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78" w:rsidRDefault="00D40C78" w:rsidP="00D15104">
      <w:pPr>
        <w:rPr>
          <w:b/>
          <w:bCs/>
        </w:rPr>
      </w:pPr>
    </w:p>
    <w:p w:rsidR="00D40C78" w:rsidRDefault="00D40C78">
      <w:pPr>
        <w:jc w:val="center"/>
        <w:rPr>
          <w:b/>
        </w:rPr>
      </w:pPr>
    </w:p>
    <w:p w:rsidR="00D40C78" w:rsidRPr="005E67C8" w:rsidRDefault="00D40C78">
      <w:pPr>
        <w:jc w:val="center"/>
        <w:outlineLvl w:val="0"/>
        <w:rPr>
          <w:b/>
          <w:sz w:val="44"/>
        </w:rPr>
      </w:pPr>
      <w:r w:rsidRPr="005E67C8">
        <w:rPr>
          <w:b/>
          <w:sz w:val="44"/>
        </w:rPr>
        <w:t>Amended Application for Funding</w:t>
      </w:r>
    </w:p>
    <w:p w:rsidR="00D40C78" w:rsidRPr="005E67C8" w:rsidRDefault="00D40C78">
      <w:pPr>
        <w:jc w:val="center"/>
        <w:outlineLvl w:val="0"/>
        <w:rPr>
          <w:b/>
          <w:sz w:val="44"/>
        </w:rPr>
      </w:pPr>
      <w:r w:rsidRPr="005E67C8">
        <w:rPr>
          <w:b/>
          <w:sz w:val="44"/>
        </w:rPr>
        <w:t xml:space="preserve">under the </w:t>
      </w:r>
    </w:p>
    <w:p w:rsidR="00D40C78" w:rsidRPr="005E67C8" w:rsidRDefault="00D40C78">
      <w:pPr>
        <w:jc w:val="center"/>
        <w:rPr>
          <w:b/>
          <w:sz w:val="44"/>
        </w:rPr>
      </w:pPr>
      <w:r w:rsidRPr="005E67C8">
        <w:rPr>
          <w:b/>
          <w:sz w:val="44"/>
        </w:rPr>
        <w:t>State Fiscal Stabilization Fund Program</w:t>
      </w:r>
    </w:p>
    <w:p w:rsidR="00D40C78" w:rsidRPr="005E67C8" w:rsidRDefault="00D40C78">
      <w:pPr>
        <w:jc w:val="center"/>
        <w:rPr>
          <w:b/>
          <w:szCs w:val="24"/>
        </w:rPr>
      </w:pPr>
    </w:p>
    <w:p w:rsidR="00D40C78" w:rsidRPr="005E67C8" w:rsidRDefault="00D40C78">
      <w:pPr>
        <w:jc w:val="center"/>
        <w:rPr>
          <w:b/>
          <w:sz w:val="32"/>
          <w:szCs w:val="32"/>
        </w:rPr>
      </w:pPr>
      <w:r w:rsidRPr="005E67C8">
        <w:rPr>
          <w:b/>
          <w:sz w:val="32"/>
          <w:szCs w:val="32"/>
        </w:rPr>
        <w:t>(Amended January 3, 2011)</w:t>
      </w:r>
    </w:p>
    <w:p w:rsidR="00D40C78" w:rsidRPr="005E67C8" w:rsidRDefault="00D40C78">
      <w:pPr>
        <w:jc w:val="center"/>
        <w:rPr>
          <w:b/>
          <w:sz w:val="28"/>
        </w:rPr>
      </w:pPr>
    </w:p>
    <w:p w:rsidR="00D40C78" w:rsidRPr="005E67C8" w:rsidRDefault="00D40C78">
      <w:pPr>
        <w:jc w:val="center"/>
        <w:outlineLvl w:val="0"/>
        <w:rPr>
          <w:b/>
          <w:sz w:val="28"/>
        </w:rPr>
      </w:pPr>
      <w:r w:rsidRPr="005E67C8">
        <w:rPr>
          <w:b/>
          <w:sz w:val="28"/>
        </w:rPr>
        <w:t>CFDA Numbers: 84.394 (Education Stabilization Fund) and</w:t>
      </w:r>
    </w:p>
    <w:p w:rsidR="00D40C78" w:rsidRPr="005E67C8" w:rsidRDefault="00D40C78" w:rsidP="00D15104">
      <w:pPr>
        <w:jc w:val="center"/>
        <w:outlineLvl w:val="0"/>
        <w:rPr>
          <w:b/>
          <w:sz w:val="28"/>
        </w:rPr>
      </w:pPr>
      <w:r w:rsidRPr="005E67C8">
        <w:rPr>
          <w:b/>
          <w:sz w:val="28"/>
        </w:rPr>
        <w:t>84.397 (Government Services Fund)</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72.8pt;margin-top:27.25pt;width:136.8pt;height:129.6pt;z-index:251658240;visibility:visible;mso-position-horizontal-relative:text;mso-position-vertical-relative:text" o:allowincell="f">
            <v:imagedata r:id="rId8" o:title=""/>
            <w10:wrap type="topAndBottom"/>
          </v:shape>
        </w:pict>
      </w:r>
    </w:p>
    <w:p w:rsidR="00D40C78" w:rsidRPr="005E67C8" w:rsidRDefault="00D40C78">
      <w:pPr>
        <w:jc w:val="center"/>
        <w:rPr>
          <w:b/>
        </w:rPr>
      </w:pPr>
    </w:p>
    <w:p w:rsidR="00D40C78" w:rsidRPr="005E67C8" w:rsidRDefault="00D40C78">
      <w:pPr>
        <w:jc w:val="center"/>
        <w:rPr>
          <w:b/>
        </w:rPr>
      </w:pPr>
      <w:r w:rsidRPr="00437EF2">
        <w:rPr>
          <w:b/>
          <w:noProof/>
        </w:rPr>
        <w:pict>
          <v:shape id="Picture 1" o:spid="_x0000_i1025" type="#_x0000_t75" style="width:120pt;height:120pt;visibility:visible">
            <v:imagedata r:id="rId9" o:title=""/>
          </v:shape>
        </w:pict>
      </w:r>
    </w:p>
    <w:p w:rsidR="00D40C78" w:rsidRPr="005E67C8" w:rsidRDefault="00D40C78">
      <w:pPr>
        <w:jc w:val="center"/>
        <w:rPr>
          <w:b/>
        </w:rPr>
      </w:pPr>
    </w:p>
    <w:p w:rsidR="00D40C78" w:rsidRPr="005E67C8" w:rsidRDefault="00D40C78">
      <w:pPr>
        <w:jc w:val="center"/>
        <w:outlineLvl w:val="0"/>
        <w:rPr>
          <w:b/>
          <w:bCs/>
          <w:sz w:val="28"/>
        </w:rPr>
      </w:pPr>
      <w:r w:rsidRPr="005E67C8">
        <w:rPr>
          <w:b/>
          <w:bCs/>
          <w:sz w:val="28"/>
        </w:rPr>
        <w:t>U.S. Department of Education</w:t>
      </w:r>
    </w:p>
    <w:p w:rsidR="00D40C78" w:rsidRPr="005E67C8" w:rsidRDefault="00D40C78">
      <w:pPr>
        <w:jc w:val="center"/>
        <w:rPr>
          <w:b/>
        </w:rPr>
      </w:pPr>
      <w:r w:rsidRPr="005E67C8">
        <w:rPr>
          <w:b/>
          <w:bCs/>
          <w:sz w:val="28"/>
        </w:rPr>
        <w:t xml:space="preserve"> Washington, D.C. 20202</w:t>
      </w:r>
    </w:p>
    <w:p w:rsidR="00D40C78" w:rsidRPr="005E67C8" w:rsidRDefault="00D40C78" w:rsidP="00D15104">
      <w:pPr>
        <w:rPr>
          <w:b/>
        </w:rPr>
      </w:pPr>
    </w:p>
    <w:p w:rsidR="00D40C78" w:rsidRPr="005E67C8" w:rsidRDefault="00D40C78">
      <w:pPr>
        <w:jc w:val="right"/>
        <w:outlineLvl w:val="0"/>
        <w:rPr>
          <w:b/>
          <w:sz w:val="20"/>
        </w:rPr>
      </w:pPr>
      <w:r w:rsidRPr="005E67C8">
        <w:rPr>
          <w:b/>
          <w:sz w:val="20"/>
        </w:rPr>
        <w:t>OMB Number: 1810-0690</w:t>
      </w:r>
      <w:r w:rsidRPr="005E67C8">
        <w:rPr>
          <w:b/>
          <w:sz w:val="20"/>
          <w:shd w:val="clear" w:color="auto" w:fill="FFFF00"/>
        </w:rPr>
        <w:t xml:space="preserve">     </w:t>
      </w:r>
    </w:p>
    <w:p w:rsidR="00D40C78" w:rsidRPr="005E67C8" w:rsidRDefault="00D40C78">
      <w:pPr>
        <w:jc w:val="right"/>
        <w:outlineLvl w:val="0"/>
        <w:rPr>
          <w:b/>
          <w:sz w:val="20"/>
        </w:rPr>
      </w:pPr>
      <w:r w:rsidRPr="005E67C8">
        <w:rPr>
          <w:b/>
          <w:sz w:val="20"/>
        </w:rPr>
        <w:t>Expiration Date:  11/30/2012</w:t>
      </w:r>
    </w:p>
    <w:p w:rsidR="00D40C78" w:rsidRPr="005E67C8" w:rsidRDefault="00D40C78" w:rsidP="00D15104">
      <w:pPr>
        <w:outlineLvl w:val="0"/>
        <w:rPr>
          <w:b/>
        </w:rPr>
      </w:pPr>
    </w:p>
    <w:p w:rsidR="00D40C78" w:rsidRPr="005E67C8" w:rsidRDefault="00D40C78">
      <w:pPr>
        <w:suppressAutoHyphens/>
        <w:jc w:val="center"/>
        <w:rPr>
          <w:sz w:val="20"/>
        </w:rPr>
      </w:pPr>
      <w:r w:rsidRPr="005E67C8">
        <w:rPr>
          <w:b/>
          <w:sz w:val="20"/>
        </w:rPr>
        <w:t>Paperwork Burden Statement</w:t>
      </w:r>
    </w:p>
    <w:p w:rsidR="00D40C78" w:rsidRPr="005E67C8" w:rsidRDefault="00D40C78">
      <w:pPr>
        <w:suppressAutoHyphens/>
        <w:jc w:val="both"/>
        <w:rPr>
          <w:spacing w:val="-3"/>
          <w:sz w:val="20"/>
        </w:rPr>
      </w:pPr>
    </w:p>
    <w:p w:rsidR="00D40C78" w:rsidRPr="005E67C8" w:rsidRDefault="00D40C78">
      <w:pPr>
        <w:suppressAutoHyphens/>
        <w:jc w:val="both"/>
        <w:rPr>
          <w:spacing w:val="-3"/>
          <w:sz w:val="20"/>
        </w:rPr>
      </w:pPr>
      <w:r w:rsidRPr="005E67C8">
        <w:rPr>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E67C8">
        <w:rPr>
          <w:bCs/>
          <w:spacing w:val="-3"/>
          <w:sz w:val="20"/>
        </w:rPr>
        <w:t>1810-0690</w:t>
      </w:r>
      <w:r w:rsidRPr="005E67C8">
        <w:rPr>
          <w:spacing w:val="-3"/>
          <w:sz w:val="20"/>
        </w:rPr>
        <w:t>.  The time required to complete this information collection is estimated to average 17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r w:rsidRPr="005E67C8">
        <w:rPr>
          <w:bCs/>
          <w:spacing w:val="-3"/>
          <w:sz w:val="20"/>
        </w:rPr>
        <w:t>:</w:t>
      </w:r>
      <w:r w:rsidRPr="005E67C8">
        <w:rPr>
          <w:spacing w:val="-3"/>
          <w:sz w:val="20"/>
        </w:rPr>
        <w:t xml:space="preserve">  U.S. Department of Education, Washington, D.C. 20202-4537.  If you have comments or concerns regarding the status of your individual submission of this form, write directly to:  State Fiscal Stabilization Fund Program, Office of Elementary and Secondary Education, U.S. Department of Education, 400 Maryland Ave., S.W., Room 3E108, Washington, D.C. 20202-3118</w:t>
      </w:r>
    </w:p>
    <w:p w:rsidR="00D40C78" w:rsidRPr="005E67C8" w:rsidRDefault="00D40C78">
      <w:pPr>
        <w:pStyle w:val="Title"/>
        <w:tabs>
          <w:tab w:val="left" w:pos="0"/>
          <w:tab w:val="left" w:pos="90"/>
        </w:tabs>
        <w:outlineLvl w:val="0"/>
        <w:rPr>
          <w:spacing w:val="-3"/>
          <w:sz w:val="20"/>
        </w:rPr>
        <w:sectPr w:rsidR="00D40C78" w:rsidRPr="005E67C8">
          <w:footerReference w:type="even" r:id="rId10"/>
          <w:footerReference w:type="default" r:id="rId11"/>
          <w:footerReference w:type="first" r:id="rId12"/>
          <w:pgSz w:w="12240" w:h="15840" w:code="1"/>
          <w:pgMar w:top="994" w:right="1296" w:bottom="994" w:left="1296" w:header="720" w:footer="720" w:gutter="0"/>
          <w:pgNumType w:start="0"/>
          <w:cols w:space="720" w:equalWidth="0">
            <w:col w:w="9648"/>
          </w:cols>
          <w:titlePg/>
        </w:sectPr>
      </w:pPr>
    </w:p>
    <w:p w:rsidR="00D40C78" w:rsidRPr="005E67C8" w:rsidRDefault="00D40C78">
      <w:pPr>
        <w:pStyle w:val="Title"/>
        <w:tabs>
          <w:tab w:val="left" w:pos="0"/>
          <w:tab w:val="left" w:pos="90"/>
        </w:tabs>
        <w:outlineLvl w:val="0"/>
        <w:rPr>
          <w:sz w:val="28"/>
        </w:rPr>
      </w:pPr>
      <w:r w:rsidRPr="005E67C8">
        <w:rPr>
          <w:sz w:val="28"/>
        </w:rPr>
        <w:t>APPLICATION INSTRUCTIONS</w:t>
      </w:r>
    </w:p>
    <w:p w:rsidR="00D40C78" w:rsidRPr="005E67C8" w:rsidRDefault="00D40C78">
      <w:pPr>
        <w:pStyle w:val="Title"/>
      </w:pPr>
    </w:p>
    <w:p w:rsidR="00D40C78" w:rsidRPr="005E67C8" w:rsidRDefault="00D40C78">
      <w:pPr>
        <w:pStyle w:val="Title"/>
      </w:pPr>
    </w:p>
    <w:p w:rsidR="00D40C78" w:rsidRPr="005E67C8" w:rsidRDefault="00D40C78">
      <w:pPr>
        <w:pStyle w:val="Title"/>
        <w:jc w:val="left"/>
      </w:pPr>
      <w:r w:rsidRPr="005E67C8">
        <w:t>GENERAL INSTRUCTIONS</w:t>
      </w:r>
    </w:p>
    <w:p w:rsidR="00D40C78" w:rsidRPr="005E67C8" w:rsidRDefault="00D40C78">
      <w:pPr>
        <w:pStyle w:val="Header"/>
        <w:tabs>
          <w:tab w:val="clear" w:pos="4320"/>
          <w:tab w:val="clear" w:pos="8640"/>
        </w:tabs>
        <w:rPr>
          <w:rFonts w:ascii="CG Times" w:hAnsi="CG Times"/>
          <w:sz w:val="16"/>
        </w:rPr>
      </w:pPr>
    </w:p>
    <w:p w:rsidR="00D40C78" w:rsidRPr="005E67C8" w:rsidRDefault="00D40C78">
      <w:pPr>
        <w:rPr>
          <w:rFonts w:ascii="CG Times" w:hAnsi="CG Times"/>
        </w:rPr>
      </w:pPr>
      <w:r w:rsidRPr="005E67C8">
        <w:rPr>
          <w:rFonts w:ascii="CG Times" w:hAnsi="CG Times"/>
        </w:rPr>
        <w:t>To receive the initial 67 percent of the State’s allocation under the State Fiscal Stabilization Fund (Stabilization) program, a Governor must submit to the Department an application that provides the following information:</w:t>
      </w:r>
    </w:p>
    <w:p w:rsidR="00D40C78" w:rsidRPr="005E67C8" w:rsidRDefault="00D40C78">
      <w:pPr>
        <w:pStyle w:val="Heading3"/>
        <w:spacing w:line="240" w:lineRule="auto"/>
        <w:rPr>
          <w:sz w:val="16"/>
        </w:rPr>
      </w:pPr>
    </w:p>
    <w:p w:rsidR="00D40C78" w:rsidRPr="005E67C8" w:rsidRDefault="00D40C78">
      <w:pPr>
        <w:numPr>
          <w:ilvl w:val="0"/>
          <w:numId w:val="1"/>
        </w:numPr>
      </w:pPr>
      <w:r w:rsidRPr="005E67C8">
        <w:t xml:space="preserve">A completed application cover sheet. </w:t>
      </w:r>
      <w:r w:rsidRPr="005E67C8">
        <w:rPr>
          <w:i/>
          <w:iCs/>
        </w:rPr>
        <w:t>(Part 1 of the Application)</w:t>
      </w:r>
    </w:p>
    <w:p w:rsidR="00D40C78" w:rsidRPr="005E67C8" w:rsidRDefault="00D40C78">
      <w:pPr>
        <w:pStyle w:val="BalloonText"/>
        <w:rPr>
          <w:rFonts w:ascii="Times New Roman" w:hAnsi="Times New Roman" w:cs="Times New Roman"/>
          <w:szCs w:val="20"/>
        </w:rPr>
      </w:pPr>
    </w:p>
    <w:p w:rsidR="00D40C78" w:rsidRPr="005E67C8" w:rsidRDefault="00D40C78">
      <w:pPr>
        <w:numPr>
          <w:ilvl w:val="0"/>
          <w:numId w:val="1"/>
        </w:numPr>
      </w:pPr>
      <w:r w:rsidRPr="005E67C8">
        <w:t xml:space="preserve">Assurances that the State will commit to advancing education reform in four specific areas: </w:t>
      </w:r>
    </w:p>
    <w:p w:rsidR="00D40C78" w:rsidRPr="005E67C8" w:rsidRDefault="00D40C78">
      <w:pPr>
        <w:numPr>
          <w:ilvl w:val="1"/>
          <w:numId w:val="2"/>
        </w:numPr>
        <w:tabs>
          <w:tab w:val="left" w:pos="1080"/>
        </w:tabs>
      </w:pPr>
      <w:r w:rsidRPr="005E67C8">
        <w:t>Achieving equity in teacher distribution;</w:t>
      </w:r>
    </w:p>
    <w:p w:rsidR="00D40C78" w:rsidRPr="005E67C8" w:rsidRDefault="00D40C78">
      <w:pPr>
        <w:numPr>
          <w:ilvl w:val="1"/>
          <w:numId w:val="2"/>
        </w:numPr>
        <w:tabs>
          <w:tab w:val="left" w:pos="1890"/>
        </w:tabs>
      </w:pPr>
      <w:r w:rsidRPr="005E67C8">
        <w:t xml:space="preserve">Improving collection and use of data; </w:t>
      </w:r>
    </w:p>
    <w:p w:rsidR="00D40C78" w:rsidRPr="005E67C8" w:rsidRDefault="00D40C78">
      <w:pPr>
        <w:numPr>
          <w:ilvl w:val="1"/>
          <w:numId w:val="2"/>
        </w:numPr>
        <w:tabs>
          <w:tab w:val="left" w:pos="1890"/>
        </w:tabs>
      </w:pPr>
      <w:r w:rsidRPr="005E67C8">
        <w:t xml:space="preserve">Enhancing the quality of standards and assessments; and </w:t>
      </w:r>
    </w:p>
    <w:p w:rsidR="00D40C78" w:rsidRPr="005E67C8" w:rsidRDefault="00D40C78">
      <w:pPr>
        <w:numPr>
          <w:ilvl w:val="1"/>
          <w:numId w:val="2"/>
        </w:numPr>
        <w:tabs>
          <w:tab w:val="left" w:pos="1890"/>
        </w:tabs>
      </w:pPr>
      <w:r w:rsidRPr="005E67C8">
        <w:t xml:space="preserve">Supporting struggling schools. </w:t>
      </w:r>
      <w:r w:rsidRPr="005E67C8">
        <w:rPr>
          <w:i/>
          <w:iCs/>
        </w:rPr>
        <w:t>(Part 2 of the Application)</w:t>
      </w:r>
    </w:p>
    <w:p w:rsidR="00D40C78" w:rsidRPr="005E67C8" w:rsidRDefault="00D40C78">
      <w:pPr>
        <w:pStyle w:val="Header"/>
        <w:tabs>
          <w:tab w:val="clear" w:pos="4320"/>
          <w:tab w:val="clear" w:pos="8640"/>
        </w:tabs>
        <w:rPr>
          <w:sz w:val="16"/>
        </w:rPr>
      </w:pPr>
    </w:p>
    <w:p w:rsidR="00D40C78" w:rsidRPr="005E67C8" w:rsidRDefault="00D40C78">
      <w:pPr>
        <w:numPr>
          <w:ilvl w:val="0"/>
          <w:numId w:val="1"/>
        </w:numPr>
        <w:outlineLvl w:val="0"/>
        <w:rPr>
          <w:rFonts w:ascii="CG Times" w:hAnsi="CG Times"/>
          <w:i/>
          <w:iCs/>
        </w:rPr>
      </w:pPr>
      <w:r w:rsidRPr="005E67C8">
        <w:t xml:space="preserve">Confirmation that the initial baseline data identified in Appendix B of the application is acceptable for purposes of demonstrating the State’s current status in each of the four education reform areas for which the State provides assurances, or submission of alternative initial baseline data. </w:t>
      </w:r>
      <w:r w:rsidRPr="005E67C8">
        <w:rPr>
          <w:i/>
          <w:iCs/>
        </w:rPr>
        <w:t>(Part 3 of the Application)</w:t>
      </w:r>
    </w:p>
    <w:p w:rsidR="00D40C78" w:rsidRPr="005E67C8" w:rsidRDefault="00D40C78">
      <w:pPr>
        <w:pStyle w:val="Header"/>
        <w:tabs>
          <w:tab w:val="clear" w:pos="4320"/>
          <w:tab w:val="clear" w:pos="8640"/>
        </w:tabs>
        <w:rPr>
          <w:sz w:val="16"/>
        </w:rPr>
      </w:pPr>
    </w:p>
    <w:p w:rsidR="00D40C78" w:rsidRPr="005E67C8" w:rsidRDefault="00D40C78">
      <w:pPr>
        <w:numPr>
          <w:ilvl w:val="0"/>
          <w:numId w:val="1"/>
        </w:numPr>
        <w:outlineLvl w:val="0"/>
        <w:rPr>
          <w:rFonts w:ascii="CG Times" w:hAnsi="CG Times"/>
        </w:rPr>
      </w:pPr>
      <w:r w:rsidRPr="005E67C8">
        <w:rPr>
          <w:rFonts w:ascii="CG Times" w:hAnsi="CG Times"/>
        </w:rPr>
        <w:t>The following maintenance-of-effort (MOE) information:</w:t>
      </w:r>
    </w:p>
    <w:p w:rsidR="00D40C78" w:rsidRPr="005E67C8" w:rsidRDefault="00D40C78">
      <w:pPr>
        <w:numPr>
          <w:ilvl w:val="0"/>
          <w:numId w:val="13"/>
        </w:numPr>
        <w:tabs>
          <w:tab w:val="clear" w:pos="360"/>
          <w:tab w:val="num" w:pos="1440"/>
        </w:tabs>
        <w:ind w:left="1440"/>
        <w:outlineLvl w:val="0"/>
        <w:rPr>
          <w:rFonts w:ascii="CG Times" w:hAnsi="CG Times"/>
        </w:rPr>
      </w:pPr>
      <w:r w:rsidRPr="005E67C8">
        <w:rPr>
          <w:rFonts w:ascii="CG Times" w:hAnsi="CG Times"/>
        </w:rPr>
        <w:t xml:space="preserve">An assurance that the State will comply with the Stabilization program MOE requirements; </w:t>
      </w:r>
    </w:p>
    <w:p w:rsidR="00D40C78" w:rsidRPr="005E67C8" w:rsidRDefault="00D40C78">
      <w:pPr>
        <w:numPr>
          <w:ilvl w:val="0"/>
          <w:numId w:val="13"/>
        </w:numPr>
        <w:tabs>
          <w:tab w:val="clear" w:pos="360"/>
          <w:tab w:val="num" w:pos="1440"/>
        </w:tabs>
        <w:ind w:left="1440"/>
        <w:outlineLvl w:val="0"/>
        <w:rPr>
          <w:rFonts w:ascii="CG Times" w:hAnsi="CG Times"/>
        </w:rPr>
      </w:pPr>
      <w:r w:rsidRPr="005E67C8">
        <w:rPr>
          <w:rFonts w:ascii="CG Times" w:hAnsi="CG Times"/>
        </w:rPr>
        <w:t xml:space="preserve">If applicable, an assurance that the State meets or will meet </w:t>
      </w:r>
      <w:r w:rsidRPr="005E67C8">
        <w:rPr>
          <w:rStyle w:val="Emphasis"/>
          <w:i w:val="0"/>
        </w:rPr>
        <w:t>the eligibility criterion for a waiver of those requirements</w:t>
      </w:r>
      <w:r w:rsidRPr="005E67C8">
        <w:rPr>
          <w:rFonts w:ascii="CG Times" w:hAnsi="CG Times"/>
        </w:rPr>
        <w:t xml:space="preserve">; and </w:t>
      </w:r>
    </w:p>
    <w:p w:rsidR="00D40C78" w:rsidRPr="005E67C8" w:rsidRDefault="00D40C78">
      <w:pPr>
        <w:numPr>
          <w:ilvl w:val="0"/>
          <w:numId w:val="13"/>
        </w:numPr>
        <w:tabs>
          <w:tab w:val="clear" w:pos="360"/>
          <w:tab w:val="num" w:pos="1440"/>
        </w:tabs>
        <w:ind w:left="1440"/>
        <w:outlineLvl w:val="0"/>
        <w:rPr>
          <w:rFonts w:ascii="CG Times" w:hAnsi="CG Times"/>
        </w:rPr>
      </w:pPr>
      <w:r w:rsidRPr="005E67C8">
        <w:rPr>
          <w:rFonts w:ascii="CG Times" w:hAnsi="CG Times"/>
        </w:rPr>
        <w:t xml:space="preserve">MOE baseline data. </w:t>
      </w:r>
      <w:r w:rsidRPr="005E67C8">
        <w:rPr>
          <w:rFonts w:ascii="CG Times" w:hAnsi="CG Times"/>
          <w:i/>
          <w:iCs/>
        </w:rPr>
        <w:t>(Part 4 of the Application)</w:t>
      </w:r>
    </w:p>
    <w:p w:rsidR="00D40C78" w:rsidRPr="005E67C8" w:rsidRDefault="00D40C78">
      <w:pPr>
        <w:pStyle w:val="BalloonText"/>
        <w:outlineLvl w:val="0"/>
        <w:rPr>
          <w:rFonts w:ascii="CG Times" w:hAnsi="CG Times" w:cs="Times New Roman"/>
          <w:szCs w:val="20"/>
        </w:rPr>
      </w:pPr>
    </w:p>
    <w:p w:rsidR="00D40C78" w:rsidRPr="005E67C8" w:rsidRDefault="00D40C78">
      <w:pPr>
        <w:numPr>
          <w:ilvl w:val="0"/>
          <w:numId w:val="1"/>
        </w:numPr>
        <w:outlineLvl w:val="0"/>
        <w:rPr>
          <w:rFonts w:ascii="CG Times" w:hAnsi="CG Times"/>
        </w:rPr>
      </w:pPr>
      <w:r w:rsidRPr="005E67C8">
        <w:t>A description of how the State intends to use the funds allocated under:</w:t>
      </w:r>
    </w:p>
    <w:p w:rsidR="00D40C78" w:rsidRPr="005E67C8" w:rsidRDefault="00D40C78">
      <w:pPr>
        <w:numPr>
          <w:ilvl w:val="0"/>
          <w:numId w:val="14"/>
        </w:numPr>
        <w:tabs>
          <w:tab w:val="clear" w:pos="420"/>
          <w:tab w:val="num" w:pos="1440"/>
        </w:tabs>
        <w:ind w:left="1440"/>
        <w:outlineLvl w:val="0"/>
        <w:rPr>
          <w:rFonts w:ascii="CG Times" w:hAnsi="CG Times"/>
        </w:rPr>
      </w:pPr>
      <w:r w:rsidRPr="005E67C8">
        <w:t>The Education Stabilization Fund – CFDA No. 84.394; and</w:t>
      </w:r>
    </w:p>
    <w:p w:rsidR="00D40C78" w:rsidRPr="005E67C8" w:rsidRDefault="00D40C78">
      <w:pPr>
        <w:numPr>
          <w:ilvl w:val="0"/>
          <w:numId w:val="14"/>
        </w:numPr>
        <w:tabs>
          <w:tab w:val="clear" w:pos="420"/>
          <w:tab w:val="num" w:pos="1440"/>
        </w:tabs>
        <w:ind w:left="1440"/>
        <w:outlineLvl w:val="0"/>
        <w:rPr>
          <w:rFonts w:ascii="CG Times" w:hAnsi="CG Times"/>
        </w:rPr>
      </w:pPr>
      <w:r w:rsidRPr="005E67C8">
        <w:t xml:space="preserve">The Government Services Fund – CFDA No. 84.397.  </w:t>
      </w:r>
      <w:r w:rsidRPr="005E67C8">
        <w:rPr>
          <w:rFonts w:ascii="CG Times" w:hAnsi="CG Times"/>
          <w:i/>
          <w:iCs/>
        </w:rPr>
        <w:t>(</w:t>
      </w:r>
      <w:r w:rsidRPr="005E67C8">
        <w:rPr>
          <w:i/>
          <w:iCs/>
        </w:rPr>
        <w:t>Part 5 of the Application)</w:t>
      </w:r>
    </w:p>
    <w:p w:rsidR="00D40C78" w:rsidRPr="005E67C8" w:rsidRDefault="00D40C78">
      <w:pPr>
        <w:pStyle w:val="BalloonText"/>
        <w:outlineLvl w:val="0"/>
        <w:rPr>
          <w:rFonts w:ascii="CG Times" w:hAnsi="CG Times" w:cs="Times New Roman"/>
          <w:szCs w:val="20"/>
        </w:rPr>
      </w:pPr>
    </w:p>
    <w:p w:rsidR="00D40C78" w:rsidRPr="005E67C8" w:rsidRDefault="00D40C78">
      <w:pPr>
        <w:numPr>
          <w:ilvl w:val="0"/>
          <w:numId w:val="1"/>
        </w:numPr>
        <w:outlineLvl w:val="0"/>
        <w:rPr>
          <w:rFonts w:ascii="CG Times" w:hAnsi="CG Times"/>
        </w:rPr>
      </w:pPr>
      <w:r w:rsidRPr="005E67C8">
        <w:t xml:space="preserve">Accountability, transparency, and reporting assurances.  </w:t>
      </w:r>
      <w:r w:rsidRPr="005E67C8">
        <w:rPr>
          <w:i/>
          <w:iCs/>
        </w:rPr>
        <w:t>(Part 6 of the Application)</w:t>
      </w:r>
    </w:p>
    <w:p w:rsidR="00D40C78" w:rsidRPr="005E67C8" w:rsidRDefault="00D40C78">
      <w:pPr>
        <w:pStyle w:val="BalloonText"/>
        <w:outlineLvl w:val="0"/>
        <w:rPr>
          <w:rFonts w:ascii="CG Times" w:hAnsi="CG Times" w:cs="Times New Roman"/>
          <w:szCs w:val="20"/>
        </w:rPr>
      </w:pPr>
    </w:p>
    <w:p w:rsidR="00D40C78" w:rsidRPr="005E67C8" w:rsidRDefault="00D40C78">
      <w:pPr>
        <w:numPr>
          <w:ilvl w:val="0"/>
          <w:numId w:val="1"/>
        </w:numPr>
        <w:outlineLvl w:val="0"/>
        <w:rPr>
          <w:rFonts w:ascii="CG Times" w:hAnsi="CG Times"/>
        </w:rPr>
      </w:pPr>
      <w:r w:rsidRPr="005E67C8">
        <w:t xml:space="preserve">Other assurances and certifications.  </w:t>
      </w:r>
      <w:r w:rsidRPr="005E67C8">
        <w:rPr>
          <w:i/>
          <w:iCs/>
        </w:rPr>
        <w:t>(Part 7 of the Application)</w:t>
      </w:r>
    </w:p>
    <w:p w:rsidR="00D40C78" w:rsidRPr="005E67C8" w:rsidRDefault="00D40C78">
      <w:pPr>
        <w:outlineLvl w:val="0"/>
        <w:rPr>
          <w:rFonts w:ascii="CG Times" w:hAnsi="CG Times"/>
        </w:rPr>
      </w:pPr>
    </w:p>
    <w:p w:rsidR="00D40C78" w:rsidRPr="005E67C8" w:rsidRDefault="00D40C78">
      <w:pPr>
        <w:outlineLvl w:val="0"/>
        <w:rPr>
          <w:rFonts w:ascii="CG Times" w:hAnsi="CG Times"/>
        </w:rPr>
      </w:pPr>
    </w:p>
    <w:p w:rsidR="00D40C78" w:rsidRPr="005E67C8" w:rsidRDefault="00D40C78">
      <w:pPr>
        <w:outlineLvl w:val="0"/>
        <w:rPr>
          <w:rFonts w:ascii="CG Times" w:hAnsi="CG Times"/>
          <w:b/>
          <w:bCs/>
        </w:rPr>
      </w:pPr>
      <w:r w:rsidRPr="005E67C8">
        <w:rPr>
          <w:b/>
          <w:bCs/>
        </w:rPr>
        <w:t xml:space="preserve">APPENDICES TO THE APPLICATION </w:t>
      </w:r>
    </w:p>
    <w:p w:rsidR="00D40C78" w:rsidRPr="005E67C8" w:rsidRDefault="00D40C78">
      <w:pPr>
        <w:pStyle w:val="BalloonText"/>
        <w:outlineLvl w:val="0"/>
        <w:rPr>
          <w:rFonts w:ascii="CG Times" w:hAnsi="CG Times" w:cs="Times New Roman"/>
          <w:szCs w:val="20"/>
        </w:rPr>
      </w:pPr>
    </w:p>
    <w:p w:rsidR="00D40C78" w:rsidRPr="005E67C8" w:rsidRDefault="00D40C78">
      <w:pPr>
        <w:numPr>
          <w:ilvl w:val="0"/>
          <w:numId w:val="12"/>
        </w:numPr>
        <w:tabs>
          <w:tab w:val="clear" w:pos="720"/>
          <w:tab w:val="left" w:pos="360"/>
          <w:tab w:val="num" w:pos="450"/>
        </w:tabs>
        <w:ind w:left="360"/>
        <w:outlineLvl w:val="0"/>
        <w:rPr>
          <w:rFonts w:ascii="CG Times" w:hAnsi="CG Times"/>
        </w:rPr>
      </w:pPr>
      <w:r w:rsidRPr="005E67C8">
        <w:rPr>
          <w:rFonts w:ascii="CG Times" w:hAnsi="CG Times"/>
        </w:rPr>
        <w:t>Appendix A – State Allocation Data</w:t>
      </w:r>
    </w:p>
    <w:p w:rsidR="00D40C78" w:rsidRPr="005E67C8" w:rsidRDefault="00D40C78">
      <w:pPr>
        <w:numPr>
          <w:ilvl w:val="0"/>
          <w:numId w:val="12"/>
        </w:numPr>
        <w:tabs>
          <w:tab w:val="clear" w:pos="720"/>
          <w:tab w:val="left" w:pos="360"/>
          <w:tab w:val="num" w:pos="450"/>
        </w:tabs>
        <w:ind w:left="360"/>
        <w:outlineLvl w:val="0"/>
        <w:rPr>
          <w:rFonts w:ascii="CG Times" w:hAnsi="CG Times"/>
        </w:rPr>
      </w:pPr>
      <w:r w:rsidRPr="005E67C8">
        <w:rPr>
          <w:rFonts w:ascii="CG Times" w:hAnsi="CG Times"/>
        </w:rPr>
        <w:t>Appendix B – Instructions for Part 3: Initial Baseline Data for Education Reform Assurances</w:t>
      </w:r>
    </w:p>
    <w:p w:rsidR="00D40C78" w:rsidRPr="005E67C8" w:rsidRDefault="00D40C78">
      <w:pPr>
        <w:numPr>
          <w:ilvl w:val="0"/>
          <w:numId w:val="12"/>
        </w:numPr>
        <w:tabs>
          <w:tab w:val="clear" w:pos="720"/>
          <w:tab w:val="left" w:pos="360"/>
          <w:tab w:val="num" w:pos="450"/>
        </w:tabs>
        <w:ind w:left="360"/>
        <w:outlineLvl w:val="0"/>
        <w:rPr>
          <w:rFonts w:ascii="CG Times" w:hAnsi="CG Times"/>
        </w:rPr>
      </w:pPr>
      <w:r w:rsidRPr="005E67C8">
        <w:rPr>
          <w:rFonts w:ascii="CG Times" w:hAnsi="CG Times"/>
        </w:rPr>
        <w:t>Appendix C – Instructions for Part 4: Maintenance of Effort</w:t>
      </w:r>
    </w:p>
    <w:p w:rsidR="00D40C78" w:rsidRPr="005E67C8" w:rsidRDefault="00D40C78">
      <w:pPr>
        <w:numPr>
          <w:ilvl w:val="0"/>
          <w:numId w:val="12"/>
        </w:numPr>
        <w:tabs>
          <w:tab w:val="clear" w:pos="720"/>
          <w:tab w:val="left" w:pos="360"/>
          <w:tab w:val="num" w:pos="450"/>
        </w:tabs>
        <w:ind w:left="360"/>
        <w:outlineLvl w:val="0"/>
        <w:rPr>
          <w:rFonts w:ascii="CG Times" w:hAnsi="CG Times"/>
        </w:rPr>
      </w:pPr>
      <w:r w:rsidRPr="005E67C8">
        <w:rPr>
          <w:rFonts w:ascii="CG Times" w:hAnsi="CG Times"/>
        </w:rPr>
        <w:t>Appendix D – Instructions for Part 5: State Uses of Funds</w:t>
      </w:r>
      <w:r w:rsidRPr="005E67C8">
        <w:t xml:space="preserve">  </w:t>
      </w:r>
    </w:p>
    <w:p w:rsidR="00D40C78" w:rsidRPr="005E67C8" w:rsidRDefault="00D40C78">
      <w:pPr>
        <w:numPr>
          <w:ilvl w:val="0"/>
          <w:numId w:val="12"/>
        </w:numPr>
        <w:tabs>
          <w:tab w:val="clear" w:pos="720"/>
          <w:tab w:val="left" w:pos="360"/>
          <w:tab w:val="num" w:pos="450"/>
        </w:tabs>
        <w:ind w:left="360"/>
        <w:outlineLvl w:val="0"/>
        <w:rPr>
          <w:rFonts w:ascii="CG Times" w:hAnsi="CG Times"/>
        </w:rPr>
      </w:pPr>
      <w:r w:rsidRPr="005E67C8">
        <w:t>Appendix E – Application Checklist and Submission Information</w:t>
      </w:r>
    </w:p>
    <w:p w:rsidR="00D40C78" w:rsidRPr="005E67C8" w:rsidRDefault="00D40C78">
      <w:pPr>
        <w:tabs>
          <w:tab w:val="num" w:pos="0"/>
          <w:tab w:val="left" w:pos="360"/>
        </w:tabs>
        <w:outlineLvl w:val="0"/>
      </w:pPr>
    </w:p>
    <w:p w:rsidR="00D40C78" w:rsidRPr="005E67C8" w:rsidRDefault="00D40C78">
      <w:pPr>
        <w:jc w:val="center"/>
        <w:outlineLvl w:val="0"/>
        <w:sectPr w:rsidR="00D40C78" w:rsidRPr="005E67C8">
          <w:pgSz w:w="12240" w:h="15840" w:code="1"/>
          <w:pgMar w:top="994" w:right="1296" w:bottom="994" w:left="1296" w:header="720" w:footer="720" w:gutter="0"/>
          <w:pgNumType w:start="0"/>
          <w:cols w:space="720" w:equalWidth="0">
            <w:col w:w="9648"/>
          </w:cols>
          <w:titlePg/>
        </w:sectPr>
      </w:pPr>
    </w:p>
    <w:p w:rsidR="00D40C78" w:rsidRPr="005E67C8" w:rsidRDefault="00D40C78">
      <w:pPr>
        <w:jc w:val="center"/>
        <w:outlineLvl w:val="0"/>
        <w:rPr>
          <w:b/>
          <w:bCs/>
        </w:rPr>
      </w:pPr>
      <w:r w:rsidRPr="005E67C8">
        <w:rPr>
          <w:b/>
          <w:bCs/>
        </w:rPr>
        <w:t>STATE FISCAL STABILIZATION FUND APPLICATION</w:t>
      </w:r>
    </w:p>
    <w:p w:rsidR="00D40C78" w:rsidRPr="005E67C8" w:rsidRDefault="00D40C78">
      <w:pPr>
        <w:jc w:val="center"/>
        <w:outlineLvl w:val="0"/>
        <w:rPr>
          <w:b/>
          <w:bCs/>
          <w:sz w:val="16"/>
        </w:rPr>
      </w:pPr>
    </w:p>
    <w:p w:rsidR="00D40C78" w:rsidRPr="005E67C8" w:rsidRDefault="00D40C78">
      <w:pPr>
        <w:ind w:left="-1260" w:firstLine="1260"/>
        <w:jc w:val="center"/>
        <w:rPr>
          <w:b/>
        </w:rPr>
      </w:pPr>
      <w:r w:rsidRPr="005E67C8">
        <w:rPr>
          <w:b/>
        </w:rPr>
        <w:t>PART 1:  APPLICATION COVER SHEET</w:t>
      </w:r>
    </w:p>
    <w:p w:rsidR="00D40C78" w:rsidRPr="005E67C8" w:rsidRDefault="00D40C78">
      <w:pPr>
        <w:ind w:left="-1260" w:firstLine="1260"/>
        <w:jc w:val="center"/>
        <w:rPr>
          <w:b/>
        </w:rPr>
      </w:pPr>
      <w:r w:rsidRPr="005E67C8">
        <w:rPr>
          <w:b/>
        </w:rPr>
        <w:t>(CFDA Nos. 84.394 and 84.397)</w:t>
      </w:r>
    </w:p>
    <w:p w:rsidR="00D40C78" w:rsidRPr="005E67C8" w:rsidRDefault="00D40C78">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2520"/>
        <w:gridCol w:w="3420"/>
      </w:tblGrid>
      <w:tr w:rsidR="00D40C78" w:rsidRPr="005E67C8">
        <w:trPr>
          <w:trHeight w:val="1030"/>
        </w:trPr>
        <w:tc>
          <w:tcPr>
            <w:tcW w:w="5040" w:type="dxa"/>
          </w:tcPr>
          <w:p w:rsidR="00D40C78" w:rsidRPr="005E67C8" w:rsidRDefault="00D40C78">
            <w:pPr>
              <w:rPr>
                <w:rFonts w:ascii="CG Times" w:hAnsi="CG Times"/>
              </w:rPr>
            </w:pPr>
            <w:r w:rsidRPr="005E67C8">
              <w:rPr>
                <w:rFonts w:ascii="CG Times" w:hAnsi="CG Times"/>
              </w:rPr>
              <w:t>Legal Name of Applicant (Office of the Governor):</w:t>
            </w: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p>
        </w:tc>
        <w:tc>
          <w:tcPr>
            <w:tcW w:w="5940" w:type="dxa"/>
            <w:gridSpan w:val="2"/>
          </w:tcPr>
          <w:p w:rsidR="00D40C78" w:rsidRPr="005E67C8" w:rsidRDefault="00D40C78">
            <w:pPr>
              <w:rPr>
                <w:rFonts w:ascii="CG Times" w:hAnsi="CG Times"/>
              </w:rPr>
            </w:pPr>
            <w:r w:rsidRPr="005E67C8">
              <w:rPr>
                <w:rFonts w:ascii="CG Times" w:hAnsi="CG Times"/>
              </w:rPr>
              <w:t>Applicant’s Mailing Address:</w:t>
            </w:r>
          </w:p>
          <w:p w:rsidR="00D40C78" w:rsidRPr="005E67C8" w:rsidRDefault="00D40C78">
            <w:pPr>
              <w:rPr>
                <w:rFonts w:ascii="CG Times" w:hAnsi="CG Times"/>
              </w:rPr>
            </w:pPr>
          </w:p>
          <w:p w:rsidR="00D40C78" w:rsidRPr="005E67C8" w:rsidRDefault="00D40C78">
            <w:pPr>
              <w:pStyle w:val="Header"/>
              <w:tabs>
                <w:tab w:val="clear" w:pos="4320"/>
                <w:tab w:val="clear" w:pos="8640"/>
              </w:tabs>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p>
        </w:tc>
      </w:tr>
      <w:tr w:rsidR="00D40C78" w:rsidRPr="005E67C8">
        <w:trPr>
          <w:trHeight w:val="3607"/>
        </w:trPr>
        <w:tc>
          <w:tcPr>
            <w:tcW w:w="5040" w:type="dxa"/>
          </w:tcPr>
          <w:p w:rsidR="00D40C78" w:rsidRPr="005E67C8" w:rsidRDefault="00D40C78">
            <w:pPr>
              <w:rPr>
                <w:rFonts w:ascii="CG Times" w:hAnsi="CG Times"/>
              </w:rPr>
            </w:pPr>
            <w:r w:rsidRPr="005E67C8">
              <w:rPr>
                <w:rFonts w:ascii="CG Times" w:hAnsi="CG Times"/>
              </w:rPr>
              <w:t>State Contact for the Education Stabilization Fund (CFDA No. 84.394)</w:t>
            </w:r>
          </w:p>
          <w:p w:rsidR="00D40C78" w:rsidRPr="005E67C8" w:rsidRDefault="00D40C78">
            <w:pPr>
              <w:pStyle w:val="BalloonText"/>
              <w:rPr>
                <w:rFonts w:ascii="CG Times" w:hAnsi="CG Times" w:cs="Times New Roman"/>
                <w:szCs w:val="20"/>
              </w:rPr>
            </w:pP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r w:rsidRPr="005E67C8">
              <w:rPr>
                <w:rFonts w:ascii="CG Times" w:hAnsi="CG Times"/>
              </w:rPr>
              <w:t>Name:</w:t>
            </w:r>
          </w:p>
          <w:p w:rsidR="00D40C78" w:rsidRPr="005E67C8" w:rsidRDefault="00D40C78">
            <w:pPr>
              <w:pStyle w:val="BalloonText"/>
              <w:rPr>
                <w:rFonts w:ascii="CG Times" w:hAnsi="CG Times" w:cs="Times New Roman"/>
                <w:szCs w:val="20"/>
              </w:rPr>
            </w:pPr>
          </w:p>
          <w:p w:rsidR="00D40C78" w:rsidRPr="005E67C8" w:rsidRDefault="00D40C78">
            <w:pPr>
              <w:rPr>
                <w:rFonts w:ascii="CG Times" w:hAnsi="CG Times"/>
              </w:rPr>
            </w:pPr>
            <w:r w:rsidRPr="005E67C8">
              <w:rPr>
                <w:rFonts w:ascii="CG Times" w:hAnsi="CG Times"/>
              </w:rPr>
              <w:t>Position and Office:</w:t>
            </w:r>
          </w:p>
          <w:p w:rsidR="00D40C78" w:rsidRPr="005E67C8" w:rsidRDefault="00D40C78">
            <w:pPr>
              <w:pStyle w:val="BalloonText"/>
              <w:rPr>
                <w:rFonts w:ascii="CG Times" w:hAnsi="CG Times" w:cs="Times New Roman"/>
                <w:szCs w:val="20"/>
              </w:rPr>
            </w:pPr>
          </w:p>
          <w:p w:rsidR="00D40C78" w:rsidRPr="005E67C8" w:rsidRDefault="00D40C78">
            <w:pPr>
              <w:rPr>
                <w:rFonts w:ascii="CG Times" w:hAnsi="CG Times"/>
              </w:rPr>
            </w:pPr>
            <w:r w:rsidRPr="005E67C8">
              <w:rPr>
                <w:rFonts w:ascii="CG Times" w:hAnsi="CG Times"/>
              </w:rPr>
              <w:t>Contact’s Mailing Address:</w:t>
            </w:r>
          </w:p>
          <w:p w:rsidR="00D40C78" w:rsidRPr="005E67C8" w:rsidRDefault="00D40C78">
            <w:pPr>
              <w:rPr>
                <w:rFonts w:ascii="CG Times" w:hAnsi="CG Times"/>
              </w:rPr>
            </w:pPr>
            <w:r w:rsidRPr="005E67C8">
              <w:rPr>
                <w:rFonts w:ascii="CG Times" w:hAnsi="CG Times"/>
              </w:rPr>
              <w:t xml:space="preserve"> </w:t>
            </w: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r w:rsidRPr="005E67C8">
              <w:rPr>
                <w:rFonts w:ascii="CG Times" w:hAnsi="CG Times"/>
              </w:rPr>
              <w:t>Telephone:</w:t>
            </w:r>
          </w:p>
          <w:p w:rsidR="00D40C78" w:rsidRPr="005E67C8" w:rsidRDefault="00D40C78">
            <w:pPr>
              <w:rPr>
                <w:rFonts w:ascii="CG Times" w:hAnsi="CG Times"/>
              </w:rPr>
            </w:pPr>
            <w:r w:rsidRPr="005E67C8">
              <w:rPr>
                <w:rFonts w:ascii="CG Times" w:hAnsi="CG Times"/>
              </w:rPr>
              <w:t>Fax:</w:t>
            </w:r>
          </w:p>
          <w:p w:rsidR="00D40C78" w:rsidRPr="005E67C8" w:rsidRDefault="00D40C78">
            <w:pPr>
              <w:rPr>
                <w:rFonts w:ascii="CG Times" w:hAnsi="CG Times"/>
              </w:rPr>
            </w:pPr>
            <w:r w:rsidRPr="005E67C8">
              <w:rPr>
                <w:rFonts w:ascii="CG Times" w:hAnsi="CG Times"/>
              </w:rPr>
              <w:t>E-mail address:</w:t>
            </w:r>
          </w:p>
          <w:p w:rsidR="00D40C78" w:rsidRPr="005E67C8" w:rsidRDefault="00D40C78">
            <w:pPr>
              <w:rPr>
                <w:rFonts w:ascii="CG Times" w:hAnsi="CG Times"/>
              </w:rPr>
            </w:pPr>
          </w:p>
        </w:tc>
        <w:tc>
          <w:tcPr>
            <w:tcW w:w="5940" w:type="dxa"/>
            <w:gridSpan w:val="2"/>
          </w:tcPr>
          <w:p w:rsidR="00D40C78" w:rsidRPr="005E67C8" w:rsidRDefault="00D40C78">
            <w:pPr>
              <w:rPr>
                <w:rFonts w:ascii="CG Times" w:hAnsi="CG Times"/>
              </w:rPr>
            </w:pPr>
            <w:r w:rsidRPr="005E67C8">
              <w:rPr>
                <w:rFonts w:ascii="CG Times" w:hAnsi="CG Times"/>
              </w:rPr>
              <w:t>State Contact for the Government Services Fund (CFDA No. 84.397)</w:t>
            </w:r>
          </w:p>
          <w:p w:rsidR="00D40C78" w:rsidRPr="005E67C8" w:rsidRDefault="00D40C78">
            <w:pPr>
              <w:rPr>
                <w:rFonts w:ascii="CG Times" w:hAnsi="CG Times"/>
                <w:i/>
                <w:iCs/>
                <w:sz w:val="20"/>
              </w:rPr>
            </w:pPr>
            <w:r w:rsidRPr="005E67C8">
              <w:rPr>
                <w:rFonts w:ascii="CG Times" w:hAnsi="CG Times"/>
                <w:i/>
                <w:iCs/>
                <w:sz w:val="20"/>
              </w:rPr>
              <w:t>(Enter “same” if the same individual will serve as the contact for both the Education Stabilization Fund and the Government Services Fund.)</w:t>
            </w:r>
          </w:p>
          <w:p w:rsidR="00D40C78" w:rsidRPr="005E67C8" w:rsidRDefault="00D40C78">
            <w:pPr>
              <w:rPr>
                <w:rFonts w:ascii="CG Times" w:hAnsi="CG Times"/>
              </w:rPr>
            </w:pPr>
            <w:r w:rsidRPr="005E67C8">
              <w:rPr>
                <w:rFonts w:ascii="CG Times" w:hAnsi="CG Times"/>
              </w:rPr>
              <w:t>Name:</w:t>
            </w:r>
          </w:p>
          <w:p w:rsidR="00D40C78" w:rsidRPr="005E67C8" w:rsidRDefault="00D40C78">
            <w:pPr>
              <w:pStyle w:val="BalloonText"/>
              <w:rPr>
                <w:rFonts w:ascii="CG Times" w:hAnsi="CG Times" w:cs="Times New Roman"/>
                <w:szCs w:val="20"/>
              </w:rPr>
            </w:pPr>
          </w:p>
          <w:p w:rsidR="00D40C78" w:rsidRPr="005E67C8" w:rsidRDefault="00D40C78">
            <w:pPr>
              <w:rPr>
                <w:rFonts w:ascii="CG Times" w:hAnsi="CG Times"/>
              </w:rPr>
            </w:pPr>
            <w:r w:rsidRPr="005E67C8">
              <w:rPr>
                <w:rFonts w:ascii="CG Times" w:hAnsi="CG Times"/>
              </w:rPr>
              <w:t>Position and Office:</w:t>
            </w:r>
          </w:p>
          <w:p w:rsidR="00D40C78" w:rsidRPr="005E67C8" w:rsidRDefault="00D40C78">
            <w:pPr>
              <w:pStyle w:val="BalloonText"/>
              <w:rPr>
                <w:rFonts w:ascii="CG Times" w:hAnsi="CG Times" w:cs="Times New Roman"/>
                <w:szCs w:val="20"/>
              </w:rPr>
            </w:pPr>
          </w:p>
          <w:p w:rsidR="00D40C78" w:rsidRPr="005E67C8" w:rsidRDefault="00D40C78">
            <w:pPr>
              <w:rPr>
                <w:rFonts w:ascii="CG Times" w:hAnsi="CG Times"/>
              </w:rPr>
            </w:pPr>
            <w:r w:rsidRPr="005E67C8">
              <w:rPr>
                <w:rFonts w:ascii="CG Times" w:hAnsi="CG Times"/>
              </w:rPr>
              <w:t>Contact’s Mailing Address:</w:t>
            </w:r>
          </w:p>
          <w:p w:rsidR="00D40C78" w:rsidRPr="005E67C8" w:rsidRDefault="00D40C78">
            <w:pPr>
              <w:rPr>
                <w:rFonts w:ascii="CG Times" w:hAnsi="CG Times"/>
              </w:rPr>
            </w:pPr>
            <w:r w:rsidRPr="005E67C8">
              <w:rPr>
                <w:rFonts w:ascii="CG Times" w:hAnsi="CG Times"/>
              </w:rPr>
              <w:t xml:space="preserve"> </w:t>
            </w: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p>
          <w:p w:rsidR="00D40C78" w:rsidRPr="005E67C8" w:rsidRDefault="00D40C78">
            <w:pPr>
              <w:rPr>
                <w:rFonts w:ascii="CG Times" w:hAnsi="CG Times"/>
              </w:rPr>
            </w:pPr>
            <w:r w:rsidRPr="005E67C8">
              <w:rPr>
                <w:rFonts w:ascii="CG Times" w:hAnsi="CG Times"/>
              </w:rPr>
              <w:t>Telephone:</w:t>
            </w:r>
          </w:p>
          <w:p w:rsidR="00D40C78" w:rsidRPr="005E67C8" w:rsidRDefault="00D40C78">
            <w:pPr>
              <w:rPr>
                <w:rFonts w:ascii="CG Times" w:hAnsi="CG Times"/>
              </w:rPr>
            </w:pPr>
            <w:r w:rsidRPr="005E67C8">
              <w:rPr>
                <w:rFonts w:ascii="CG Times" w:hAnsi="CG Times"/>
              </w:rPr>
              <w:t>Fax:</w:t>
            </w:r>
          </w:p>
          <w:p w:rsidR="00D40C78" w:rsidRPr="005E67C8" w:rsidRDefault="00D40C78">
            <w:pPr>
              <w:rPr>
                <w:rFonts w:ascii="CG Times" w:hAnsi="CG Times"/>
              </w:rPr>
            </w:pPr>
            <w:r w:rsidRPr="005E67C8">
              <w:rPr>
                <w:rFonts w:ascii="CG Times" w:hAnsi="CG Times"/>
              </w:rPr>
              <w:t>E-mail address:</w:t>
            </w:r>
          </w:p>
          <w:p w:rsidR="00D40C78" w:rsidRPr="005E67C8" w:rsidRDefault="00D40C78">
            <w:pPr>
              <w:rPr>
                <w:rFonts w:ascii="CG Times" w:hAnsi="CG Times"/>
              </w:rPr>
            </w:pPr>
          </w:p>
        </w:tc>
      </w:tr>
      <w:tr w:rsidR="00D40C78" w:rsidRPr="005E67C8">
        <w:tc>
          <w:tcPr>
            <w:tcW w:w="10980" w:type="dxa"/>
            <w:gridSpan w:val="3"/>
          </w:tcPr>
          <w:p w:rsidR="00D40C78" w:rsidRPr="005E67C8" w:rsidRDefault="00D40C78">
            <w:pPr>
              <w:rPr>
                <w:rFonts w:ascii="CG Times" w:hAnsi="CG Times"/>
              </w:rPr>
            </w:pPr>
            <w:r w:rsidRPr="005E67C8">
              <w:rPr>
                <w:rFonts w:ascii="CG Times" w:hAnsi="CG Times"/>
              </w:rPr>
              <w:t xml:space="preserve">To the best of my knowledge and belief, all of the information and data in this application are true and correct.  </w:t>
            </w:r>
          </w:p>
        </w:tc>
      </w:tr>
      <w:tr w:rsidR="00D40C78" w:rsidRPr="005E67C8">
        <w:tc>
          <w:tcPr>
            <w:tcW w:w="7560" w:type="dxa"/>
            <w:gridSpan w:val="2"/>
            <w:shd w:val="clear" w:color="auto" w:fill="F3F3F3"/>
          </w:tcPr>
          <w:p w:rsidR="00D40C78" w:rsidRPr="005E67C8" w:rsidRDefault="00D40C78">
            <w:pPr>
              <w:rPr>
                <w:rFonts w:ascii="CG Times" w:hAnsi="CG Times"/>
              </w:rPr>
            </w:pPr>
            <w:r w:rsidRPr="005E67C8">
              <w:rPr>
                <w:rFonts w:ascii="CG Times" w:hAnsi="CG Times"/>
              </w:rPr>
              <w:t>Governor or Authorized Representative of the Governor (Printed Name):</w:t>
            </w:r>
          </w:p>
          <w:p w:rsidR="00D40C78" w:rsidRPr="005E67C8" w:rsidRDefault="00D40C78">
            <w:pPr>
              <w:jc w:val="center"/>
              <w:rPr>
                <w:rFonts w:ascii="CG Times" w:hAnsi="CG Times"/>
              </w:rPr>
            </w:pPr>
          </w:p>
        </w:tc>
        <w:tc>
          <w:tcPr>
            <w:tcW w:w="3420" w:type="dxa"/>
            <w:shd w:val="clear" w:color="auto" w:fill="F3F3F3"/>
          </w:tcPr>
          <w:p w:rsidR="00D40C78" w:rsidRPr="005E67C8" w:rsidRDefault="00D40C78">
            <w:pPr>
              <w:pStyle w:val="BodyTextIndent"/>
              <w:ind w:left="0" w:firstLine="0"/>
              <w:rPr>
                <w:rFonts w:ascii="CG Times" w:hAnsi="CG Times"/>
              </w:rPr>
            </w:pPr>
            <w:r w:rsidRPr="005E67C8">
              <w:rPr>
                <w:rFonts w:ascii="CG Times" w:hAnsi="CG Times"/>
              </w:rPr>
              <w:t>Telephone:</w:t>
            </w:r>
          </w:p>
          <w:p w:rsidR="00D40C78" w:rsidRPr="005E67C8" w:rsidRDefault="00D40C78">
            <w:pPr>
              <w:rPr>
                <w:rFonts w:ascii="CG Times" w:hAnsi="CG Times"/>
              </w:rPr>
            </w:pPr>
          </w:p>
          <w:p w:rsidR="00D40C78" w:rsidRPr="005E67C8" w:rsidRDefault="00D40C78">
            <w:pPr>
              <w:rPr>
                <w:rFonts w:ascii="CG Times" w:hAnsi="CG Times"/>
              </w:rPr>
            </w:pPr>
          </w:p>
        </w:tc>
      </w:tr>
      <w:tr w:rsidR="00D40C78" w:rsidRPr="005E67C8">
        <w:tc>
          <w:tcPr>
            <w:tcW w:w="7560" w:type="dxa"/>
            <w:gridSpan w:val="2"/>
            <w:shd w:val="clear" w:color="auto" w:fill="F3F3F3"/>
          </w:tcPr>
          <w:p w:rsidR="00D40C78" w:rsidRPr="005E67C8" w:rsidRDefault="00D40C78">
            <w:pPr>
              <w:rPr>
                <w:rFonts w:ascii="CG Times" w:hAnsi="CG Times"/>
              </w:rPr>
            </w:pPr>
            <w:r w:rsidRPr="005E67C8">
              <w:rPr>
                <w:rFonts w:ascii="CG Times" w:hAnsi="CG Times"/>
              </w:rPr>
              <w:t>Signature of Governor or Authorized Representative of the Governor:</w:t>
            </w:r>
          </w:p>
          <w:p w:rsidR="00D40C78" w:rsidRPr="005E67C8" w:rsidRDefault="00D40C78">
            <w:pPr>
              <w:rPr>
                <w:rFonts w:ascii="CG Times" w:hAnsi="CG Times"/>
              </w:rPr>
            </w:pPr>
          </w:p>
          <w:p w:rsidR="00D40C78" w:rsidRPr="005E67C8" w:rsidRDefault="00D40C78">
            <w:pPr>
              <w:rPr>
                <w:rFonts w:ascii="CG Times" w:hAnsi="CG Times"/>
              </w:rPr>
            </w:pPr>
          </w:p>
        </w:tc>
        <w:tc>
          <w:tcPr>
            <w:tcW w:w="3420" w:type="dxa"/>
            <w:shd w:val="clear" w:color="auto" w:fill="F3F3F3"/>
          </w:tcPr>
          <w:p w:rsidR="00D40C78" w:rsidRPr="005E67C8" w:rsidRDefault="00D40C78">
            <w:pPr>
              <w:pStyle w:val="Header"/>
              <w:tabs>
                <w:tab w:val="clear" w:pos="4320"/>
                <w:tab w:val="clear" w:pos="8640"/>
              </w:tabs>
              <w:rPr>
                <w:rFonts w:ascii="CG Times" w:hAnsi="CG Times"/>
              </w:rPr>
            </w:pPr>
            <w:r w:rsidRPr="005E67C8">
              <w:rPr>
                <w:rFonts w:ascii="CG Times" w:hAnsi="CG Times"/>
              </w:rPr>
              <w:t xml:space="preserve"> Date:</w:t>
            </w:r>
          </w:p>
        </w:tc>
      </w:tr>
    </w:tbl>
    <w:p w:rsidR="00D40C78" w:rsidRPr="005E67C8" w:rsidRDefault="00D40C78">
      <w:pPr>
        <w:rPr>
          <w:rFonts w:ascii="CG Times" w:hAnsi="CG Times"/>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0"/>
        <w:gridCol w:w="3330"/>
      </w:tblGrid>
      <w:tr w:rsidR="00D40C78" w:rsidRPr="005E67C8">
        <w:tc>
          <w:tcPr>
            <w:tcW w:w="10890" w:type="dxa"/>
            <w:gridSpan w:val="2"/>
          </w:tcPr>
          <w:p w:rsidR="00D40C78" w:rsidRPr="005E67C8" w:rsidRDefault="00D40C78">
            <w:pPr>
              <w:pStyle w:val="CommentText"/>
              <w:rPr>
                <w:rFonts w:ascii="CG Times" w:hAnsi="CG Times"/>
                <w:i/>
                <w:iCs/>
                <w:sz w:val="24"/>
              </w:rPr>
            </w:pPr>
            <w:r w:rsidRPr="005E67C8">
              <w:rPr>
                <w:rFonts w:ascii="CG Times" w:hAnsi="CG Times"/>
                <w:sz w:val="24"/>
              </w:rPr>
              <w:t>Recommended Statement of Support from the Chief State School Officer</w:t>
            </w:r>
            <w:r w:rsidRPr="005E67C8">
              <w:rPr>
                <w:rFonts w:ascii="CG Times" w:hAnsi="CG Times"/>
                <w:i/>
                <w:iCs/>
                <w:sz w:val="24"/>
              </w:rPr>
              <w:t xml:space="preserve"> (Optional)</w:t>
            </w:r>
            <w:r w:rsidRPr="005E67C8">
              <w:rPr>
                <w:rFonts w:ascii="CG Times" w:hAnsi="CG Times"/>
                <w:sz w:val="24"/>
              </w:rPr>
              <w:t>:</w:t>
            </w:r>
          </w:p>
          <w:p w:rsidR="00D40C78" w:rsidRPr="005E67C8" w:rsidRDefault="00D40C78">
            <w:pPr>
              <w:pStyle w:val="CommentText"/>
              <w:rPr>
                <w:rFonts w:ascii="CG Times" w:hAnsi="CG Times"/>
                <w:sz w:val="24"/>
              </w:rPr>
            </w:pPr>
          </w:p>
          <w:p w:rsidR="00D40C78" w:rsidRPr="005E67C8" w:rsidRDefault="00D40C78">
            <w:pPr>
              <w:pStyle w:val="CommentText"/>
              <w:rPr>
                <w:rFonts w:ascii="CG Times" w:hAnsi="CG Times"/>
                <w:sz w:val="24"/>
              </w:rPr>
            </w:pPr>
            <w:r w:rsidRPr="005E67C8">
              <w:rPr>
                <w:rFonts w:ascii="CG Times" w:hAnsi="CG Times"/>
                <w:sz w:val="24"/>
              </w:rPr>
              <w:t>The State educational agency will cooperate with the Governor in the implementation of the State Fiscal Stabilization Fund program.</w:t>
            </w:r>
          </w:p>
        </w:tc>
      </w:tr>
      <w:tr w:rsidR="00D40C78" w:rsidRPr="005E67C8">
        <w:tc>
          <w:tcPr>
            <w:tcW w:w="7560" w:type="dxa"/>
            <w:shd w:val="clear" w:color="auto" w:fill="F3F3F3"/>
          </w:tcPr>
          <w:p w:rsidR="00D40C78" w:rsidRPr="005E67C8" w:rsidRDefault="00D40C78">
            <w:pPr>
              <w:pStyle w:val="CommentText"/>
              <w:rPr>
                <w:rFonts w:ascii="CG Times" w:hAnsi="CG Times"/>
                <w:sz w:val="24"/>
              </w:rPr>
            </w:pPr>
            <w:r w:rsidRPr="005E67C8">
              <w:rPr>
                <w:rFonts w:ascii="CG Times" w:hAnsi="CG Times"/>
                <w:sz w:val="24"/>
              </w:rPr>
              <w:t>Chief State School Officer (Printed Name):</w:t>
            </w:r>
          </w:p>
          <w:p w:rsidR="00D40C78" w:rsidRPr="005E67C8" w:rsidRDefault="00D40C78">
            <w:pPr>
              <w:pStyle w:val="CommentText"/>
              <w:rPr>
                <w:rFonts w:ascii="CG Times" w:hAnsi="CG Times"/>
                <w:sz w:val="24"/>
              </w:rPr>
            </w:pPr>
          </w:p>
          <w:p w:rsidR="00D40C78" w:rsidRPr="005E67C8" w:rsidRDefault="00D40C78">
            <w:pPr>
              <w:pStyle w:val="CommentText"/>
              <w:rPr>
                <w:rFonts w:ascii="CG Times" w:hAnsi="CG Times"/>
                <w:sz w:val="24"/>
              </w:rPr>
            </w:pPr>
          </w:p>
        </w:tc>
        <w:tc>
          <w:tcPr>
            <w:tcW w:w="3330" w:type="dxa"/>
            <w:shd w:val="clear" w:color="auto" w:fill="F3F3F3"/>
          </w:tcPr>
          <w:p w:rsidR="00D40C78" w:rsidRPr="005E67C8" w:rsidRDefault="00D40C78">
            <w:pPr>
              <w:pStyle w:val="CommentText"/>
              <w:rPr>
                <w:rFonts w:ascii="CG Times" w:hAnsi="CG Times"/>
                <w:sz w:val="24"/>
              </w:rPr>
            </w:pPr>
            <w:r w:rsidRPr="005E67C8">
              <w:rPr>
                <w:rFonts w:ascii="CG Times" w:hAnsi="CG Times"/>
                <w:sz w:val="24"/>
              </w:rPr>
              <w:t>Telephone:</w:t>
            </w:r>
          </w:p>
        </w:tc>
      </w:tr>
      <w:tr w:rsidR="00D40C78" w:rsidRPr="005E67C8">
        <w:tc>
          <w:tcPr>
            <w:tcW w:w="7560" w:type="dxa"/>
            <w:shd w:val="clear" w:color="auto" w:fill="F3F3F3"/>
          </w:tcPr>
          <w:p w:rsidR="00D40C78" w:rsidRPr="005E67C8" w:rsidRDefault="00D40C78">
            <w:pPr>
              <w:pStyle w:val="CommentText"/>
              <w:rPr>
                <w:rFonts w:ascii="CG Times" w:hAnsi="CG Times"/>
                <w:sz w:val="24"/>
              </w:rPr>
            </w:pPr>
            <w:r w:rsidRPr="005E67C8">
              <w:rPr>
                <w:rFonts w:ascii="CG Times" w:hAnsi="CG Times"/>
                <w:sz w:val="24"/>
              </w:rPr>
              <w:t>Signature of the Chief State School Officer:</w:t>
            </w:r>
          </w:p>
          <w:p w:rsidR="00D40C78" w:rsidRPr="005E67C8" w:rsidRDefault="00D40C78">
            <w:pPr>
              <w:pStyle w:val="CommentText"/>
              <w:rPr>
                <w:rFonts w:ascii="CG Times" w:hAnsi="CG Times"/>
                <w:sz w:val="24"/>
              </w:rPr>
            </w:pPr>
          </w:p>
        </w:tc>
        <w:tc>
          <w:tcPr>
            <w:tcW w:w="3330" w:type="dxa"/>
            <w:shd w:val="clear" w:color="auto" w:fill="F3F3F3"/>
          </w:tcPr>
          <w:p w:rsidR="00D40C78" w:rsidRPr="005E67C8" w:rsidRDefault="00D40C78">
            <w:pPr>
              <w:pStyle w:val="CommentText"/>
              <w:rPr>
                <w:rFonts w:ascii="CG Times" w:hAnsi="CG Times"/>
                <w:sz w:val="24"/>
              </w:rPr>
            </w:pPr>
            <w:r w:rsidRPr="005E67C8">
              <w:rPr>
                <w:rFonts w:ascii="CG Times" w:hAnsi="CG Times"/>
                <w:sz w:val="24"/>
              </w:rPr>
              <w:t>Date:</w:t>
            </w:r>
          </w:p>
          <w:p w:rsidR="00D40C78" w:rsidRPr="005E67C8" w:rsidRDefault="00D40C78">
            <w:pPr>
              <w:pStyle w:val="CommentText"/>
              <w:rPr>
                <w:rFonts w:ascii="CG Times" w:hAnsi="CG Times"/>
                <w:sz w:val="24"/>
              </w:rPr>
            </w:pPr>
          </w:p>
          <w:p w:rsidR="00D40C78" w:rsidRPr="005E67C8" w:rsidRDefault="00D40C78">
            <w:pPr>
              <w:pStyle w:val="CommentText"/>
              <w:rPr>
                <w:rFonts w:ascii="CG Times" w:hAnsi="CG Times"/>
                <w:sz w:val="24"/>
              </w:rPr>
            </w:pPr>
          </w:p>
        </w:tc>
      </w:tr>
    </w:tbl>
    <w:p w:rsidR="00D40C78" w:rsidRPr="005E67C8" w:rsidRDefault="00D40C78">
      <w:pPr>
        <w:jc w:val="center"/>
        <w:rPr>
          <w:rFonts w:ascii="CG Times" w:hAnsi="CG Times"/>
          <w:sz w:val="20"/>
        </w:rPr>
      </w:pPr>
    </w:p>
    <w:p w:rsidR="00D40C78" w:rsidRPr="005E67C8" w:rsidRDefault="00D40C78">
      <w:pPr>
        <w:jc w:val="center"/>
        <w:rPr>
          <w:rFonts w:ascii="CG Times" w:hAnsi="CG Times"/>
          <w:sz w:val="20"/>
        </w:rPr>
      </w:pPr>
      <w:r w:rsidRPr="005E67C8">
        <w:rPr>
          <w:rFonts w:ascii="CG Times" w:hAnsi="CG Times"/>
          <w:sz w:val="20"/>
        </w:rPr>
        <w:t xml:space="preserve">Form Approved OMB Number: </w:t>
      </w:r>
      <w:r w:rsidRPr="005E67C8">
        <w:rPr>
          <w:rFonts w:ascii="CG Times" w:hAnsi="CG Times"/>
          <w:bCs/>
          <w:sz w:val="20"/>
        </w:rPr>
        <w:t>1810-0690;</w:t>
      </w:r>
      <w:r w:rsidRPr="005E67C8">
        <w:rPr>
          <w:rFonts w:ascii="CG Times" w:hAnsi="CG Times"/>
          <w:sz w:val="20"/>
        </w:rPr>
        <w:t xml:space="preserve"> Expiration Date:  9/30/2009</w:t>
      </w:r>
      <w:r w:rsidRPr="005E67C8">
        <w:rPr>
          <w:rFonts w:ascii="CG Times" w:hAnsi="CG Times"/>
          <w:sz w:val="20"/>
          <w:shd w:val="clear" w:color="auto" w:fill="FFFF00"/>
        </w:rPr>
        <w:t xml:space="preserve">         </w:t>
      </w:r>
    </w:p>
    <w:p w:rsidR="00D40C78" w:rsidRPr="005E67C8" w:rsidRDefault="00D40C78">
      <w:pPr>
        <w:pStyle w:val="Title"/>
        <w:rPr>
          <w:rStyle w:val="Emphasis"/>
          <w:rFonts w:ascii="CG Times" w:hAnsi="CG Times"/>
          <w:i w:val="0"/>
          <w:caps/>
        </w:rPr>
      </w:pPr>
      <w:r w:rsidRPr="005E67C8">
        <w:rPr>
          <w:caps/>
          <w:sz w:val="28"/>
        </w:rPr>
        <w:br w:type="page"/>
      </w:r>
      <w:r w:rsidRPr="005E67C8">
        <w:rPr>
          <w:caps/>
        </w:rPr>
        <w:t xml:space="preserve">Part 2, SECTION A:  EDUCATION REFORM </w:t>
      </w:r>
      <w:r w:rsidRPr="005E67C8">
        <w:rPr>
          <w:rStyle w:val="Emphasis"/>
          <w:i w:val="0"/>
          <w:caps/>
        </w:rPr>
        <w:t>Assurances</w:t>
      </w:r>
    </w:p>
    <w:p w:rsidR="00D40C78" w:rsidRPr="005E67C8" w:rsidRDefault="00D40C78">
      <w:pPr>
        <w:pStyle w:val="Title"/>
        <w:rPr>
          <w:rStyle w:val="Emphasis"/>
          <w:rFonts w:ascii="CG Times" w:hAnsi="CG Times"/>
          <w:i w:val="0"/>
          <w:caps/>
        </w:rPr>
      </w:pPr>
    </w:p>
    <w:p w:rsidR="00D40C78" w:rsidRPr="005E67C8" w:rsidRDefault="00D40C78">
      <w:pPr>
        <w:pStyle w:val="Title"/>
        <w:rPr>
          <w:rStyle w:val="Emphasis"/>
          <w:i w:val="0"/>
          <w:caps/>
        </w:rPr>
      </w:pPr>
    </w:p>
    <w:p w:rsidR="00D40C78" w:rsidRPr="005E67C8" w:rsidRDefault="00D40C78">
      <w:pPr>
        <w:pStyle w:val="BodyText"/>
        <w:rPr>
          <w:rStyle w:val="Emphasis"/>
          <w:i w:val="0"/>
        </w:rPr>
      </w:pPr>
      <w:r w:rsidRPr="005E67C8">
        <w:rPr>
          <w:rStyle w:val="Emphasis"/>
          <w:i w:val="0"/>
        </w:rPr>
        <w:t>The Governor or his/her authorized representative assures the following:</w:t>
      </w:r>
    </w:p>
    <w:p w:rsidR="00D40C78" w:rsidRPr="005E67C8" w:rsidRDefault="00D40C78">
      <w:pPr>
        <w:pStyle w:val="BodyText"/>
        <w:rPr>
          <w:rStyle w:val="Emphasis"/>
          <w:i w:val="0"/>
          <w:sz w:val="16"/>
        </w:rPr>
      </w:pPr>
    </w:p>
    <w:p w:rsidR="00D40C78" w:rsidRPr="005E67C8" w:rsidRDefault="00D40C78">
      <w:pPr>
        <w:numPr>
          <w:ilvl w:val="0"/>
          <w:numId w:val="11"/>
        </w:numPr>
        <w:autoSpaceDE w:val="0"/>
        <w:autoSpaceDN w:val="0"/>
        <w:adjustRightInd w:val="0"/>
        <w:rPr>
          <w:szCs w:val="27"/>
        </w:rPr>
      </w:pPr>
      <w:r w:rsidRPr="005E67C8">
        <w:rPr>
          <w:szCs w:val="27"/>
        </w:rPr>
        <w:t xml:space="preserve">The State will take actions to improve teacher effectiveness and comply with section 1111(b)(8)(C) of the Elementary and Secondary Education Act of 1965, as amended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r w:rsidRPr="005E67C8">
        <w:rPr>
          <w:iCs/>
          <w:szCs w:val="27"/>
        </w:rPr>
        <w:t>(</w:t>
      </w:r>
      <w:r w:rsidRPr="005E67C8">
        <w:rPr>
          <w:i/>
          <w:iCs/>
          <w:szCs w:val="27"/>
        </w:rPr>
        <w:t>A</w:t>
      </w:r>
      <w:r w:rsidRPr="005E67C8">
        <w:rPr>
          <w:i/>
          <w:iCs/>
        </w:rPr>
        <w:t>chieving Equity in Teacher Distribution Assurance</w:t>
      </w:r>
      <w:r w:rsidRPr="005E67C8">
        <w:rPr>
          <w:iCs/>
        </w:rPr>
        <w:t>)</w:t>
      </w:r>
    </w:p>
    <w:p w:rsidR="00D40C78" w:rsidRPr="005E67C8" w:rsidRDefault="00D40C78">
      <w:pPr>
        <w:autoSpaceDE w:val="0"/>
        <w:autoSpaceDN w:val="0"/>
        <w:adjustRightInd w:val="0"/>
        <w:rPr>
          <w:szCs w:val="27"/>
        </w:rPr>
      </w:pPr>
    </w:p>
    <w:p w:rsidR="00D40C78" w:rsidRPr="005E67C8" w:rsidRDefault="00D40C78">
      <w:pPr>
        <w:numPr>
          <w:ilvl w:val="0"/>
          <w:numId w:val="11"/>
        </w:numPr>
        <w:autoSpaceDE w:val="0"/>
        <w:autoSpaceDN w:val="0"/>
        <w:adjustRightInd w:val="0"/>
        <w:rPr>
          <w:iCs/>
        </w:rPr>
      </w:pPr>
      <w:r w:rsidRPr="005E67C8">
        <w:rPr>
          <w:szCs w:val="27"/>
        </w:rPr>
        <w:t xml:space="preserve">The State will establish a longitudinal data system that includes the elements described in section 6401(e)(2)(D) of the America COMPETES Act  (20 U.S.C. 9871(e)(2)(D)).  </w:t>
      </w:r>
      <w:r w:rsidRPr="005E67C8">
        <w:rPr>
          <w:iCs/>
          <w:szCs w:val="27"/>
        </w:rPr>
        <w:t>(</w:t>
      </w:r>
      <w:r w:rsidRPr="005E67C8">
        <w:rPr>
          <w:i/>
          <w:iCs/>
          <w:szCs w:val="27"/>
        </w:rPr>
        <w:t>I</w:t>
      </w:r>
      <w:r w:rsidRPr="005E67C8">
        <w:rPr>
          <w:i/>
          <w:iCs/>
        </w:rPr>
        <w:t>mproving Collection and Use of Data Assurance</w:t>
      </w:r>
      <w:r w:rsidRPr="005E67C8">
        <w:rPr>
          <w:iCs/>
        </w:rPr>
        <w:t>)</w:t>
      </w:r>
    </w:p>
    <w:p w:rsidR="00D40C78" w:rsidRPr="005E67C8" w:rsidRDefault="00D40C78">
      <w:pPr>
        <w:pStyle w:val="BalloonText"/>
        <w:autoSpaceDE w:val="0"/>
        <w:autoSpaceDN w:val="0"/>
        <w:adjustRightInd w:val="0"/>
        <w:rPr>
          <w:rFonts w:ascii="Times New Roman" w:hAnsi="Times New Roman" w:cs="Times New Roman"/>
          <w:szCs w:val="20"/>
        </w:rPr>
      </w:pPr>
    </w:p>
    <w:p w:rsidR="00D40C78" w:rsidRPr="005E67C8" w:rsidRDefault="00D40C78">
      <w:pPr>
        <w:numPr>
          <w:ilvl w:val="0"/>
          <w:numId w:val="11"/>
        </w:numPr>
        <w:autoSpaceDE w:val="0"/>
        <w:autoSpaceDN w:val="0"/>
        <w:adjustRightInd w:val="0"/>
      </w:pPr>
      <w:r w:rsidRPr="005E67C8">
        <w:rPr>
          <w:szCs w:val="27"/>
        </w:rPr>
        <w:t>The State will –</w:t>
      </w:r>
    </w:p>
    <w:p w:rsidR="00D40C78" w:rsidRPr="005E67C8" w:rsidRDefault="00D40C78">
      <w:pPr>
        <w:pStyle w:val="Header"/>
        <w:tabs>
          <w:tab w:val="clear" w:pos="4320"/>
          <w:tab w:val="clear" w:pos="8640"/>
        </w:tabs>
        <w:autoSpaceDE w:val="0"/>
        <w:autoSpaceDN w:val="0"/>
        <w:adjustRightInd w:val="0"/>
        <w:ind w:firstLine="60"/>
        <w:rPr>
          <w:sz w:val="16"/>
          <w:szCs w:val="27"/>
        </w:rPr>
      </w:pPr>
    </w:p>
    <w:p w:rsidR="00D40C78" w:rsidRPr="005E67C8" w:rsidRDefault="00D40C78">
      <w:pPr>
        <w:numPr>
          <w:ilvl w:val="1"/>
          <w:numId w:val="11"/>
        </w:numPr>
        <w:tabs>
          <w:tab w:val="clear" w:pos="792"/>
          <w:tab w:val="left" w:pos="1440"/>
        </w:tabs>
        <w:autoSpaceDE w:val="0"/>
        <w:autoSpaceDN w:val="0"/>
        <w:adjustRightInd w:val="0"/>
        <w:ind w:left="1440" w:hanging="702"/>
      </w:pPr>
      <w:r w:rsidRPr="005E67C8">
        <w:rPr>
          <w:szCs w:val="27"/>
        </w:rPr>
        <w:t xml:space="preserve">Enhance the quality of the academic assessments it administers pursuant to section 1111(b)(3) of the ESEA (20 U.S.C. 6311(b)(3)) through activities such as those described in section 6112(a) of the ESEA (20 U.S.C. 7301a(a)); </w:t>
      </w:r>
      <w:r w:rsidRPr="005E67C8">
        <w:rPr>
          <w:iCs/>
          <w:szCs w:val="27"/>
        </w:rPr>
        <w:t>(</w:t>
      </w:r>
      <w:r w:rsidRPr="005E67C8">
        <w:rPr>
          <w:i/>
          <w:iCs/>
          <w:szCs w:val="27"/>
        </w:rPr>
        <w:t>Improving Assessments Assurance</w:t>
      </w:r>
      <w:r w:rsidRPr="005E67C8">
        <w:rPr>
          <w:iCs/>
          <w:szCs w:val="27"/>
        </w:rPr>
        <w:t>)</w:t>
      </w:r>
    </w:p>
    <w:p w:rsidR="00D40C78" w:rsidRPr="005E67C8" w:rsidRDefault="00D40C78">
      <w:pPr>
        <w:autoSpaceDE w:val="0"/>
        <w:autoSpaceDN w:val="0"/>
        <w:adjustRightInd w:val="0"/>
        <w:ind w:left="360"/>
        <w:rPr>
          <w:sz w:val="16"/>
          <w:szCs w:val="16"/>
        </w:rPr>
      </w:pPr>
    </w:p>
    <w:p w:rsidR="00D40C78" w:rsidRPr="005E67C8" w:rsidRDefault="00D40C78">
      <w:pPr>
        <w:numPr>
          <w:ilvl w:val="1"/>
          <w:numId w:val="11"/>
        </w:numPr>
        <w:tabs>
          <w:tab w:val="clear" w:pos="792"/>
          <w:tab w:val="num" w:pos="1440"/>
        </w:tabs>
        <w:autoSpaceDE w:val="0"/>
        <w:autoSpaceDN w:val="0"/>
        <w:adjustRightInd w:val="0"/>
        <w:ind w:left="1440" w:hanging="720"/>
        <w:rPr>
          <w:iCs/>
        </w:rPr>
      </w:pPr>
      <w:r w:rsidRPr="005E67C8">
        <w:t xml:space="preserve">Comply with the requirements of paragraphs (3)(C)(ix) and (6) of section 1111(b) of the ESEA (20 U.S.C. 6311(b)) and section 612(a)(16) of the Individuals with Disabilities Education Act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r w:rsidRPr="005E67C8">
        <w:rPr>
          <w:iCs/>
        </w:rPr>
        <w:t>(</w:t>
      </w:r>
      <w:r w:rsidRPr="005E67C8">
        <w:rPr>
          <w:i/>
          <w:iCs/>
        </w:rPr>
        <w:t>Inclusion Assurance</w:t>
      </w:r>
      <w:r w:rsidRPr="005E67C8">
        <w:rPr>
          <w:iCs/>
        </w:rPr>
        <w:t xml:space="preserve">) </w:t>
      </w:r>
      <w:r w:rsidRPr="005E67C8">
        <w:t>and</w:t>
      </w:r>
    </w:p>
    <w:p w:rsidR="00D40C78" w:rsidRPr="005E67C8" w:rsidRDefault="00D40C78">
      <w:pPr>
        <w:autoSpaceDE w:val="0"/>
        <w:autoSpaceDN w:val="0"/>
        <w:adjustRightInd w:val="0"/>
        <w:ind w:left="360"/>
        <w:rPr>
          <w:iCs/>
          <w:sz w:val="16"/>
          <w:szCs w:val="16"/>
        </w:rPr>
      </w:pPr>
    </w:p>
    <w:p w:rsidR="00D40C78" w:rsidRPr="005E67C8" w:rsidRDefault="00D40C78">
      <w:pPr>
        <w:numPr>
          <w:ilvl w:val="1"/>
          <w:numId w:val="11"/>
        </w:numPr>
        <w:tabs>
          <w:tab w:val="clear" w:pos="792"/>
          <w:tab w:val="num" w:pos="1440"/>
        </w:tabs>
        <w:autoSpaceDE w:val="0"/>
        <w:autoSpaceDN w:val="0"/>
        <w:adjustRightInd w:val="0"/>
        <w:ind w:left="1440" w:hanging="720"/>
        <w:rPr>
          <w:iCs/>
        </w:rPr>
      </w:pPr>
      <w:r w:rsidRPr="005E67C8">
        <w:rPr>
          <w:szCs w:val="27"/>
        </w:rPr>
        <w:t xml:space="preserve">Take steps to improve State academic content standards and student academic achievement standards consistent with section 6401(e)(1)(A)(ii) of the America COMPETES Act.  </w:t>
      </w:r>
      <w:r w:rsidRPr="005E67C8">
        <w:rPr>
          <w:iCs/>
          <w:szCs w:val="27"/>
        </w:rPr>
        <w:t>(</w:t>
      </w:r>
      <w:r w:rsidRPr="005E67C8">
        <w:rPr>
          <w:i/>
          <w:iCs/>
          <w:szCs w:val="27"/>
        </w:rPr>
        <w:t xml:space="preserve">Improving Standards </w:t>
      </w:r>
      <w:r w:rsidRPr="005E67C8">
        <w:rPr>
          <w:i/>
          <w:iCs/>
        </w:rPr>
        <w:t>Assurance</w:t>
      </w:r>
      <w:r w:rsidRPr="005E67C8">
        <w:rPr>
          <w:iCs/>
        </w:rPr>
        <w:t>)</w:t>
      </w:r>
    </w:p>
    <w:p w:rsidR="00D40C78" w:rsidRPr="005E67C8" w:rsidRDefault="00D40C78">
      <w:pPr>
        <w:pStyle w:val="BodyText"/>
        <w:rPr>
          <w:rStyle w:val="Emphasis"/>
          <w:i w:val="0"/>
          <w:sz w:val="16"/>
        </w:rPr>
      </w:pPr>
    </w:p>
    <w:p w:rsidR="00D40C78" w:rsidRPr="005E67C8" w:rsidRDefault="00D40C78">
      <w:pPr>
        <w:numPr>
          <w:ilvl w:val="0"/>
          <w:numId w:val="11"/>
        </w:numPr>
        <w:autoSpaceDE w:val="0"/>
        <w:autoSpaceDN w:val="0"/>
        <w:adjustRightInd w:val="0"/>
        <w:rPr>
          <w:iCs/>
        </w:rPr>
      </w:pPr>
      <w:r w:rsidRPr="005E67C8">
        <w:t xml:space="preserve">The State will ensure compliance with the requirements of section 1116(b)(7)(C)(iv) and section 1116(b)(8)(B) of the ESEA with respect to schools identified under these sections.  </w:t>
      </w:r>
      <w:r w:rsidRPr="005E67C8">
        <w:rPr>
          <w:iCs/>
        </w:rPr>
        <w:t>(</w:t>
      </w:r>
      <w:r w:rsidRPr="005E67C8">
        <w:rPr>
          <w:i/>
          <w:iCs/>
        </w:rPr>
        <w:t>Supporting Struggling Schools Assurance</w:t>
      </w:r>
      <w:r w:rsidRPr="005E67C8">
        <w:rPr>
          <w:iCs/>
        </w:rPr>
        <w:t>)</w:t>
      </w:r>
    </w:p>
    <w:p w:rsidR="00D40C78" w:rsidRPr="005E67C8" w:rsidRDefault="00D40C78">
      <w:pPr>
        <w:autoSpaceDE w:val="0"/>
        <w:autoSpaceDN w:val="0"/>
        <w:adjustRightInd w:val="0"/>
      </w:pPr>
    </w:p>
    <w:p w:rsidR="00D40C78" w:rsidRPr="005E67C8" w:rsidRDefault="00D40C78">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90"/>
      </w:tblGrid>
      <w:tr w:rsidR="00D40C78" w:rsidRPr="005E67C8">
        <w:tc>
          <w:tcPr>
            <w:tcW w:w="963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rsidP="00D1510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Signature:</w:t>
            </w:r>
          </w:p>
          <w:p w:rsidR="00D40C78" w:rsidRPr="005E67C8" w:rsidRDefault="00D40C78" w:rsidP="00D15104">
            <w:pPr>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5E67C8">
              <w:rPr>
                <w:rFonts w:ascii="CG Times" w:hAnsi="CG Times"/>
                <w:b/>
              </w:rPr>
              <w:t>(Document on File with the U.S. Department of Education – No Further Action Necessary)</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9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pStyle w:val="Title"/>
        <w:rPr>
          <w:szCs w:val="27"/>
        </w:rPr>
      </w:pPr>
    </w:p>
    <w:p w:rsidR="00D40C78" w:rsidRPr="005E67C8" w:rsidRDefault="00D40C78" w:rsidP="00F23974">
      <w:pPr>
        <w:pStyle w:val="Title"/>
        <w:rPr>
          <w:rStyle w:val="Emphasis"/>
          <w:i w:val="0"/>
          <w:caps/>
        </w:rPr>
      </w:pPr>
      <w:r w:rsidRPr="005E67C8">
        <w:rPr>
          <w:szCs w:val="27"/>
        </w:rPr>
        <w:br w:type="page"/>
      </w:r>
      <w:r w:rsidRPr="005E67C8">
        <w:rPr>
          <w:caps/>
        </w:rPr>
        <w:t xml:space="preserve">Part 2, SECTION B:  EDUCATION REFORM </w:t>
      </w:r>
      <w:r w:rsidRPr="005E67C8">
        <w:rPr>
          <w:rStyle w:val="Emphasis"/>
          <w:i w:val="0"/>
          <w:caps/>
        </w:rPr>
        <w:t>Assurances DATA</w:t>
      </w:r>
    </w:p>
    <w:p w:rsidR="00D40C78" w:rsidRPr="005E67C8" w:rsidRDefault="00D40C78" w:rsidP="00F2397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rsidTr="00F23974">
        <w:trPr>
          <w:trHeight w:val="185"/>
        </w:trPr>
        <w:tc>
          <w:tcPr>
            <w:tcW w:w="9495" w:type="dxa"/>
            <w:shd w:val="clear" w:color="auto" w:fill="F3F3F3"/>
          </w:tcPr>
          <w:p w:rsidR="00D40C78" w:rsidRPr="005E67C8" w:rsidRDefault="00D40C78" w:rsidP="00F23974">
            <w:pPr>
              <w:pStyle w:val="Title"/>
              <w:ind w:left="-45"/>
              <w:jc w:val="left"/>
              <w:rPr>
                <w:sz w:val="28"/>
              </w:rPr>
            </w:pPr>
          </w:p>
          <w:p w:rsidR="00D40C78" w:rsidRPr="005E67C8" w:rsidRDefault="00D40C78" w:rsidP="00F23974">
            <w:pPr>
              <w:pStyle w:val="Title"/>
              <w:tabs>
                <w:tab w:val="left" w:pos="9027"/>
              </w:tabs>
              <w:ind w:left="477" w:right="252"/>
              <w:jc w:val="left"/>
              <w:rPr>
                <w:b w:val="0"/>
                <w:bCs/>
              </w:rPr>
            </w:pPr>
            <w:r w:rsidRPr="005E67C8">
              <w:rPr>
                <w:b w:val="0"/>
                <w:bCs/>
              </w:rPr>
              <w:t xml:space="preserve">SPECIAL NOTES: </w:t>
            </w:r>
          </w:p>
          <w:p w:rsidR="00D40C78" w:rsidRPr="005E67C8" w:rsidRDefault="00D40C78" w:rsidP="00390B76">
            <w:pPr>
              <w:pStyle w:val="Title"/>
              <w:tabs>
                <w:tab w:val="left" w:pos="9027"/>
              </w:tabs>
              <w:ind w:left="117" w:right="252"/>
              <w:jc w:val="left"/>
              <w:rPr>
                <w:b w:val="0"/>
                <w:bCs/>
                <w:sz w:val="16"/>
              </w:rPr>
            </w:pPr>
            <w:r w:rsidRPr="005E67C8">
              <w:rPr>
                <w:b w:val="0"/>
                <w:bCs/>
              </w:rPr>
              <w:t xml:space="preserve"> </w:t>
            </w:r>
            <w:r w:rsidRPr="005E67C8">
              <w:rPr>
                <w:rFonts w:ascii="CG Times" w:hAnsi="CG Times"/>
                <w:b w:val="0"/>
                <w:bCs/>
              </w:rPr>
              <w:t xml:space="preserve"> </w:t>
            </w:r>
          </w:p>
          <w:p w:rsidR="00D40C78" w:rsidRPr="005E67C8" w:rsidRDefault="00D40C78" w:rsidP="00F23974">
            <w:pPr>
              <w:pStyle w:val="Title"/>
              <w:numPr>
                <w:ilvl w:val="0"/>
                <w:numId w:val="3"/>
              </w:numPr>
              <w:tabs>
                <w:tab w:val="left" w:pos="8757"/>
              </w:tabs>
              <w:ind w:right="522"/>
              <w:jc w:val="left"/>
              <w:rPr>
                <w:b w:val="0"/>
                <w:bCs/>
              </w:rPr>
            </w:pPr>
            <w:r w:rsidRPr="005E67C8">
              <w:rPr>
                <w:b w:val="0"/>
                <w:bCs/>
              </w:rPr>
              <w:t>In this portion of the application, please describe the State’s current status for each indicator or descriptor in the State’s Phase 2 SFSF application by completing the chart below and choosing a response for each pull down menu.</w:t>
            </w:r>
          </w:p>
          <w:p w:rsidR="00D40C78" w:rsidRPr="005E67C8" w:rsidRDefault="00D40C78" w:rsidP="00853026">
            <w:pPr>
              <w:pStyle w:val="Title"/>
              <w:tabs>
                <w:tab w:val="left" w:pos="8757"/>
              </w:tabs>
              <w:ind w:left="117" w:right="522"/>
              <w:jc w:val="left"/>
              <w:rPr>
                <w:b w:val="0"/>
                <w:bCs/>
              </w:rPr>
            </w:pPr>
          </w:p>
          <w:p w:rsidR="00D40C78" w:rsidRPr="005E67C8" w:rsidRDefault="00D40C78" w:rsidP="00853026">
            <w:pPr>
              <w:pStyle w:val="Title"/>
              <w:numPr>
                <w:ilvl w:val="0"/>
                <w:numId w:val="3"/>
              </w:numPr>
              <w:tabs>
                <w:tab w:val="left" w:pos="8757"/>
              </w:tabs>
              <w:ind w:right="522"/>
              <w:jc w:val="left"/>
              <w:rPr>
                <w:b w:val="0"/>
                <w:bCs/>
              </w:rPr>
            </w:pPr>
            <w:r w:rsidRPr="005E67C8">
              <w:rPr>
                <w:b w:val="0"/>
                <w:bCs/>
              </w:rPr>
              <w:t xml:space="preserve">If the State has met the reporting requirement(s) for each indicator or descriptor, please change the “Progress” column to “Completed” and provide the URL where the information can be found.  </w:t>
            </w:r>
          </w:p>
          <w:p w:rsidR="00D40C78" w:rsidRPr="005E67C8" w:rsidRDefault="00D40C78" w:rsidP="00853026">
            <w:pPr>
              <w:pStyle w:val="Title"/>
              <w:tabs>
                <w:tab w:val="left" w:pos="8757"/>
              </w:tabs>
              <w:ind w:right="522"/>
              <w:jc w:val="left"/>
              <w:rPr>
                <w:b w:val="0"/>
                <w:bCs/>
              </w:rPr>
            </w:pPr>
          </w:p>
          <w:p w:rsidR="00D40C78" w:rsidRPr="005E67C8" w:rsidRDefault="00D40C78" w:rsidP="00C32D57">
            <w:pPr>
              <w:pStyle w:val="Title"/>
              <w:numPr>
                <w:ilvl w:val="0"/>
                <w:numId w:val="3"/>
              </w:numPr>
              <w:tabs>
                <w:tab w:val="left" w:pos="8757"/>
              </w:tabs>
              <w:ind w:right="522"/>
              <w:jc w:val="left"/>
              <w:rPr>
                <w:b w:val="0"/>
                <w:bCs/>
              </w:rPr>
            </w:pPr>
            <w:r w:rsidRPr="005E67C8">
              <w:rPr>
                <w:b w:val="0"/>
                <w:bCs/>
              </w:rPr>
              <w:t>If the State has not met the reporting requirement(s) for each indicator or descriptor, please specify the current status in the “Progress” column. Additionally, the State should update the URL(s) and/or State Plan(s) to reflect the most recent versions. (If the State cannot provide the State Plan through a URL, please attach the update plan to the end of this section).</w:t>
            </w:r>
          </w:p>
          <w:p w:rsidR="00D40C78" w:rsidRPr="005E67C8" w:rsidRDefault="00D40C78" w:rsidP="00F23974">
            <w:pPr>
              <w:pStyle w:val="Title"/>
              <w:tabs>
                <w:tab w:val="left" w:pos="8757"/>
              </w:tabs>
              <w:ind w:right="522"/>
              <w:jc w:val="left"/>
              <w:rPr>
                <w:b w:val="0"/>
                <w:bCs/>
                <w:sz w:val="16"/>
              </w:rPr>
            </w:pPr>
          </w:p>
          <w:p w:rsidR="00D40C78" w:rsidRPr="005E67C8" w:rsidRDefault="00D40C78" w:rsidP="00F23974">
            <w:pPr>
              <w:pStyle w:val="Title"/>
              <w:tabs>
                <w:tab w:val="left" w:pos="9027"/>
              </w:tabs>
              <w:ind w:left="477" w:right="252"/>
              <w:jc w:val="left"/>
              <w:rPr>
                <w:sz w:val="16"/>
              </w:rPr>
            </w:pPr>
          </w:p>
        </w:tc>
      </w:tr>
    </w:tbl>
    <w:p w:rsidR="00D40C78" w:rsidRPr="005E67C8" w:rsidRDefault="00D40C78" w:rsidP="00F23974">
      <w:pPr>
        <w:pStyle w:val="Title"/>
        <w:jc w:val="left"/>
      </w:pPr>
    </w:p>
    <w:p w:rsidR="00D40C78" w:rsidRPr="005E67C8" w:rsidRDefault="00D40C78" w:rsidP="00F23974">
      <w:pPr>
        <w:pStyle w:val="Title"/>
        <w:rPr>
          <w:szCs w:val="27"/>
        </w:rPr>
      </w:pPr>
    </w:p>
    <w:p w:rsidR="00D40C78" w:rsidRPr="005E67C8" w:rsidRDefault="00D40C78" w:rsidP="00FA5EA0">
      <w:pPr>
        <w:pStyle w:val="Title"/>
        <w:jc w:val="left"/>
        <w:rPr>
          <w:sz w:val="28"/>
          <w:szCs w:val="28"/>
        </w:rPr>
      </w:pPr>
      <w:r w:rsidRPr="005E67C8">
        <w:rPr>
          <w:sz w:val="28"/>
          <w:szCs w:val="28"/>
        </w:rPr>
        <w:t xml:space="preserve">Assurance (a): Achieving Equity in Teacher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2070"/>
        <w:gridCol w:w="1980"/>
        <w:gridCol w:w="2196"/>
      </w:tblGrid>
      <w:tr w:rsidR="00D40C78" w:rsidRPr="005E67C8" w:rsidTr="009B0096">
        <w:tc>
          <w:tcPr>
            <w:tcW w:w="3618" w:type="dxa"/>
          </w:tcPr>
          <w:p w:rsidR="00D40C78" w:rsidRPr="009B0096" w:rsidRDefault="00D40C78" w:rsidP="00FA5EA0">
            <w:pPr>
              <w:pStyle w:val="Title"/>
              <w:rPr>
                <w:szCs w:val="27"/>
              </w:rPr>
            </w:pPr>
            <w:r w:rsidRPr="009B0096">
              <w:rPr>
                <w:szCs w:val="27"/>
              </w:rPr>
              <w:t>Indicator</w:t>
            </w:r>
          </w:p>
        </w:tc>
        <w:tc>
          <w:tcPr>
            <w:tcW w:w="2070" w:type="dxa"/>
          </w:tcPr>
          <w:p w:rsidR="00D40C78" w:rsidRPr="009B0096" w:rsidRDefault="00D40C78" w:rsidP="00FA5EA0">
            <w:pPr>
              <w:pStyle w:val="Title"/>
              <w:rPr>
                <w:szCs w:val="27"/>
              </w:rPr>
            </w:pPr>
            <w:r w:rsidRPr="009B0096">
              <w:rPr>
                <w:szCs w:val="27"/>
              </w:rPr>
              <w:t>Progress</w:t>
            </w:r>
          </w:p>
        </w:tc>
        <w:tc>
          <w:tcPr>
            <w:tcW w:w="1980" w:type="dxa"/>
          </w:tcPr>
          <w:p w:rsidR="00D40C78" w:rsidRPr="009B0096" w:rsidRDefault="00D40C78" w:rsidP="00FA5EA0">
            <w:pPr>
              <w:pStyle w:val="Title"/>
              <w:rPr>
                <w:szCs w:val="27"/>
              </w:rPr>
            </w:pPr>
            <w:r w:rsidRPr="009B0096">
              <w:rPr>
                <w:szCs w:val="27"/>
              </w:rPr>
              <w:t>URL</w:t>
            </w:r>
          </w:p>
        </w:tc>
        <w:tc>
          <w:tcPr>
            <w:tcW w:w="2196" w:type="dxa"/>
          </w:tcPr>
          <w:p w:rsidR="00D40C78" w:rsidRPr="009B0096" w:rsidRDefault="00D40C78" w:rsidP="00FA5EA0">
            <w:pPr>
              <w:pStyle w:val="Title"/>
              <w:rPr>
                <w:szCs w:val="27"/>
              </w:rPr>
            </w:pPr>
            <w:r w:rsidRPr="009B0096">
              <w:rPr>
                <w:szCs w:val="27"/>
              </w:rPr>
              <w:t>State Plan</w:t>
            </w:r>
          </w:p>
        </w:tc>
      </w:tr>
      <w:tr w:rsidR="00D40C78" w:rsidRPr="005E67C8" w:rsidTr="009B0096">
        <w:trPr>
          <w:trHeight w:val="3235"/>
        </w:trPr>
        <w:tc>
          <w:tcPr>
            <w:tcW w:w="3618" w:type="dxa"/>
          </w:tcPr>
          <w:p w:rsidR="00D40C78" w:rsidRPr="009B0096" w:rsidRDefault="00D40C78" w:rsidP="009B0096">
            <w:pPr>
              <w:pStyle w:val="Title"/>
              <w:jc w:val="left"/>
              <w:rPr>
                <w:iCs/>
                <w:szCs w:val="27"/>
              </w:rPr>
            </w:pPr>
            <w:bookmarkStart w:id="0" w:name="OLE_LINK1"/>
            <w:r w:rsidRPr="009B0096">
              <w:rPr>
                <w:szCs w:val="27"/>
              </w:rPr>
              <w:t xml:space="preserve">Indicator (a)(1): </w:t>
            </w:r>
            <w:r w:rsidRPr="009B0096">
              <w:rPr>
                <w:b w:val="0"/>
                <w:szCs w:val="27"/>
              </w:rPr>
              <w:t xml:space="preserve">Confirm, for the State, </w:t>
            </w:r>
            <w:r w:rsidRPr="009B0096">
              <w:rPr>
                <w:b w:val="0"/>
                <w:iCs/>
                <w:szCs w:val="27"/>
              </w:rPr>
              <w:t xml:space="preserve">the number and percentage (including numerator and denominator) of core </w:t>
            </w:r>
            <w:r w:rsidRPr="009B0096">
              <w:rPr>
                <w:b w:val="0"/>
                <w:iCs/>
                <w:szCs w:val="27"/>
              </w:rPr>
              <w:br/>
              <w:t>academic courses taught, in the highest-poverty and lowest-poverty schools, by teachers who are highly qualified consistent with section 9101(23) of the Elementary and Secondary Education Act of  1965, as amended (ESEA).</w:t>
            </w:r>
            <w:bookmarkEnd w:id="0"/>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b w:val="0"/>
                <w:iCs/>
                <w:szCs w:val="27"/>
              </w:rPr>
            </w:pPr>
            <w:r w:rsidRPr="009B0096">
              <w:rPr>
                <w:szCs w:val="27"/>
              </w:rPr>
              <w:t xml:space="preserve">Indicator (a)(2): </w:t>
            </w:r>
            <w:r w:rsidRPr="009B0096">
              <w:rPr>
                <w:b w:val="0"/>
                <w:iCs/>
                <w:szCs w:val="27"/>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1111(b)(8)(C) of the ESEA)</w:t>
            </w:r>
          </w:p>
          <w:p w:rsidR="00D40C78" w:rsidRPr="009B0096" w:rsidRDefault="00D40C78" w:rsidP="009B0096">
            <w:pPr>
              <w:pStyle w:val="Title"/>
              <w:jc w:val="left"/>
              <w:rPr>
                <w:szCs w:val="27"/>
              </w:rPr>
            </w:pP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081A38">
            <w:pPr>
              <w:pStyle w:val="Title"/>
              <w:rPr>
                <w:szCs w:val="27"/>
              </w:rPr>
            </w:pPr>
            <w:r w:rsidRPr="009B0096">
              <w:rPr>
                <w:szCs w:val="27"/>
              </w:rPr>
              <w:t>Indicator</w:t>
            </w:r>
          </w:p>
        </w:tc>
        <w:tc>
          <w:tcPr>
            <w:tcW w:w="2070" w:type="dxa"/>
          </w:tcPr>
          <w:p w:rsidR="00D40C78" w:rsidRPr="009B0096" w:rsidRDefault="00D40C78" w:rsidP="00081A38">
            <w:pPr>
              <w:pStyle w:val="Title"/>
              <w:rPr>
                <w:szCs w:val="27"/>
              </w:rPr>
            </w:pPr>
            <w:r w:rsidRPr="009B0096">
              <w:rPr>
                <w:szCs w:val="27"/>
              </w:rPr>
              <w:t>Progress</w:t>
            </w:r>
          </w:p>
        </w:tc>
        <w:tc>
          <w:tcPr>
            <w:tcW w:w="1980" w:type="dxa"/>
          </w:tcPr>
          <w:p w:rsidR="00D40C78" w:rsidRPr="009B0096" w:rsidRDefault="00D40C78" w:rsidP="00081A38">
            <w:pPr>
              <w:pStyle w:val="Title"/>
              <w:rPr>
                <w:b w:val="0"/>
                <w:szCs w:val="27"/>
              </w:rPr>
            </w:pPr>
            <w:r w:rsidRPr="009B0096">
              <w:rPr>
                <w:b w:val="0"/>
                <w:szCs w:val="27"/>
              </w:rPr>
              <w:t>URL</w:t>
            </w:r>
          </w:p>
        </w:tc>
        <w:tc>
          <w:tcPr>
            <w:tcW w:w="2196" w:type="dxa"/>
          </w:tcPr>
          <w:p w:rsidR="00D40C78" w:rsidRPr="009B0096" w:rsidRDefault="00D40C78" w:rsidP="00081A38">
            <w:pPr>
              <w:pStyle w:val="Title"/>
              <w:rPr>
                <w:b w:val="0"/>
                <w:szCs w:val="27"/>
              </w:rPr>
            </w:pPr>
            <w:r w:rsidRPr="009B0096">
              <w:rPr>
                <w:b w:val="0"/>
                <w:szCs w:val="27"/>
              </w:rPr>
              <w:t>State Plan</w:t>
            </w:r>
          </w:p>
        </w:tc>
      </w:tr>
      <w:tr w:rsidR="00D40C78" w:rsidRPr="005E67C8" w:rsidTr="009B0096">
        <w:tc>
          <w:tcPr>
            <w:tcW w:w="3618" w:type="dxa"/>
          </w:tcPr>
          <w:p w:rsidR="00D40C78" w:rsidRPr="009B0096" w:rsidRDefault="00D40C78" w:rsidP="009B0096">
            <w:pPr>
              <w:pStyle w:val="Title"/>
              <w:jc w:val="left"/>
              <w:rPr>
                <w:b w:val="0"/>
                <w:szCs w:val="27"/>
              </w:rPr>
            </w:pPr>
            <w:r w:rsidRPr="009B0096">
              <w:rPr>
                <w:szCs w:val="27"/>
              </w:rPr>
              <w:t xml:space="preserve">Descriptor (a)(1): </w:t>
            </w:r>
            <w:r w:rsidRPr="009B0096">
              <w:rPr>
                <w:b w:val="0"/>
                <w:szCs w:val="27"/>
              </w:rPr>
              <w:t>Describe, for each local educational agency (LEA) in the State, the systems used to evaluate the performance of teachers and the use of results from those systems in decisions regarding teacher development, compensation, promotion, retention, and removal.</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szCs w:val="27"/>
              </w:rPr>
            </w:pPr>
            <w:r w:rsidRPr="009B0096">
              <w:rPr>
                <w:szCs w:val="27"/>
              </w:rPr>
              <w:t>Indicator (a)(3):</w:t>
            </w:r>
            <w:r w:rsidRPr="009B0096">
              <w:rPr>
                <w:color w:val="FFFFFF"/>
                <w:szCs w:val="24"/>
              </w:rPr>
              <w:t xml:space="preserve"> </w:t>
            </w:r>
            <w:r w:rsidRPr="009B0096">
              <w:rPr>
                <w:b w:val="0"/>
                <w:szCs w:val="27"/>
              </w:rPr>
              <w:t>Indicate, for each LEA in the State, whether the systems used to evaluate the performance of teachers include student achievement outcomes or student growth data as an evaluation criterion.</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szCs w:val="27"/>
              </w:rPr>
            </w:pPr>
            <w:r w:rsidRPr="009B0096">
              <w:rPr>
                <w:szCs w:val="27"/>
              </w:rPr>
              <w:t xml:space="preserve">Indicator (a)(4): </w:t>
            </w:r>
            <w:r w:rsidRPr="009B0096">
              <w:rPr>
                <w:b w:val="0"/>
                <w:szCs w:val="27"/>
              </w:rPr>
              <w:t xml:space="preserve">Provide, for each LEA in the State whose teachers receive performance ratings or levels through an evaluation system, </w:t>
            </w:r>
            <w:r w:rsidRPr="009B0096">
              <w:rPr>
                <w:b w:val="0"/>
                <w:iCs/>
                <w:szCs w:val="27"/>
              </w:rPr>
              <w:t>the number and percentage (including numerator and denominator) of teachers rated at each performance rating or level.</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szCs w:val="27"/>
              </w:rPr>
            </w:pPr>
            <w:r w:rsidRPr="009B0096">
              <w:rPr>
                <w:szCs w:val="27"/>
              </w:rPr>
              <w:t xml:space="preserve">Indicator (a)(5): </w:t>
            </w:r>
            <w:r w:rsidRPr="009B0096">
              <w:rPr>
                <w:b w:val="0"/>
                <w:szCs w:val="27"/>
              </w:rPr>
              <w:t xml:space="preserve">Indicate, for each LEA in the State whose teachers receive performance ratings or levels through an evaluation system, whether the number and percentage (including numerator and denominator) </w:t>
            </w:r>
            <w:r w:rsidRPr="009B0096">
              <w:rPr>
                <w:b w:val="0"/>
                <w:iCs/>
                <w:szCs w:val="27"/>
              </w:rPr>
              <w:t>of teachers rated at each performance rating or level are publicly reported for each school in the LEA.</w:t>
            </w:r>
            <w:r w:rsidRPr="009B0096">
              <w:rPr>
                <w:iCs/>
                <w:szCs w:val="27"/>
              </w:rPr>
              <w:t xml:space="preserve">  </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b w:val="0"/>
                <w:szCs w:val="27"/>
              </w:rPr>
            </w:pPr>
            <w:r w:rsidRPr="009B0096">
              <w:rPr>
                <w:szCs w:val="27"/>
              </w:rPr>
              <w:t xml:space="preserve">Descriptor (a)(2): </w:t>
            </w:r>
            <w:r w:rsidRPr="009B0096">
              <w:rPr>
                <w:b w:val="0"/>
                <w:szCs w:val="27"/>
              </w:rPr>
              <w:t>Describe, for each LEA in the State, the systems used to evaluate the performance of principals and the use of results from those systems in decisions regarding principal development, compensation, promotion, retention, and removal.</w:t>
            </w:r>
          </w:p>
          <w:p w:rsidR="00D40C78" w:rsidRPr="009B0096" w:rsidRDefault="00D40C78" w:rsidP="009B0096">
            <w:pPr>
              <w:pStyle w:val="Title"/>
              <w:jc w:val="left"/>
              <w:rPr>
                <w:b w:val="0"/>
                <w:szCs w:val="27"/>
              </w:rPr>
            </w:pPr>
          </w:p>
          <w:p w:rsidR="00D40C78" w:rsidRPr="009B0096" w:rsidRDefault="00D40C78" w:rsidP="009B0096">
            <w:pPr>
              <w:pStyle w:val="Title"/>
              <w:jc w:val="left"/>
              <w:rPr>
                <w:b w:val="0"/>
                <w:szCs w:val="27"/>
              </w:rPr>
            </w:pPr>
          </w:p>
          <w:p w:rsidR="00D40C78" w:rsidRPr="009B0096" w:rsidRDefault="00D40C78" w:rsidP="009B0096">
            <w:pPr>
              <w:pStyle w:val="Title"/>
              <w:jc w:val="left"/>
              <w:rPr>
                <w:b w:val="0"/>
                <w:szCs w:val="27"/>
              </w:rPr>
            </w:pPr>
          </w:p>
          <w:p w:rsidR="00D40C78" w:rsidRPr="009B0096" w:rsidRDefault="00D40C78" w:rsidP="009B0096">
            <w:pPr>
              <w:pStyle w:val="Title"/>
              <w:jc w:val="left"/>
              <w:rPr>
                <w:b w:val="0"/>
                <w:szCs w:val="27"/>
              </w:rPr>
            </w:pPr>
          </w:p>
          <w:p w:rsidR="00D40C78" w:rsidRPr="009B0096" w:rsidRDefault="00D40C78" w:rsidP="009B0096">
            <w:pPr>
              <w:pStyle w:val="Title"/>
              <w:jc w:val="left"/>
              <w:rPr>
                <w:b w:val="0"/>
                <w:szCs w:val="27"/>
              </w:rPr>
            </w:pPr>
          </w:p>
          <w:p w:rsidR="00D40C78" w:rsidRPr="009B0096" w:rsidRDefault="00D40C78" w:rsidP="009B0096">
            <w:pPr>
              <w:pStyle w:val="Title"/>
              <w:jc w:val="left"/>
              <w:rPr>
                <w:szCs w:val="27"/>
              </w:rPr>
            </w:pP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C15E3"/>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BB48F6">
            <w:pPr>
              <w:pStyle w:val="Title"/>
              <w:rPr>
                <w:szCs w:val="27"/>
              </w:rPr>
            </w:pPr>
            <w:r w:rsidRPr="009B0096">
              <w:rPr>
                <w:szCs w:val="27"/>
              </w:rPr>
              <w:t>Indicator</w:t>
            </w:r>
          </w:p>
        </w:tc>
        <w:tc>
          <w:tcPr>
            <w:tcW w:w="2070" w:type="dxa"/>
          </w:tcPr>
          <w:p w:rsidR="00D40C78" w:rsidRPr="009B0096" w:rsidRDefault="00D40C78" w:rsidP="00BB48F6">
            <w:pPr>
              <w:pStyle w:val="Title"/>
              <w:rPr>
                <w:szCs w:val="27"/>
              </w:rPr>
            </w:pPr>
            <w:r w:rsidRPr="009B0096">
              <w:rPr>
                <w:szCs w:val="27"/>
              </w:rPr>
              <w:t>Progress</w:t>
            </w:r>
          </w:p>
        </w:tc>
        <w:tc>
          <w:tcPr>
            <w:tcW w:w="1980" w:type="dxa"/>
          </w:tcPr>
          <w:p w:rsidR="00D40C78" w:rsidRPr="009B0096" w:rsidRDefault="00D40C78" w:rsidP="00BB48F6">
            <w:pPr>
              <w:pStyle w:val="Title"/>
              <w:rPr>
                <w:b w:val="0"/>
                <w:szCs w:val="27"/>
              </w:rPr>
            </w:pPr>
            <w:r w:rsidRPr="009B0096">
              <w:rPr>
                <w:b w:val="0"/>
                <w:szCs w:val="27"/>
              </w:rPr>
              <w:t>URL</w:t>
            </w:r>
          </w:p>
        </w:tc>
        <w:tc>
          <w:tcPr>
            <w:tcW w:w="2196" w:type="dxa"/>
          </w:tcPr>
          <w:p w:rsidR="00D40C78" w:rsidRPr="009B0096" w:rsidRDefault="00D40C78" w:rsidP="00BB48F6">
            <w:pPr>
              <w:pStyle w:val="Title"/>
              <w:rPr>
                <w:b w:val="0"/>
                <w:szCs w:val="27"/>
              </w:rPr>
            </w:pPr>
            <w:r w:rsidRPr="009B0096">
              <w:rPr>
                <w:b w:val="0"/>
                <w:szCs w:val="27"/>
              </w:rPr>
              <w:t>State Plan</w:t>
            </w:r>
          </w:p>
        </w:tc>
      </w:tr>
      <w:tr w:rsidR="00D40C78" w:rsidRPr="005E67C8" w:rsidTr="009B0096">
        <w:tc>
          <w:tcPr>
            <w:tcW w:w="3618" w:type="dxa"/>
          </w:tcPr>
          <w:p w:rsidR="00D40C78" w:rsidRPr="009B0096" w:rsidRDefault="00D40C78" w:rsidP="009B0096">
            <w:pPr>
              <w:pStyle w:val="Title"/>
              <w:jc w:val="left"/>
              <w:rPr>
                <w:szCs w:val="27"/>
              </w:rPr>
            </w:pPr>
            <w:r w:rsidRPr="009B0096">
              <w:rPr>
                <w:szCs w:val="27"/>
              </w:rPr>
              <w:t xml:space="preserve">Indicator (a)(6): </w:t>
            </w:r>
            <w:r w:rsidRPr="009B0096">
              <w:rPr>
                <w:b w:val="0"/>
                <w:szCs w:val="27"/>
              </w:rPr>
              <w:t xml:space="preserve">Indicate, for each LEA in the State, </w:t>
            </w:r>
            <w:r w:rsidRPr="009B0096">
              <w:rPr>
                <w:b w:val="0"/>
                <w:iCs/>
                <w:szCs w:val="27"/>
              </w:rPr>
              <w:t xml:space="preserve">whether </w:t>
            </w:r>
            <w:r w:rsidRPr="009B0096">
              <w:rPr>
                <w:b w:val="0"/>
                <w:szCs w:val="27"/>
              </w:rPr>
              <w:t xml:space="preserve">the systems used to evaluate the performance of principals </w:t>
            </w:r>
            <w:r w:rsidRPr="009B0096">
              <w:rPr>
                <w:b w:val="0"/>
                <w:iCs/>
                <w:szCs w:val="27"/>
              </w:rPr>
              <w:t>include student achievement outcomes or student growth data as an evaluation criterion.</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390B76"/>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618" w:type="dxa"/>
          </w:tcPr>
          <w:p w:rsidR="00D40C78" w:rsidRPr="009B0096" w:rsidRDefault="00D40C78" w:rsidP="009B0096">
            <w:pPr>
              <w:pStyle w:val="Title"/>
              <w:jc w:val="left"/>
              <w:rPr>
                <w:szCs w:val="27"/>
              </w:rPr>
            </w:pPr>
            <w:r w:rsidRPr="009B0096">
              <w:rPr>
                <w:szCs w:val="27"/>
              </w:rPr>
              <w:t xml:space="preserve">Indicator (a)(7): </w:t>
            </w:r>
            <w:r w:rsidRPr="009B0096">
              <w:rPr>
                <w:b w:val="0"/>
                <w:iCs/>
                <w:szCs w:val="27"/>
              </w:rPr>
              <w:t xml:space="preserve">Provide, </w:t>
            </w:r>
            <w:r w:rsidRPr="009B0096">
              <w:rPr>
                <w:b w:val="0"/>
                <w:szCs w:val="27"/>
              </w:rPr>
              <w:t xml:space="preserve">for each LEA in the State whose principals receive performance ratings or levels through an evaluation system, </w:t>
            </w:r>
            <w:r w:rsidRPr="009B0096">
              <w:rPr>
                <w:b w:val="0"/>
                <w:iCs/>
                <w:szCs w:val="27"/>
              </w:rPr>
              <w:t>the number and percentage (including numerator and denominator) of principals rated at each performance rating or level.</w:t>
            </w:r>
          </w:p>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390B76"/>
        </w:tc>
        <w:tc>
          <w:tcPr>
            <w:tcW w:w="198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bl>
    <w:p w:rsidR="00D40C78" w:rsidRPr="005E67C8" w:rsidRDefault="00D40C78" w:rsidP="00FA5EA0">
      <w:pPr>
        <w:pStyle w:val="Title"/>
        <w:jc w:val="left"/>
        <w:rPr>
          <w:szCs w:val="27"/>
        </w:rPr>
      </w:pPr>
    </w:p>
    <w:p w:rsidR="00D40C78" w:rsidRPr="005E67C8" w:rsidRDefault="00D40C78" w:rsidP="007442C7">
      <w:pPr>
        <w:pStyle w:val="Heading3"/>
        <w:spacing w:line="240" w:lineRule="auto"/>
        <w:jc w:val="both"/>
        <w:rPr>
          <w:sz w:val="28"/>
          <w:szCs w:val="28"/>
        </w:rPr>
      </w:pPr>
    </w:p>
    <w:p w:rsidR="00D40C78" w:rsidRPr="005E67C8" w:rsidRDefault="00D40C78" w:rsidP="007442C7">
      <w:pPr>
        <w:pStyle w:val="Heading3"/>
        <w:spacing w:line="240" w:lineRule="auto"/>
        <w:jc w:val="both"/>
        <w:rPr>
          <w:sz w:val="28"/>
          <w:szCs w:val="28"/>
        </w:rPr>
      </w:pPr>
    </w:p>
    <w:p w:rsidR="00D40C78" w:rsidRPr="005E67C8" w:rsidRDefault="00D40C78" w:rsidP="007442C7">
      <w:pPr>
        <w:pStyle w:val="Heading3"/>
        <w:spacing w:line="240" w:lineRule="auto"/>
        <w:jc w:val="both"/>
        <w:rPr>
          <w:sz w:val="28"/>
          <w:szCs w:val="28"/>
        </w:rPr>
      </w:pPr>
      <w:r w:rsidRPr="005E67C8">
        <w:rPr>
          <w:sz w:val="28"/>
          <w:szCs w:val="28"/>
        </w:rPr>
        <w:t>Assurance (b):  Improving Collection and Use of Data</w:t>
      </w:r>
    </w:p>
    <w:p w:rsidR="00D40C78" w:rsidRPr="005E67C8" w:rsidRDefault="00D40C78" w:rsidP="00FA5EA0">
      <w:pPr>
        <w:pStyle w:val="Title"/>
        <w:jc w:val="left"/>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96"/>
      </w:tblGrid>
      <w:tr w:rsidR="00D40C78" w:rsidRPr="005E67C8" w:rsidTr="009B0096">
        <w:tc>
          <w:tcPr>
            <w:tcW w:w="3798" w:type="dxa"/>
          </w:tcPr>
          <w:p w:rsidR="00D40C78" w:rsidRPr="009B0096" w:rsidRDefault="00D40C78" w:rsidP="008545D4">
            <w:pPr>
              <w:pStyle w:val="Title"/>
              <w:rPr>
                <w:szCs w:val="27"/>
              </w:rPr>
            </w:pPr>
            <w:r w:rsidRPr="009B0096">
              <w:rPr>
                <w:szCs w:val="27"/>
              </w:rPr>
              <w:t>Indicator</w:t>
            </w:r>
          </w:p>
        </w:tc>
        <w:tc>
          <w:tcPr>
            <w:tcW w:w="1800" w:type="dxa"/>
          </w:tcPr>
          <w:p w:rsidR="00D40C78" w:rsidRPr="009B0096" w:rsidRDefault="00D40C78" w:rsidP="008545D4">
            <w:pPr>
              <w:pStyle w:val="Title"/>
              <w:rPr>
                <w:szCs w:val="27"/>
              </w:rPr>
            </w:pPr>
            <w:r w:rsidRPr="009B0096">
              <w:rPr>
                <w:szCs w:val="27"/>
              </w:rPr>
              <w:t>Progress</w:t>
            </w:r>
          </w:p>
        </w:tc>
        <w:tc>
          <w:tcPr>
            <w:tcW w:w="2070" w:type="dxa"/>
          </w:tcPr>
          <w:p w:rsidR="00D40C78" w:rsidRPr="009B0096" w:rsidRDefault="00D40C78" w:rsidP="008545D4">
            <w:pPr>
              <w:pStyle w:val="Title"/>
              <w:rPr>
                <w:szCs w:val="27"/>
              </w:rPr>
            </w:pPr>
            <w:r w:rsidRPr="009B0096">
              <w:rPr>
                <w:szCs w:val="27"/>
              </w:rPr>
              <w:t>URL</w:t>
            </w:r>
          </w:p>
        </w:tc>
        <w:tc>
          <w:tcPr>
            <w:tcW w:w="2196" w:type="dxa"/>
          </w:tcPr>
          <w:p w:rsidR="00D40C78" w:rsidRPr="009B0096" w:rsidRDefault="00D40C78" w:rsidP="008545D4">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b w:val="0"/>
                <w:bCs/>
                <w:iCs/>
                <w:szCs w:val="27"/>
              </w:rPr>
            </w:pPr>
            <w:r w:rsidRPr="009B0096">
              <w:rPr>
                <w:szCs w:val="27"/>
              </w:rPr>
              <w:t xml:space="preserve">Indicator (b)(1) element 1: </w:t>
            </w:r>
            <w:r w:rsidRPr="009B0096">
              <w:rPr>
                <w:b w:val="0"/>
                <w:iCs/>
                <w:szCs w:val="27"/>
              </w:rPr>
              <w:t>A unique statewide student identifier</w:t>
            </w:r>
            <w:r w:rsidRPr="009B0096">
              <w:rPr>
                <w:b w:val="0"/>
                <w:bCs/>
                <w:iCs/>
                <w:szCs w:val="27"/>
              </w:rPr>
              <w:t xml:space="preserve"> that does not permit a student to be individually identified by users of the system</w:t>
            </w:r>
          </w:p>
          <w:p w:rsidR="00D40C78" w:rsidRPr="009B0096" w:rsidRDefault="00D40C78" w:rsidP="009B0096">
            <w:pPr>
              <w:pStyle w:val="Title"/>
              <w:jc w:val="left"/>
              <w:rPr>
                <w:b w:val="0"/>
                <w:bCs/>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2: </w:t>
            </w:r>
            <w:r w:rsidRPr="009B0096">
              <w:rPr>
                <w:b w:val="0"/>
                <w:iCs/>
                <w:szCs w:val="27"/>
              </w:rPr>
              <w:t>Student-level enrollment, demographic, and program participation information</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(b)(1) element 3: </w:t>
            </w:r>
            <w:r w:rsidRPr="009B0096">
              <w:rPr>
                <w:b w:val="0"/>
                <w:iCs/>
                <w:szCs w:val="27"/>
              </w:rPr>
              <w:t>Student-level information about the points at which students exit, transfer in, transfer out, drop out, or complete pre-K through postsecondary education programs</w:t>
            </w:r>
          </w:p>
          <w:p w:rsidR="00D40C78" w:rsidRPr="009B0096" w:rsidRDefault="00D40C78" w:rsidP="009B0096">
            <w:pPr>
              <w:pStyle w:val="Title"/>
              <w:jc w:val="left"/>
              <w:rPr>
                <w:b w:val="0"/>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(b)(1) element 4: </w:t>
            </w:r>
            <w:r w:rsidRPr="009B0096">
              <w:rPr>
                <w:b w:val="0"/>
                <w:iCs/>
                <w:szCs w:val="27"/>
              </w:rPr>
              <w:t>The capacity to communicate with higher education data systems</w:t>
            </w:r>
          </w:p>
          <w:p w:rsidR="00D40C78" w:rsidRPr="009B0096" w:rsidRDefault="00D40C78" w:rsidP="009B0096">
            <w:pPr>
              <w:pStyle w:val="Title"/>
              <w:jc w:val="left"/>
              <w:rPr>
                <w:b w:val="0"/>
                <w:iCs/>
                <w:szCs w:val="27"/>
              </w:rPr>
            </w:pPr>
          </w:p>
          <w:p w:rsidR="00D40C78" w:rsidRPr="009B0096" w:rsidRDefault="00D40C78" w:rsidP="009B0096">
            <w:pPr>
              <w:pStyle w:val="Title"/>
              <w:jc w:val="left"/>
              <w:rPr>
                <w:b w:val="0"/>
                <w:iCs/>
                <w:szCs w:val="27"/>
              </w:rPr>
            </w:pPr>
          </w:p>
          <w:p w:rsidR="00D40C78" w:rsidRPr="009B0096" w:rsidRDefault="00D40C78" w:rsidP="009B0096">
            <w:pPr>
              <w:pStyle w:val="Title"/>
              <w:jc w:val="left"/>
              <w:rPr>
                <w:b w:val="0"/>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8545D4">
            <w:pPr>
              <w:pStyle w:val="Title"/>
              <w:rPr>
                <w:szCs w:val="27"/>
              </w:rPr>
            </w:pPr>
            <w:r w:rsidRPr="009B0096">
              <w:rPr>
                <w:szCs w:val="27"/>
              </w:rPr>
              <w:t>Indicator</w:t>
            </w:r>
          </w:p>
        </w:tc>
        <w:tc>
          <w:tcPr>
            <w:tcW w:w="1800" w:type="dxa"/>
          </w:tcPr>
          <w:p w:rsidR="00D40C78" w:rsidRPr="009B0096" w:rsidRDefault="00D40C78" w:rsidP="008545D4">
            <w:pPr>
              <w:pStyle w:val="Title"/>
              <w:rPr>
                <w:szCs w:val="27"/>
              </w:rPr>
            </w:pPr>
            <w:r w:rsidRPr="009B0096">
              <w:rPr>
                <w:szCs w:val="27"/>
              </w:rPr>
              <w:t>Progress</w:t>
            </w:r>
          </w:p>
        </w:tc>
        <w:tc>
          <w:tcPr>
            <w:tcW w:w="2070" w:type="dxa"/>
          </w:tcPr>
          <w:p w:rsidR="00D40C78" w:rsidRPr="009B0096" w:rsidRDefault="00D40C78" w:rsidP="008545D4">
            <w:pPr>
              <w:pStyle w:val="Title"/>
              <w:rPr>
                <w:szCs w:val="27"/>
              </w:rPr>
            </w:pPr>
            <w:r w:rsidRPr="009B0096">
              <w:rPr>
                <w:szCs w:val="27"/>
              </w:rPr>
              <w:t>URL</w:t>
            </w:r>
          </w:p>
        </w:tc>
        <w:tc>
          <w:tcPr>
            <w:tcW w:w="2196" w:type="dxa"/>
          </w:tcPr>
          <w:p w:rsidR="00D40C78" w:rsidRPr="009B0096" w:rsidRDefault="00D40C78" w:rsidP="008545D4">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5: </w:t>
            </w:r>
            <w:r w:rsidRPr="009B0096">
              <w:rPr>
                <w:b w:val="0"/>
                <w:iCs/>
                <w:szCs w:val="27"/>
              </w:rPr>
              <w:t>An audit system assessing data quality, validity, and reliability</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6: </w:t>
            </w:r>
            <w:r w:rsidRPr="009B0096">
              <w:rPr>
                <w:b w:val="0"/>
                <w:iCs/>
                <w:szCs w:val="27"/>
              </w:rPr>
              <w:t>Yearly State assessment records of individual students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7: </w:t>
            </w:r>
            <w:r w:rsidRPr="009B0096">
              <w:rPr>
                <w:b w:val="0"/>
                <w:iCs/>
                <w:szCs w:val="27"/>
              </w:rPr>
              <w:t>Information on students not tested, by grade and subject</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8: </w:t>
            </w:r>
            <w:r w:rsidRPr="009B0096">
              <w:rPr>
                <w:b w:val="0"/>
                <w:iCs/>
                <w:szCs w:val="27"/>
              </w:rPr>
              <w:t>A teacher identifier system with the ability to match teachers to students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9: </w:t>
            </w:r>
            <w:r w:rsidRPr="009B0096">
              <w:rPr>
                <w:b w:val="0"/>
                <w:iCs/>
                <w:szCs w:val="27"/>
              </w:rPr>
              <w:t>Student-level transcript information, including on courses completed and grades earned</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(b)(1) element 10: </w:t>
            </w:r>
            <w:r w:rsidRPr="009B0096">
              <w:rPr>
                <w:b w:val="0"/>
                <w:iCs/>
                <w:szCs w:val="27"/>
              </w:rPr>
              <w:t>Student-level college readiness test scores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rPr>
          <w:trHeight w:val="2092"/>
        </w:trPr>
        <w:tc>
          <w:tcPr>
            <w:tcW w:w="3798" w:type="dxa"/>
          </w:tcPr>
          <w:p w:rsidR="00D40C78" w:rsidRPr="009B0096" w:rsidRDefault="00D40C78" w:rsidP="009B0096">
            <w:pPr>
              <w:pStyle w:val="Title"/>
              <w:jc w:val="left"/>
              <w:rPr>
                <w:szCs w:val="27"/>
              </w:rPr>
            </w:pPr>
            <w:r w:rsidRPr="009B0096">
              <w:rPr>
                <w:szCs w:val="27"/>
              </w:rPr>
              <w:t xml:space="preserve">Indicator (b)(1) element 11: </w:t>
            </w:r>
            <w:r w:rsidRPr="009B0096">
              <w:rPr>
                <w:b w:val="0"/>
                <w:iCs/>
                <w:szCs w:val="27"/>
              </w:rPr>
              <w:t xml:space="preserve">Information regarding </w:t>
            </w:r>
            <w:r w:rsidRPr="009B0096">
              <w:rPr>
                <w:b w:val="0"/>
                <w:bCs/>
                <w:iCs/>
                <w:szCs w:val="27"/>
              </w:rPr>
              <w:t>the extent to which</w:t>
            </w:r>
            <w:r w:rsidRPr="009B0096">
              <w:rPr>
                <w:b w:val="0"/>
                <w:iCs/>
                <w:szCs w:val="27"/>
              </w:rPr>
              <w:t xml:space="preserve"> students transition successfully from secondary school to postsecondary education, </w:t>
            </w:r>
            <w:r w:rsidRPr="009B0096">
              <w:rPr>
                <w:b w:val="0"/>
                <w:bCs/>
                <w:iCs/>
                <w:szCs w:val="27"/>
              </w:rPr>
              <w:t>including whether students enroll in remedial coursework</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(b)(1) element 12: </w:t>
            </w:r>
            <w:r w:rsidRPr="009B0096">
              <w:rPr>
                <w:b w:val="0"/>
                <w:iCs/>
                <w:szCs w:val="27"/>
              </w:rPr>
              <w:t>Other information determined necessary to address alignment and adequate preparation for success in postsecondary education</w:t>
            </w:r>
          </w:p>
          <w:p w:rsidR="00D40C78" w:rsidRPr="009B0096" w:rsidRDefault="00D40C78" w:rsidP="009B0096">
            <w:pPr>
              <w:pStyle w:val="Title"/>
              <w:jc w:val="left"/>
              <w:rPr>
                <w:szCs w:val="27"/>
              </w:rPr>
            </w:pPr>
          </w:p>
          <w:p w:rsidR="00D40C78" w:rsidRPr="009B0096" w:rsidRDefault="00D40C78" w:rsidP="009B0096">
            <w:pPr>
              <w:pStyle w:val="Title"/>
              <w:jc w:val="left"/>
              <w:rPr>
                <w:szCs w:val="27"/>
              </w:rPr>
            </w:pPr>
          </w:p>
          <w:p w:rsidR="00D40C78" w:rsidRPr="009B0096" w:rsidRDefault="00D40C78" w:rsidP="009B0096">
            <w:pPr>
              <w:pStyle w:val="Title"/>
              <w:jc w:val="left"/>
              <w:rPr>
                <w:szCs w:val="27"/>
              </w:rPr>
            </w:pPr>
          </w:p>
          <w:p w:rsidR="00D40C78" w:rsidRPr="009B0096" w:rsidRDefault="00D40C78" w:rsidP="009B0096">
            <w:pPr>
              <w:pStyle w:val="Title"/>
              <w:jc w:val="left"/>
              <w:rPr>
                <w:szCs w:val="27"/>
              </w:rPr>
            </w:pPr>
          </w:p>
          <w:p w:rsidR="00D40C78" w:rsidRPr="009B0096" w:rsidRDefault="00D40C78" w:rsidP="009B0096">
            <w:pPr>
              <w:pStyle w:val="Title"/>
              <w:jc w:val="left"/>
              <w:rPr>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7442C7"/>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8545D4">
            <w:pPr>
              <w:pStyle w:val="Title"/>
              <w:rPr>
                <w:szCs w:val="27"/>
              </w:rPr>
            </w:pPr>
            <w:r w:rsidRPr="009B0096">
              <w:rPr>
                <w:szCs w:val="27"/>
              </w:rPr>
              <w:t>Indicator</w:t>
            </w:r>
          </w:p>
        </w:tc>
        <w:tc>
          <w:tcPr>
            <w:tcW w:w="1800" w:type="dxa"/>
          </w:tcPr>
          <w:p w:rsidR="00D40C78" w:rsidRPr="009B0096" w:rsidRDefault="00D40C78" w:rsidP="008545D4">
            <w:pPr>
              <w:pStyle w:val="Title"/>
              <w:rPr>
                <w:szCs w:val="27"/>
              </w:rPr>
            </w:pPr>
            <w:r w:rsidRPr="009B0096">
              <w:rPr>
                <w:szCs w:val="27"/>
              </w:rPr>
              <w:t>Progress</w:t>
            </w:r>
          </w:p>
        </w:tc>
        <w:tc>
          <w:tcPr>
            <w:tcW w:w="2070" w:type="dxa"/>
          </w:tcPr>
          <w:p w:rsidR="00D40C78" w:rsidRPr="009B0096" w:rsidRDefault="00D40C78" w:rsidP="008545D4">
            <w:pPr>
              <w:pStyle w:val="Title"/>
              <w:rPr>
                <w:szCs w:val="27"/>
              </w:rPr>
            </w:pPr>
            <w:r w:rsidRPr="009B0096">
              <w:rPr>
                <w:szCs w:val="27"/>
              </w:rPr>
              <w:t>URL</w:t>
            </w:r>
          </w:p>
        </w:tc>
        <w:tc>
          <w:tcPr>
            <w:tcW w:w="2196" w:type="dxa"/>
          </w:tcPr>
          <w:p w:rsidR="00D40C78" w:rsidRPr="009B0096" w:rsidRDefault="00D40C78" w:rsidP="008545D4">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b w:val="0"/>
                <w:szCs w:val="27"/>
              </w:rPr>
            </w:pPr>
            <w:r w:rsidRPr="009B0096">
              <w:rPr>
                <w:szCs w:val="27"/>
              </w:rPr>
              <w:t xml:space="preserve">Indicator (b)(2): </w:t>
            </w:r>
            <w:r w:rsidRPr="009B0096">
              <w:rPr>
                <w:b w:val="0"/>
                <w:iCs/>
                <w:szCs w:val="27"/>
              </w:rPr>
              <w:t>Indicate 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C70159"/>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szCs w:val="27"/>
              </w:rPr>
            </w:pPr>
            <w:r w:rsidRPr="009B0096">
              <w:rPr>
                <w:szCs w:val="27"/>
              </w:rPr>
              <w:t xml:space="preserve">Indicator (b)(3): </w:t>
            </w:r>
            <w:r w:rsidRPr="009B0096">
              <w:rPr>
                <w:b w:val="0"/>
                <w:iCs/>
                <w:szCs w:val="27"/>
              </w:rPr>
              <w:t>Indicate whether the State provides teachers of reading/language arts and mathematics in grades in which the State administers assessments in those subjects with reports of individual teacher impact on student achievement on those assessments.</w:t>
            </w:r>
            <w:r w:rsidRPr="009B0096">
              <w:rPr>
                <w:iCs/>
                <w:szCs w:val="27"/>
              </w:rPr>
              <w:t xml:space="preserve">  </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C70159"/>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96"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bl>
    <w:p w:rsidR="00D40C78" w:rsidRPr="005E67C8" w:rsidRDefault="00D40C78" w:rsidP="00FA5EA0">
      <w:pPr>
        <w:pStyle w:val="Title"/>
        <w:jc w:val="left"/>
        <w:rPr>
          <w:szCs w:val="27"/>
        </w:rPr>
      </w:pPr>
    </w:p>
    <w:p w:rsidR="00D40C78" w:rsidRPr="005E67C8" w:rsidRDefault="00D40C78" w:rsidP="008545D4">
      <w:pPr>
        <w:pStyle w:val="Heading3"/>
        <w:spacing w:line="240" w:lineRule="auto"/>
        <w:rPr>
          <w:rFonts w:ascii="Times New Roman" w:hAnsi="Times New Roman"/>
          <w:sz w:val="28"/>
          <w:szCs w:val="28"/>
        </w:rPr>
      </w:pPr>
      <w:r w:rsidRPr="005E67C8">
        <w:rPr>
          <w:rFonts w:ascii="Times New Roman" w:hAnsi="Times New Roman"/>
          <w:sz w:val="28"/>
          <w:szCs w:val="28"/>
        </w:rPr>
        <w:t>Assurance (c):  Standards and Assessments</w:t>
      </w:r>
    </w:p>
    <w:p w:rsidR="00D40C78" w:rsidRPr="005E67C8" w:rsidRDefault="00D40C78" w:rsidP="008545D4">
      <w:pPr>
        <w:pStyle w:val="Title"/>
        <w:jc w:val="left"/>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60"/>
      </w:tblGrid>
      <w:tr w:rsidR="00D40C78" w:rsidRPr="005E67C8" w:rsidTr="009B0096">
        <w:tc>
          <w:tcPr>
            <w:tcW w:w="3798" w:type="dxa"/>
          </w:tcPr>
          <w:p w:rsidR="00D40C78" w:rsidRPr="009B0096" w:rsidRDefault="00D40C78" w:rsidP="008545D4">
            <w:pPr>
              <w:pStyle w:val="Title"/>
              <w:rPr>
                <w:szCs w:val="27"/>
              </w:rPr>
            </w:pPr>
            <w:r w:rsidRPr="009B0096">
              <w:rPr>
                <w:szCs w:val="27"/>
              </w:rPr>
              <w:t>Indicator</w:t>
            </w:r>
          </w:p>
        </w:tc>
        <w:tc>
          <w:tcPr>
            <w:tcW w:w="1800" w:type="dxa"/>
          </w:tcPr>
          <w:p w:rsidR="00D40C78" w:rsidRPr="009B0096" w:rsidRDefault="00D40C78" w:rsidP="008545D4">
            <w:pPr>
              <w:pStyle w:val="Title"/>
              <w:rPr>
                <w:szCs w:val="27"/>
              </w:rPr>
            </w:pPr>
            <w:r w:rsidRPr="009B0096">
              <w:rPr>
                <w:szCs w:val="27"/>
              </w:rPr>
              <w:t>Progress</w:t>
            </w:r>
          </w:p>
        </w:tc>
        <w:tc>
          <w:tcPr>
            <w:tcW w:w="2070" w:type="dxa"/>
          </w:tcPr>
          <w:p w:rsidR="00D40C78" w:rsidRPr="009B0096" w:rsidRDefault="00D40C78" w:rsidP="008545D4">
            <w:pPr>
              <w:pStyle w:val="Title"/>
              <w:rPr>
                <w:szCs w:val="27"/>
              </w:rPr>
            </w:pPr>
            <w:r w:rsidRPr="009B0096">
              <w:rPr>
                <w:szCs w:val="27"/>
              </w:rPr>
              <w:t>URL</w:t>
            </w:r>
          </w:p>
        </w:tc>
        <w:tc>
          <w:tcPr>
            <w:tcW w:w="2160" w:type="dxa"/>
          </w:tcPr>
          <w:p w:rsidR="00D40C78" w:rsidRPr="009B0096" w:rsidRDefault="00D40C78" w:rsidP="008545D4">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(c)(1): </w:t>
            </w:r>
            <w:r w:rsidRPr="009B0096">
              <w:rPr>
                <w:b w:val="0"/>
                <w:iCs/>
                <w:szCs w:val="27"/>
              </w:rPr>
              <w:t>Confirm the approval status, as determined by the Department, of the State’s assessment system under section 1111(b)(3) of the ESEA with respect to reading/language arts, mathematics, and science assessments.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(c)(2): </w:t>
            </w:r>
            <w:r w:rsidRPr="009B0096">
              <w:rPr>
                <w:b w:val="0"/>
                <w:iCs/>
                <w:szCs w:val="27"/>
              </w:rPr>
              <w:t xml:space="preserve">Confirm whether the State has developed and implemented valid and reliable alternate assessments for </w:t>
            </w:r>
            <w:r w:rsidRPr="009B0096">
              <w:rPr>
                <w:b w:val="0"/>
                <w:iCs/>
                <w:szCs w:val="27"/>
              </w:rPr>
              <w:br/>
              <w:t>students with disabilities that are approved by the Department.</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(c)(3): </w:t>
            </w:r>
            <w:r w:rsidRPr="009B0096">
              <w:rPr>
                <w:b w:val="0"/>
                <w:iCs/>
                <w:szCs w:val="27"/>
              </w:rPr>
              <w:t>Confirm whether the State’s alternate assessments for students with disabilities, if approved by the Department, are based on grade-level, modified, or alternate academic achievement standards.</w:t>
            </w:r>
          </w:p>
          <w:p w:rsidR="00D40C78" w:rsidRPr="009B0096" w:rsidRDefault="00D40C78" w:rsidP="009B0096">
            <w:pPr>
              <w:pStyle w:val="Title"/>
              <w:jc w:val="left"/>
              <w:rPr>
                <w:b w:val="0"/>
                <w:iCs/>
                <w:szCs w:val="27"/>
              </w:rPr>
            </w:pPr>
          </w:p>
          <w:p w:rsidR="00D40C78" w:rsidRPr="009B0096" w:rsidRDefault="00D40C78" w:rsidP="009B0096">
            <w:pPr>
              <w:pStyle w:val="Title"/>
              <w:jc w:val="left"/>
              <w:rPr>
                <w:b w:val="0"/>
                <w:iCs/>
                <w:szCs w:val="27"/>
              </w:rPr>
            </w:pPr>
          </w:p>
          <w:p w:rsidR="00D40C78" w:rsidRPr="009B0096" w:rsidRDefault="00D40C78" w:rsidP="009B0096">
            <w:pPr>
              <w:pStyle w:val="Title"/>
              <w:jc w:val="left"/>
              <w:rPr>
                <w:b w:val="0"/>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C32D57">
            <w:pPr>
              <w:pStyle w:val="Title"/>
              <w:rPr>
                <w:szCs w:val="27"/>
              </w:rPr>
            </w:pPr>
            <w:r w:rsidRPr="009B0096">
              <w:rPr>
                <w:szCs w:val="27"/>
              </w:rPr>
              <w:t>Indicator</w:t>
            </w:r>
          </w:p>
        </w:tc>
        <w:tc>
          <w:tcPr>
            <w:tcW w:w="1800" w:type="dxa"/>
          </w:tcPr>
          <w:p w:rsidR="00D40C78" w:rsidRPr="009B0096" w:rsidRDefault="00D40C78" w:rsidP="00C32D57">
            <w:pPr>
              <w:pStyle w:val="Title"/>
              <w:rPr>
                <w:szCs w:val="27"/>
              </w:rPr>
            </w:pPr>
            <w:r w:rsidRPr="009B0096">
              <w:rPr>
                <w:szCs w:val="27"/>
              </w:rPr>
              <w:t>Progress</w:t>
            </w:r>
          </w:p>
        </w:tc>
        <w:tc>
          <w:tcPr>
            <w:tcW w:w="2070" w:type="dxa"/>
          </w:tcPr>
          <w:p w:rsidR="00D40C78" w:rsidRPr="009B0096" w:rsidRDefault="00D40C78" w:rsidP="00C32D57">
            <w:pPr>
              <w:pStyle w:val="Title"/>
              <w:rPr>
                <w:szCs w:val="27"/>
              </w:rPr>
            </w:pPr>
            <w:r w:rsidRPr="009B0096">
              <w:rPr>
                <w:szCs w:val="27"/>
              </w:rPr>
              <w:t>URL</w:t>
            </w:r>
          </w:p>
        </w:tc>
        <w:tc>
          <w:tcPr>
            <w:tcW w:w="2160" w:type="dxa"/>
          </w:tcPr>
          <w:p w:rsidR="00D40C78" w:rsidRPr="009B0096" w:rsidRDefault="00D40C78" w:rsidP="00C32D57">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(c)(4): </w:t>
            </w:r>
            <w:r w:rsidRPr="009B0096">
              <w:rPr>
                <w:b w:val="0"/>
                <w:iCs/>
                <w:szCs w:val="27"/>
              </w:rPr>
              <w:t>Indicate whether the State has completed, within the last two years, an analysis of the appropriateness and effectiveness of the accommodations it provides students with disabilities to ensure their meaningful participation in State assessments.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(c)(5): </w:t>
            </w:r>
            <w:r w:rsidRPr="009B0096">
              <w:rPr>
                <w:b w:val="0"/>
                <w:iCs/>
                <w:szCs w:val="27"/>
              </w:rPr>
              <w:t>Confirm the number and percentage (including numerator and denominator) of students with disabilities who are included in State reading/language arts and mathematics assessments.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(c)(6): </w:t>
            </w:r>
            <w:r w:rsidRPr="009B0096">
              <w:rPr>
                <w:b w:val="0"/>
                <w:iCs/>
                <w:szCs w:val="27"/>
              </w:rPr>
              <w:t>Indicate whether the State has completed, within the last two years, an analysis of the appropriateness and effectiveness of the accommodations it provides limited English proficient students to ensure their meaningful participation in State assessments.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(c)(7): </w:t>
            </w:r>
            <w:r w:rsidRPr="009B0096">
              <w:rPr>
                <w:b w:val="0"/>
                <w:iCs/>
                <w:szCs w:val="27"/>
              </w:rPr>
              <w:t>Confirm whether the State provides native language versions of State assessments for limited English proficient students that are approved by the Department.</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(c)(8): </w:t>
            </w:r>
            <w:r w:rsidRPr="009B0096">
              <w:rPr>
                <w:b w:val="0"/>
                <w:iCs/>
                <w:szCs w:val="27"/>
              </w:rPr>
              <w:t>Confirm the number and percentage (including numerator and denominator) of limited English proficient students who are included in State reading/ language arts and mathematics assessments.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(c)(9): </w:t>
            </w:r>
            <w:r w:rsidRPr="009B0096">
              <w:rPr>
                <w:b w:val="0"/>
                <w:iCs/>
                <w:szCs w:val="27"/>
              </w:rPr>
              <w:t>Confirm that the State’s annual State Report Card (under section 1111(h)(1) of the ESEA) contains the most recent available State reading and mathematics National Assessment of Educational Progress (NAEP) results as required by 34 CFR 200.11(c).</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A41B62">
            <w:pPr>
              <w:pStyle w:val="Title"/>
              <w:rPr>
                <w:szCs w:val="27"/>
              </w:rPr>
            </w:pPr>
            <w:r w:rsidRPr="009B0096">
              <w:rPr>
                <w:szCs w:val="27"/>
              </w:rPr>
              <w:t>Indicator</w:t>
            </w:r>
          </w:p>
        </w:tc>
        <w:tc>
          <w:tcPr>
            <w:tcW w:w="1800" w:type="dxa"/>
          </w:tcPr>
          <w:p w:rsidR="00D40C78" w:rsidRPr="009B0096" w:rsidRDefault="00D40C78" w:rsidP="00A41B62">
            <w:pPr>
              <w:pStyle w:val="Title"/>
              <w:rPr>
                <w:szCs w:val="27"/>
              </w:rPr>
            </w:pPr>
            <w:r w:rsidRPr="009B0096">
              <w:rPr>
                <w:szCs w:val="27"/>
              </w:rPr>
              <w:t>Progress</w:t>
            </w:r>
          </w:p>
        </w:tc>
        <w:tc>
          <w:tcPr>
            <w:tcW w:w="2070" w:type="dxa"/>
          </w:tcPr>
          <w:p w:rsidR="00D40C78" w:rsidRPr="009B0096" w:rsidRDefault="00D40C78" w:rsidP="00A41B62">
            <w:pPr>
              <w:pStyle w:val="Title"/>
              <w:rPr>
                <w:szCs w:val="27"/>
              </w:rPr>
            </w:pPr>
            <w:r w:rsidRPr="009B0096">
              <w:rPr>
                <w:szCs w:val="27"/>
              </w:rPr>
              <w:t>URL</w:t>
            </w:r>
          </w:p>
        </w:tc>
        <w:tc>
          <w:tcPr>
            <w:tcW w:w="2160" w:type="dxa"/>
          </w:tcPr>
          <w:p w:rsidR="00D40C78" w:rsidRPr="009B0096" w:rsidRDefault="00D40C78" w:rsidP="00A41B62">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(c)(10): </w:t>
            </w:r>
            <w:r w:rsidRPr="009B0096">
              <w:rPr>
                <w:b w:val="0"/>
                <w:iCs/>
                <w:szCs w:val="27"/>
              </w:rPr>
              <w:t>Provide, for the State, for each LEA in the State, for each high school in the State and, at each of these levels, by student subgroup (consistent with section 1111(b)(2)(C)(v)(II) of the ESEA), the number and percentage (including numerator and denominator) of students who graduate from high school using a four-year adjusted cohort graduation rate as required by 34 CFR 200.19(b)(1)(i).</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(c)(11): </w:t>
            </w:r>
            <w:r w:rsidRPr="009B0096">
              <w:rPr>
                <w:b w:val="0"/>
                <w:iCs/>
                <w:szCs w:val="27"/>
              </w:rPr>
              <w:t>Provide, for the State, for each LEA in the State, for each high school in the State and, at each of these levels, by student subgroup (consistent with section 1111(b)(2)(C)(v)(II) of the ESEA), of the students who graduate from high school consistent with 34 CFR 200.19(b)(1)(i), the number and percentage (including numerator and denominator) who enroll in an institution of higher education (IHE) (as defined in section 101(a) of the Higher Education Act of 1965, as amended (HEA)) within 16 months of receiving a regular high school diploma.</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(c)(12): </w:t>
            </w:r>
            <w:r w:rsidRPr="009B0096">
              <w:rPr>
                <w:b w:val="0"/>
                <w:iCs/>
                <w:szCs w:val="27"/>
              </w:rPr>
              <w:t>Provide, for the State, for each LEA in the State, for each high school in the State and, at each of these levels, by student subgroup (consistent with section 1111(b)(2)(C)(v)(II) of the ESEA), of the students who graduate from high school consistent with 34 CFR 200.19(b)(1)(i)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8545D4"/>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bl>
    <w:p w:rsidR="00D40C78" w:rsidRPr="005E67C8" w:rsidRDefault="00D40C78" w:rsidP="00FA5EA0">
      <w:pPr>
        <w:pStyle w:val="Title"/>
        <w:jc w:val="left"/>
        <w:rPr>
          <w:szCs w:val="27"/>
        </w:rPr>
      </w:pPr>
    </w:p>
    <w:p w:rsidR="00D40C78" w:rsidRPr="005E67C8" w:rsidRDefault="00D40C78" w:rsidP="00A41B62">
      <w:pPr>
        <w:contextualSpacing/>
        <w:rPr>
          <w:b/>
          <w:sz w:val="28"/>
          <w:szCs w:val="28"/>
        </w:rPr>
      </w:pPr>
      <w:r w:rsidRPr="005E67C8">
        <w:rPr>
          <w:b/>
          <w:sz w:val="28"/>
          <w:szCs w:val="28"/>
        </w:rPr>
        <w:t>Assurance (d): Supporting Struggling Schools</w:t>
      </w:r>
    </w:p>
    <w:p w:rsidR="00D40C78" w:rsidRPr="005E67C8" w:rsidRDefault="00D40C78" w:rsidP="00A41B62">
      <w:pPr>
        <w:contextualSpacing/>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800"/>
        <w:gridCol w:w="2070"/>
        <w:gridCol w:w="2160"/>
      </w:tblGrid>
      <w:tr w:rsidR="00D40C78" w:rsidRPr="005E67C8" w:rsidTr="009B0096">
        <w:tc>
          <w:tcPr>
            <w:tcW w:w="3798" w:type="dxa"/>
          </w:tcPr>
          <w:p w:rsidR="00D40C78" w:rsidRPr="009B0096" w:rsidRDefault="00D40C78" w:rsidP="00A41B62">
            <w:pPr>
              <w:pStyle w:val="Title"/>
              <w:rPr>
                <w:szCs w:val="27"/>
              </w:rPr>
            </w:pPr>
            <w:r w:rsidRPr="009B0096">
              <w:rPr>
                <w:szCs w:val="27"/>
              </w:rPr>
              <w:t>Indicator</w:t>
            </w:r>
          </w:p>
        </w:tc>
        <w:tc>
          <w:tcPr>
            <w:tcW w:w="1800" w:type="dxa"/>
          </w:tcPr>
          <w:p w:rsidR="00D40C78" w:rsidRPr="009B0096" w:rsidRDefault="00D40C78" w:rsidP="00A41B62">
            <w:pPr>
              <w:pStyle w:val="Title"/>
              <w:rPr>
                <w:szCs w:val="27"/>
              </w:rPr>
            </w:pPr>
            <w:r w:rsidRPr="009B0096">
              <w:rPr>
                <w:szCs w:val="27"/>
              </w:rPr>
              <w:t>Progress</w:t>
            </w:r>
          </w:p>
        </w:tc>
        <w:tc>
          <w:tcPr>
            <w:tcW w:w="2070" w:type="dxa"/>
          </w:tcPr>
          <w:p w:rsidR="00D40C78" w:rsidRPr="009B0096" w:rsidRDefault="00D40C78" w:rsidP="00A41B62">
            <w:pPr>
              <w:pStyle w:val="Title"/>
              <w:rPr>
                <w:szCs w:val="27"/>
              </w:rPr>
            </w:pPr>
            <w:r w:rsidRPr="009B0096">
              <w:rPr>
                <w:szCs w:val="27"/>
              </w:rPr>
              <w:t>URL</w:t>
            </w:r>
          </w:p>
        </w:tc>
        <w:tc>
          <w:tcPr>
            <w:tcW w:w="2160" w:type="dxa"/>
          </w:tcPr>
          <w:p w:rsidR="00D40C78" w:rsidRPr="009B0096" w:rsidRDefault="00D40C78" w:rsidP="00A41B62">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(d)(1): </w:t>
            </w:r>
            <w:r w:rsidRPr="009B0096">
              <w:rPr>
                <w:b w:val="0"/>
                <w:iCs/>
                <w:szCs w:val="27"/>
              </w:rPr>
              <w:t>Provide, for the State, the average statewide school gain in the “all students” category and the average statewide school gain for each student subgroup (as under section 1111(b)(2)(C)(v) of the ESEA) on the State assessments in reading/language arts and for the State and for each LEA in the State, the number and percentage (including numerator and denominator) of Title I schools in improvement, corrective action, or restructuring that have made progress (as defined in this notice) on State assessments in reading/language arts in the last year.</w:t>
            </w:r>
          </w:p>
          <w:p w:rsidR="00D40C78" w:rsidRPr="009B0096" w:rsidRDefault="00D40C78" w:rsidP="009B0096">
            <w:pPr>
              <w:pStyle w:val="Title"/>
              <w:jc w:val="left"/>
              <w:rPr>
                <w:b w:val="0"/>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(d)(2): </w:t>
            </w:r>
            <w:r w:rsidRPr="009B0096">
              <w:rPr>
                <w:b w:val="0"/>
                <w:iCs/>
                <w:szCs w:val="27"/>
              </w:rPr>
              <w:t>Provide, for the State, the average statewide school gain in the “all students” category and the average statewide school gain for each student subgroup (as under section 1111(b)(2)(C)(v) of the ESEA) on State assessments in mathematics and for the State and for each LEA in the State, the number and percentage (including numerator and denominator) of Title I schools in improvement, corrective action, or restructuring that have made progress on State assessments in mathematics in the last year.</w:t>
            </w:r>
          </w:p>
          <w:p w:rsidR="00D40C78" w:rsidRPr="009B0096" w:rsidRDefault="00D40C78" w:rsidP="009B0096">
            <w:pPr>
              <w:pStyle w:val="Title"/>
              <w:jc w:val="left"/>
              <w:rPr>
                <w:b w:val="0"/>
                <w:iCs/>
                <w:szCs w:val="27"/>
              </w:rPr>
            </w:pP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Descriptor (d)(1): </w:t>
            </w:r>
            <w:r w:rsidRPr="009B0096">
              <w:rPr>
                <w:b w:val="0"/>
                <w:iCs/>
                <w:szCs w:val="27"/>
              </w:rPr>
              <w:t>Provide the definition of “persistently lowest-achieving schools” (consistent with the requirements for defining this term set forth in the Definitions section of the NFR) that the State uses to identify such schools.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A41B62">
            <w:pPr>
              <w:pStyle w:val="Title"/>
              <w:rPr>
                <w:szCs w:val="27"/>
              </w:rPr>
            </w:pPr>
            <w:r w:rsidRPr="009B0096">
              <w:rPr>
                <w:szCs w:val="27"/>
              </w:rPr>
              <w:t>Indicator</w:t>
            </w:r>
          </w:p>
        </w:tc>
        <w:tc>
          <w:tcPr>
            <w:tcW w:w="1800" w:type="dxa"/>
          </w:tcPr>
          <w:p w:rsidR="00D40C78" w:rsidRPr="009B0096" w:rsidRDefault="00D40C78" w:rsidP="00A41B62">
            <w:pPr>
              <w:pStyle w:val="Title"/>
              <w:rPr>
                <w:szCs w:val="27"/>
              </w:rPr>
            </w:pPr>
            <w:r w:rsidRPr="009B0096">
              <w:rPr>
                <w:szCs w:val="27"/>
              </w:rPr>
              <w:t>Progress</w:t>
            </w:r>
          </w:p>
        </w:tc>
        <w:tc>
          <w:tcPr>
            <w:tcW w:w="2070" w:type="dxa"/>
          </w:tcPr>
          <w:p w:rsidR="00D40C78" w:rsidRPr="009B0096" w:rsidRDefault="00D40C78" w:rsidP="00A41B62">
            <w:pPr>
              <w:pStyle w:val="Title"/>
              <w:rPr>
                <w:szCs w:val="27"/>
              </w:rPr>
            </w:pPr>
            <w:r w:rsidRPr="009B0096">
              <w:rPr>
                <w:szCs w:val="27"/>
              </w:rPr>
              <w:t>URL</w:t>
            </w:r>
          </w:p>
        </w:tc>
        <w:tc>
          <w:tcPr>
            <w:tcW w:w="2160" w:type="dxa"/>
          </w:tcPr>
          <w:p w:rsidR="00D40C78" w:rsidRPr="009B0096" w:rsidRDefault="00D40C78" w:rsidP="00A41B62">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(d)(3): </w:t>
            </w:r>
            <w:r w:rsidRPr="009B0096">
              <w:rPr>
                <w:b w:val="0"/>
                <w:iCs/>
                <w:szCs w:val="27"/>
              </w:rPr>
              <w:t>Provide, for the State, the number and identity of the schools that are Title I schools in improvement, corrective action, or restructuring, that are identified as persistently lowest-achieving schools.</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(d)(4): </w:t>
            </w:r>
            <w:r w:rsidRPr="009B0096">
              <w:rPr>
                <w:b w:val="0"/>
                <w:iCs/>
                <w:szCs w:val="27"/>
              </w:rPr>
              <w:t>Provide, for the State, of the persistently lowest-achieving schools that are Title I schools in improvement, corrective action, or restructuring, the number and identity of those schools that have been turned around, restarted, closed, or transformed (as defined in the NFR) in the last year.</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iCs/>
                <w:szCs w:val="27"/>
              </w:rPr>
            </w:pPr>
            <w:r w:rsidRPr="009B0096">
              <w:rPr>
                <w:szCs w:val="27"/>
              </w:rPr>
              <w:t xml:space="preserve">Indicator (d)(5): </w:t>
            </w:r>
            <w:r w:rsidRPr="009B0096">
              <w:rPr>
                <w:b w:val="0"/>
                <w:iCs/>
                <w:szCs w:val="27"/>
              </w:rPr>
              <w:t>Provide, for the State, the number and identity of the schools that are secondary schools that are eligible for but do not receive, Title I funds, that are identified as persistently lowest-achieving schools.</w:t>
            </w:r>
            <w:r w:rsidRPr="009B0096">
              <w:rPr>
                <w:iCs/>
                <w:szCs w:val="27"/>
              </w:rPr>
              <w:t xml:space="preserve"> </w:t>
            </w:r>
          </w:p>
          <w:p w:rsidR="00D40C78" w:rsidRPr="009B0096" w:rsidRDefault="00D40C78" w:rsidP="009B0096">
            <w:pPr>
              <w:pStyle w:val="Title"/>
              <w:jc w:val="left"/>
              <w:rPr>
                <w:iCs/>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(d)(6): </w:t>
            </w:r>
            <w:r w:rsidRPr="009B0096">
              <w:rPr>
                <w:b w:val="0"/>
                <w:iCs/>
                <w:szCs w:val="27"/>
              </w:rPr>
              <w:t>Provide, for the State, of the persistently lowest-achieving schools that are secondary schools that are eligible for, but do not receive, Title I funds, the number and identity of those schools that have been turned around, restarted, closed, or transformed in the last year.</w:t>
            </w:r>
          </w:p>
          <w:p w:rsidR="00D40C78" w:rsidRPr="009B0096" w:rsidRDefault="00D40C78" w:rsidP="009B0096">
            <w:pPr>
              <w:pStyle w:val="Title"/>
              <w:jc w:val="left"/>
              <w:rPr>
                <w:b w:val="0"/>
                <w:iCs/>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(d)(7): </w:t>
            </w:r>
            <w:r w:rsidRPr="009B0096">
              <w:rPr>
                <w:b w:val="0"/>
                <w:iCs/>
                <w:szCs w:val="27"/>
              </w:rPr>
              <w:t>Provide, for the State and, if applicable, for each LEA in the State, the number of charter schools that are currently permitted to operate under State law.</w:t>
            </w:r>
          </w:p>
          <w:p w:rsidR="00D40C78" w:rsidRPr="009B0096" w:rsidRDefault="00D40C78" w:rsidP="009B0096">
            <w:pPr>
              <w:pStyle w:val="Title"/>
              <w:jc w:val="left"/>
              <w:rPr>
                <w:b w:val="0"/>
                <w:iCs/>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b w:val="0"/>
                <w:iCs/>
                <w:szCs w:val="27"/>
              </w:rPr>
            </w:pPr>
            <w:r w:rsidRPr="009B0096">
              <w:rPr>
                <w:szCs w:val="27"/>
              </w:rPr>
              <w:t xml:space="preserve">Indicator (d)(8): </w:t>
            </w:r>
            <w:r w:rsidRPr="009B0096">
              <w:rPr>
                <w:b w:val="0"/>
                <w:iCs/>
                <w:szCs w:val="27"/>
              </w:rPr>
              <w:t>Confirm, for the State and for each LEA in the State that operates charter schools, the number of charter schools currently operating.</w:t>
            </w:r>
          </w:p>
          <w:p w:rsidR="00D40C78" w:rsidRPr="009B0096" w:rsidRDefault="00D40C78" w:rsidP="009B0096">
            <w:pPr>
              <w:pStyle w:val="Title"/>
              <w:jc w:val="left"/>
              <w:rPr>
                <w:szCs w:val="27"/>
              </w:rPr>
            </w:pP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062139">
            <w:pPr>
              <w:pStyle w:val="Title"/>
              <w:rPr>
                <w:szCs w:val="27"/>
              </w:rPr>
            </w:pPr>
            <w:r w:rsidRPr="009B0096">
              <w:rPr>
                <w:szCs w:val="27"/>
              </w:rPr>
              <w:t>Indicator</w:t>
            </w:r>
          </w:p>
        </w:tc>
        <w:tc>
          <w:tcPr>
            <w:tcW w:w="1800" w:type="dxa"/>
          </w:tcPr>
          <w:p w:rsidR="00D40C78" w:rsidRPr="009B0096" w:rsidRDefault="00D40C78" w:rsidP="00062139">
            <w:pPr>
              <w:pStyle w:val="Title"/>
              <w:rPr>
                <w:szCs w:val="27"/>
              </w:rPr>
            </w:pPr>
            <w:r w:rsidRPr="009B0096">
              <w:rPr>
                <w:szCs w:val="27"/>
              </w:rPr>
              <w:t>Progress</w:t>
            </w:r>
          </w:p>
        </w:tc>
        <w:tc>
          <w:tcPr>
            <w:tcW w:w="2070" w:type="dxa"/>
          </w:tcPr>
          <w:p w:rsidR="00D40C78" w:rsidRPr="009B0096" w:rsidRDefault="00D40C78" w:rsidP="00062139">
            <w:pPr>
              <w:pStyle w:val="Title"/>
              <w:rPr>
                <w:szCs w:val="27"/>
              </w:rPr>
            </w:pPr>
            <w:r w:rsidRPr="009B0096">
              <w:rPr>
                <w:szCs w:val="27"/>
              </w:rPr>
              <w:t>URL</w:t>
            </w:r>
          </w:p>
        </w:tc>
        <w:tc>
          <w:tcPr>
            <w:tcW w:w="2160" w:type="dxa"/>
          </w:tcPr>
          <w:p w:rsidR="00D40C78" w:rsidRPr="009B0096" w:rsidRDefault="00D40C78" w:rsidP="00062139">
            <w:pPr>
              <w:pStyle w:val="Title"/>
              <w:rPr>
                <w:szCs w:val="27"/>
              </w:rPr>
            </w:pPr>
            <w:r w:rsidRPr="009B0096">
              <w:rPr>
                <w:szCs w:val="27"/>
              </w:rPr>
              <w:t>State Plan</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(d)(9): </w:t>
            </w:r>
            <w:r w:rsidRPr="009B0096">
              <w:rPr>
                <w:b w:val="0"/>
                <w:iCs/>
                <w:szCs w:val="27"/>
              </w:rPr>
              <w:t>Provide, for the State and for each LEA in the State that operates charter schools, the number and percentage of charter schools that have made progress on State assessments in reading/language arts in the last year.</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(d)(10): </w:t>
            </w:r>
            <w:r w:rsidRPr="009B0096">
              <w:rPr>
                <w:b w:val="0"/>
                <w:iCs/>
                <w:szCs w:val="27"/>
              </w:rPr>
              <w:t>Provide, for the State and for each LEA in the State that operates charter schools, the number and percentage of charter schools that have made progress on State assessments in mathematics in the last year.</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(d)(11): </w:t>
            </w:r>
            <w:r w:rsidRPr="009B0096">
              <w:rPr>
                <w:b w:val="0"/>
                <w:iCs/>
                <w:szCs w:val="27"/>
              </w:rPr>
              <w:t>Provide, for the State and for each LEA in the State that operates charter schools, the number and identity of charter schools that have closed (including schools that were not reauthorized to operate) within each of the last five years.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r w:rsidR="00D40C78" w:rsidRPr="005E67C8" w:rsidTr="009B0096">
        <w:tc>
          <w:tcPr>
            <w:tcW w:w="3798" w:type="dxa"/>
          </w:tcPr>
          <w:p w:rsidR="00D40C78" w:rsidRPr="009B0096" w:rsidRDefault="00D40C78" w:rsidP="009B0096">
            <w:pPr>
              <w:pStyle w:val="Title"/>
              <w:jc w:val="left"/>
              <w:rPr>
                <w:szCs w:val="27"/>
              </w:rPr>
            </w:pPr>
            <w:r w:rsidRPr="009B0096">
              <w:rPr>
                <w:szCs w:val="27"/>
              </w:rPr>
              <w:t xml:space="preserve">Indicator (d)(12): </w:t>
            </w:r>
            <w:r w:rsidRPr="009B0096">
              <w:rPr>
                <w:b w:val="0"/>
                <w:iCs/>
                <w:szCs w:val="27"/>
              </w:rPr>
              <w:t>Indicate, for each charter school that has closed (including a school that was not reauthorized to operate) within each of the last five years, whether the closure of the school was for financial, enrollment, academic, or other reasons.</w:t>
            </w:r>
          </w:p>
        </w:tc>
        <w:tc>
          <w:tcPr>
            <w:tcW w:w="180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p>
          <w:p w:rsidR="00D40C78" w:rsidRPr="005E67C8" w:rsidRDefault="00D40C78" w:rsidP="00A41B62"/>
        </w:tc>
        <w:tc>
          <w:tcPr>
            <w:tcW w:w="207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 xml:space="preserve"> Updated URL:</w:t>
            </w:r>
          </w:p>
          <w:p w:rsidR="00D40C78" w:rsidRPr="005E67C8" w:rsidRDefault="00D40C78" w:rsidP="009B0096">
            <w:pPr>
              <w:jc w:val="center"/>
            </w:pPr>
            <w:r w:rsidRPr="005E67C8">
              <w:rPr>
                <w:rStyle w:val="PlaceholderText"/>
              </w:rPr>
              <w:t>Click here to enter text.</w:t>
            </w:r>
          </w:p>
        </w:tc>
        <w:tc>
          <w:tcPr>
            <w:tcW w:w="2160" w:type="dxa"/>
            <w:vAlign w:val="center"/>
          </w:tcPr>
          <w:p w:rsidR="00D40C78" w:rsidRPr="005E67C8" w:rsidRDefault="00D40C78" w:rsidP="009B0096">
            <w:pPr>
              <w:jc w:val="center"/>
            </w:pPr>
            <w:r w:rsidRPr="005E67C8">
              <w:rPr>
                <w:rStyle w:val="PlaceholderText"/>
              </w:rPr>
              <w:t>Choose an item.</w:t>
            </w:r>
          </w:p>
          <w:p w:rsidR="00D40C78" w:rsidRPr="005E67C8" w:rsidRDefault="00D40C78" w:rsidP="009B0096">
            <w:pPr>
              <w:jc w:val="center"/>
            </w:pPr>
          </w:p>
          <w:p w:rsidR="00D40C78" w:rsidRPr="005E67C8" w:rsidRDefault="00D40C78" w:rsidP="009B0096">
            <w:pPr>
              <w:jc w:val="center"/>
            </w:pPr>
            <w:r w:rsidRPr="005E67C8">
              <w:t>URL to State Plan:</w:t>
            </w:r>
          </w:p>
          <w:p w:rsidR="00D40C78" w:rsidRPr="005E67C8" w:rsidRDefault="00D40C78" w:rsidP="009B0096">
            <w:pPr>
              <w:jc w:val="center"/>
            </w:pPr>
            <w:r w:rsidRPr="005E67C8">
              <w:rPr>
                <w:rStyle w:val="PlaceholderText"/>
              </w:rPr>
              <w:t>Click here to enter text.</w:t>
            </w:r>
          </w:p>
        </w:tc>
      </w:tr>
    </w:tbl>
    <w:p w:rsidR="00D40C78" w:rsidRPr="005E67C8" w:rsidRDefault="00D40C78" w:rsidP="00FA5EA0">
      <w:pPr>
        <w:pStyle w:val="Title"/>
        <w:jc w:val="left"/>
      </w:pPr>
      <w:r w:rsidRPr="005E67C8">
        <w:rPr>
          <w:szCs w:val="27"/>
        </w:rPr>
        <w:br w:type="page"/>
        <w:t xml:space="preserve"> </w:t>
      </w:r>
      <w:r w:rsidRPr="005E67C8">
        <w:rPr>
          <w:caps/>
        </w:rPr>
        <w:t xml:space="preserve">Part 3:  INITIAL </w:t>
      </w:r>
      <w:r w:rsidRPr="005E67C8">
        <w:rPr>
          <w:rStyle w:val="Emphasis"/>
          <w:bCs/>
          <w:i w:val="0"/>
          <w:caps/>
        </w:rPr>
        <w:t>baseline data</w:t>
      </w:r>
      <w:r w:rsidRPr="005E67C8">
        <w:t xml:space="preserve"> FOR EDUCATION REFORM ASSURANCES</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sz w:val="28"/>
              </w:rPr>
            </w:pPr>
          </w:p>
          <w:p w:rsidR="00D40C78" w:rsidRPr="005E67C8" w:rsidRDefault="00D40C78">
            <w:pPr>
              <w:pStyle w:val="Title"/>
              <w:tabs>
                <w:tab w:val="left" w:pos="9027"/>
              </w:tabs>
              <w:ind w:left="477" w:right="252"/>
              <w:jc w:val="left"/>
              <w:rPr>
                <w:b w:val="0"/>
                <w:bCs/>
              </w:rPr>
            </w:pPr>
            <w:r w:rsidRPr="005E67C8">
              <w:rPr>
                <w:b w:val="0"/>
                <w:bCs/>
              </w:rPr>
              <w:t xml:space="preserve">SPECIAL NOTES: </w:t>
            </w:r>
          </w:p>
          <w:p w:rsidR="00D40C78" w:rsidRPr="005E67C8" w:rsidRDefault="00D40C78">
            <w:pPr>
              <w:pStyle w:val="Title"/>
              <w:tabs>
                <w:tab w:val="left" w:pos="9027"/>
              </w:tabs>
              <w:ind w:left="117" w:right="252"/>
              <w:jc w:val="left"/>
              <w:rPr>
                <w:b w:val="0"/>
                <w:bCs/>
                <w:sz w:val="16"/>
              </w:rPr>
            </w:pPr>
            <w:r w:rsidRPr="005E67C8">
              <w:rPr>
                <w:b w:val="0"/>
                <w:bCs/>
              </w:rPr>
              <w:t xml:space="preserve"> </w:t>
            </w:r>
          </w:p>
          <w:p w:rsidR="00D40C78" w:rsidRPr="005E67C8" w:rsidRDefault="00D40C78">
            <w:pPr>
              <w:pStyle w:val="Title"/>
              <w:numPr>
                <w:ilvl w:val="0"/>
                <w:numId w:val="3"/>
              </w:numPr>
              <w:tabs>
                <w:tab w:val="left" w:pos="8757"/>
              </w:tabs>
              <w:ind w:right="522"/>
              <w:jc w:val="left"/>
              <w:rPr>
                <w:b w:val="0"/>
                <w:bCs/>
              </w:rPr>
            </w:pPr>
            <w:r w:rsidRPr="005E67C8">
              <w:rPr>
                <w:b w:val="0"/>
                <w:bCs/>
              </w:rPr>
              <w:t>In completing this portion of the application, please refer to Appendix B – Instructions for Part</w:t>
            </w:r>
            <w:r w:rsidRPr="005E67C8">
              <w:rPr>
                <w:rFonts w:ascii="CG Times" w:hAnsi="CG Times"/>
                <w:b w:val="0"/>
                <w:bCs/>
              </w:rPr>
              <w:t xml:space="preserve"> 3: Initial Baseline Data for Education Reform Assurances. </w:t>
            </w:r>
          </w:p>
          <w:p w:rsidR="00D40C78" w:rsidRPr="005E67C8" w:rsidRDefault="00D40C78">
            <w:pPr>
              <w:pStyle w:val="Title"/>
              <w:tabs>
                <w:tab w:val="left" w:pos="9027"/>
              </w:tabs>
              <w:ind w:right="252"/>
              <w:jc w:val="left"/>
              <w:rPr>
                <w:rFonts w:ascii="CG Times" w:hAnsi="CG Times"/>
                <w:b w:val="0"/>
                <w:bCs/>
                <w:sz w:val="16"/>
              </w:rPr>
            </w:pPr>
          </w:p>
          <w:p w:rsidR="00D40C78" w:rsidRPr="005E67C8" w:rsidRDefault="00D40C78">
            <w:pPr>
              <w:pStyle w:val="Title"/>
              <w:numPr>
                <w:ilvl w:val="0"/>
                <w:numId w:val="3"/>
              </w:numPr>
              <w:tabs>
                <w:tab w:val="left" w:pos="8757"/>
              </w:tabs>
              <w:ind w:right="522"/>
              <w:jc w:val="left"/>
              <w:rPr>
                <w:b w:val="0"/>
                <w:bCs/>
              </w:rPr>
            </w:pPr>
            <w:r w:rsidRPr="005E67C8">
              <w:rPr>
                <w:b w:val="0"/>
                <w:bCs/>
              </w:rPr>
              <w:t xml:space="preserve">The data described in Appendix B for two of the education reform assurances in Part 2 of the application – the Improving Assessments Assurance and the Improving Standards Assurance – are the most current available baseline data for these areas.  Thus, the Department is not inviting States to submit additional information with respect to these two assurances.  </w:t>
            </w:r>
          </w:p>
          <w:p w:rsidR="00D40C78" w:rsidRPr="005E67C8" w:rsidRDefault="00D40C78">
            <w:pPr>
              <w:pStyle w:val="Title"/>
              <w:tabs>
                <w:tab w:val="left" w:pos="8757"/>
              </w:tabs>
              <w:ind w:right="522"/>
              <w:jc w:val="left"/>
              <w:rPr>
                <w:b w:val="0"/>
                <w:bCs/>
              </w:rPr>
            </w:pPr>
          </w:p>
          <w:p w:rsidR="00D40C78" w:rsidRPr="005E67C8" w:rsidRDefault="00D40C78">
            <w:pPr>
              <w:pStyle w:val="Title"/>
              <w:numPr>
                <w:ilvl w:val="0"/>
                <w:numId w:val="3"/>
              </w:numPr>
              <w:tabs>
                <w:tab w:val="left" w:pos="8757"/>
              </w:tabs>
              <w:ind w:right="522"/>
              <w:jc w:val="left"/>
              <w:rPr>
                <w:b w:val="0"/>
                <w:bCs/>
              </w:rPr>
            </w:pPr>
            <w:r w:rsidRPr="005E67C8">
              <w:rPr>
                <w:rFonts w:ascii="CG Times" w:hAnsi="CG Times"/>
                <w:b w:val="0"/>
                <w:bCs/>
              </w:rPr>
              <w:t>T</w:t>
            </w:r>
            <w:r w:rsidRPr="005E67C8">
              <w:rPr>
                <w:b w:val="0"/>
                <w:bCs/>
              </w:rPr>
              <w:t xml:space="preserve">he Governor or his/her authorized representative should confirm whether the initial baseline data sources described in Appendix B for the four assurances referenced below – </w:t>
            </w:r>
            <w:r w:rsidRPr="005E67C8">
              <w:rPr>
                <w:b w:val="0"/>
                <w:bCs/>
                <w:szCs w:val="27"/>
              </w:rPr>
              <w:t>A</w:t>
            </w:r>
            <w:r w:rsidRPr="005E67C8">
              <w:rPr>
                <w:b w:val="0"/>
                <w:bCs/>
              </w:rPr>
              <w:t xml:space="preserve">chieving Equity in Teacher Distribution; </w:t>
            </w:r>
            <w:r w:rsidRPr="005E67C8">
              <w:rPr>
                <w:b w:val="0"/>
                <w:bCs/>
                <w:szCs w:val="27"/>
              </w:rPr>
              <w:t>I</w:t>
            </w:r>
            <w:r w:rsidRPr="005E67C8">
              <w:rPr>
                <w:b w:val="0"/>
                <w:bCs/>
              </w:rPr>
              <w:t xml:space="preserve">mproving Collection and Use of Data; </w:t>
            </w:r>
            <w:r w:rsidRPr="005E67C8">
              <w:rPr>
                <w:b w:val="0"/>
                <w:bCs/>
                <w:szCs w:val="27"/>
              </w:rPr>
              <w:t xml:space="preserve">Improving State Academic Content and Student Achievement Standards; and Supporting Struggling Schools – </w:t>
            </w:r>
            <w:r w:rsidRPr="005E67C8">
              <w:rPr>
                <w:b w:val="0"/>
                <w:bCs/>
              </w:rPr>
              <w:t xml:space="preserve">reflect the State’s current status with respect to these assurances.  </w:t>
            </w:r>
            <w:r w:rsidRPr="005E67C8">
              <w:rPr>
                <w:b w:val="0"/>
                <w:bCs/>
                <w:u w:val="single"/>
              </w:rPr>
              <w:t>A State that confirms the use of these initial baseline data sources does not have to submit additional baseline data with this application.</w:t>
            </w:r>
            <w:r w:rsidRPr="005E67C8">
              <w:rPr>
                <w:b w:val="0"/>
                <w:bCs/>
              </w:rPr>
              <w:t xml:space="preserve">  If a State elects not to use the identified data sources for one or more of these four assurances, it must submit other initial baseline data for that assurance.  </w:t>
            </w:r>
          </w:p>
          <w:p w:rsidR="00D40C78" w:rsidRPr="005E67C8" w:rsidRDefault="00D40C78">
            <w:pPr>
              <w:pStyle w:val="Title"/>
              <w:tabs>
                <w:tab w:val="left" w:pos="8757"/>
              </w:tabs>
              <w:ind w:right="522"/>
              <w:jc w:val="left"/>
              <w:rPr>
                <w:b w:val="0"/>
                <w:bCs/>
                <w:sz w:val="16"/>
              </w:rPr>
            </w:pPr>
          </w:p>
          <w:p w:rsidR="00D40C78" w:rsidRPr="005E67C8" w:rsidRDefault="00D40C78">
            <w:pPr>
              <w:pStyle w:val="Title"/>
              <w:tabs>
                <w:tab w:val="left" w:pos="9027"/>
              </w:tabs>
              <w:ind w:left="477" w:right="252"/>
              <w:jc w:val="left"/>
              <w:rPr>
                <w:sz w:val="16"/>
              </w:rPr>
            </w:pPr>
          </w:p>
        </w:tc>
      </w:tr>
    </w:tbl>
    <w:p w:rsidR="00D40C78" w:rsidRPr="005E67C8" w:rsidRDefault="00D40C78">
      <w:pPr>
        <w:pStyle w:val="Title"/>
        <w:jc w:val="left"/>
      </w:pPr>
    </w:p>
    <w:p w:rsidR="00D40C78" w:rsidRPr="005E67C8" w:rsidRDefault="00D40C78">
      <w:pPr>
        <w:pStyle w:val="Header"/>
        <w:tabs>
          <w:tab w:val="clear" w:pos="4320"/>
          <w:tab w:val="clear" w:pos="8640"/>
        </w:tabs>
        <w:autoSpaceDE w:val="0"/>
        <w:autoSpaceDN w:val="0"/>
        <w:adjustRightInd w:val="0"/>
        <w:rPr>
          <w:rStyle w:val="Emphasis"/>
          <w:iCs/>
        </w:rPr>
      </w:pPr>
      <w:r w:rsidRPr="005E67C8">
        <w:rPr>
          <w:rStyle w:val="Emphasis"/>
          <w:i w:val="0"/>
        </w:rPr>
        <w:t>The Governor or his/her authorized representative confirms that the data sources that are currently available to the Department and described in Appendix B are a reasonable reflection of the current status of the State with respect to the following education reform assurances that he/she provided in Part 2 of the Application</w:t>
      </w:r>
      <w:r w:rsidRPr="005E67C8">
        <w:rPr>
          <w:rStyle w:val="Emphasis"/>
          <w:iCs/>
        </w:rPr>
        <w:t xml:space="preserve"> (check only those assurances for which the State accepts the data described in Appendix B):</w:t>
      </w:r>
    </w:p>
    <w:p w:rsidR="00D40C78" w:rsidRPr="005E67C8" w:rsidRDefault="00D40C78">
      <w:pPr>
        <w:pStyle w:val="Header"/>
        <w:tabs>
          <w:tab w:val="clear" w:pos="4320"/>
          <w:tab w:val="clear" w:pos="8640"/>
        </w:tabs>
        <w:autoSpaceDE w:val="0"/>
        <w:autoSpaceDN w:val="0"/>
        <w:adjustRightInd w:val="0"/>
      </w:pPr>
    </w:p>
    <w:p w:rsidR="00D40C78" w:rsidRPr="005E67C8" w:rsidRDefault="00D40C78">
      <w:pPr>
        <w:pStyle w:val="Header"/>
        <w:tabs>
          <w:tab w:val="clear" w:pos="4320"/>
          <w:tab w:val="clear" w:pos="8640"/>
        </w:tabs>
        <w:autoSpaceDE w:val="0"/>
        <w:autoSpaceDN w:val="0"/>
        <w:adjustRightInd w:val="0"/>
      </w:pPr>
    </w:p>
    <w:p w:rsidR="00D40C78" w:rsidRPr="005E67C8" w:rsidRDefault="00D40C78">
      <w:pPr>
        <w:pStyle w:val="Title"/>
        <w:ind w:left="2160" w:hanging="1080"/>
        <w:jc w:val="left"/>
        <w:rPr>
          <w:b w:val="0"/>
          <w:bCs/>
        </w:rPr>
      </w:pPr>
      <w:r w:rsidRPr="005E67C8">
        <w:rPr>
          <w:b w:val="0"/>
          <w:bCs/>
        </w:rPr>
        <w:t>_______</w:t>
      </w:r>
      <w:r w:rsidRPr="005E67C8">
        <w:rPr>
          <w:b w:val="0"/>
          <w:bCs/>
        </w:rPr>
        <w:tab/>
      </w:r>
      <w:r w:rsidRPr="005E67C8">
        <w:rPr>
          <w:b w:val="0"/>
          <w:bCs/>
          <w:szCs w:val="27"/>
        </w:rPr>
        <w:t>A</w:t>
      </w:r>
      <w:r w:rsidRPr="005E67C8">
        <w:rPr>
          <w:b w:val="0"/>
          <w:bCs/>
        </w:rPr>
        <w:t>chieving Equity in Teacher Distribution Assurance.</w:t>
      </w:r>
    </w:p>
    <w:p w:rsidR="00D40C78" w:rsidRPr="005E67C8" w:rsidRDefault="00D40C78">
      <w:pPr>
        <w:pStyle w:val="Title"/>
        <w:ind w:left="2160" w:hanging="1080"/>
        <w:jc w:val="left"/>
        <w:rPr>
          <w:b w:val="0"/>
          <w:bCs/>
        </w:rPr>
      </w:pPr>
    </w:p>
    <w:p w:rsidR="00D40C78" w:rsidRPr="005E67C8" w:rsidRDefault="00D40C78">
      <w:pPr>
        <w:pStyle w:val="Title"/>
        <w:ind w:left="2160" w:hanging="1080"/>
        <w:jc w:val="left"/>
        <w:rPr>
          <w:b w:val="0"/>
          <w:bCs/>
        </w:rPr>
      </w:pPr>
      <w:r w:rsidRPr="005E67C8">
        <w:rPr>
          <w:b w:val="0"/>
          <w:bCs/>
        </w:rPr>
        <w:t>_______</w:t>
      </w:r>
      <w:r w:rsidRPr="005E67C8">
        <w:rPr>
          <w:b w:val="0"/>
          <w:bCs/>
        </w:rPr>
        <w:tab/>
      </w:r>
      <w:r w:rsidRPr="005E67C8">
        <w:rPr>
          <w:b w:val="0"/>
          <w:bCs/>
          <w:szCs w:val="27"/>
        </w:rPr>
        <w:t>I</w:t>
      </w:r>
      <w:r w:rsidRPr="005E67C8">
        <w:rPr>
          <w:b w:val="0"/>
          <w:bCs/>
        </w:rPr>
        <w:t>mproving Collection and Use of Data Assurance.</w:t>
      </w:r>
    </w:p>
    <w:p w:rsidR="00D40C78" w:rsidRPr="005E67C8" w:rsidRDefault="00D40C78">
      <w:pPr>
        <w:pStyle w:val="Title"/>
        <w:ind w:left="2160" w:hanging="1080"/>
        <w:jc w:val="left"/>
        <w:rPr>
          <w:b w:val="0"/>
          <w:bCs/>
        </w:rPr>
      </w:pPr>
    </w:p>
    <w:p w:rsidR="00D40C78" w:rsidRPr="005E67C8" w:rsidRDefault="00D40C78">
      <w:pPr>
        <w:pStyle w:val="Title"/>
        <w:ind w:left="2160" w:hanging="1080"/>
        <w:jc w:val="left"/>
        <w:rPr>
          <w:b w:val="0"/>
          <w:bCs/>
        </w:rPr>
      </w:pPr>
      <w:r w:rsidRPr="005E67C8">
        <w:rPr>
          <w:b w:val="0"/>
          <w:bCs/>
        </w:rPr>
        <w:t>_______</w:t>
      </w:r>
      <w:r w:rsidRPr="005E67C8">
        <w:rPr>
          <w:b w:val="0"/>
          <w:bCs/>
        </w:rPr>
        <w:tab/>
      </w:r>
      <w:r w:rsidRPr="005E67C8">
        <w:rPr>
          <w:b w:val="0"/>
          <w:bCs/>
          <w:szCs w:val="27"/>
        </w:rPr>
        <w:t>Improving Standards Assurance</w:t>
      </w:r>
      <w:r w:rsidRPr="005E67C8">
        <w:rPr>
          <w:b w:val="0"/>
          <w:bCs/>
        </w:rPr>
        <w:t>.</w:t>
      </w:r>
    </w:p>
    <w:p w:rsidR="00D40C78" w:rsidRPr="005E67C8" w:rsidRDefault="00D40C78">
      <w:pPr>
        <w:pStyle w:val="Title"/>
        <w:ind w:left="2160" w:hanging="1080"/>
        <w:jc w:val="left"/>
        <w:rPr>
          <w:b w:val="0"/>
          <w:bCs/>
        </w:rPr>
      </w:pPr>
    </w:p>
    <w:p w:rsidR="00D40C78" w:rsidRPr="005E67C8" w:rsidRDefault="00D40C78">
      <w:pPr>
        <w:pStyle w:val="Title"/>
        <w:ind w:left="2160" w:hanging="1080"/>
        <w:jc w:val="left"/>
        <w:rPr>
          <w:b w:val="0"/>
          <w:bCs/>
        </w:rPr>
      </w:pPr>
      <w:r w:rsidRPr="005E67C8">
        <w:rPr>
          <w:b w:val="0"/>
          <w:bCs/>
        </w:rPr>
        <w:t xml:space="preserve">_______  </w:t>
      </w:r>
      <w:r w:rsidRPr="005E67C8">
        <w:rPr>
          <w:b w:val="0"/>
          <w:bCs/>
        </w:rPr>
        <w:tab/>
        <w:t>Supporting Struggling Schools Assurance.</w:t>
      </w:r>
    </w:p>
    <w:p w:rsidR="00D40C78" w:rsidRPr="005E67C8" w:rsidRDefault="00D40C78">
      <w:pPr>
        <w:autoSpaceDE w:val="0"/>
        <w:autoSpaceDN w:val="0"/>
        <w:adjustRightInd w:val="0"/>
        <w:rPr>
          <w:sz w:val="27"/>
          <w:szCs w:val="27"/>
        </w:rPr>
      </w:pPr>
    </w:p>
    <w:p w:rsidR="00D40C78" w:rsidRPr="005E67C8" w:rsidRDefault="00D40C78">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D40C78" w:rsidRPr="005E67C8">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Signature:</w:t>
            </w:r>
          </w:p>
          <w:p w:rsidR="00D40C78" w:rsidRPr="005E67C8" w:rsidRDefault="00D40C78" w:rsidP="00F35595">
            <w:pPr>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5E67C8">
              <w:rPr>
                <w:rFonts w:ascii="CG Times" w:hAnsi="CG Times"/>
                <w:b/>
              </w:rPr>
              <w:t>(Document on File with the U.S. Department of Education – No Further Action Necessary)</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pStyle w:val="Title"/>
        <w:rPr>
          <w:caps/>
        </w:rPr>
      </w:pPr>
      <w:r w:rsidRPr="005E67C8">
        <w:rPr>
          <w:rStyle w:val="Emphasis"/>
          <w:rFonts w:ascii="CG Times" w:hAnsi="CG Times"/>
          <w:i w:val="0"/>
          <w:caps/>
        </w:rPr>
        <w:br w:type="page"/>
        <w:t xml:space="preserve"> </w:t>
      </w:r>
      <w:r w:rsidRPr="005E67C8">
        <w:rPr>
          <w:caps/>
        </w:rPr>
        <w:t>Part 4, SECTION A:  MAINTENANCE-OF-EFFORT (MOE) Assurance</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szCs w:val="24"/>
              </w:rPr>
            </w:pPr>
          </w:p>
          <w:p w:rsidR="00D40C78" w:rsidRPr="005E67C8" w:rsidRDefault="00D40C78">
            <w:pPr>
              <w:pStyle w:val="Title"/>
              <w:tabs>
                <w:tab w:val="left" w:pos="9027"/>
              </w:tabs>
              <w:ind w:left="477" w:right="252"/>
              <w:jc w:val="left"/>
              <w:rPr>
                <w:b w:val="0"/>
                <w:bCs/>
                <w:sz w:val="28"/>
              </w:rPr>
            </w:pPr>
            <w:r w:rsidRPr="005E67C8">
              <w:rPr>
                <w:b w:val="0"/>
                <w:bCs/>
              </w:rPr>
              <w:t>SPECIAL NOTES:</w:t>
            </w:r>
            <w:r w:rsidRPr="005E67C8">
              <w:rPr>
                <w:b w:val="0"/>
                <w:bCs/>
                <w:sz w:val="28"/>
              </w:rPr>
              <w:t xml:space="preserve">  </w:t>
            </w:r>
          </w:p>
          <w:p w:rsidR="00D40C78" w:rsidRPr="005E67C8" w:rsidRDefault="00D40C78">
            <w:pPr>
              <w:pStyle w:val="Title"/>
              <w:tabs>
                <w:tab w:val="left" w:pos="9027"/>
              </w:tabs>
              <w:ind w:left="117" w:right="252"/>
              <w:jc w:val="left"/>
              <w:rPr>
                <w:b w:val="0"/>
                <w:bCs/>
                <w:sz w:val="16"/>
                <w:szCs w:val="16"/>
              </w:rPr>
            </w:pPr>
          </w:p>
          <w:p w:rsidR="00D40C78" w:rsidRPr="005E67C8" w:rsidRDefault="00D40C78">
            <w:pPr>
              <w:pStyle w:val="Title"/>
              <w:numPr>
                <w:ilvl w:val="0"/>
                <w:numId w:val="4"/>
              </w:numPr>
              <w:tabs>
                <w:tab w:val="left" w:pos="9027"/>
              </w:tabs>
              <w:ind w:right="252"/>
              <w:jc w:val="left"/>
              <w:rPr>
                <w:b w:val="0"/>
                <w:bCs/>
              </w:rPr>
            </w:pPr>
            <w:r w:rsidRPr="005E67C8">
              <w:rPr>
                <w:b w:val="0"/>
                <w:bCs/>
              </w:rPr>
              <w:t>In completing Part 4 of the application, please refer to Appendix C – Instructions for Part 4: Maintenance of Effort.</w:t>
            </w:r>
          </w:p>
          <w:p w:rsidR="00D40C78" w:rsidRPr="005E67C8" w:rsidRDefault="00D40C78">
            <w:pPr>
              <w:pStyle w:val="Title"/>
              <w:tabs>
                <w:tab w:val="left" w:pos="9027"/>
              </w:tabs>
              <w:ind w:left="477" w:right="252"/>
              <w:jc w:val="left"/>
              <w:rPr>
                <w:b w:val="0"/>
                <w:bCs/>
                <w:sz w:val="16"/>
                <w:szCs w:val="16"/>
              </w:rPr>
            </w:pPr>
          </w:p>
          <w:p w:rsidR="00D40C78" w:rsidRPr="005E67C8" w:rsidRDefault="00D40C78">
            <w:pPr>
              <w:pStyle w:val="Title"/>
              <w:numPr>
                <w:ilvl w:val="0"/>
                <w:numId w:val="7"/>
              </w:numPr>
              <w:tabs>
                <w:tab w:val="num" w:pos="837"/>
                <w:tab w:val="left" w:pos="9027"/>
              </w:tabs>
              <w:ind w:left="837" w:right="252"/>
              <w:jc w:val="left"/>
              <w:rPr>
                <w:b w:val="0"/>
                <w:bCs/>
              </w:rPr>
            </w:pPr>
            <w:r w:rsidRPr="005E67C8">
              <w:rPr>
                <w:b w:val="0"/>
                <w:bCs/>
              </w:rPr>
              <w:t xml:space="preserve">The Governor or his/her authorized representative should check only those MOE requirements that he or she anticipates the State will meet.  If the Governor or his/her authorized representative anticipates that the State will be unable to meet one or more of the requirements, he or she must sign the additional waiver assurance in Part 4, Section B.  </w:t>
            </w:r>
          </w:p>
          <w:p w:rsidR="00D40C78" w:rsidRPr="005E67C8" w:rsidRDefault="00D40C78">
            <w:pPr>
              <w:pStyle w:val="Title"/>
              <w:tabs>
                <w:tab w:val="num" w:pos="837"/>
                <w:tab w:val="left" w:pos="9027"/>
              </w:tabs>
              <w:ind w:right="252"/>
              <w:jc w:val="left"/>
              <w:rPr>
                <w:b w:val="0"/>
                <w:bCs/>
                <w:sz w:val="16"/>
                <w:szCs w:val="16"/>
              </w:rPr>
            </w:pPr>
          </w:p>
          <w:p w:rsidR="00D40C78" w:rsidRPr="005E67C8" w:rsidRDefault="00D40C78">
            <w:pPr>
              <w:pStyle w:val="Title"/>
              <w:numPr>
                <w:ilvl w:val="0"/>
                <w:numId w:val="7"/>
              </w:numPr>
              <w:tabs>
                <w:tab w:val="num" w:pos="837"/>
                <w:tab w:val="left" w:pos="9027"/>
              </w:tabs>
              <w:ind w:left="837" w:right="252"/>
              <w:jc w:val="left"/>
              <w:rPr>
                <w:b w:val="0"/>
                <w:bCs/>
              </w:rPr>
            </w:pPr>
            <w:r w:rsidRPr="005E67C8">
              <w:rPr>
                <w:b w:val="0"/>
                <w:bCs/>
              </w:rPr>
              <w:t>For the purpose of determining MOE, State support for public institutions of higher education (IHEs) must not include support for capital projects or for research and development or tuition and fees paid by students.</w:t>
            </w:r>
          </w:p>
          <w:p w:rsidR="00D40C78" w:rsidRPr="005E67C8" w:rsidRDefault="00D40C78">
            <w:pPr>
              <w:pStyle w:val="Title"/>
              <w:ind w:left="-45"/>
              <w:jc w:val="left"/>
              <w:rPr>
                <w:sz w:val="16"/>
                <w:szCs w:val="16"/>
              </w:rPr>
            </w:pPr>
          </w:p>
        </w:tc>
      </w:tr>
    </w:tbl>
    <w:p w:rsidR="00D40C78" w:rsidRPr="005E67C8" w:rsidRDefault="00D40C78">
      <w:pPr>
        <w:pStyle w:val="Title"/>
        <w:rPr>
          <w:rStyle w:val="Emphasis"/>
          <w:i w:val="0"/>
          <w:caps/>
          <w:sz w:val="12"/>
          <w:szCs w:val="12"/>
        </w:rPr>
      </w:pPr>
    </w:p>
    <w:p w:rsidR="00D40C78" w:rsidRPr="005E67C8" w:rsidRDefault="00D40C78">
      <w:pPr>
        <w:pStyle w:val="Title"/>
        <w:jc w:val="left"/>
        <w:rPr>
          <w:rStyle w:val="Emphasis"/>
          <w:b w:val="0"/>
          <w:bCs/>
          <w:i w:val="0"/>
        </w:rPr>
      </w:pPr>
      <w:r w:rsidRPr="005E67C8">
        <w:rPr>
          <w:rStyle w:val="Emphasis"/>
          <w:b w:val="0"/>
          <w:bCs/>
          <w:i w:val="0"/>
        </w:rPr>
        <w:t xml:space="preserve">The Governor or his/her authorized representative assures the following </w:t>
      </w:r>
      <w:r w:rsidRPr="005E67C8">
        <w:rPr>
          <w:rStyle w:val="Emphasis"/>
          <w:b w:val="0"/>
          <w:bCs/>
          <w:iCs/>
        </w:rPr>
        <w:t>(check appropriate assurances that apply)</w:t>
      </w:r>
      <w:r w:rsidRPr="005E67C8">
        <w:rPr>
          <w:rStyle w:val="Emphasis"/>
          <w:b w:val="0"/>
          <w:bCs/>
          <w:i w:val="0"/>
        </w:rPr>
        <w:t>:</w:t>
      </w:r>
    </w:p>
    <w:p w:rsidR="00D40C78" w:rsidRPr="005E67C8" w:rsidRDefault="00D40C78">
      <w:pPr>
        <w:pStyle w:val="Title"/>
        <w:jc w:val="left"/>
        <w:rPr>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2009, the State will maintain State support for elementary and secondary education at least at the level of such support in FY 2006.</w:t>
      </w:r>
    </w:p>
    <w:p w:rsidR="00D40C78" w:rsidRPr="005E67C8" w:rsidRDefault="00D40C78">
      <w:pPr>
        <w:pStyle w:val="Title"/>
        <w:ind w:left="1080" w:hanging="1080"/>
        <w:jc w:val="left"/>
        <w:rPr>
          <w:b w:val="0"/>
          <w:bCs/>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2010, the State will maintain State support for elementary and secondary education at least at the level of such support in FY 2006.</w:t>
      </w:r>
    </w:p>
    <w:p w:rsidR="00D40C78" w:rsidRPr="005E67C8" w:rsidRDefault="00D40C78">
      <w:pPr>
        <w:pStyle w:val="Title"/>
        <w:ind w:left="1080" w:hanging="1080"/>
        <w:jc w:val="left"/>
        <w:rPr>
          <w:b w:val="0"/>
          <w:bCs/>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2011, the State will maintain State support for elementary and secondary education at least at the level of such support in FY 2006.</w:t>
      </w:r>
    </w:p>
    <w:p w:rsidR="00D40C78" w:rsidRPr="005E67C8" w:rsidRDefault="00D40C78">
      <w:pPr>
        <w:pStyle w:val="Title"/>
        <w:ind w:left="1080" w:hanging="1080"/>
        <w:jc w:val="left"/>
        <w:rPr>
          <w:b w:val="0"/>
          <w:bCs/>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2009, the State will maintain State support for public IHEs at least at the level of such support in FY 2006.</w:t>
      </w:r>
    </w:p>
    <w:p w:rsidR="00D40C78" w:rsidRPr="005E67C8" w:rsidRDefault="00D40C78">
      <w:pPr>
        <w:pStyle w:val="Title"/>
        <w:ind w:left="1080" w:hanging="1080"/>
        <w:jc w:val="left"/>
        <w:rPr>
          <w:b w:val="0"/>
          <w:bCs/>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2010, the State will maintain State support for public IHEs at least at the level of such support in FY 2006.</w:t>
      </w:r>
    </w:p>
    <w:p w:rsidR="00D40C78" w:rsidRPr="005E67C8" w:rsidRDefault="00D40C78">
      <w:pPr>
        <w:pStyle w:val="Title"/>
        <w:ind w:left="1080" w:hanging="1080"/>
        <w:jc w:val="left"/>
        <w:rPr>
          <w:b w:val="0"/>
          <w:bCs/>
          <w:sz w:val="16"/>
        </w:rPr>
      </w:pPr>
    </w:p>
    <w:p w:rsidR="00D40C78" w:rsidRPr="005E67C8" w:rsidRDefault="00D40C78">
      <w:pPr>
        <w:pStyle w:val="Title"/>
        <w:ind w:left="1080" w:hanging="1080"/>
        <w:jc w:val="left"/>
        <w:rPr>
          <w:b w:val="0"/>
          <w:bCs/>
        </w:rPr>
      </w:pPr>
      <w:r w:rsidRPr="005E67C8">
        <w:rPr>
          <w:b w:val="0"/>
          <w:bCs/>
        </w:rPr>
        <w:t>_______</w:t>
      </w:r>
      <w:r w:rsidRPr="005E67C8">
        <w:rPr>
          <w:b w:val="0"/>
          <w:bCs/>
        </w:rPr>
        <w:tab/>
        <w:t>In FY 2011, the State will maintain State support for public IHEs at least at the level of such support in FY 2006.</w:t>
      </w:r>
    </w:p>
    <w:p w:rsidR="00D40C78" w:rsidRPr="005E67C8" w:rsidRDefault="00D40C78">
      <w:pPr>
        <w:pStyle w:val="Title"/>
        <w:ind w:left="1080" w:hanging="1080"/>
        <w:jc w:val="left"/>
        <w:rPr>
          <w:b w:val="0"/>
          <w:bCs/>
        </w:rPr>
      </w:pPr>
      <w:r w:rsidRPr="005E67C8">
        <w:rPr>
          <w:b w:val="0"/>
          <w:bCs/>
        </w:rPr>
        <w:tab/>
      </w:r>
      <w:r w:rsidRPr="005E67C8">
        <w:rPr>
          <w:b w:val="0"/>
          <w:bCs/>
        </w:rPr>
        <w:tab/>
      </w:r>
      <w:r w:rsidRPr="005E67C8">
        <w:rPr>
          <w:b w:val="0"/>
          <w:bCs/>
        </w:rPr>
        <w:tab/>
      </w:r>
    </w:p>
    <w:p w:rsidR="00D40C78" w:rsidRPr="005E67C8" w:rsidRDefault="00D40C78">
      <w:pPr>
        <w:pStyle w:val="Title"/>
        <w:ind w:left="1080" w:hanging="1080"/>
        <w:jc w:val="left"/>
        <w:rPr>
          <w:b w:val="0"/>
          <w:bCs/>
        </w:rPr>
      </w:pPr>
      <w:r w:rsidRPr="005E67C8">
        <w:rPr>
          <w:b w:val="0"/>
          <w:bCs/>
        </w:rPr>
        <w:tab/>
      </w:r>
      <w:r w:rsidRPr="005E67C8">
        <w:rPr>
          <w:b w:val="0"/>
          <w:bCs/>
        </w:rPr>
        <w:tab/>
      </w:r>
      <w:r w:rsidRPr="005E67C8">
        <w:rPr>
          <w:b w:val="0"/>
          <w:bCs/>
        </w:rPr>
        <w:tab/>
      </w:r>
      <w:r w:rsidRPr="005E67C8">
        <w:t>---OR---</w:t>
      </w:r>
    </w:p>
    <w:p w:rsidR="00D40C78" w:rsidRPr="005E67C8" w:rsidRDefault="00D40C78">
      <w:pPr>
        <w:pStyle w:val="Title"/>
        <w:ind w:left="2160" w:hanging="1080"/>
        <w:rPr>
          <w:b w:val="0"/>
          <w:bCs/>
        </w:rPr>
      </w:pPr>
    </w:p>
    <w:p w:rsidR="00D40C78" w:rsidRPr="005E67C8" w:rsidRDefault="00D40C78">
      <w:pPr>
        <w:pStyle w:val="Title"/>
        <w:ind w:left="1080" w:hanging="1080"/>
        <w:jc w:val="left"/>
        <w:rPr>
          <w:b w:val="0"/>
          <w:bCs/>
        </w:rPr>
      </w:pPr>
      <w:r w:rsidRPr="005E67C8">
        <w:rPr>
          <w:b w:val="0"/>
          <w:bCs/>
        </w:rPr>
        <w:t>_______</w:t>
      </w:r>
      <w:r w:rsidRPr="005E67C8">
        <w:rPr>
          <w:b w:val="0"/>
          <w:bCs/>
        </w:rPr>
        <w:tab/>
        <w:t>To the best of his/her knowledge and based on the best available data, the State will be unable to meet any of the above-referenced maintenance-of-effort requirements.</w:t>
      </w:r>
    </w:p>
    <w:p w:rsidR="00D40C78" w:rsidRPr="005E67C8" w:rsidRDefault="00D40C78">
      <w:pPr>
        <w:pStyle w:val="Title"/>
        <w:ind w:left="2160" w:hanging="1080"/>
        <w:jc w:val="left"/>
        <w:rPr>
          <w:b w:val="0"/>
          <w:bCs/>
        </w:rPr>
      </w:pPr>
    </w:p>
    <w:p w:rsidR="00D40C78" w:rsidRPr="005E67C8" w:rsidRDefault="00D40C78">
      <w:pPr>
        <w:pStyle w:val="Title"/>
        <w:ind w:left="2160" w:hanging="1080"/>
        <w:jc w:val="left"/>
        <w:rPr>
          <w:b w:val="0"/>
          <w:bCs/>
        </w:rPr>
      </w:pPr>
    </w:p>
    <w:tbl>
      <w:tblPr>
        <w:tblW w:w="0" w:type="auto"/>
        <w:tblInd w:w="153" w:type="dxa"/>
        <w:tblLayout w:type="fixed"/>
        <w:tblCellMar>
          <w:left w:w="153" w:type="dxa"/>
          <w:right w:w="153" w:type="dxa"/>
        </w:tblCellMar>
        <w:tblLook w:val="0000"/>
      </w:tblPr>
      <w:tblGrid>
        <w:gridCol w:w="5940"/>
        <w:gridCol w:w="3600"/>
      </w:tblGrid>
      <w:tr w:rsidR="00D40C78" w:rsidRPr="005E67C8">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Signature: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pStyle w:val="Title"/>
        <w:rPr>
          <w:caps/>
        </w:rPr>
      </w:pPr>
      <w:r w:rsidRPr="005E67C8">
        <w:rPr>
          <w:rStyle w:val="Emphasis"/>
          <w:i w:val="0"/>
          <w:caps/>
        </w:rPr>
        <w:br w:type="page"/>
        <w:t xml:space="preserve"> </w:t>
      </w:r>
      <w:r w:rsidRPr="005E67C8">
        <w:rPr>
          <w:caps/>
        </w:rPr>
        <w:t>Part 4, SECTION B:  MAINTENANCE-OF-EFFORT WAIVER Assurance</w:t>
      </w:r>
    </w:p>
    <w:p w:rsidR="00D40C78" w:rsidRPr="005E67C8" w:rsidRDefault="00D40C78">
      <w:pPr>
        <w:pStyle w:val="Title"/>
        <w:rPr>
          <w:caps/>
        </w:rPr>
      </w:pPr>
    </w:p>
    <w:p w:rsidR="00D40C78" w:rsidRPr="005E67C8" w:rsidRDefault="00D40C78">
      <w:pPr>
        <w:pStyle w:val="Title"/>
        <w:rPr>
          <w:caps/>
        </w:rPr>
      </w:pP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28"/>
              </w:rPr>
            </w:pPr>
          </w:p>
          <w:p w:rsidR="00D40C78" w:rsidRPr="005E67C8" w:rsidRDefault="00D40C78">
            <w:pPr>
              <w:pStyle w:val="Title"/>
              <w:ind w:left="477" w:right="162"/>
              <w:jc w:val="left"/>
              <w:rPr>
                <w:b w:val="0"/>
                <w:bCs/>
                <w:sz w:val="28"/>
              </w:rPr>
            </w:pPr>
            <w:r w:rsidRPr="005E67C8">
              <w:rPr>
                <w:b w:val="0"/>
                <w:bCs/>
              </w:rPr>
              <w:t>SPECIAL NOTES:</w:t>
            </w:r>
            <w:r w:rsidRPr="005E67C8">
              <w:rPr>
                <w:b w:val="0"/>
                <w:bCs/>
                <w:sz w:val="28"/>
              </w:rPr>
              <w:t xml:space="preserve">  </w:t>
            </w:r>
          </w:p>
          <w:p w:rsidR="00D40C78" w:rsidRPr="005E67C8" w:rsidRDefault="00D40C78">
            <w:pPr>
              <w:pStyle w:val="Title"/>
              <w:ind w:left="117" w:right="162"/>
              <w:jc w:val="left"/>
              <w:rPr>
                <w:b w:val="0"/>
                <w:bCs/>
                <w:sz w:val="16"/>
                <w:szCs w:val="16"/>
              </w:rPr>
            </w:pPr>
          </w:p>
          <w:p w:rsidR="00D40C78" w:rsidRPr="005E67C8" w:rsidRDefault="00D40C78">
            <w:pPr>
              <w:pStyle w:val="Title"/>
              <w:numPr>
                <w:ilvl w:val="0"/>
                <w:numId w:val="5"/>
              </w:numPr>
              <w:ind w:right="162"/>
              <w:jc w:val="left"/>
              <w:rPr>
                <w:sz w:val="28"/>
              </w:rPr>
            </w:pPr>
            <w:r w:rsidRPr="005E67C8">
              <w:rPr>
                <w:b w:val="0"/>
                <w:bCs/>
              </w:rPr>
              <w:t xml:space="preserve">If a State anticipates that it will be unable to comply with one or more of the Stabilization program MOE requirements referenced in Part 4, Section A of the application, the State must provide the assurance below.   </w:t>
            </w:r>
          </w:p>
          <w:p w:rsidR="00D40C78" w:rsidRPr="005E67C8" w:rsidRDefault="00D40C78">
            <w:pPr>
              <w:pStyle w:val="Title"/>
              <w:ind w:left="477" w:right="162"/>
              <w:jc w:val="left"/>
              <w:rPr>
                <w:sz w:val="16"/>
                <w:szCs w:val="16"/>
              </w:rPr>
            </w:pPr>
          </w:p>
          <w:p w:rsidR="00D40C78" w:rsidRPr="005E67C8" w:rsidRDefault="00D40C78">
            <w:pPr>
              <w:pStyle w:val="Title"/>
              <w:numPr>
                <w:ilvl w:val="0"/>
                <w:numId w:val="5"/>
              </w:numPr>
              <w:ind w:right="162"/>
              <w:jc w:val="left"/>
              <w:rPr>
                <w:b w:val="0"/>
                <w:bCs/>
                <w:sz w:val="28"/>
              </w:rPr>
            </w:pPr>
            <w:r w:rsidRPr="005E67C8">
              <w:rPr>
                <w:b w:val="0"/>
                <w:bCs/>
              </w:rPr>
              <w:t xml:space="preserve">States that anticipate meeting all of the Stabilization program MOE requirements should not complete the waiver assurance in this section of the application.  </w:t>
            </w:r>
            <w:r w:rsidRPr="005E67C8">
              <w:rPr>
                <w:b w:val="0"/>
                <w:bCs/>
                <w:i/>
                <w:iCs/>
              </w:rPr>
              <w:t xml:space="preserve">See </w:t>
            </w:r>
            <w:r w:rsidRPr="005E67C8">
              <w:rPr>
                <w:b w:val="0"/>
                <w:bCs/>
              </w:rPr>
              <w:t>Appendix C – Instructions for Part 4: Maintenance of Effort.</w:t>
            </w:r>
            <w:r w:rsidRPr="005E67C8">
              <w:t xml:space="preserve">  </w:t>
            </w:r>
            <w:r w:rsidRPr="005E67C8">
              <w:rPr>
                <w:b w:val="0"/>
                <w:bCs/>
                <w:u w:val="single"/>
              </w:rPr>
              <w:t>The criterion for a waiver of the MOE requirements is provided in Appendix C</w:t>
            </w:r>
            <w:r w:rsidRPr="005E67C8">
              <w:rPr>
                <w:b w:val="0"/>
                <w:bCs/>
              </w:rPr>
              <w:t>.</w:t>
            </w:r>
          </w:p>
          <w:p w:rsidR="00D40C78" w:rsidRPr="005E67C8" w:rsidRDefault="00D40C78">
            <w:pPr>
              <w:pStyle w:val="Title"/>
              <w:ind w:left="477" w:right="162"/>
              <w:jc w:val="left"/>
              <w:rPr>
                <w:sz w:val="16"/>
                <w:szCs w:val="16"/>
              </w:rPr>
            </w:pPr>
          </w:p>
          <w:p w:rsidR="00D40C78" w:rsidRPr="005E67C8" w:rsidRDefault="00D40C78">
            <w:pPr>
              <w:pStyle w:val="Title"/>
              <w:numPr>
                <w:ilvl w:val="0"/>
                <w:numId w:val="5"/>
              </w:numPr>
              <w:ind w:right="432"/>
              <w:jc w:val="left"/>
              <w:rPr>
                <w:sz w:val="28"/>
              </w:rPr>
            </w:pPr>
            <w:r w:rsidRPr="005E67C8">
              <w:rPr>
                <w:b w:val="0"/>
                <w:bCs/>
              </w:rPr>
              <w:t xml:space="preserve">The Department will be providing additional guidance to States regarding the process for applying for waivers of the Stabilization program MOE requirements.   </w:t>
            </w:r>
          </w:p>
          <w:p w:rsidR="00D40C78" w:rsidRPr="005E67C8" w:rsidRDefault="00D40C78">
            <w:pPr>
              <w:pStyle w:val="Title"/>
              <w:ind w:left="117" w:right="162"/>
              <w:jc w:val="left"/>
              <w:rPr>
                <w:sz w:val="28"/>
              </w:rPr>
            </w:pPr>
          </w:p>
        </w:tc>
      </w:tr>
    </w:tbl>
    <w:p w:rsidR="00D40C78" w:rsidRPr="005E67C8" w:rsidRDefault="00D40C78">
      <w:pPr>
        <w:pStyle w:val="Title"/>
        <w:jc w:val="left"/>
      </w:pPr>
    </w:p>
    <w:p w:rsidR="00D40C78" w:rsidRPr="005E67C8" w:rsidRDefault="00D40C78">
      <w:pPr>
        <w:autoSpaceDE w:val="0"/>
        <w:autoSpaceDN w:val="0"/>
        <w:adjustRightInd w:val="0"/>
        <w:rPr>
          <w:sz w:val="27"/>
          <w:szCs w:val="27"/>
        </w:rPr>
      </w:pPr>
    </w:p>
    <w:p w:rsidR="00D40C78" w:rsidRPr="005E67C8" w:rsidRDefault="00D40C78">
      <w:pPr>
        <w:autoSpaceDE w:val="0"/>
        <w:autoSpaceDN w:val="0"/>
        <w:adjustRightInd w:val="0"/>
        <w:rPr>
          <w:sz w:val="27"/>
          <w:szCs w:val="27"/>
        </w:rPr>
      </w:pPr>
    </w:p>
    <w:p w:rsidR="00D40C78" w:rsidRPr="005E67C8" w:rsidRDefault="00D40C78">
      <w:pPr>
        <w:pStyle w:val="Title"/>
        <w:rPr>
          <w:rStyle w:val="Emphasis"/>
          <w:i w:val="0"/>
          <w:caps/>
        </w:rPr>
      </w:pPr>
      <w:r w:rsidRPr="005E67C8">
        <w:t xml:space="preserve"> </w:t>
      </w:r>
    </w:p>
    <w:p w:rsidR="00D40C78" w:rsidRPr="005E67C8" w:rsidRDefault="00D40C78">
      <w:pPr>
        <w:pStyle w:val="Title"/>
        <w:jc w:val="left"/>
        <w:rPr>
          <w:rStyle w:val="Emphasis"/>
          <w:b w:val="0"/>
          <w:bCs/>
          <w:i w:val="0"/>
        </w:rPr>
      </w:pPr>
      <w:r w:rsidRPr="005E67C8">
        <w:rPr>
          <w:rStyle w:val="Emphasis"/>
          <w:b w:val="0"/>
          <w:bCs/>
          <w:i w:val="0"/>
        </w:rPr>
        <w:t>The Governor or his/her authorized representative assures the following:</w:t>
      </w:r>
    </w:p>
    <w:p w:rsidR="00D40C78" w:rsidRPr="005E67C8" w:rsidRDefault="00D40C78">
      <w:pPr>
        <w:pStyle w:val="Title"/>
        <w:jc w:val="left"/>
        <w:rPr>
          <w:rStyle w:val="Emphasis"/>
          <w:b w:val="0"/>
          <w:bCs/>
          <w:i w:val="0"/>
        </w:rPr>
      </w:pPr>
    </w:p>
    <w:p w:rsidR="00D40C78" w:rsidRPr="005E67C8" w:rsidRDefault="00D40C78">
      <w:pPr>
        <w:pStyle w:val="Title"/>
        <w:ind w:left="720" w:right="468"/>
        <w:jc w:val="left"/>
        <w:rPr>
          <w:rStyle w:val="Emphasis"/>
          <w:i w:val="0"/>
        </w:rPr>
      </w:pPr>
      <w:r w:rsidRPr="005E67C8">
        <w:rPr>
          <w:rStyle w:val="Emphasis"/>
          <w:b w:val="0"/>
          <w:bCs/>
          <w:i w:val="0"/>
        </w:rPr>
        <w:t>To the best of his/her knowledge and based on the best available data, the State meets or will meet the eligibility criterion for a MOE waiver for each of the Stabilization program MOE requirements that the Governor or his/her authorized representative anticipates the State will be unable to meet.</w:t>
      </w:r>
    </w:p>
    <w:p w:rsidR="00D40C78" w:rsidRPr="005E67C8" w:rsidRDefault="00D40C78">
      <w:pPr>
        <w:pStyle w:val="Title"/>
        <w:jc w:val="left"/>
        <w:rPr>
          <w:rStyle w:val="Emphasis"/>
          <w:b w:val="0"/>
          <w:bCs/>
          <w:i w:val="0"/>
        </w:rPr>
      </w:pPr>
    </w:p>
    <w:p w:rsidR="00D40C78" w:rsidRPr="005E67C8" w:rsidRDefault="00D40C78">
      <w:pPr>
        <w:pStyle w:val="Title"/>
        <w:jc w:val="left"/>
        <w:rPr>
          <w:rStyle w:val="Emphasis"/>
          <w:b w:val="0"/>
          <w:bCs/>
          <w:i w:val="0"/>
        </w:rPr>
      </w:pPr>
    </w:p>
    <w:p w:rsidR="00D40C78" w:rsidRPr="005E67C8" w:rsidRDefault="00D40C78">
      <w:pPr>
        <w:pStyle w:val="Title"/>
        <w:jc w:val="left"/>
        <w:rPr>
          <w:rStyle w:val="Emphasis"/>
          <w:b w:val="0"/>
          <w:bCs/>
          <w:i w:val="0"/>
        </w:rPr>
      </w:pPr>
    </w:p>
    <w:p w:rsidR="00D40C78" w:rsidRPr="005E67C8" w:rsidRDefault="00D40C78">
      <w:pPr>
        <w:pStyle w:val="Title"/>
        <w:jc w:val="left"/>
        <w:rPr>
          <w:rStyle w:val="Emphasis"/>
          <w:b w:val="0"/>
          <w:bCs/>
          <w:i w:val="0"/>
        </w:rPr>
      </w:pPr>
    </w:p>
    <w:p w:rsidR="00D40C78" w:rsidRPr="005E67C8" w:rsidRDefault="00D40C78">
      <w:pPr>
        <w:pStyle w:val="Title"/>
        <w:jc w:val="left"/>
        <w:rPr>
          <w:rStyle w:val="Emphasis"/>
          <w:b w:val="0"/>
          <w:bCs/>
          <w:i w:val="0"/>
        </w:rPr>
      </w:pPr>
    </w:p>
    <w:p w:rsidR="00D40C78" w:rsidRPr="005E67C8" w:rsidRDefault="00D40C78">
      <w:pPr>
        <w:pStyle w:val="Title"/>
        <w:jc w:val="left"/>
        <w:rPr>
          <w:rStyle w:val="Emphasis"/>
          <w:b w:val="0"/>
          <w:bCs/>
          <w:i w:val="0"/>
        </w:rPr>
      </w:pPr>
    </w:p>
    <w:p w:rsidR="00D40C78" w:rsidRPr="005E67C8" w:rsidRDefault="00D40C78">
      <w:pPr>
        <w:autoSpaceDE w:val="0"/>
        <w:autoSpaceDN w:val="0"/>
        <w:adjustRightInd w:val="0"/>
        <w:rPr>
          <w:sz w:val="27"/>
          <w:szCs w:val="27"/>
        </w:rPr>
      </w:pPr>
    </w:p>
    <w:tbl>
      <w:tblPr>
        <w:tblW w:w="0" w:type="auto"/>
        <w:tblInd w:w="153" w:type="dxa"/>
        <w:tblLayout w:type="fixed"/>
        <w:tblCellMar>
          <w:left w:w="153" w:type="dxa"/>
          <w:right w:w="153" w:type="dxa"/>
        </w:tblCellMar>
        <w:tblLook w:val="0000"/>
      </w:tblPr>
      <w:tblGrid>
        <w:gridCol w:w="5940"/>
        <w:gridCol w:w="3600"/>
      </w:tblGrid>
      <w:tr w:rsidR="00D40C78" w:rsidRPr="005E67C8">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Signature: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autoSpaceDE w:val="0"/>
        <w:autoSpaceDN w:val="0"/>
        <w:adjustRightInd w:val="0"/>
        <w:rPr>
          <w:sz w:val="27"/>
          <w:szCs w:val="27"/>
        </w:rPr>
      </w:pPr>
    </w:p>
    <w:p w:rsidR="00D40C78" w:rsidRPr="005E67C8" w:rsidRDefault="00D40C78">
      <w:pPr>
        <w:pStyle w:val="Title"/>
        <w:jc w:val="left"/>
        <w:rPr>
          <w:b w:val="0"/>
          <w:bCs/>
        </w:rPr>
      </w:pPr>
    </w:p>
    <w:p w:rsidR="00D40C78" w:rsidRPr="005E67C8" w:rsidRDefault="00D40C78">
      <w:pPr>
        <w:pStyle w:val="Title"/>
        <w:jc w:val="left"/>
        <w:rPr>
          <w:b w:val="0"/>
          <w:bCs/>
        </w:rPr>
      </w:pPr>
    </w:p>
    <w:p w:rsidR="00D40C78" w:rsidRPr="005E67C8" w:rsidRDefault="00D40C78">
      <w:pPr>
        <w:pStyle w:val="Title"/>
      </w:pPr>
      <w:r w:rsidRPr="005E67C8">
        <w:rPr>
          <w:b w:val="0"/>
          <w:bCs/>
        </w:rPr>
        <w:br w:type="page"/>
      </w:r>
      <w:r w:rsidRPr="005E67C8">
        <w:rPr>
          <w:rStyle w:val="Emphasis"/>
          <w:rFonts w:ascii="CG Times" w:hAnsi="CG Times"/>
          <w:i w:val="0"/>
          <w:caps/>
        </w:rPr>
        <w:t xml:space="preserve"> </w:t>
      </w:r>
      <w:r w:rsidRPr="005E67C8">
        <w:rPr>
          <w:caps/>
        </w:rPr>
        <w:t>Part 4, SECTION c:  MAINTENANCE-OF-EFFORT</w:t>
      </w:r>
      <w:r w:rsidRPr="005E67C8">
        <w:rPr>
          <w:b w:val="0"/>
          <w:bCs/>
        </w:rPr>
        <w:t xml:space="preserve"> </w:t>
      </w:r>
      <w:r w:rsidRPr="005E67C8">
        <w:t>BASELINE DATA</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28"/>
              </w:rPr>
            </w:pPr>
          </w:p>
          <w:p w:rsidR="00D40C78" w:rsidRPr="005E67C8" w:rsidRDefault="00D40C78">
            <w:pPr>
              <w:pStyle w:val="Title"/>
              <w:ind w:left="477" w:right="162"/>
              <w:jc w:val="left"/>
              <w:rPr>
                <w:b w:val="0"/>
                <w:bCs/>
                <w:sz w:val="28"/>
              </w:rPr>
            </w:pPr>
            <w:r w:rsidRPr="005E67C8">
              <w:rPr>
                <w:b w:val="0"/>
                <w:bCs/>
              </w:rPr>
              <w:t>SPECIAL NOTES:</w:t>
            </w:r>
            <w:r w:rsidRPr="005E67C8">
              <w:rPr>
                <w:b w:val="0"/>
                <w:bCs/>
                <w:sz w:val="28"/>
              </w:rPr>
              <w:t xml:space="preserve"> </w:t>
            </w:r>
          </w:p>
          <w:p w:rsidR="00D40C78" w:rsidRPr="005E67C8" w:rsidRDefault="00D40C78">
            <w:pPr>
              <w:pStyle w:val="Title"/>
              <w:ind w:left="117" w:right="162"/>
              <w:jc w:val="left"/>
              <w:rPr>
                <w:b w:val="0"/>
                <w:bCs/>
                <w:sz w:val="16"/>
              </w:rPr>
            </w:pPr>
            <w:r w:rsidRPr="005E67C8">
              <w:rPr>
                <w:b w:val="0"/>
                <w:bCs/>
                <w:sz w:val="28"/>
              </w:rPr>
              <w:t xml:space="preserve"> </w:t>
            </w:r>
          </w:p>
          <w:p w:rsidR="00D40C78" w:rsidRPr="005E67C8" w:rsidRDefault="00D40C78">
            <w:pPr>
              <w:pStyle w:val="Title"/>
              <w:numPr>
                <w:ilvl w:val="0"/>
                <w:numId w:val="5"/>
              </w:numPr>
              <w:tabs>
                <w:tab w:val="left" w:pos="8757"/>
              </w:tabs>
              <w:ind w:right="522"/>
              <w:jc w:val="left"/>
              <w:rPr>
                <w:sz w:val="28"/>
              </w:rPr>
            </w:pPr>
            <w:r w:rsidRPr="005E67C8">
              <w:rPr>
                <w:b w:val="0"/>
                <w:bCs/>
              </w:rPr>
              <w:t xml:space="preserve">A State has some flexibility in determining the “levels of State support” for MOE purposes.  For example, for the purpose of the elementary and secondary education MOE requirements, a State may use the level of support that the State provides through its primary elementary and secondary funding formulae, or it may use other relevant data.  </w:t>
            </w:r>
            <w:r w:rsidRPr="005E67C8">
              <w:rPr>
                <w:b w:val="0"/>
                <w:bCs/>
                <w:i/>
                <w:iCs/>
              </w:rPr>
              <w:t xml:space="preserve">See </w:t>
            </w:r>
            <w:r w:rsidRPr="005E67C8">
              <w:rPr>
                <w:b w:val="0"/>
                <w:bCs/>
              </w:rPr>
              <w:t>Appendix C – Instructions for Part 4: Maintenance of Effort.</w:t>
            </w:r>
            <w:r w:rsidRPr="005E67C8">
              <w:t xml:space="preserve">  </w:t>
            </w:r>
          </w:p>
          <w:p w:rsidR="00D40C78" w:rsidRPr="005E67C8" w:rsidRDefault="00D40C78">
            <w:pPr>
              <w:pStyle w:val="Title"/>
              <w:tabs>
                <w:tab w:val="left" w:pos="8757"/>
              </w:tabs>
              <w:ind w:left="477" w:right="522"/>
              <w:jc w:val="left"/>
              <w:rPr>
                <w:sz w:val="28"/>
              </w:rPr>
            </w:pPr>
          </w:p>
        </w:tc>
      </w:tr>
    </w:tbl>
    <w:p w:rsidR="00D40C78" w:rsidRPr="005E67C8" w:rsidRDefault="00D40C78">
      <w:pPr>
        <w:pStyle w:val="Title"/>
        <w:jc w:val="left"/>
      </w:pPr>
    </w:p>
    <w:p w:rsidR="00D40C78" w:rsidRPr="005E67C8" w:rsidRDefault="00D40C78">
      <w:pPr>
        <w:pStyle w:val="Title"/>
        <w:jc w:val="left"/>
      </w:pPr>
    </w:p>
    <w:p w:rsidR="00D40C78" w:rsidRPr="005E67C8" w:rsidRDefault="00D40C78">
      <w:pPr>
        <w:pStyle w:val="Title"/>
        <w:numPr>
          <w:ilvl w:val="0"/>
          <w:numId w:val="17"/>
        </w:numPr>
        <w:tabs>
          <w:tab w:val="clear" w:pos="720"/>
          <w:tab w:val="num" w:pos="360"/>
        </w:tabs>
        <w:ind w:left="360"/>
        <w:jc w:val="left"/>
      </w:pPr>
      <w:r w:rsidRPr="005E67C8">
        <w:t xml:space="preserve">Levels of State support for elementary and secondary education </w:t>
      </w:r>
      <w:r w:rsidRPr="005E67C8">
        <w:rPr>
          <w:b w:val="0"/>
          <w:bCs/>
          <w:i/>
          <w:iCs/>
        </w:rPr>
        <w:t>(the amounts may reflect the levels of State support on either an aggregate basis or a per-student basis):</w:t>
      </w:r>
    </w:p>
    <w:p w:rsidR="00D40C78" w:rsidRPr="005E67C8" w:rsidRDefault="00D40C78">
      <w:pPr>
        <w:pStyle w:val="Title"/>
        <w:jc w:val="left"/>
      </w:pPr>
    </w:p>
    <w:p w:rsidR="00D40C78" w:rsidRPr="005E67C8" w:rsidRDefault="00D40C78">
      <w:pPr>
        <w:pStyle w:val="Title"/>
        <w:jc w:val="left"/>
      </w:pPr>
      <w:r w:rsidRPr="005E67C8">
        <w:tab/>
        <w:t>FY 2006</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2009*</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2010*</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2011*</w:t>
      </w:r>
      <w:r w:rsidRPr="005E67C8">
        <w:tab/>
        <w:t>$______________</w:t>
      </w:r>
    </w:p>
    <w:p w:rsidR="00D40C78" w:rsidRPr="005E67C8" w:rsidRDefault="00D40C78">
      <w:pPr>
        <w:pStyle w:val="Title"/>
        <w:jc w:val="left"/>
      </w:pPr>
    </w:p>
    <w:p w:rsidR="00D40C78" w:rsidRPr="005E67C8" w:rsidRDefault="00D40C78">
      <w:pPr>
        <w:pStyle w:val="Title"/>
        <w:tabs>
          <w:tab w:val="left" w:pos="720"/>
        </w:tabs>
        <w:ind w:left="720"/>
        <w:jc w:val="left"/>
        <w:rPr>
          <w:b w:val="0"/>
          <w:bCs/>
        </w:rPr>
      </w:pPr>
      <w:r w:rsidRPr="005E67C8">
        <w:rPr>
          <w:b w:val="0"/>
          <w:bCs/>
        </w:rPr>
        <w:t>(* Provide data to the extent that data are currently available.)</w:t>
      </w:r>
    </w:p>
    <w:p w:rsidR="00D40C78" w:rsidRPr="005E67C8" w:rsidRDefault="00D40C78">
      <w:pPr>
        <w:pStyle w:val="Title"/>
        <w:jc w:val="left"/>
        <w:rPr>
          <w:b w:val="0"/>
          <w:bCs/>
        </w:rPr>
      </w:pPr>
    </w:p>
    <w:p w:rsidR="00D40C78" w:rsidRPr="005E67C8" w:rsidRDefault="00D40C78">
      <w:pPr>
        <w:pStyle w:val="Title"/>
        <w:jc w:val="left"/>
        <w:rPr>
          <w:b w:val="0"/>
          <w:bCs/>
        </w:rPr>
      </w:pPr>
    </w:p>
    <w:p w:rsidR="00D40C78" w:rsidRPr="005E67C8" w:rsidRDefault="00D40C78">
      <w:pPr>
        <w:pStyle w:val="Title"/>
        <w:numPr>
          <w:ilvl w:val="0"/>
          <w:numId w:val="17"/>
        </w:numPr>
        <w:tabs>
          <w:tab w:val="clear" w:pos="720"/>
          <w:tab w:val="num" w:pos="360"/>
        </w:tabs>
        <w:ind w:left="360"/>
        <w:jc w:val="left"/>
      </w:pPr>
      <w:r w:rsidRPr="005E67C8">
        <w:t xml:space="preserve">Levels of State support for public institutions of higher education </w:t>
      </w:r>
      <w:r w:rsidRPr="005E67C8">
        <w:rPr>
          <w:b w:val="0"/>
          <w:bCs/>
          <w:i/>
          <w:iCs/>
        </w:rPr>
        <w:t>(enter amounts for each year)</w:t>
      </w:r>
      <w:r w:rsidRPr="005E67C8">
        <w:rPr>
          <w:b w:val="0"/>
          <w:bCs/>
        </w:rPr>
        <w:t>:</w:t>
      </w:r>
    </w:p>
    <w:p w:rsidR="00D40C78" w:rsidRPr="005E67C8" w:rsidRDefault="00D40C78">
      <w:pPr>
        <w:pStyle w:val="Title"/>
        <w:jc w:val="left"/>
      </w:pPr>
    </w:p>
    <w:p w:rsidR="00D40C78" w:rsidRPr="005E67C8" w:rsidRDefault="00D40C78">
      <w:pPr>
        <w:pStyle w:val="Title"/>
        <w:jc w:val="left"/>
      </w:pPr>
      <w:r w:rsidRPr="005E67C8">
        <w:tab/>
        <w:t>FY 2006</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2009*</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2010*</w:t>
      </w:r>
      <w:r w:rsidRPr="005E67C8">
        <w:tab/>
        <w:t>$______________</w:t>
      </w:r>
    </w:p>
    <w:p w:rsidR="00D40C78" w:rsidRPr="005E67C8" w:rsidRDefault="00D40C78">
      <w:pPr>
        <w:pStyle w:val="Title"/>
        <w:jc w:val="left"/>
      </w:pPr>
    </w:p>
    <w:p w:rsidR="00D40C78" w:rsidRPr="005E67C8" w:rsidRDefault="00D40C78">
      <w:pPr>
        <w:pStyle w:val="Title"/>
        <w:jc w:val="left"/>
      </w:pPr>
      <w:r w:rsidRPr="005E67C8">
        <w:tab/>
        <w:t>FY 2011*</w:t>
      </w:r>
      <w:r w:rsidRPr="005E67C8">
        <w:tab/>
        <w:t>$______________</w:t>
      </w:r>
    </w:p>
    <w:p w:rsidR="00D40C78" w:rsidRPr="005E67C8" w:rsidRDefault="00D40C78">
      <w:pPr>
        <w:pStyle w:val="Title"/>
        <w:jc w:val="left"/>
      </w:pPr>
    </w:p>
    <w:p w:rsidR="00D40C78" w:rsidRPr="005E67C8" w:rsidRDefault="00D40C78">
      <w:pPr>
        <w:pStyle w:val="Title"/>
        <w:jc w:val="left"/>
        <w:rPr>
          <w:b w:val="0"/>
          <w:bCs/>
        </w:rPr>
      </w:pPr>
      <w:r w:rsidRPr="005E67C8">
        <w:tab/>
      </w:r>
      <w:r w:rsidRPr="005E67C8">
        <w:rPr>
          <w:b w:val="0"/>
          <w:bCs/>
        </w:rPr>
        <w:t>(* Provide data to the extent that data are currently available.)</w:t>
      </w:r>
    </w:p>
    <w:p w:rsidR="00D40C78" w:rsidRPr="005E67C8" w:rsidRDefault="00D40C78">
      <w:pPr>
        <w:pStyle w:val="Title"/>
        <w:jc w:val="left"/>
        <w:rPr>
          <w:bCs/>
        </w:rPr>
      </w:pPr>
    </w:p>
    <w:p w:rsidR="00D40C78" w:rsidRPr="005E67C8" w:rsidRDefault="00D40C78" w:rsidP="00AE758E">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u w:val="single"/>
        </w:rPr>
      </w:pPr>
      <w:r w:rsidRPr="005E67C8">
        <w:rPr>
          <w:rFonts w:ascii="CG Times" w:hAnsi="CG Times"/>
          <w:b/>
          <w:u w:val="single"/>
        </w:rPr>
        <w:t>Information on File with the U.S. Department of Education – No Further Action Necessary</w:t>
      </w:r>
    </w:p>
    <w:p w:rsidR="00D40C78" w:rsidRPr="005E67C8" w:rsidRDefault="00D40C78" w:rsidP="00AE758E">
      <w:pPr>
        <w:pStyle w:val="Title"/>
        <w:shd w:val="clear" w:color="auto" w:fill="BFBFBF"/>
        <w:jc w:val="left"/>
        <w:rPr>
          <w:bCs/>
        </w:rPr>
      </w:pPr>
    </w:p>
    <w:p w:rsidR="00D40C78" w:rsidRPr="005E67C8" w:rsidRDefault="00D40C78" w:rsidP="00AE758E">
      <w:pPr>
        <w:pStyle w:val="Title"/>
        <w:numPr>
          <w:ilvl w:val="0"/>
          <w:numId w:val="17"/>
        </w:numPr>
        <w:shd w:val="clear" w:color="auto" w:fill="BFBFBF"/>
        <w:tabs>
          <w:tab w:val="clear" w:pos="720"/>
          <w:tab w:val="num" w:pos="360"/>
        </w:tabs>
        <w:ind w:left="360"/>
        <w:jc w:val="left"/>
        <w:rPr>
          <w:bCs/>
        </w:rPr>
      </w:pPr>
      <w:r w:rsidRPr="005E67C8">
        <w:rPr>
          <w:bCs/>
        </w:rPr>
        <w:t>Additional Submission Requirements</w:t>
      </w:r>
      <w:r w:rsidRPr="005E67C8">
        <w:rPr>
          <w:b w:val="0"/>
          <w:bCs/>
        </w:rPr>
        <w:t xml:space="preserve">:  In an attachment to the application – </w:t>
      </w:r>
    </w:p>
    <w:p w:rsidR="00D40C78" w:rsidRPr="005E67C8" w:rsidRDefault="00D40C78" w:rsidP="00AE758E">
      <w:pPr>
        <w:pStyle w:val="Title"/>
        <w:shd w:val="clear" w:color="auto" w:fill="BFBFBF"/>
        <w:ind w:left="360"/>
        <w:jc w:val="left"/>
        <w:rPr>
          <w:b w:val="0"/>
        </w:rPr>
      </w:pPr>
    </w:p>
    <w:p w:rsidR="00D40C78" w:rsidRPr="005E67C8" w:rsidRDefault="00D40C78" w:rsidP="00AE758E">
      <w:pPr>
        <w:numPr>
          <w:ilvl w:val="1"/>
          <w:numId w:val="17"/>
        </w:numPr>
        <w:shd w:val="clear" w:color="auto" w:fill="BFBFBF"/>
        <w:tabs>
          <w:tab w:val="clear" w:pos="1440"/>
          <w:tab w:val="num" w:pos="720"/>
        </w:tabs>
        <w:ind w:left="720"/>
        <w:rPr>
          <w:bCs/>
          <w:iCs/>
        </w:rPr>
      </w:pPr>
      <w:r w:rsidRPr="005E67C8">
        <w:t>Identify and describe the data sources used in determining the levels of State support for elementary and secondary education</w:t>
      </w:r>
      <w:r w:rsidRPr="005E67C8">
        <w:rPr>
          <w:bCs/>
          <w:iCs/>
        </w:rPr>
        <w:t xml:space="preserve">; - and - </w:t>
      </w:r>
    </w:p>
    <w:p w:rsidR="00D40C78" w:rsidRPr="005E67C8" w:rsidRDefault="00D40C78" w:rsidP="00AE758E">
      <w:pPr>
        <w:shd w:val="clear" w:color="auto" w:fill="BFBFBF"/>
        <w:ind w:left="360"/>
        <w:rPr>
          <w:bCs/>
          <w:iCs/>
        </w:rPr>
      </w:pPr>
      <w:r w:rsidRPr="005E67C8">
        <w:rPr>
          <w:bCs/>
          <w:iCs/>
        </w:rPr>
        <w:tab/>
      </w:r>
      <w:r w:rsidRPr="005E67C8">
        <w:rPr>
          <w:bCs/>
          <w:iCs/>
        </w:rPr>
        <w:tab/>
      </w:r>
      <w:r w:rsidRPr="005E67C8">
        <w:rPr>
          <w:bCs/>
          <w:iCs/>
        </w:rPr>
        <w:tab/>
      </w:r>
      <w:r w:rsidRPr="005E67C8">
        <w:rPr>
          <w:bCs/>
          <w:iCs/>
        </w:rPr>
        <w:tab/>
      </w:r>
      <w:r w:rsidRPr="005E67C8">
        <w:rPr>
          <w:bCs/>
          <w:iCs/>
        </w:rPr>
        <w:tab/>
      </w:r>
      <w:r w:rsidRPr="005E67C8">
        <w:rPr>
          <w:bCs/>
          <w:iCs/>
        </w:rPr>
        <w:tab/>
      </w:r>
    </w:p>
    <w:p w:rsidR="00D40C78" w:rsidRPr="005E67C8" w:rsidRDefault="00D40C78" w:rsidP="00AE758E">
      <w:pPr>
        <w:numPr>
          <w:ilvl w:val="1"/>
          <w:numId w:val="17"/>
        </w:numPr>
        <w:shd w:val="clear" w:color="auto" w:fill="BFBFBF"/>
        <w:tabs>
          <w:tab w:val="clear" w:pos="1440"/>
          <w:tab w:val="num" w:pos="720"/>
        </w:tabs>
        <w:ind w:left="720"/>
        <w:rPr>
          <w:bCs/>
        </w:rPr>
      </w:pPr>
      <w:r w:rsidRPr="005E67C8">
        <w:t xml:space="preserve">Identify and describe the data sources used in determining the levels of State support for public IHEs.  </w:t>
      </w:r>
    </w:p>
    <w:p w:rsidR="00D40C78" w:rsidRPr="005E67C8" w:rsidRDefault="00D40C78" w:rsidP="00AE758E">
      <w:pPr>
        <w:pStyle w:val="Title"/>
        <w:jc w:val="left"/>
        <w:rPr>
          <w:rStyle w:val="Emphasis"/>
          <w:rFonts w:ascii="CG Times" w:hAnsi="CG Times"/>
          <w:i w:val="0"/>
          <w:caps/>
          <w:sz w:val="16"/>
        </w:rPr>
      </w:pPr>
      <w:r w:rsidRPr="005E67C8">
        <w:rPr>
          <w:bCs/>
        </w:rPr>
        <w:br w:type="page"/>
        <w:t xml:space="preserve"> </w:t>
      </w:r>
    </w:p>
    <w:p w:rsidR="00D40C78" w:rsidRPr="005E67C8" w:rsidRDefault="00D40C78">
      <w:pPr>
        <w:pStyle w:val="Title"/>
        <w:rPr>
          <w:rStyle w:val="Emphasis"/>
          <w:rFonts w:ascii="CG Times" w:hAnsi="CG Times"/>
          <w:bCs/>
          <w:i w:val="0"/>
          <w:caps/>
        </w:rPr>
      </w:pPr>
      <w:r w:rsidRPr="005E67C8">
        <w:t>PART 5, SECTION A</w:t>
      </w:r>
      <w:r w:rsidRPr="005E67C8">
        <w:rPr>
          <w:b w:val="0"/>
        </w:rPr>
        <w:t xml:space="preserve">:  </w:t>
      </w:r>
      <w:r w:rsidRPr="005E67C8">
        <w:rPr>
          <w:rStyle w:val="Emphasis"/>
          <w:rFonts w:ascii="CG Times" w:hAnsi="CG Times"/>
          <w:bCs/>
          <w:i w:val="0"/>
          <w:caps/>
        </w:rPr>
        <w:t>state uses of THE EDUCATION STABILIZATION fund</w:t>
      </w:r>
    </w:p>
    <w:p w:rsidR="00D40C78" w:rsidRPr="005E67C8" w:rsidRDefault="00D40C78">
      <w:pPr>
        <w:pStyle w:val="Title"/>
        <w:ind w:firstLine="720"/>
        <w:jc w:val="left"/>
        <w:rPr>
          <w:bCs/>
          <w:sz w:val="16"/>
          <w:szCs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16"/>
                <w:szCs w:val="16"/>
              </w:rPr>
            </w:pPr>
          </w:p>
          <w:p w:rsidR="00D40C78" w:rsidRPr="005E67C8" w:rsidRDefault="00D40C78">
            <w:pPr>
              <w:pStyle w:val="Title"/>
              <w:ind w:left="477" w:right="162"/>
              <w:jc w:val="left"/>
              <w:rPr>
                <w:b w:val="0"/>
                <w:bCs/>
                <w:sz w:val="16"/>
              </w:rPr>
            </w:pPr>
            <w:r w:rsidRPr="005E67C8">
              <w:rPr>
                <w:b w:val="0"/>
                <w:bCs/>
              </w:rPr>
              <w:t>SPECIAL NOTES:</w:t>
            </w:r>
            <w:r w:rsidRPr="005E67C8">
              <w:rPr>
                <w:b w:val="0"/>
                <w:bCs/>
                <w:sz w:val="28"/>
              </w:rPr>
              <w:t xml:space="preserve"> </w:t>
            </w:r>
          </w:p>
          <w:p w:rsidR="00D40C78" w:rsidRPr="005E67C8" w:rsidRDefault="00D40C78">
            <w:pPr>
              <w:pStyle w:val="Title"/>
              <w:ind w:left="477" w:right="162"/>
              <w:jc w:val="left"/>
              <w:rPr>
                <w:b w:val="0"/>
                <w:bCs/>
                <w:sz w:val="16"/>
                <w:szCs w:val="16"/>
              </w:rPr>
            </w:pPr>
            <w:r w:rsidRPr="005E67C8">
              <w:rPr>
                <w:b w:val="0"/>
                <w:bCs/>
                <w:sz w:val="28"/>
              </w:rPr>
              <w:t xml:space="preserve"> </w:t>
            </w:r>
            <w:r w:rsidRPr="005E67C8">
              <w:rPr>
                <w:b w:val="0"/>
                <w:bCs/>
                <w:sz w:val="16"/>
              </w:rPr>
              <w:t xml:space="preserve">        </w:t>
            </w:r>
          </w:p>
          <w:p w:rsidR="00D40C78" w:rsidRPr="005E67C8" w:rsidRDefault="00D40C78">
            <w:pPr>
              <w:pStyle w:val="Title"/>
              <w:numPr>
                <w:ilvl w:val="0"/>
                <w:numId w:val="5"/>
              </w:numPr>
              <w:ind w:right="162"/>
              <w:jc w:val="left"/>
              <w:rPr>
                <w:sz w:val="28"/>
              </w:rPr>
            </w:pPr>
            <w:r w:rsidRPr="005E67C8">
              <w:rPr>
                <w:b w:val="0"/>
                <w:bCs/>
              </w:rPr>
              <w:t>Section A of Part 5 requests data on the Education Stabilization Fund (CFDA No. 84.394).   In completing this portion of the application, please refer to Appendix D – Instructions for Part</w:t>
            </w:r>
            <w:r w:rsidRPr="005E67C8">
              <w:rPr>
                <w:rFonts w:ascii="CG Times" w:hAnsi="CG Times"/>
                <w:b w:val="0"/>
                <w:bCs/>
              </w:rPr>
              <w:t xml:space="preserve"> 5: State Uses of Funds</w:t>
            </w:r>
            <w:r w:rsidRPr="005E67C8">
              <w:rPr>
                <w:b w:val="0"/>
                <w:bCs/>
              </w:rPr>
              <w:t xml:space="preserve">.  </w:t>
            </w:r>
          </w:p>
          <w:p w:rsidR="00D40C78" w:rsidRPr="005E67C8" w:rsidRDefault="00D40C78">
            <w:pPr>
              <w:pStyle w:val="Title"/>
              <w:ind w:left="477" w:right="162"/>
              <w:jc w:val="left"/>
              <w:rPr>
                <w:sz w:val="16"/>
              </w:rPr>
            </w:pPr>
          </w:p>
          <w:p w:rsidR="00D40C78" w:rsidRPr="005E67C8" w:rsidRDefault="00D40C78">
            <w:pPr>
              <w:pStyle w:val="Title"/>
              <w:numPr>
                <w:ilvl w:val="0"/>
                <w:numId w:val="5"/>
              </w:numPr>
              <w:tabs>
                <w:tab w:val="left" w:pos="8757"/>
              </w:tabs>
              <w:ind w:right="522"/>
              <w:jc w:val="left"/>
              <w:rPr>
                <w:sz w:val="28"/>
              </w:rPr>
            </w:pPr>
            <w:r w:rsidRPr="005E67C8">
              <w:rPr>
                <w:b w:val="0"/>
                <w:bCs/>
              </w:rPr>
              <w:t>At a later date, the Department will collect data on the levels of State support for elementary, secondary, and postsecondary education in FY 2011.</w:t>
            </w:r>
          </w:p>
          <w:p w:rsidR="00D40C78" w:rsidRPr="005E67C8" w:rsidRDefault="00D40C78">
            <w:pPr>
              <w:pStyle w:val="Title"/>
              <w:tabs>
                <w:tab w:val="left" w:pos="8757"/>
              </w:tabs>
              <w:ind w:right="522"/>
              <w:jc w:val="left"/>
              <w:rPr>
                <w:sz w:val="16"/>
              </w:rPr>
            </w:pPr>
          </w:p>
          <w:p w:rsidR="00D40C78" w:rsidRPr="005E67C8" w:rsidRDefault="00D40C78">
            <w:pPr>
              <w:pStyle w:val="Title"/>
              <w:numPr>
                <w:ilvl w:val="0"/>
                <w:numId w:val="5"/>
              </w:numPr>
              <w:tabs>
                <w:tab w:val="left" w:pos="8757"/>
              </w:tabs>
              <w:ind w:right="522"/>
              <w:jc w:val="left"/>
              <w:rPr>
                <w:sz w:val="28"/>
              </w:rPr>
            </w:pPr>
            <w:r w:rsidRPr="005E67C8">
              <w:rPr>
                <w:b w:val="0"/>
                <w:bCs/>
              </w:rPr>
              <w:t xml:space="preserve">These data may differ from the data in the levels of support for maintenance-of-effort purposes.  </w:t>
            </w:r>
            <w:r w:rsidRPr="005E67C8">
              <w:rPr>
                <w:b w:val="0"/>
                <w:bCs/>
                <w:i/>
                <w:iCs/>
              </w:rPr>
              <w:t xml:space="preserve">See </w:t>
            </w:r>
            <w:r w:rsidRPr="005E67C8">
              <w:rPr>
                <w:b w:val="0"/>
                <w:bCs/>
              </w:rPr>
              <w:t>instructions in Appendix D.</w:t>
            </w:r>
          </w:p>
          <w:p w:rsidR="00D40C78" w:rsidRPr="005E67C8" w:rsidRDefault="00D40C78">
            <w:pPr>
              <w:pStyle w:val="Title"/>
              <w:tabs>
                <w:tab w:val="left" w:pos="8757"/>
              </w:tabs>
              <w:ind w:right="522"/>
              <w:jc w:val="left"/>
              <w:rPr>
                <w:sz w:val="16"/>
                <w:szCs w:val="16"/>
              </w:rPr>
            </w:pPr>
          </w:p>
          <w:p w:rsidR="00D40C78" w:rsidRPr="005E67C8" w:rsidRDefault="00D40C78">
            <w:pPr>
              <w:pStyle w:val="Title"/>
              <w:numPr>
                <w:ilvl w:val="0"/>
                <w:numId w:val="5"/>
              </w:numPr>
              <w:tabs>
                <w:tab w:val="left" w:pos="8757"/>
              </w:tabs>
              <w:ind w:right="522"/>
              <w:jc w:val="left"/>
              <w:rPr>
                <w:sz w:val="28"/>
              </w:rPr>
            </w:pPr>
            <w:r w:rsidRPr="005E67C8">
              <w:rPr>
                <w:b w:val="0"/>
                <w:bCs/>
              </w:rPr>
              <w:t>The term “postsecondary education” refers to public IHEs.</w:t>
            </w:r>
          </w:p>
          <w:p w:rsidR="00D40C78" w:rsidRPr="005E67C8" w:rsidRDefault="00D40C78">
            <w:pPr>
              <w:pStyle w:val="Title"/>
              <w:tabs>
                <w:tab w:val="left" w:pos="8757"/>
              </w:tabs>
              <w:ind w:left="477" w:right="522"/>
              <w:jc w:val="left"/>
              <w:rPr>
                <w:sz w:val="16"/>
                <w:szCs w:val="16"/>
              </w:rPr>
            </w:pPr>
          </w:p>
        </w:tc>
      </w:tr>
    </w:tbl>
    <w:p w:rsidR="00D40C78" w:rsidRPr="005E67C8" w:rsidRDefault="00D40C78">
      <w:pPr>
        <w:rPr>
          <w:rStyle w:val="Emphasis"/>
          <w:rFonts w:ascii="CG Times" w:hAnsi="CG Times"/>
          <w:b/>
          <w:bCs/>
          <w:i w:val="0"/>
        </w:rPr>
      </w:pPr>
    </w:p>
    <w:p w:rsidR="00D40C78" w:rsidRPr="005E67C8" w:rsidRDefault="00D40C78">
      <w:pPr>
        <w:numPr>
          <w:ilvl w:val="0"/>
          <w:numId w:val="19"/>
        </w:numPr>
        <w:tabs>
          <w:tab w:val="clear" w:pos="720"/>
          <w:tab w:val="num" w:pos="360"/>
        </w:tabs>
        <w:ind w:left="360"/>
        <w:rPr>
          <w:rStyle w:val="Emphasis"/>
          <w:rFonts w:ascii="CG Times" w:hAnsi="CG Times"/>
          <w:b/>
          <w:bCs/>
          <w:i w:val="0"/>
        </w:rPr>
      </w:pPr>
      <w:r w:rsidRPr="005E67C8">
        <w:rPr>
          <w:rStyle w:val="Emphasis"/>
          <w:b/>
          <w:bCs/>
          <w:i w:val="0"/>
        </w:rPr>
        <w:t>Levels of State Support for Elementary, Secondary, and Postsecondary Education</w:t>
      </w:r>
    </w:p>
    <w:p w:rsidR="00D40C78" w:rsidRPr="005E67C8" w:rsidRDefault="00D40C78">
      <w:pPr>
        <w:rPr>
          <w:rStyle w:val="Emphasis"/>
          <w:rFonts w:ascii="CG Times" w:hAnsi="CG Times"/>
          <w:i w:val="0"/>
          <w:sz w:val="16"/>
          <w:szCs w:val="16"/>
        </w:rPr>
      </w:pPr>
    </w:p>
    <w:p w:rsidR="00D40C78" w:rsidRPr="005E67C8" w:rsidRDefault="00D40C78">
      <w:pPr>
        <w:rPr>
          <w:rStyle w:val="Emphasis"/>
          <w:rFonts w:ascii="CG Times" w:hAnsi="CG Times"/>
          <w:i w:val="0"/>
        </w:rPr>
      </w:pPr>
      <w:r w:rsidRPr="005E67C8">
        <w:rPr>
          <w:rStyle w:val="Emphasis"/>
          <w:rFonts w:ascii="CG Times" w:hAnsi="CG Times"/>
          <w:i w:val="0"/>
        </w:rPr>
        <w:t xml:space="preserve">Provide the following data on the levels of State support for elementary, secondary, and postsecondary education: </w:t>
      </w:r>
    </w:p>
    <w:p w:rsidR="00D40C78" w:rsidRPr="005E67C8" w:rsidRDefault="00D40C78">
      <w:pPr>
        <w:rPr>
          <w:rStyle w:val="Emphasis"/>
          <w:rFonts w:ascii="CG Times" w:hAnsi="CG Times"/>
          <w:i w:val="0"/>
          <w:sz w:val="16"/>
          <w:szCs w:val="16"/>
        </w:rPr>
      </w:pPr>
    </w:p>
    <w:p w:rsidR="00D40C78" w:rsidRPr="005E67C8" w:rsidRDefault="00D40C78">
      <w:pPr>
        <w:tabs>
          <w:tab w:val="left" w:pos="360"/>
          <w:tab w:val="num" w:pos="720"/>
        </w:tabs>
        <w:rPr>
          <w:rStyle w:val="Emphasis"/>
          <w:rFonts w:ascii="CG Times" w:hAnsi="CG Times"/>
          <w:i w:val="0"/>
        </w:rPr>
      </w:pPr>
      <w:r w:rsidRPr="005E67C8">
        <w:rPr>
          <w:rStyle w:val="Emphasis"/>
          <w:rFonts w:ascii="CG Times" w:hAnsi="CG Times"/>
          <w:i w:val="0"/>
        </w:rPr>
        <w:tab/>
        <w:t>(a)</w:t>
      </w:r>
      <w:r w:rsidRPr="005E67C8">
        <w:rPr>
          <w:rStyle w:val="Emphasis"/>
          <w:rFonts w:ascii="CG Times" w:hAnsi="CG Times"/>
          <w:i w:val="0"/>
        </w:rPr>
        <w:tab/>
        <w:t xml:space="preserve"> Level of State support for elementary and secondary </w:t>
      </w:r>
    </w:p>
    <w:p w:rsidR="00D40C78" w:rsidRPr="005E67C8" w:rsidRDefault="00D40C78">
      <w:pPr>
        <w:rPr>
          <w:rStyle w:val="Emphasis"/>
          <w:rFonts w:ascii="CG Times" w:hAnsi="CG Times"/>
          <w:i w:val="0"/>
        </w:rPr>
      </w:pPr>
      <w:r w:rsidRPr="005E67C8">
        <w:rPr>
          <w:rStyle w:val="Emphasis"/>
          <w:rFonts w:ascii="CG Times" w:hAnsi="CG Times"/>
          <w:i w:val="0"/>
        </w:rPr>
        <w:tab/>
        <w:t xml:space="preserve"> education in FY 2008 provided through the State’s </w:t>
      </w:r>
    </w:p>
    <w:p w:rsidR="00D40C78" w:rsidRPr="005E67C8" w:rsidRDefault="00D40C78">
      <w:pPr>
        <w:rPr>
          <w:rStyle w:val="Emphasis"/>
          <w:rFonts w:ascii="CG Times" w:hAnsi="CG Times"/>
          <w:i w:val="0"/>
        </w:rPr>
      </w:pPr>
      <w:r w:rsidRPr="005E67C8">
        <w:rPr>
          <w:rStyle w:val="Emphasis"/>
          <w:rFonts w:ascii="CG Times" w:hAnsi="CG Times"/>
          <w:i w:val="0"/>
        </w:rPr>
        <w:tab/>
        <w:t xml:space="preserve"> primary elementary and secondary education funding </w:t>
      </w:r>
    </w:p>
    <w:p w:rsidR="00D40C78" w:rsidRPr="005E67C8" w:rsidRDefault="00D40C78">
      <w:pPr>
        <w:rPr>
          <w:rStyle w:val="Emphasis"/>
          <w:rFonts w:ascii="CG Times" w:hAnsi="CG Times"/>
          <w:i w:val="0"/>
        </w:rPr>
      </w:pPr>
      <w:r w:rsidRPr="005E67C8">
        <w:rPr>
          <w:rStyle w:val="Emphasis"/>
          <w:rFonts w:ascii="CG Times" w:hAnsi="CG Times"/>
          <w:i w:val="0"/>
        </w:rPr>
        <w:tab/>
        <w:t xml:space="preserve"> formulae </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p>
    <w:p w:rsidR="00D40C78" w:rsidRPr="005E67C8" w:rsidRDefault="00D40C78">
      <w:pPr>
        <w:tabs>
          <w:tab w:val="left" w:pos="360"/>
          <w:tab w:val="num" w:pos="720"/>
          <w:tab w:val="left" w:pos="1080"/>
        </w:tabs>
        <w:rPr>
          <w:rStyle w:val="Emphasis"/>
          <w:rFonts w:ascii="CG Times" w:hAnsi="CG Times"/>
          <w:i w:val="0"/>
        </w:rPr>
      </w:pPr>
      <w:r w:rsidRPr="005E67C8">
        <w:rPr>
          <w:rStyle w:val="Emphasis"/>
          <w:rFonts w:ascii="CG Times" w:hAnsi="CG Times"/>
          <w:i w:val="0"/>
        </w:rPr>
        <w:tab/>
        <w:t>(b)  Level of State support for public IHEs in FY 2008</w:t>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r w:rsidRPr="005E67C8">
        <w:rPr>
          <w:rStyle w:val="Emphasis"/>
          <w:rFonts w:ascii="CG Times" w:hAnsi="CG Times"/>
          <w:i w:val="0"/>
        </w:rPr>
        <w:tab/>
      </w:r>
    </w:p>
    <w:p w:rsidR="00D40C78" w:rsidRPr="005E67C8" w:rsidRDefault="00D40C78">
      <w:pPr>
        <w:tabs>
          <w:tab w:val="left" w:pos="360"/>
          <w:tab w:val="num" w:pos="720"/>
        </w:tabs>
        <w:rPr>
          <w:rStyle w:val="Emphasis"/>
          <w:rFonts w:ascii="CG Times" w:hAnsi="CG Times"/>
          <w:i w:val="0"/>
        </w:rPr>
      </w:pPr>
      <w:r w:rsidRPr="005E67C8">
        <w:rPr>
          <w:rStyle w:val="Emphasis"/>
          <w:rFonts w:ascii="CG Times" w:hAnsi="CG Times"/>
          <w:i w:val="0"/>
        </w:rPr>
        <w:tab/>
        <w:t>(c)</w:t>
      </w:r>
      <w:r w:rsidRPr="005E67C8">
        <w:rPr>
          <w:rStyle w:val="Emphasis"/>
          <w:rFonts w:ascii="CG Times" w:hAnsi="CG Times"/>
          <w:i w:val="0"/>
        </w:rPr>
        <w:tab/>
        <w:t xml:space="preserve"> Level of State support for elementary and secondary </w:t>
      </w:r>
    </w:p>
    <w:p w:rsidR="00D40C78" w:rsidRPr="005E67C8" w:rsidRDefault="00D40C78">
      <w:pPr>
        <w:rPr>
          <w:rStyle w:val="Emphasis"/>
          <w:rFonts w:ascii="CG Times" w:hAnsi="CG Times"/>
          <w:i w:val="0"/>
        </w:rPr>
      </w:pPr>
      <w:r w:rsidRPr="005E67C8">
        <w:rPr>
          <w:rStyle w:val="Emphasis"/>
          <w:rFonts w:ascii="CG Times" w:hAnsi="CG Times"/>
          <w:i w:val="0"/>
        </w:rPr>
        <w:tab/>
        <w:t xml:space="preserve"> education in FY 2009 provided through the State’s </w:t>
      </w:r>
    </w:p>
    <w:p w:rsidR="00D40C78" w:rsidRPr="005E67C8" w:rsidRDefault="00D40C78">
      <w:pPr>
        <w:rPr>
          <w:rStyle w:val="Emphasis"/>
          <w:rFonts w:ascii="CG Times" w:hAnsi="CG Times"/>
          <w:i w:val="0"/>
        </w:rPr>
      </w:pPr>
      <w:r w:rsidRPr="005E67C8">
        <w:rPr>
          <w:rStyle w:val="Emphasis"/>
          <w:rFonts w:ascii="CG Times" w:hAnsi="CG Times"/>
          <w:i w:val="0"/>
        </w:rPr>
        <w:tab/>
        <w:t xml:space="preserve"> primary elementary and secondary education funding </w:t>
      </w:r>
    </w:p>
    <w:p w:rsidR="00D40C78" w:rsidRPr="005E67C8" w:rsidRDefault="00D40C78">
      <w:pPr>
        <w:rPr>
          <w:rStyle w:val="Emphasis"/>
          <w:rFonts w:ascii="CG Times" w:hAnsi="CG Times"/>
          <w:i w:val="0"/>
          <w:sz w:val="16"/>
          <w:szCs w:val="16"/>
        </w:rPr>
      </w:pPr>
      <w:r w:rsidRPr="005E67C8">
        <w:rPr>
          <w:rStyle w:val="Emphasis"/>
          <w:rFonts w:ascii="CG Times" w:hAnsi="CG Times"/>
          <w:i w:val="0"/>
        </w:rPr>
        <w:tab/>
        <w:t xml:space="preserve"> formulae </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r w:rsidRPr="005E67C8">
        <w:rPr>
          <w:rStyle w:val="Emphasis"/>
          <w:rFonts w:ascii="CG Times" w:hAnsi="CG Times"/>
          <w:i w:val="0"/>
        </w:rPr>
        <w:tab/>
      </w:r>
    </w:p>
    <w:p w:rsidR="00D40C78" w:rsidRPr="005E67C8" w:rsidRDefault="00D40C78">
      <w:pPr>
        <w:tabs>
          <w:tab w:val="left" w:pos="360"/>
          <w:tab w:val="num" w:pos="720"/>
          <w:tab w:val="left" w:pos="1080"/>
        </w:tabs>
        <w:rPr>
          <w:rStyle w:val="Emphasis"/>
          <w:rFonts w:ascii="CG Times" w:hAnsi="CG Times"/>
          <w:i w:val="0"/>
          <w:sz w:val="16"/>
          <w:szCs w:val="16"/>
        </w:rPr>
      </w:pPr>
      <w:r w:rsidRPr="005E67C8">
        <w:rPr>
          <w:rStyle w:val="Emphasis"/>
          <w:rFonts w:ascii="CG Times" w:hAnsi="CG Times"/>
          <w:i w:val="0"/>
        </w:rPr>
        <w:tab/>
        <w:t>(d)  Level of State support for public IHEs in FY 2009</w:t>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p>
    <w:p w:rsidR="00D40C78" w:rsidRPr="005E67C8" w:rsidRDefault="00D40C78">
      <w:pPr>
        <w:tabs>
          <w:tab w:val="left" w:pos="360"/>
          <w:tab w:val="num" w:pos="720"/>
        </w:tabs>
        <w:rPr>
          <w:rStyle w:val="Emphasis"/>
          <w:rFonts w:ascii="CG Times" w:hAnsi="CG Times"/>
          <w:i w:val="0"/>
        </w:rPr>
      </w:pPr>
      <w:r w:rsidRPr="005E67C8">
        <w:rPr>
          <w:rStyle w:val="Emphasis"/>
          <w:rFonts w:ascii="CG Times" w:hAnsi="CG Times"/>
          <w:i w:val="0"/>
        </w:rPr>
        <w:tab/>
        <w:t xml:space="preserve">(e)  Level of State support for elementary and secondary </w:t>
      </w:r>
    </w:p>
    <w:p w:rsidR="00D40C78" w:rsidRPr="005E67C8" w:rsidRDefault="00D40C78">
      <w:pPr>
        <w:rPr>
          <w:rStyle w:val="Emphasis"/>
          <w:rFonts w:ascii="CG Times" w:hAnsi="CG Times"/>
          <w:i w:val="0"/>
        </w:rPr>
      </w:pPr>
      <w:r w:rsidRPr="005E67C8">
        <w:rPr>
          <w:rStyle w:val="Emphasis"/>
          <w:rFonts w:ascii="CG Times" w:hAnsi="CG Times"/>
          <w:i w:val="0"/>
        </w:rPr>
        <w:tab/>
        <w:t xml:space="preserve"> education in FY 2010 provided through the State’s </w:t>
      </w:r>
    </w:p>
    <w:p w:rsidR="00D40C78" w:rsidRPr="005E67C8" w:rsidRDefault="00D40C78">
      <w:pPr>
        <w:rPr>
          <w:rStyle w:val="Emphasis"/>
          <w:rFonts w:ascii="CG Times" w:hAnsi="CG Times"/>
          <w:i w:val="0"/>
        </w:rPr>
      </w:pPr>
      <w:r w:rsidRPr="005E67C8">
        <w:rPr>
          <w:rStyle w:val="Emphasis"/>
          <w:rFonts w:ascii="CG Times" w:hAnsi="CG Times"/>
          <w:i w:val="0"/>
        </w:rPr>
        <w:tab/>
        <w:t xml:space="preserve"> primary elementary and secondary education funding </w:t>
      </w:r>
    </w:p>
    <w:p w:rsidR="00D40C78" w:rsidRPr="005E67C8" w:rsidRDefault="00D40C78">
      <w:pPr>
        <w:rPr>
          <w:rStyle w:val="Emphasis"/>
          <w:rFonts w:ascii="CG Times" w:hAnsi="CG Times"/>
          <w:i w:val="0"/>
        </w:rPr>
      </w:pPr>
      <w:r w:rsidRPr="005E67C8">
        <w:rPr>
          <w:rStyle w:val="Emphasis"/>
          <w:rFonts w:ascii="CG Times" w:hAnsi="CG Times"/>
          <w:i w:val="0"/>
        </w:rPr>
        <w:tab/>
        <w:t xml:space="preserve"> formulae</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p>
    <w:p w:rsidR="00D40C78" w:rsidRPr="005E67C8" w:rsidRDefault="00D40C78">
      <w:pPr>
        <w:ind w:left="720" w:firstLine="360"/>
        <w:rPr>
          <w:rStyle w:val="Emphasis"/>
          <w:rFonts w:ascii="CG Times" w:hAnsi="CG Times"/>
          <w:i w:val="0"/>
          <w:sz w:val="16"/>
          <w:szCs w:val="16"/>
        </w:rPr>
      </w:pPr>
    </w:p>
    <w:p w:rsidR="00D40C78" w:rsidRPr="005E67C8" w:rsidRDefault="00D40C78">
      <w:pPr>
        <w:pStyle w:val="Header"/>
        <w:tabs>
          <w:tab w:val="clear" w:pos="4320"/>
          <w:tab w:val="clear" w:pos="8640"/>
          <w:tab w:val="left" w:pos="0"/>
          <w:tab w:val="left" w:pos="360"/>
          <w:tab w:val="left" w:pos="720"/>
          <w:tab w:val="left" w:pos="810"/>
        </w:tabs>
        <w:rPr>
          <w:rStyle w:val="Emphasis"/>
          <w:rFonts w:ascii="CG Times" w:hAnsi="CG Times"/>
          <w:i w:val="0"/>
        </w:rPr>
      </w:pPr>
      <w:r w:rsidRPr="005E67C8">
        <w:rPr>
          <w:rStyle w:val="Emphasis"/>
          <w:rFonts w:ascii="CG Times" w:hAnsi="CG Times"/>
          <w:i w:val="0"/>
        </w:rPr>
        <w:tab/>
        <w:t xml:space="preserve">(f)  </w:t>
      </w:r>
      <w:r w:rsidRPr="005E67C8">
        <w:rPr>
          <w:rStyle w:val="Emphasis"/>
          <w:rFonts w:ascii="CG Times" w:hAnsi="CG Times"/>
          <w:i w:val="0"/>
        </w:rPr>
        <w:tab/>
        <w:t>Level of State support for public IHEs in FY 2010</w:t>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pPr>
        <w:pStyle w:val="Header"/>
        <w:tabs>
          <w:tab w:val="clear" w:pos="4320"/>
          <w:tab w:val="clear" w:pos="8640"/>
          <w:tab w:val="left" w:pos="0"/>
          <w:tab w:val="left" w:pos="360"/>
          <w:tab w:val="left" w:pos="720"/>
          <w:tab w:val="left" w:pos="810"/>
        </w:tabs>
        <w:rPr>
          <w:rStyle w:val="Emphasis"/>
          <w:rFonts w:ascii="CG Times" w:hAnsi="CG Times"/>
          <w:i w:val="0"/>
        </w:rPr>
      </w:pPr>
      <w:r w:rsidRPr="005E67C8">
        <w:rPr>
          <w:rStyle w:val="Emphasis"/>
          <w:rFonts w:ascii="CG Times" w:hAnsi="CG Times"/>
          <w:i w:val="0"/>
        </w:rPr>
        <w:tab/>
      </w:r>
    </w:p>
    <w:p w:rsidR="00D40C78" w:rsidRPr="005E67C8" w:rsidRDefault="00D40C78" w:rsidP="00AE758E">
      <w:pPr>
        <w:tabs>
          <w:tab w:val="left" w:pos="360"/>
          <w:tab w:val="num" w:pos="720"/>
        </w:tabs>
        <w:rPr>
          <w:rStyle w:val="Emphasis"/>
          <w:rFonts w:ascii="CG Times" w:hAnsi="CG Times"/>
          <w:i w:val="0"/>
        </w:rPr>
      </w:pPr>
      <w:r w:rsidRPr="005E67C8">
        <w:rPr>
          <w:rStyle w:val="Emphasis"/>
          <w:rFonts w:ascii="CG Times" w:hAnsi="CG Times"/>
          <w:i w:val="0"/>
        </w:rPr>
        <w:tab/>
        <w:t xml:space="preserve">(g)  Level of State support for elementary and secondary </w:t>
      </w:r>
    </w:p>
    <w:p w:rsidR="00D40C78" w:rsidRPr="005E67C8" w:rsidRDefault="00D40C78" w:rsidP="00AE758E">
      <w:pPr>
        <w:rPr>
          <w:rStyle w:val="Emphasis"/>
          <w:rFonts w:ascii="CG Times" w:hAnsi="CG Times"/>
          <w:i w:val="0"/>
        </w:rPr>
      </w:pPr>
      <w:r w:rsidRPr="005E67C8">
        <w:rPr>
          <w:rStyle w:val="Emphasis"/>
          <w:rFonts w:ascii="CG Times" w:hAnsi="CG Times"/>
          <w:i w:val="0"/>
        </w:rPr>
        <w:tab/>
        <w:t xml:space="preserve"> education in FY 2011 provided through the State’s </w:t>
      </w:r>
    </w:p>
    <w:p w:rsidR="00D40C78" w:rsidRPr="005E67C8" w:rsidRDefault="00D40C78" w:rsidP="00AE758E">
      <w:pPr>
        <w:rPr>
          <w:rStyle w:val="Emphasis"/>
          <w:rFonts w:ascii="CG Times" w:hAnsi="CG Times"/>
          <w:i w:val="0"/>
        </w:rPr>
      </w:pPr>
      <w:r w:rsidRPr="005E67C8">
        <w:rPr>
          <w:rStyle w:val="Emphasis"/>
          <w:rFonts w:ascii="CG Times" w:hAnsi="CG Times"/>
          <w:i w:val="0"/>
        </w:rPr>
        <w:tab/>
        <w:t xml:space="preserve"> primary elementary and secondary education funding </w:t>
      </w:r>
    </w:p>
    <w:p w:rsidR="00D40C78" w:rsidRPr="005E67C8" w:rsidRDefault="00D40C78" w:rsidP="00AE758E">
      <w:pPr>
        <w:rPr>
          <w:rStyle w:val="Emphasis"/>
          <w:rFonts w:ascii="CG Times" w:hAnsi="CG Times"/>
          <w:i w:val="0"/>
        </w:rPr>
      </w:pPr>
      <w:r w:rsidRPr="005E67C8">
        <w:rPr>
          <w:rStyle w:val="Emphasis"/>
          <w:rFonts w:ascii="CG Times" w:hAnsi="CG Times"/>
          <w:i w:val="0"/>
        </w:rPr>
        <w:tab/>
        <w:t xml:space="preserve"> formulae</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r w:rsidRPr="005E67C8">
        <w:rPr>
          <w:rStyle w:val="Emphasis"/>
          <w:rFonts w:ascii="CG Times" w:hAnsi="CG Times"/>
          <w:i w:val="0"/>
        </w:rPr>
        <w:tab/>
      </w:r>
    </w:p>
    <w:p w:rsidR="00D40C78" w:rsidRPr="005E67C8" w:rsidRDefault="00D40C78" w:rsidP="00AE758E">
      <w:pPr>
        <w:ind w:left="720" w:firstLine="360"/>
        <w:rPr>
          <w:rStyle w:val="Emphasis"/>
          <w:rFonts w:ascii="CG Times" w:hAnsi="CG Times"/>
          <w:i w:val="0"/>
          <w:sz w:val="16"/>
          <w:szCs w:val="16"/>
        </w:rPr>
      </w:pPr>
    </w:p>
    <w:p w:rsidR="00D40C78" w:rsidRPr="005E67C8" w:rsidRDefault="00D40C78" w:rsidP="006B6BB1">
      <w:pPr>
        <w:pStyle w:val="Header"/>
        <w:tabs>
          <w:tab w:val="clear" w:pos="4320"/>
          <w:tab w:val="clear" w:pos="8640"/>
          <w:tab w:val="left" w:pos="0"/>
          <w:tab w:val="left" w:pos="360"/>
          <w:tab w:val="left" w:pos="720"/>
          <w:tab w:val="left" w:pos="810"/>
        </w:tabs>
        <w:rPr>
          <w:rStyle w:val="Emphasis"/>
          <w:rFonts w:ascii="CG Times" w:hAnsi="CG Times"/>
          <w:i w:val="0"/>
        </w:rPr>
      </w:pPr>
      <w:r w:rsidRPr="005E67C8">
        <w:rPr>
          <w:rStyle w:val="Emphasis"/>
          <w:rFonts w:ascii="CG Times" w:hAnsi="CG Times"/>
          <w:i w:val="0"/>
        </w:rPr>
        <w:tab/>
        <w:t>(h)  Level of State support for public IHEs in FY 2011</w:t>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rsidP="006B6BB1">
      <w:pPr>
        <w:pStyle w:val="Header"/>
        <w:tabs>
          <w:tab w:val="clear" w:pos="4320"/>
          <w:tab w:val="clear" w:pos="8640"/>
          <w:tab w:val="left" w:pos="0"/>
          <w:tab w:val="left" w:pos="360"/>
          <w:tab w:val="left" w:pos="720"/>
          <w:tab w:val="left" w:pos="810"/>
        </w:tabs>
        <w:rPr>
          <w:rStyle w:val="Emphasis"/>
          <w:rFonts w:ascii="CG Times" w:hAnsi="CG Times"/>
          <w:i w:val="0"/>
        </w:rPr>
      </w:pPr>
      <w:r w:rsidRPr="005E67C8">
        <w:rPr>
          <w:rStyle w:val="Emphasis"/>
          <w:rFonts w:ascii="CG Times" w:hAnsi="CG Times"/>
          <w:i w:val="0"/>
        </w:rPr>
        <w:tab/>
      </w:r>
    </w:p>
    <w:p w:rsidR="00D40C78" w:rsidRPr="005E67C8" w:rsidRDefault="00D40C78">
      <w:pPr>
        <w:pStyle w:val="Header"/>
        <w:tabs>
          <w:tab w:val="clear" w:pos="4320"/>
          <w:tab w:val="clear" w:pos="8640"/>
          <w:tab w:val="left" w:pos="0"/>
          <w:tab w:val="left" w:pos="360"/>
          <w:tab w:val="left" w:pos="720"/>
          <w:tab w:val="left" w:pos="810"/>
        </w:tabs>
        <w:rPr>
          <w:rStyle w:val="Emphasis"/>
          <w:rFonts w:ascii="CG Times" w:hAnsi="CG Times"/>
          <w:i w:val="0"/>
        </w:rPr>
      </w:pPr>
    </w:p>
    <w:p w:rsidR="00D40C78" w:rsidRPr="005E67C8" w:rsidRDefault="00D40C78">
      <w:pPr>
        <w:tabs>
          <w:tab w:val="left" w:pos="0"/>
        </w:tabs>
        <w:rPr>
          <w:b/>
          <w:sz w:val="16"/>
          <w:szCs w:val="16"/>
        </w:rPr>
      </w:pPr>
    </w:p>
    <w:p w:rsidR="00D40C78" w:rsidRPr="005E67C8" w:rsidRDefault="00D40C78">
      <w:pPr>
        <w:tabs>
          <w:tab w:val="left" w:pos="0"/>
        </w:tabs>
        <w:rPr>
          <w:b/>
          <w:sz w:val="16"/>
        </w:rPr>
      </w:pPr>
    </w:p>
    <w:p w:rsidR="00D40C78" w:rsidRPr="005E67C8" w:rsidRDefault="00D40C78">
      <w:pPr>
        <w:tabs>
          <w:tab w:val="left" w:pos="0"/>
        </w:tabs>
        <w:rPr>
          <w:szCs w:val="24"/>
        </w:rPr>
      </w:pPr>
      <w:r w:rsidRPr="005E67C8">
        <w:rPr>
          <w:b/>
        </w:rPr>
        <w:t>Additional Information:</w:t>
      </w:r>
      <w:r w:rsidRPr="005E67C8">
        <w:t xml:space="preserve">  Did the State, prior to October 1, 2008, approve formula increases to support elementary and secondary education in FY 2010 or 2011, or to phase in State equity and adequacy </w:t>
      </w:r>
      <w:r w:rsidRPr="005E67C8">
        <w:rPr>
          <w:szCs w:val="24"/>
        </w:rPr>
        <w:t xml:space="preserve">adjustments?*    </w:t>
      </w:r>
    </w:p>
    <w:p w:rsidR="00D40C78" w:rsidRPr="005E67C8" w:rsidRDefault="00D40C78">
      <w:pPr>
        <w:tabs>
          <w:tab w:val="left" w:pos="0"/>
        </w:tabs>
        <w:rPr>
          <w:sz w:val="16"/>
          <w:szCs w:val="16"/>
        </w:rPr>
      </w:pPr>
      <w:r w:rsidRPr="005E67C8">
        <w:rPr>
          <w:sz w:val="28"/>
          <w:szCs w:val="28"/>
        </w:rPr>
        <w:tab/>
      </w:r>
    </w:p>
    <w:p w:rsidR="00D40C78" w:rsidRPr="005E67C8" w:rsidRDefault="00D40C78">
      <w:pPr>
        <w:tabs>
          <w:tab w:val="left" w:pos="0"/>
        </w:tabs>
        <w:rPr>
          <w:sz w:val="40"/>
          <w:szCs w:val="40"/>
        </w:rPr>
      </w:pPr>
      <w:r w:rsidRPr="005E67C8">
        <w:rPr>
          <w:sz w:val="28"/>
          <w:szCs w:val="28"/>
        </w:rPr>
        <w:tab/>
        <w:t>⁭</w:t>
      </w:r>
      <w:r w:rsidRPr="005E67C8">
        <w:rPr>
          <w:szCs w:val="24"/>
        </w:rPr>
        <w:t xml:space="preserve"> Yes</w:t>
      </w:r>
      <w:r w:rsidRPr="005E67C8">
        <w:rPr>
          <w:szCs w:val="24"/>
        </w:rPr>
        <w:tab/>
      </w:r>
      <w:r w:rsidRPr="005E67C8">
        <w:rPr>
          <w:sz w:val="40"/>
          <w:szCs w:val="40"/>
        </w:rPr>
        <w:t>□</w:t>
      </w:r>
      <w:r w:rsidRPr="005E67C8">
        <w:rPr>
          <w:szCs w:val="24"/>
        </w:rPr>
        <w:tab/>
      </w:r>
      <w:r w:rsidRPr="005E67C8">
        <w:rPr>
          <w:szCs w:val="24"/>
        </w:rPr>
        <w:tab/>
      </w:r>
      <w:r w:rsidRPr="005E67C8">
        <w:rPr>
          <w:sz w:val="28"/>
          <w:szCs w:val="28"/>
        </w:rPr>
        <w:t>⁭</w:t>
      </w:r>
      <w:r w:rsidRPr="005E67C8">
        <w:rPr>
          <w:szCs w:val="24"/>
        </w:rPr>
        <w:t xml:space="preserve"> No </w:t>
      </w:r>
      <w:r w:rsidRPr="005E67C8">
        <w:rPr>
          <w:sz w:val="40"/>
          <w:szCs w:val="40"/>
        </w:rPr>
        <w:t>□</w:t>
      </w:r>
    </w:p>
    <w:p w:rsidR="00D40C78" w:rsidRPr="005E67C8" w:rsidRDefault="00D40C78">
      <w:pPr>
        <w:tabs>
          <w:tab w:val="left" w:pos="0"/>
        </w:tabs>
        <w:rPr>
          <w:rFonts w:ascii="CG Times" w:hAnsi="CG Times"/>
          <w:sz w:val="16"/>
          <w:szCs w:val="16"/>
        </w:rPr>
      </w:pPr>
    </w:p>
    <w:p w:rsidR="00D40C78" w:rsidRPr="005E67C8" w:rsidRDefault="00D40C78">
      <w:pPr>
        <w:tabs>
          <w:tab w:val="left" w:pos="0"/>
        </w:tabs>
        <w:rPr>
          <w:rFonts w:ascii="CG Times" w:hAnsi="CG Times"/>
        </w:rPr>
      </w:pPr>
      <w:r w:rsidRPr="005E67C8">
        <w:rPr>
          <w:sz w:val="20"/>
        </w:rPr>
        <w:t xml:space="preserve">* </w:t>
      </w:r>
      <w:r w:rsidRPr="005E67C8">
        <w:rPr>
          <w:i/>
          <w:iCs/>
          <w:sz w:val="20"/>
        </w:rPr>
        <w:t>See</w:t>
      </w:r>
      <w:r w:rsidRPr="005E67C8">
        <w:rPr>
          <w:sz w:val="20"/>
        </w:rPr>
        <w:t xml:space="preserve"> Appendix D Worksheets for further guidance on how such increases affect a State’s “use of funds” calculations.</w:t>
      </w:r>
    </w:p>
    <w:p w:rsidR="00D40C78" w:rsidRPr="005E67C8" w:rsidRDefault="00D40C78">
      <w:pPr>
        <w:tabs>
          <w:tab w:val="left" w:pos="0"/>
        </w:tabs>
        <w:rPr>
          <w:sz w:val="20"/>
        </w:rPr>
      </w:pPr>
    </w:p>
    <w:p w:rsidR="00D40C78" w:rsidRPr="005E67C8" w:rsidRDefault="00D40C78" w:rsidP="006B6BB1">
      <w:pPr>
        <w:numPr>
          <w:ilvl w:val="0"/>
          <w:numId w:val="19"/>
        </w:numPr>
        <w:shd w:val="clear" w:color="auto" w:fill="BFBFBF"/>
        <w:tabs>
          <w:tab w:val="clear" w:pos="720"/>
          <w:tab w:val="num" w:pos="360"/>
        </w:tabs>
        <w:ind w:left="360" w:right="468"/>
        <w:rPr>
          <w:b/>
          <w:bCs/>
          <w:caps/>
        </w:rPr>
      </w:pPr>
      <w:r w:rsidRPr="005E67C8">
        <w:rPr>
          <w:b/>
          <w:bCs/>
        </w:rPr>
        <w:t>State’s Primary Education Funding Formulae</w:t>
      </w:r>
      <w:r w:rsidRPr="005E67C8">
        <w:rPr>
          <w:b/>
          <w:bCs/>
          <w:caps/>
        </w:rPr>
        <w:t xml:space="preserve"> </w:t>
      </w:r>
    </w:p>
    <w:p w:rsidR="00D40C78" w:rsidRPr="005E67C8" w:rsidRDefault="00D40C78" w:rsidP="006B6BB1">
      <w:pPr>
        <w:shd w:val="clear" w:color="auto" w:fill="BFBFBF"/>
        <w:ind w:right="468"/>
        <w:rPr>
          <w:sz w:val="16"/>
          <w:szCs w:val="16"/>
        </w:rPr>
      </w:pPr>
    </w:p>
    <w:p w:rsidR="00D40C78" w:rsidRPr="005E67C8" w:rsidRDefault="00D40C78" w:rsidP="006B6BB1">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5E67C8">
        <w:rPr>
          <w:rFonts w:ascii="CG Times" w:hAnsi="CG Times"/>
          <w:b/>
        </w:rPr>
        <w:t>Information on File with the U.S. Department of Education – No Further Action Necessary</w:t>
      </w:r>
    </w:p>
    <w:p w:rsidR="00D40C78" w:rsidRPr="005E67C8" w:rsidRDefault="00D40C78" w:rsidP="006B6BB1">
      <w:pPr>
        <w:pStyle w:val="Title"/>
        <w:shd w:val="clear" w:color="auto" w:fill="BFBFBF"/>
        <w:jc w:val="left"/>
        <w:rPr>
          <w:bCs/>
        </w:rPr>
      </w:pPr>
    </w:p>
    <w:p w:rsidR="00D40C78" w:rsidRPr="005E67C8" w:rsidRDefault="00D40C78" w:rsidP="006B6BB1">
      <w:pPr>
        <w:pStyle w:val="Title"/>
        <w:shd w:val="clear" w:color="auto" w:fill="BFBFBF"/>
        <w:jc w:val="left"/>
        <w:rPr>
          <w:bCs/>
        </w:rPr>
      </w:pPr>
    </w:p>
    <w:p w:rsidR="00D40C78" w:rsidRPr="005E67C8" w:rsidRDefault="00D40C78" w:rsidP="006B6BB1">
      <w:pPr>
        <w:pStyle w:val="Title"/>
        <w:shd w:val="clear" w:color="auto" w:fill="BFBFBF"/>
        <w:jc w:val="left"/>
        <w:rPr>
          <w:b w:val="0"/>
          <w:bCs/>
        </w:rPr>
      </w:pPr>
      <w:r w:rsidRPr="005E67C8">
        <w:rPr>
          <w:bCs/>
        </w:rPr>
        <w:t xml:space="preserve">Additional Submission Requirement:  </w:t>
      </w:r>
      <w:r w:rsidRPr="005E67C8">
        <w:rPr>
          <w:b w:val="0"/>
          <w:bCs/>
        </w:rPr>
        <w:t>In an attachment to the application, i</w:t>
      </w:r>
      <w:r w:rsidRPr="005E67C8">
        <w:rPr>
          <w:b w:val="0"/>
        </w:rPr>
        <w:t>dentify and describe each of the State’s primary elementary and secondary education funding formulae that were used in determining the calculations provided above for the levels of State support for elementary and secondary education.</w:t>
      </w:r>
    </w:p>
    <w:p w:rsidR="00D40C78" w:rsidRPr="005E67C8" w:rsidRDefault="00D40C78" w:rsidP="006B6BB1">
      <w:pPr>
        <w:shd w:val="clear" w:color="auto" w:fill="BFBFBF"/>
        <w:ind w:right="468"/>
        <w:rPr>
          <w:b/>
          <w:bCs/>
          <w:caps/>
          <w:szCs w:val="24"/>
        </w:rPr>
      </w:pPr>
    </w:p>
    <w:p w:rsidR="00D40C78" w:rsidRPr="005E67C8" w:rsidRDefault="00D40C78" w:rsidP="006B6BB1">
      <w:pPr>
        <w:shd w:val="clear" w:color="auto" w:fill="BFBFBF"/>
        <w:ind w:right="468"/>
        <w:rPr>
          <w:b/>
          <w:bCs/>
          <w:caps/>
          <w:szCs w:val="24"/>
        </w:rPr>
      </w:pPr>
    </w:p>
    <w:p w:rsidR="00D40C78" w:rsidRPr="005E67C8" w:rsidRDefault="00D40C78" w:rsidP="006B6BB1">
      <w:pPr>
        <w:numPr>
          <w:ilvl w:val="0"/>
          <w:numId w:val="19"/>
        </w:numPr>
        <w:shd w:val="clear" w:color="auto" w:fill="BFBFBF"/>
        <w:tabs>
          <w:tab w:val="clear" w:pos="720"/>
          <w:tab w:val="num" w:pos="360"/>
        </w:tabs>
        <w:ind w:left="360" w:right="468"/>
        <w:rPr>
          <w:b/>
          <w:bCs/>
        </w:rPr>
      </w:pPr>
      <w:r w:rsidRPr="005E67C8">
        <w:rPr>
          <w:b/>
          <w:bCs/>
        </w:rPr>
        <w:t>Data on State Support for Postsecondary Education</w:t>
      </w:r>
    </w:p>
    <w:p w:rsidR="00D40C78" w:rsidRPr="005E67C8" w:rsidRDefault="00D40C78" w:rsidP="006B6BB1">
      <w:pPr>
        <w:shd w:val="clear" w:color="auto" w:fill="BFBFBF"/>
        <w:ind w:right="468"/>
        <w:rPr>
          <w:b/>
          <w:sz w:val="16"/>
          <w:szCs w:val="16"/>
        </w:rPr>
      </w:pPr>
    </w:p>
    <w:p w:rsidR="00D40C78" w:rsidRPr="005E67C8" w:rsidRDefault="00D40C78" w:rsidP="006B6BB1">
      <w:pPr>
        <w:shd w:val="clear" w:color="auto" w:fill="BFBFBF"/>
        <w:tabs>
          <w:tab w:val="left" w:pos="-1440"/>
          <w:tab w:val="left" w:pos="-720"/>
          <w:tab w:val="left" w:pos="0"/>
          <w:tab w:val="left" w:pos="720"/>
          <w:tab w:val="left" w:pos="1008"/>
          <w:tab w:val="left" w:pos="1080"/>
          <w:tab w:val="left" w:pos="1440"/>
          <w:tab w:val="left" w:pos="2160"/>
          <w:tab w:val="left" w:pos="2448"/>
        </w:tabs>
        <w:rPr>
          <w:rFonts w:ascii="CG Times" w:hAnsi="CG Times"/>
          <w:b/>
        </w:rPr>
      </w:pPr>
      <w:r w:rsidRPr="005E67C8">
        <w:rPr>
          <w:rFonts w:ascii="CG Times" w:hAnsi="CG Times"/>
          <w:b/>
        </w:rPr>
        <w:t>Information on File with the U.S. Department of Education – No Further Action Necessary</w:t>
      </w:r>
    </w:p>
    <w:p w:rsidR="00D40C78" w:rsidRPr="005E67C8" w:rsidRDefault="00D40C78" w:rsidP="006B6BB1">
      <w:pPr>
        <w:pStyle w:val="Title"/>
        <w:shd w:val="clear" w:color="auto" w:fill="BFBFBF"/>
        <w:jc w:val="left"/>
        <w:rPr>
          <w:bCs/>
        </w:rPr>
      </w:pPr>
    </w:p>
    <w:p w:rsidR="00D40C78" w:rsidRPr="005E67C8" w:rsidRDefault="00D40C78" w:rsidP="006B6BB1">
      <w:pPr>
        <w:shd w:val="clear" w:color="auto" w:fill="BFBFBF"/>
        <w:ind w:right="468"/>
        <w:rPr>
          <w:b/>
          <w:bCs/>
        </w:rPr>
      </w:pPr>
    </w:p>
    <w:p w:rsidR="00D40C78" w:rsidRPr="005E67C8" w:rsidRDefault="00D40C78" w:rsidP="006B6BB1">
      <w:pPr>
        <w:shd w:val="clear" w:color="auto" w:fill="BFBFBF"/>
        <w:ind w:right="468"/>
      </w:pPr>
      <w:r w:rsidRPr="005E67C8">
        <w:rPr>
          <w:b/>
          <w:bCs/>
        </w:rPr>
        <w:t xml:space="preserve">Additional Submission Requirement:  </w:t>
      </w:r>
      <w:r w:rsidRPr="005E67C8">
        <w:rPr>
          <w:bCs/>
        </w:rPr>
        <w:t>In an attachment to the application,</w:t>
      </w:r>
      <w:r w:rsidRPr="005E67C8">
        <w:rPr>
          <w:b/>
          <w:bCs/>
        </w:rPr>
        <w:t xml:space="preserve"> </w:t>
      </w:r>
      <w:r w:rsidRPr="005E67C8">
        <w:t xml:space="preserve">identify and describe the specific State data sources that were used in determining the calculations provided above for the levels of State support for public IHEs.  </w:t>
      </w:r>
    </w:p>
    <w:p w:rsidR="00D40C78" w:rsidRPr="005E67C8" w:rsidRDefault="00D40C78">
      <w:pPr>
        <w:ind w:right="468"/>
        <w:rPr>
          <w:szCs w:val="24"/>
        </w:rPr>
      </w:pPr>
      <w:r w:rsidRPr="005E67C8">
        <w:rPr>
          <w:szCs w:val="24"/>
        </w:rPr>
        <w:br w:type="page"/>
      </w:r>
    </w:p>
    <w:p w:rsidR="00D40C78" w:rsidRPr="005E67C8" w:rsidRDefault="00D40C78">
      <w:pPr>
        <w:numPr>
          <w:ilvl w:val="0"/>
          <w:numId w:val="19"/>
        </w:numPr>
        <w:tabs>
          <w:tab w:val="clear" w:pos="720"/>
          <w:tab w:val="num" w:pos="360"/>
        </w:tabs>
        <w:ind w:left="360" w:right="468"/>
        <w:rPr>
          <w:b/>
        </w:rPr>
      </w:pPr>
      <w:r w:rsidRPr="005E67C8">
        <w:rPr>
          <w:b/>
        </w:rPr>
        <w:t>Restoration Amounts</w:t>
      </w:r>
    </w:p>
    <w:p w:rsidR="00D40C78" w:rsidRPr="005E67C8" w:rsidRDefault="00D40C78">
      <w:r w:rsidRPr="005E67C8">
        <w:tab/>
      </w:r>
    </w:p>
    <w:p w:rsidR="00D40C78" w:rsidRPr="005E67C8" w:rsidRDefault="00D40C78">
      <w:r w:rsidRPr="005E67C8">
        <w:t xml:space="preserve">Based on the Worksheets included in Appendix D, calculate and provide the amount of Education Stabilization funds that the State will use to restore the levels of State support for elementary, secondary, and postsecondary education in FYs 2009, 2010 and 2011.  As </w:t>
      </w:r>
      <w:r w:rsidRPr="005E67C8">
        <w:rPr>
          <w:bCs/>
        </w:rPr>
        <w:t>explained in the Instructions in Appendix D, a State must determine the amount of funds needed to restore fully the levels of State support for elementary, secondary, and postsecondary education in FY 2009 before determining the amount of funds available to restore the levels of such support in FY 2010</w:t>
      </w:r>
      <w:r w:rsidRPr="005E67C8">
        <w:t xml:space="preserve">.   </w:t>
      </w:r>
    </w:p>
    <w:p w:rsidR="00D40C78" w:rsidRPr="005E67C8" w:rsidRDefault="00D40C78">
      <w:pPr>
        <w:pStyle w:val="Title"/>
        <w:ind w:firstLine="720"/>
        <w:jc w:val="left"/>
        <w:rPr>
          <w:b w:val="0"/>
          <w:bCs/>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16"/>
                <w:szCs w:val="16"/>
              </w:rPr>
            </w:pPr>
          </w:p>
          <w:p w:rsidR="00D40C78" w:rsidRPr="005E67C8" w:rsidRDefault="00D40C78">
            <w:pPr>
              <w:pStyle w:val="Title"/>
              <w:ind w:left="477" w:right="162"/>
              <w:jc w:val="left"/>
              <w:rPr>
                <w:b w:val="0"/>
                <w:bCs/>
                <w:sz w:val="28"/>
              </w:rPr>
            </w:pPr>
            <w:r w:rsidRPr="005E67C8">
              <w:rPr>
                <w:b w:val="0"/>
                <w:bCs/>
              </w:rPr>
              <w:t>SPECIAL NOTES:</w:t>
            </w:r>
            <w:r w:rsidRPr="005E67C8">
              <w:rPr>
                <w:b w:val="0"/>
                <w:bCs/>
                <w:sz w:val="28"/>
              </w:rPr>
              <w:t xml:space="preserve"> </w:t>
            </w:r>
          </w:p>
          <w:p w:rsidR="00D40C78" w:rsidRPr="005E67C8" w:rsidRDefault="00D40C78">
            <w:pPr>
              <w:pStyle w:val="Title"/>
              <w:ind w:left="117" w:right="162"/>
              <w:jc w:val="left"/>
              <w:rPr>
                <w:b w:val="0"/>
                <w:bCs/>
                <w:sz w:val="16"/>
                <w:szCs w:val="16"/>
              </w:rPr>
            </w:pPr>
            <w:r w:rsidRPr="005E67C8">
              <w:rPr>
                <w:b w:val="0"/>
                <w:bCs/>
                <w:sz w:val="28"/>
              </w:rPr>
              <w:t xml:space="preserve"> </w:t>
            </w:r>
          </w:p>
          <w:p w:rsidR="00D40C78" w:rsidRPr="005E67C8" w:rsidRDefault="00D40C78">
            <w:pPr>
              <w:pStyle w:val="Title"/>
              <w:tabs>
                <w:tab w:val="left" w:pos="8757"/>
              </w:tabs>
              <w:ind w:right="522"/>
              <w:jc w:val="left"/>
              <w:rPr>
                <w:sz w:val="16"/>
              </w:rPr>
            </w:pPr>
          </w:p>
          <w:p w:rsidR="00D40C78" w:rsidRPr="005E67C8" w:rsidRDefault="00D40C78">
            <w:pPr>
              <w:pStyle w:val="Title"/>
              <w:numPr>
                <w:ilvl w:val="0"/>
                <w:numId w:val="5"/>
              </w:numPr>
              <w:tabs>
                <w:tab w:val="left" w:pos="8757"/>
              </w:tabs>
              <w:ind w:right="522"/>
              <w:jc w:val="left"/>
              <w:rPr>
                <w:sz w:val="28"/>
              </w:rPr>
            </w:pPr>
            <w:r w:rsidRPr="005E67C8">
              <w:rPr>
                <w:b w:val="0"/>
                <w:bCs/>
              </w:rPr>
              <w:t>The calculations for these data must be based on the State’s total Education Stabilization Fund allocation as reflected in Appendix A and not on the State’s initial Education Stabilization Fund award.</w:t>
            </w:r>
          </w:p>
          <w:p w:rsidR="00D40C78" w:rsidRPr="005E67C8" w:rsidRDefault="00D40C78">
            <w:pPr>
              <w:pStyle w:val="Title"/>
              <w:tabs>
                <w:tab w:val="left" w:pos="8757"/>
              </w:tabs>
              <w:ind w:right="522"/>
              <w:jc w:val="left"/>
              <w:rPr>
                <w:sz w:val="16"/>
                <w:szCs w:val="16"/>
              </w:rPr>
            </w:pPr>
          </w:p>
          <w:p w:rsidR="00D40C78" w:rsidRPr="005E67C8" w:rsidRDefault="00D40C78">
            <w:pPr>
              <w:pStyle w:val="Title"/>
              <w:numPr>
                <w:ilvl w:val="0"/>
                <w:numId w:val="5"/>
              </w:numPr>
              <w:tabs>
                <w:tab w:val="left" w:pos="8757"/>
              </w:tabs>
              <w:ind w:right="522"/>
              <w:jc w:val="left"/>
              <w:rPr>
                <w:sz w:val="28"/>
              </w:rPr>
            </w:pPr>
            <w:r w:rsidRPr="005E67C8">
              <w:rPr>
                <w:b w:val="0"/>
                <w:bCs/>
              </w:rPr>
              <w:t xml:space="preserve">Although the State must follow the Instructions in Appendix D, in order to determine the amount of funds that LEAs and IHEs will receive under the program (i.e., the “restoration amounts”), the Governor has discretion in determining when to release these funds to LEAs and IHEs.  </w:t>
            </w:r>
          </w:p>
          <w:p w:rsidR="00D40C78" w:rsidRPr="005E67C8" w:rsidRDefault="00D40C78">
            <w:pPr>
              <w:pStyle w:val="Title"/>
              <w:tabs>
                <w:tab w:val="left" w:pos="8757"/>
              </w:tabs>
              <w:ind w:left="477" w:right="522"/>
              <w:jc w:val="left"/>
              <w:rPr>
                <w:szCs w:val="24"/>
              </w:rPr>
            </w:pPr>
          </w:p>
        </w:tc>
      </w:tr>
    </w:tbl>
    <w:p w:rsidR="00D40C78" w:rsidRPr="005E67C8" w:rsidRDefault="00D40C78">
      <w:pPr>
        <w:pStyle w:val="BalloonText"/>
        <w:rPr>
          <w:rStyle w:val="Emphasis"/>
          <w:rFonts w:ascii="CG Times" w:hAnsi="CG Times"/>
          <w:i w:val="0"/>
          <w:sz w:val="24"/>
          <w:szCs w:val="24"/>
        </w:rPr>
      </w:pPr>
    </w:p>
    <w:p w:rsidR="00D40C78" w:rsidRPr="005E67C8" w:rsidRDefault="00D40C78">
      <w:pPr>
        <w:tabs>
          <w:tab w:val="left" w:pos="450"/>
          <w:tab w:val="left" w:pos="1080"/>
        </w:tabs>
        <w:rPr>
          <w:rStyle w:val="Emphasis"/>
          <w:rFonts w:ascii="CG Times" w:hAnsi="CG Times"/>
          <w:i w:val="0"/>
        </w:rPr>
      </w:pPr>
      <w:r w:rsidRPr="005E67C8">
        <w:rPr>
          <w:rStyle w:val="Emphasis"/>
          <w:rFonts w:ascii="CG Times" w:hAnsi="CG Times"/>
          <w:i w:val="0"/>
        </w:rPr>
        <w:t>(a)</w:t>
      </w:r>
      <w:r w:rsidRPr="005E67C8">
        <w:rPr>
          <w:rStyle w:val="Emphasis"/>
          <w:rFonts w:ascii="CG Times" w:hAnsi="CG Times"/>
          <w:i w:val="0"/>
        </w:rPr>
        <w:tab/>
        <w:t xml:space="preserve">Amount of the State’s total Education Stabilization Fund </w:t>
      </w:r>
    </w:p>
    <w:p w:rsidR="00D40C78" w:rsidRPr="005E67C8" w:rsidRDefault="00D40C78">
      <w:pPr>
        <w:tabs>
          <w:tab w:val="left" w:pos="450"/>
          <w:tab w:val="left" w:pos="108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pPr>
        <w:tabs>
          <w:tab w:val="left" w:pos="450"/>
          <w:tab w:val="left" w:pos="1080"/>
        </w:tabs>
        <w:rPr>
          <w:rStyle w:val="Emphasis"/>
          <w:rFonts w:ascii="CG Times" w:hAnsi="CG Times"/>
          <w:i w:val="0"/>
        </w:rPr>
      </w:pPr>
      <w:r w:rsidRPr="005E67C8">
        <w:rPr>
          <w:rStyle w:val="Emphasis"/>
          <w:rFonts w:ascii="CG Times" w:hAnsi="CG Times"/>
          <w:i w:val="0"/>
        </w:rPr>
        <w:tab/>
        <w:t xml:space="preserve">for elementary and secondary education in FY 2009 </w:t>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pPr>
        <w:pStyle w:val="BalloonText"/>
        <w:tabs>
          <w:tab w:val="num" w:pos="720"/>
          <w:tab w:val="left" w:pos="1080"/>
        </w:tabs>
        <w:ind w:left="720"/>
        <w:rPr>
          <w:rStyle w:val="Emphasis"/>
          <w:rFonts w:ascii="CG Times" w:hAnsi="CG Times"/>
          <w:i w:val="0"/>
          <w:szCs w:val="20"/>
        </w:rPr>
      </w:pP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(b)</w:t>
      </w:r>
      <w:r w:rsidRPr="005E67C8">
        <w:rPr>
          <w:rStyle w:val="Emphasis"/>
          <w:rFonts w:ascii="CG Times" w:hAnsi="CG Times"/>
          <w:i w:val="0"/>
        </w:rPr>
        <w:tab/>
        <w:t xml:space="preserve">Amount of the State’s total Education Stabilization Fund </w:t>
      </w: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ab/>
        <w:t>for public IHEs in FY 2009</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pPr>
        <w:rPr>
          <w:rStyle w:val="Emphasis"/>
          <w:b/>
          <w:bCs/>
          <w:i w:val="0"/>
        </w:rPr>
      </w:pPr>
    </w:p>
    <w:p w:rsidR="00D40C78" w:rsidRPr="005E67C8" w:rsidRDefault="00D40C78">
      <w:pPr>
        <w:pStyle w:val="BalloonText"/>
        <w:tabs>
          <w:tab w:val="num" w:pos="720"/>
          <w:tab w:val="left" w:pos="1080"/>
        </w:tabs>
        <w:ind w:left="720"/>
        <w:rPr>
          <w:rStyle w:val="Emphasis"/>
          <w:rFonts w:ascii="CG Times" w:hAnsi="CG Times"/>
          <w:i w:val="0"/>
          <w:szCs w:val="20"/>
        </w:rPr>
      </w:pP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(c)</w:t>
      </w:r>
      <w:r w:rsidRPr="005E67C8">
        <w:rPr>
          <w:rStyle w:val="Emphasis"/>
          <w:rFonts w:ascii="CG Times" w:hAnsi="CG Times"/>
          <w:i w:val="0"/>
        </w:rPr>
        <w:tab/>
        <w:t xml:space="preserve">Amount of the State’s total Education Stabilization Fund </w:t>
      </w: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pPr>
        <w:tabs>
          <w:tab w:val="left" w:pos="450"/>
        </w:tabs>
        <w:rPr>
          <w:rStyle w:val="Emphasis"/>
          <w:rFonts w:ascii="CG Times" w:hAnsi="CG Times"/>
          <w:i w:val="0"/>
        </w:rPr>
      </w:pPr>
      <w:r w:rsidRPr="005E67C8">
        <w:rPr>
          <w:rStyle w:val="Emphasis"/>
          <w:rFonts w:ascii="CG Times" w:hAnsi="CG Times"/>
          <w:i w:val="0"/>
        </w:rPr>
        <w:tab/>
        <w:t>for elementary and secondary education in FY 2010</w:t>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pPr>
        <w:tabs>
          <w:tab w:val="num" w:pos="720"/>
          <w:tab w:val="left" w:pos="1080"/>
        </w:tabs>
        <w:ind w:left="720" w:firstLine="720"/>
        <w:rPr>
          <w:rStyle w:val="Emphasis"/>
          <w:rFonts w:ascii="CG Times" w:hAnsi="CG Times"/>
          <w:i w:val="0"/>
          <w:sz w:val="16"/>
        </w:rPr>
      </w:pPr>
    </w:p>
    <w:p w:rsidR="00D40C78" w:rsidRPr="005E67C8" w:rsidRDefault="00D40C78">
      <w:pPr>
        <w:tabs>
          <w:tab w:val="num" w:pos="0"/>
          <w:tab w:val="left" w:pos="450"/>
          <w:tab w:val="left" w:pos="1080"/>
        </w:tabs>
        <w:rPr>
          <w:rStyle w:val="Emphasis"/>
          <w:rFonts w:ascii="CG Times" w:hAnsi="CG Times"/>
          <w:i w:val="0"/>
        </w:rPr>
      </w:pPr>
      <w:r w:rsidRPr="005E67C8">
        <w:rPr>
          <w:rStyle w:val="Emphasis"/>
          <w:rFonts w:ascii="CG Times" w:hAnsi="CG Times"/>
          <w:i w:val="0"/>
        </w:rPr>
        <w:t>(d)</w:t>
      </w:r>
      <w:r w:rsidRPr="005E67C8">
        <w:rPr>
          <w:rStyle w:val="Emphasis"/>
          <w:rFonts w:ascii="CG Times" w:hAnsi="CG Times"/>
          <w:i w:val="0"/>
        </w:rPr>
        <w:tab/>
        <w:t xml:space="preserve">Amount of the State’s total Education Stabilization Fund </w:t>
      </w:r>
    </w:p>
    <w:p w:rsidR="00D40C78" w:rsidRPr="005E67C8" w:rsidRDefault="00D40C78">
      <w:pPr>
        <w:tabs>
          <w:tab w:val="num" w:pos="0"/>
          <w:tab w:val="left" w:pos="450"/>
          <w:tab w:val="left" w:pos="108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pPr>
        <w:tabs>
          <w:tab w:val="num" w:pos="0"/>
          <w:tab w:val="left" w:pos="450"/>
          <w:tab w:val="left" w:pos="1080"/>
        </w:tabs>
        <w:rPr>
          <w:rStyle w:val="Emphasis"/>
          <w:rFonts w:ascii="CG Times" w:hAnsi="CG Times"/>
          <w:i w:val="0"/>
        </w:rPr>
      </w:pPr>
      <w:r w:rsidRPr="005E67C8">
        <w:rPr>
          <w:rStyle w:val="Emphasis"/>
          <w:rFonts w:ascii="CG Times" w:hAnsi="CG Times"/>
          <w:i w:val="0"/>
        </w:rPr>
        <w:tab/>
        <w:t>for public IHEs in FY 2010</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pPr>
        <w:tabs>
          <w:tab w:val="num" w:pos="720"/>
          <w:tab w:val="left" w:pos="1080"/>
        </w:tabs>
        <w:ind w:left="720"/>
        <w:rPr>
          <w:rStyle w:val="Emphasis"/>
          <w:rFonts w:ascii="CG Times" w:hAnsi="CG Times"/>
          <w:i w:val="0"/>
        </w:rPr>
      </w:pP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p>
    <w:p w:rsidR="00D40C78" w:rsidRPr="005E67C8" w:rsidRDefault="00D40C78" w:rsidP="00E662AE">
      <w:pPr>
        <w:tabs>
          <w:tab w:val="left" w:pos="450"/>
          <w:tab w:val="left" w:pos="1080"/>
        </w:tabs>
        <w:rPr>
          <w:rStyle w:val="Emphasis"/>
          <w:rFonts w:ascii="CG Times" w:hAnsi="CG Times"/>
          <w:i w:val="0"/>
        </w:rPr>
      </w:pPr>
      <w:r w:rsidRPr="005E67C8">
        <w:rPr>
          <w:rStyle w:val="Emphasis"/>
          <w:rFonts w:ascii="CG Times" w:hAnsi="CG Times"/>
          <w:i w:val="0"/>
        </w:rPr>
        <w:t>(e)</w:t>
      </w:r>
      <w:r w:rsidRPr="005E67C8">
        <w:rPr>
          <w:rStyle w:val="Emphasis"/>
          <w:rFonts w:ascii="CG Times" w:hAnsi="CG Times"/>
          <w:i w:val="0"/>
        </w:rPr>
        <w:tab/>
        <w:t xml:space="preserve">Amount of the State’s total Education Stabilization Fund </w:t>
      </w:r>
    </w:p>
    <w:p w:rsidR="00D40C78" w:rsidRPr="005E67C8" w:rsidRDefault="00D40C78" w:rsidP="00E662AE">
      <w:pPr>
        <w:tabs>
          <w:tab w:val="left" w:pos="450"/>
          <w:tab w:val="left" w:pos="108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rsidP="00E662AE">
      <w:pPr>
        <w:tabs>
          <w:tab w:val="left" w:pos="450"/>
          <w:tab w:val="left" w:pos="1080"/>
        </w:tabs>
        <w:rPr>
          <w:rStyle w:val="Emphasis"/>
          <w:rFonts w:ascii="CG Times" w:hAnsi="CG Times"/>
          <w:i w:val="0"/>
        </w:rPr>
      </w:pPr>
      <w:r w:rsidRPr="005E67C8">
        <w:rPr>
          <w:rStyle w:val="Emphasis"/>
          <w:rFonts w:ascii="CG Times" w:hAnsi="CG Times"/>
          <w:i w:val="0"/>
        </w:rPr>
        <w:tab/>
        <w:t xml:space="preserve">for elementary and secondary education in FY 2011 </w:t>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rsidP="00E662AE">
      <w:pPr>
        <w:pStyle w:val="BalloonText"/>
        <w:tabs>
          <w:tab w:val="num" w:pos="720"/>
          <w:tab w:val="left" w:pos="1080"/>
        </w:tabs>
        <w:ind w:left="720"/>
        <w:rPr>
          <w:rStyle w:val="Emphasis"/>
          <w:rFonts w:ascii="CG Times" w:hAnsi="CG Times"/>
          <w:i w:val="0"/>
          <w:szCs w:val="20"/>
        </w:rPr>
      </w:pPr>
    </w:p>
    <w:p w:rsidR="00D40C78" w:rsidRPr="005E67C8" w:rsidRDefault="00D40C78" w:rsidP="00E662AE">
      <w:pPr>
        <w:tabs>
          <w:tab w:val="left" w:pos="450"/>
        </w:tabs>
        <w:rPr>
          <w:rStyle w:val="Emphasis"/>
          <w:rFonts w:ascii="CG Times" w:hAnsi="CG Times"/>
          <w:i w:val="0"/>
        </w:rPr>
      </w:pPr>
      <w:r w:rsidRPr="005E67C8">
        <w:rPr>
          <w:rStyle w:val="Emphasis"/>
          <w:rFonts w:ascii="CG Times" w:hAnsi="CG Times"/>
          <w:i w:val="0"/>
        </w:rPr>
        <w:t>(f)</w:t>
      </w:r>
      <w:r w:rsidRPr="005E67C8">
        <w:rPr>
          <w:rStyle w:val="Emphasis"/>
          <w:rFonts w:ascii="CG Times" w:hAnsi="CG Times"/>
          <w:i w:val="0"/>
        </w:rPr>
        <w:tab/>
        <w:t xml:space="preserve">Amount of the State’s total Education Stabilization Fund </w:t>
      </w:r>
    </w:p>
    <w:p w:rsidR="00D40C78" w:rsidRPr="005E67C8" w:rsidRDefault="00D40C78" w:rsidP="00E662AE">
      <w:pPr>
        <w:tabs>
          <w:tab w:val="left" w:pos="450"/>
        </w:tabs>
        <w:rPr>
          <w:rStyle w:val="Emphasis"/>
          <w:rFonts w:ascii="CG Times" w:hAnsi="CG Times"/>
          <w:i w:val="0"/>
        </w:rPr>
      </w:pPr>
      <w:r w:rsidRPr="005E67C8">
        <w:rPr>
          <w:rStyle w:val="Emphasis"/>
          <w:rFonts w:ascii="CG Times" w:hAnsi="CG Times"/>
          <w:i w:val="0"/>
        </w:rPr>
        <w:tab/>
        <w:t xml:space="preserve">allocation to be used to restore the level of State support </w:t>
      </w:r>
    </w:p>
    <w:p w:rsidR="00D40C78" w:rsidRPr="005E67C8" w:rsidRDefault="00D40C78" w:rsidP="00E662AE">
      <w:pPr>
        <w:tabs>
          <w:tab w:val="left" w:pos="450"/>
        </w:tabs>
        <w:rPr>
          <w:rStyle w:val="Emphasis"/>
          <w:rFonts w:ascii="CG Times" w:hAnsi="CG Times"/>
          <w:i w:val="0"/>
        </w:rPr>
      </w:pPr>
      <w:r w:rsidRPr="005E67C8">
        <w:rPr>
          <w:rStyle w:val="Emphasis"/>
          <w:rFonts w:ascii="CG Times" w:hAnsi="CG Times"/>
          <w:i w:val="0"/>
        </w:rPr>
        <w:tab/>
        <w:t>for public IHEs in FY 2011</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$______________________</w:t>
      </w:r>
    </w:p>
    <w:p w:rsidR="00D40C78" w:rsidRPr="005E67C8" w:rsidRDefault="00D40C78" w:rsidP="00E662AE">
      <w:pPr>
        <w:rPr>
          <w:rStyle w:val="Emphasis"/>
          <w:b/>
          <w:bCs/>
          <w:i w:val="0"/>
        </w:rPr>
      </w:pPr>
    </w:p>
    <w:p w:rsidR="00D40C78" w:rsidRPr="005E67C8" w:rsidRDefault="00D40C78" w:rsidP="00E662AE">
      <w:pPr>
        <w:tabs>
          <w:tab w:val="num" w:pos="0"/>
          <w:tab w:val="left" w:pos="450"/>
        </w:tabs>
        <w:rPr>
          <w:rStyle w:val="Emphasis"/>
          <w:rFonts w:ascii="CG Times" w:hAnsi="CG Times"/>
          <w:i w:val="0"/>
        </w:rPr>
      </w:pPr>
      <w:r w:rsidRPr="005E67C8">
        <w:rPr>
          <w:rStyle w:val="Emphasis"/>
          <w:rFonts w:ascii="CG Times" w:hAnsi="CG Times"/>
          <w:i w:val="0"/>
        </w:rPr>
        <w:t>(g)</w:t>
      </w:r>
      <w:r w:rsidRPr="005E67C8">
        <w:rPr>
          <w:rStyle w:val="Emphasis"/>
          <w:rFonts w:ascii="CG Times" w:hAnsi="CG Times"/>
          <w:i w:val="0"/>
        </w:rPr>
        <w:tab/>
        <w:t>Amount of remaining funds, if any, awarded as subgrants</w:t>
      </w:r>
    </w:p>
    <w:p w:rsidR="00D40C78" w:rsidRPr="005E67C8" w:rsidRDefault="00D40C78" w:rsidP="00E662AE">
      <w:pPr>
        <w:tabs>
          <w:tab w:val="num" w:pos="0"/>
          <w:tab w:val="left" w:pos="450"/>
        </w:tabs>
        <w:rPr>
          <w:rStyle w:val="Emphasis"/>
          <w:rFonts w:ascii="CG Times" w:hAnsi="CG Times"/>
          <w:i w:val="0"/>
        </w:rPr>
      </w:pPr>
      <w:r w:rsidRPr="005E67C8">
        <w:rPr>
          <w:rStyle w:val="Emphasis"/>
          <w:rFonts w:ascii="CG Times" w:hAnsi="CG Times"/>
          <w:i w:val="0"/>
        </w:rPr>
        <w:tab/>
        <w:t xml:space="preserve">to LEAs based on their proportionate shares of funding </w:t>
      </w:r>
    </w:p>
    <w:p w:rsidR="00D40C78" w:rsidRPr="005E67C8" w:rsidRDefault="00D40C78" w:rsidP="00E662AE">
      <w:pPr>
        <w:tabs>
          <w:tab w:val="num" w:pos="0"/>
          <w:tab w:val="left" w:pos="450"/>
        </w:tabs>
        <w:rPr>
          <w:rStyle w:val="Emphasis"/>
          <w:i w:val="0"/>
        </w:rPr>
      </w:pPr>
      <w:r w:rsidRPr="005E67C8">
        <w:rPr>
          <w:rStyle w:val="Emphasis"/>
          <w:rFonts w:ascii="CG Times" w:hAnsi="CG Times"/>
          <w:i w:val="0"/>
        </w:rPr>
        <w:tab/>
        <w:t>under Part A of Title I of the ESEA</w:t>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r>
      <w:r w:rsidRPr="005E67C8">
        <w:rPr>
          <w:rStyle w:val="Emphasis"/>
          <w:rFonts w:ascii="CG Times" w:hAnsi="CG Times"/>
          <w:i w:val="0"/>
        </w:rPr>
        <w:tab/>
        <w:t xml:space="preserve">$______________________ </w:t>
      </w:r>
    </w:p>
    <w:p w:rsidR="00D40C78" w:rsidRPr="005E67C8" w:rsidRDefault="00D40C78">
      <w:pPr>
        <w:ind w:left="720" w:firstLine="360"/>
      </w:pPr>
    </w:p>
    <w:p w:rsidR="00D40C78" w:rsidRPr="005E67C8" w:rsidRDefault="00D40C78">
      <w:pPr>
        <w:ind w:left="720" w:firstLine="360"/>
      </w:pPr>
    </w:p>
    <w:p w:rsidR="00D40C78" w:rsidRPr="005E67C8" w:rsidRDefault="00D40C78">
      <w:pPr>
        <w:ind w:left="720" w:firstLine="360"/>
      </w:pPr>
    </w:p>
    <w:p w:rsidR="00D40C78" w:rsidRPr="005E67C8" w:rsidRDefault="00D40C78" w:rsidP="00E662AE">
      <w:pPr>
        <w:numPr>
          <w:ilvl w:val="0"/>
          <w:numId w:val="19"/>
        </w:numPr>
        <w:shd w:val="clear" w:color="auto" w:fill="BFBFBF"/>
        <w:tabs>
          <w:tab w:val="clear" w:pos="720"/>
          <w:tab w:val="num" w:pos="360"/>
        </w:tabs>
        <w:ind w:left="360"/>
        <w:rPr>
          <w:b/>
          <w:bCs/>
        </w:rPr>
      </w:pPr>
      <w:r w:rsidRPr="005E67C8">
        <w:rPr>
          <w:b/>
          <w:bCs/>
        </w:rPr>
        <w:t>Process for Awarding Funds to Public IHEs</w:t>
      </w:r>
    </w:p>
    <w:p w:rsidR="00D40C78" w:rsidRPr="005E67C8" w:rsidRDefault="00D40C78" w:rsidP="00E662AE">
      <w:pPr>
        <w:shd w:val="clear" w:color="auto" w:fill="BFBFBF"/>
        <w:rPr>
          <w:rFonts w:ascii="CG Times" w:hAnsi="CG Times"/>
          <w:b/>
        </w:rPr>
      </w:pPr>
    </w:p>
    <w:p w:rsidR="00D40C78" w:rsidRPr="005E67C8" w:rsidRDefault="00D40C78" w:rsidP="00E662AE">
      <w:pPr>
        <w:shd w:val="clear" w:color="auto" w:fill="BFBFBF"/>
        <w:rPr>
          <w:b/>
          <w:bCs/>
        </w:rPr>
      </w:pPr>
      <w:r w:rsidRPr="005E67C8">
        <w:rPr>
          <w:rFonts w:ascii="CG Times" w:hAnsi="CG Times"/>
          <w:b/>
        </w:rPr>
        <w:t>Information on File with the U.S. Department of Education – No Further Action Necessary</w:t>
      </w:r>
    </w:p>
    <w:p w:rsidR="00D40C78" w:rsidRPr="005E67C8" w:rsidRDefault="00D40C78" w:rsidP="00E662AE">
      <w:pPr>
        <w:shd w:val="clear" w:color="auto" w:fill="BFBFBF"/>
        <w:rPr>
          <w:b/>
          <w:bCs/>
        </w:rPr>
      </w:pPr>
    </w:p>
    <w:p w:rsidR="00D40C78" w:rsidRPr="005E67C8" w:rsidRDefault="00D40C78" w:rsidP="00E662AE">
      <w:pPr>
        <w:shd w:val="clear" w:color="auto" w:fill="BFBFBF"/>
      </w:pPr>
      <w:r w:rsidRPr="005E67C8">
        <w:rPr>
          <w:b/>
          <w:bCs/>
        </w:rPr>
        <w:t xml:space="preserve">Additional Submission Requirement:  </w:t>
      </w:r>
      <w:r w:rsidRPr="005E67C8">
        <w:rPr>
          <w:bCs/>
        </w:rPr>
        <w:t>In an attachment to the application</w:t>
      </w:r>
      <w:r w:rsidRPr="005E67C8">
        <w:t xml:space="preserve">, describe the process that the State will use to determine the amount of funding that individual public IHEs will receive from the funds that the State sets aside to restore the levels of State support for these institutions.  </w:t>
      </w:r>
    </w:p>
    <w:p w:rsidR="00D40C78" w:rsidRPr="005E67C8" w:rsidRDefault="00D40C78">
      <w:pPr>
        <w:jc w:val="center"/>
        <w:rPr>
          <w:rStyle w:val="Emphasis"/>
          <w:rFonts w:ascii="CG Times" w:hAnsi="CG Times"/>
          <w:b/>
          <w:bCs/>
          <w:i w:val="0"/>
          <w:caps/>
        </w:rPr>
      </w:pPr>
      <w:r w:rsidRPr="005E67C8">
        <w:br w:type="page"/>
      </w:r>
      <w:r w:rsidRPr="005E67C8">
        <w:rPr>
          <w:b/>
          <w:bCs/>
        </w:rPr>
        <w:t xml:space="preserve"> </w:t>
      </w:r>
      <w:r w:rsidRPr="005E67C8">
        <w:rPr>
          <w:b/>
          <w:bCs/>
          <w:caps/>
        </w:rPr>
        <w:t xml:space="preserve">Part 5, SECTION B:  </w:t>
      </w:r>
      <w:r w:rsidRPr="005E67C8">
        <w:rPr>
          <w:rStyle w:val="Emphasis"/>
          <w:rFonts w:ascii="CG Times" w:hAnsi="CG Times"/>
          <w:b/>
          <w:bCs/>
          <w:i w:val="0"/>
          <w:caps/>
        </w:rPr>
        <w:t xml:space="preserve">state uses of THE </w:t>
      </w:r>
    </w:p>
    <w:p w:rsidR="00D40C78" w:rsidRPr="005E67C8" w:rsidRDefault="00D40C78">
      <w:pPr>
        <w:autoSpaceDE w:val="0"/>
        <w:autoSpaceDN w:val="0"/>
        <w:adjustRightInd w:val="0"/>
        <w:jc w:val="center"/>
        <w:rPr>
          <w:rStyle w:val="Emphasis"/>
          <w:rFonts w:ascii="CG Times" w:hAnsi="CG Times"/>
          <w:b/>
          <w:bCs/>
          <w:i w:val="0"/>
          <w:caps/>
        </w:rPr>
      </w:pPr>
      <w:r w:rsidRPr="005E67C8">
        <w:rPr>
          <w:rStyle w:val="Emphasis"/>
          <w:rFonts w:ascii="CG Times" w:hAnsi="CG Times"/>
          <w:b/>
          <w:bCs/>
          <w:i w:val="0"/>
          <w:caps/>
        </w:rPr>
        <w:t>GOVERNMENT SERVICES fund</w:t>
      </w:r>
    </w:p>
    <w:p w:rsidR="00D40C78" w:rsidRPr="005E67C8" w:rsidRDefault="00D40C78">
      <w:pPr>
        <w:pStyle w:val="Heading4"/>
        <w:jc w:val="center"/>
      </w:pPr>
    </w:p>
    <w:p w:rsidR="00D40C78" w:rsidRPr="005E67C8" w:rsidRDefault="00D40C78">
      <w:pPr>
        <w:pStyle w:val="Title"/>
        <w:rPr>
          <w:caps/>
        </w:rPr>
      </w:pP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28"/>
              </w:rPr>
            </w:pPr>
          </w:p>
          <w:p w:rsidR="00D40C78" w:rsidRPr="005E67C8" w:rsidRDefault="00D40C78">
            <w:pPr>
              <w:pStyle w:val="Title"/>
              <w:ind w:left="477" w:right="162"/>
              <w:jc w:val="left"/>
              <w:rPr>
                <w:b w:val="0"/>
                <w:bCs/>
                <w:sz w:val="28"/>
              </w:rPr>
            </w:pPr>
            <w:r w:rsidRPr="005E67C8">
              <w:rPr>
                <w:b w:val="0"/>
                <w:bCs/>
              </w:rPr>
              <w:t>SPECIAL NOTES:</w:t>
            </w:r>
            <w:r w:rsidRPr="005E67C8">
              <w:rPr>
                <w:b w:val="0"/>
                <w:bCs/>
                <w:sz w:val="28"/>
              </w:rPr>
              <w:t xml:space="preserve"> </w:t>
            </w:r>
          </w:p>
          <w:p w:rsidR="00D40C78" w:rsidRPr="005E67C8" w:rsidRDefault="00D40C78">
            <w:pPr>
              <w:pStyle w:val="Title"/>
              <w:ind w:left="117" w:right="162"/>
              <w:jc w:val="left"/>
              <w:rPr>
                <w:b w:val="0"/>
                <w:bCs/>
                <w:sz w:val="16"/>
              </w:rPr>
            </w:pPr>
            <w:r w:rsidRPr="005E67C8">
              <w:rPr>
                <w:b w:val="0"/>
                <w:bCs/>
                <w:sz w:val="28"/>
              </w:rPr>
              <w:t xml:space="preserve"> </w:t>
            </w:r>
          </w:p>
          <w:p w:rsidR="00D40C78" w:rsidRPr="005E67C8" w:rsidRDefault="00D40C78">
            <w:pPr>
              <w:pStyle w:val="Title"/>
              <w:numPr>
                <w:ilvl w:val="0"/>
                <w:numId w:val="5"/>
              </w:numPr>
              <w:ind w:right="522"/>
              <w:jc w:val="left"/>
              <w:rPr>
                <w:sz w:val="28"/>
              </w:rPr>
            </w:pPr>
            <w:r w:rsidRPr="005E67C8">
              <w:rPr>
                <w:b w:val="0"/>
                <w:bCs/>
              </w:rPr>
              <w:t xml:space="preserve">Section B of Part 5 requests data on the Government Services Fund (CFDA No. 84.397).   </w:t>
            </w:r>
          </w:p>
          <w:p w:rsidR="00D40C78" w:rsidRPr="005E67C8" w:rsidRDefault="00D40C78">
            <w:pPr>
              <w:pStyle w:val="Title"/>
              <w:ind w:left="477" w:right="162"/>
              <w:jc w:val="left"/>
              <w:rPr>
                <w:sz w:val="16"/>
              </w:rPr>
            </w:pPr>
          </w:p>
          <w:p w:rsidR="00D40C78" w:rsidRPr="005E67C8" w:rsidRDefault="00D40C78">
            <w:pPr>
              <w:pStyle w:val="Title"/>
              <w:numPr>
                <w:ilvl w:val="0"/>
                <w:numId w:val="5"/>
              </w:numPr>
              <w:ind w:right="162"/>
              <w:jc w:val="left"/>
              <w:rPr>
                <w:sz w:val="28"/>
              </w:rPr>
            </w:pPr>
            <w:r w:rsidRPr="005E67C8">
              <w:rPr>
                <w:b w:val="0"/>
                <w:bCs/>
              </w:rPr>
              <w:t>In this section, provide preliminary estimates of the percentage of the Government Services Fund that the State intends to spend under various broad categories (to the extent such estimates are available).   The total percentages in the chart should equal 100 percent.</w:t>
            </w:r>
          </w:p>
          <w:p w:rsidR="00D40C78" w:rsidRPr="005E67C8" w:rsidRDefault="00D40C78">
            <w:pPr>
              <w:pStyle w:val="Title"/>
              <w:ind w:right="162"/>
              <w:jc w:val="left"/>
              <w:rPr>
                <w:sz w:val="16"/>
                <w:szCs w:val="16"/>
              </w:rPr>
            </w:pPr>
          </w:p>
          <w:p w:rsidR="00D40C78" w:rsidRPr="005E67C8" w:rsidRDefault="00D40C78">
            <w:pPr>
              <w:pStyle w:val="Title"/>
              <w:numPr>
                <w:ilvl w:val="0"/>
                <w:numId w:val="5"/>
              </w:numPr>
              <w:ind w:right="162"/>
              <w:jc w:val="left"/>
              <w:rPr>
                <w:sz w:val="28"/>
              </w:rPr>
            </w:pPr>
            <w:r w:rsidRPr="005E67C8">
              <w:rPr>
                <w:b w:val="0"/>
                <w:bCs/>
              </w:rPr>
              <w:t>To the extent such estimates are available, the estimated percentages must be based on the State’s total Government Services Fund allocation and not on the State’s initial Government Services Fund award.</w:t>
            </w:r>
          </w:p>
          <w:p w:rsidR="00D40C78" w:rsidRPr="005E67C8" w:rsidRDefault="00D40C78">
            <w:pPr>
              <w:pStyle w:val="Title"/>
              <w:ind w:left="477" w:right="522"/>
              <w:jc w:val="left"/>
              <w:rPr>
                <w:sz w:val="28"/>
              </w:rPr>
            </w:pPr>
          </w:p>
        </w:tc>
      </w:tr>
    </w:tbl>
    <w:p w:rsidR="00D40C78" w:rsidRPr="005E67C8" w:rsidRDefault="00D40C78">
      <w:pPr>
        <w:pStyle w:val="Header"/>
        <w:tabs>
          <w:tab w:val="clear" w:pos="4320"/>
          <w:tab w:val="clear" w:pos="8640"/>
        </w:tabs>
      </w:pPr>
    </w:p>
    <w:p w:rsidR="00D40C78" w:rsidRPr="005E67C8" w:rsidRDefault="00D40C78">
      <w:pPr>
        <w:pStyle w:val="Header"/>
        <w:tabs>
          <w:tab w:val="clear" w:pos="4320"/>
          <w:tab w:val="clear" w:pos="8640"/>
        </w:tabs>
      </w:pPr>
    </w:p>
    <w:p w:rsidR="00D40C78" w:rsidRPr="005E67C8" w:rsidRDefault="00D40C78">
      <w:pPr>
        <w:pStyle w:val="Heading3"/>
        <w:spacing w:line="240" w:lineRule="auto"/>
        <w:rPr>
          <w:rStyle w:val="Emphasis"/>
          <w:rFonts w:ascii="Times New Roman" w:hAnsi="Times New Roman"/>
          <w:i w:val="0"/>
        </w:rPr>
      </w:pPr>
      <w:r w:rsidRPr="005E67C8">
        <w:rPr>
          <w:rStyle w:val="Emphasis"/>
          <w:rFonts w:ascii="Times New Roman" w:hAnsi="Times New Roman"/>
          <w:i w:val="0"/>
        </w:rPr>
        <w:t xml:space="preserve">Uses of the Government Services Fund   </w:t>
      </w:r>
    </w:p>
    <w:p w:rsidR="00D40C78" w:rsidRPr="005E67C8" w:rsidRDefault="00D40C78">
      <w:pPr>
        <w:rPr>
          <w:rStyle w:val="Emphasis"/>
          <w:rFonts w:ascii="CG Times" w:hAnsi="CG Times"/>
          <w:b/>
          <w:bCs/>
          <w:i w:val="0"/>
        </w:rPr>
      </w:pPr>
    </w:p>
    <w:p w:rsidR="00D40C78" w:rsidRPr="005E67C8" w:rsidRDefault="00D40C78">
      <w:pPr>
        <w:autoSpaceDE w:val="0"/>
        <w:autoSpaceDN w:val="0"/>
        <w:adjustRightInd w:val="0"/>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50"/>
        <w:gridCol w:w="1890"/>
      </w:tblGrid>
      <w:tr w:rsidR="00D40C78" w:rsidRPr="005E67C8">
        <w:tc>
          <w:tcPr>
            <w:tcW w:w="7650" w:type="dxa"/>
            <w:shd w:val="clear" w:color="auto" w:fill="F3F3F3"/>
          </w:tcPr>
          <w:p w:rsidR="00D40C78" w:rsidRPr="005E67C8" w:rsidRDefault="00D40C78">
            <w:pPr>
              <w:pStyle w:val="Heading6"/>
            </w:pPr>
          </w:p>
          <w:p w:rsidR="00D40C78" w:rsidRPr="005E67C8" w:rsidRDefault="00D40C78">
            <w:pPr>
              <w:pStyle w:val="Heading6"/>
              <w:rPr>
                <w:sz w:val="24"/>
              </w:rPr>
            </w:pPr>
            <w:r w:rsidRPr="005E67C8">
              <w:rPr>
                <w:sz w:val="24"/>
              </w:rPr>
              <w:t>Category</w:t>
            </w:r>
          </w:p>
        </w:tc>
        <w:tc>
          <w:tcPr>
            <w:tcW w:w="1890" w:type="dxa"/>
            <w:shd w:val="clear" w:color="auto" w:fill="F3F3F3"/>
          </w:tcPr>
          <w:p w:rsidR="00D40C78" w:rsidRPr="005E67C8" w:rsidRDefault="00D40C78" w:rsidP="00F23974">
            <w:pPr>
              <w:autoSpaceDE w:val="0"/>
              <w:autoSpaceDN w:val="0"/>
              <w:adjustRightInd w:val="0"/>
              <w:rPr>
                <w:b/>
                <w:bCs/>
                <w:szCs w:val="27"/>
              </w:rPr>
            </w:pPr>
            <w:r w:rsidRPr="005E67C8">
              <w:rPr>
                <w:b/>
                <w:bCs/>
                <w:szCs w:val="27"/>
              </w:rPr>
              <w:t xml:space="preserve">Dollar Amount                         </w:t>
            </w:r>
          </w:p>
          <w:p w:rsidR="00D40C78" w:rsidRPr="005E67C8" w:rsidRDefault="00D40C78" w:rsidP="00F23974">
            <w:pPr>
              <w:tabs>
                <w:tab w:val="left" w:pos="522"/>
              </w:tabs>
              <w:autoSpaceDE w:val="0"/>
              <w:autoSpaceDN w:val="0"/>
              <w:adjustRightInd w:val="0"/>
              <w:ind w:firstLine="522"/>
              <w:rPr>
                <w:b/>
                <w:bCs/>
                <w:szCs w:val="27"/>
              </w:rPr>
            </w:pPr>
            <w:r w:rsidRPr="005E67C8">
              <w:rPr>
                <w:b/>
                <w:bCs/>
                <w:szCs w:val="27"/>
              </w:rPr>
              <w:t>- or - Percentage of Funds Allocated</w:t>
            </w:r>
          </w:p>
        </w:tc>
      </w:tr>
      <w:tr w:rsidR="00D40C78" w:rsidRPr="005E67C8">
        <w:tc>
          <w:tcPr>
            <w:tcW w:w="7650" w:type="dxa"/>
          </w:tcPr>
          <w:p w:rsidR="00D40C78" w:rsidRPr="005E67C8" w:rsidRDefault="00D40C78">
            <w:pPr>
              <w:pStyle w:val="Header"/>
              <w:tabs>
                <w:tab w:val="clear" w:pos="4320"/>
                <w:tab w:val="clear" w:pos="8640"/>
              </w:tabs>
              <w:autoSpaceDE w:val="0"/>
              <w:autoSpaceDN w:val="0"/>
              <w:adjustRightInd w:val="0"/>
              <w:rPr>
                <w:szCs w:val="27"/>
              </w:rPr>
            </w:pPr>
            <w:r w:rsidRPr="005E67C8">
              <w:rPr>
                <w:szCs w:val="27"/>
              </w:rPr>
              <w:t>Public Safety</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Elementary and secondary education (excluding modernization, renovation, or repair of public school facilities)</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Public IHEs (excluding modernization, renovation, or repair of IHEs)</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Modernization, renovation, or repair of public school facilities</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Modernization, renovation, or repair of IHEs</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Medicaid</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Public assistance</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Transportation</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Other (please describe)</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tcPr>
          <w:p w:rsidR="00D40C78" w:rsidRPr="005E67C8" w:rsidRDefault="00D40C78">
            <w:pPr>
              <w:autoSpaceDE w:val="0"/>
              <w:autoSpaceDN w:val="0"/>
              <w:adjustRightInd w:val="0"/>
              <w:rPr>
                <w:szCs w:val="27"/>
              </w:rPr>
            </w:pPr>
            <w:r w:rsidRPr="005E67C8">
              <w:rPr>
                <w:szCs w:val="27"/>
              </w:rPr>
              <w:t>Undetermined</w:t>
            </w:r>
          </w:p>
        </w:tc>
        <w:tc>
          <w:tcPr>
            <w:tcW w:w="1890" w:type="dxa"/>
          </w:tcPr>
          <w:p w:rsidR="00D40C78" w:rsidRPr="005E67C8" w:rsidRDefault="00D40C78">
            <w:pPr>
              <w:autoSpaceDE w:val="0"/>
              <w:autoSpaceDN w:val="0"/>
              <w:adjustRightInd w:val="0"/>
              <w:rPr>
                <w:sz w:val="27"/>
                <w:szCs w:val="27"/>
              </w:rPr>
            </w:pPr>
          </w:p>
        </w:tc>
      </w:tr>
      <w:tr w:rsidR="00D40C78" w:rsidRPr="005E67C8">
        <w:tc>
          <w:tcPr>
            <w:tcW w:w="7650" w:type="dxa"/>
            <w:shd w:val="clear" w:color="auto" w:fill="F3F3F3"/>
          </w:tcPr>
          <w:p w:rsidR="00D40C78" w:rsidRPr="005E67C8" w:rsidRDefault="00D40C78">
            <w:pPr>
              <w:autoSpaceDE w:val="0"/>
              <w:autoSpaceDN w:val="0"/>
              <w:adjustRightInd w:val="0"/>
              <w:rPr>
                <w:sz w:val="27"/>
                <w:szCs w:val="27"/>
              </w:rPr>
            </w:pPr>
            <w:r w:rsidRPr="005E67C8">
              <w:rPr>
                <w:sz w:val="27"/>
                <w:szCs w:val="27"/>
              </w:rPr>
              <w:t>TOTAL</w:t>
            </w:r>
          </w:p>
        </w:tc>
        <w:tc>
          <w:tcPr>
            <w:tcW w:w="1890" w:type="dxa"/>
            <w:shd w:val="clear" w:color="auto" w:fill="F3F3F3"/>
          </w:tcPr>
          <w:p w:rsidR="00D40C78" w:rsidRPr="005E67C8" w:rsidRDefault="00D40C78" w:rsidP="00F23974">
            <w:pPr>
              <w:autoSpaceDE w:val="0"/>
              <w:autoSpaceDN w:val="0"/>
              <w:adjustRightInd w:val="0"/>
              <w:rPr>
                <w:sz w:val="27"/>
                <w:szCs w:val="27"/>
              </w:rPr>
            </w:pPr>
            <w:r w:rsidRPr="005E67C8">
              <w:rPr>
                <w:sz w:val="27"/>
                <w:szCs w:val="27"/>
              </w:rPr>
              <w:t xml:space="preserve">       </w:t>
            </w:r>
          </w:p>
        </w:tc>
      </w:tr>
    </w:tbl>
    <w:p w:rsidR="00D40C78" w:rsidRPr="005E67C8" w:rsidRDefault="00D40C78">
      <w:pPr>
        <w:autoSpaceDE w:val="0"/>
        <w:autoSpaceDN w:val="0"/>
        <w:adjustRightInd w:val="0"/>
        <w:rPr>
          <w:b/>
          <w:bCs/>
          <w:sz w:val="27"/>
          <w:szCs w:val="27"/>
          <w:u w:val="single"/>
        </w:rPr>
      </w:pPr>
    </w:p>
    <w:p w:rsidR="00D40C78" w:rsidRPr="005E67C8" w:rsidRDefault="00D40C78" w:rsidP="00F23974">
      <w:pPr>
        <w:jc w:val="center"/>
        <w:rPr>
          <w:rStyle w:val="Emphasis"/>
          <w:rFonts w:ascii="CG Times" w:hAnsi="CG Times"/>
          <w:b/>
          <w:bCs/>
          <w:i w:val="0"/>
          <w:caps/>
        </w:rPr>
      </w:pPr>
      <w:r w:rsidRPr="005E67C8">
        <w:rPr>
          <w:sz w:val="27"/>
          <w:szCs w:val="27"/>
        </w:rPr>
        <w:br w:type="page"/>
      </w:r>
      <w:r w:rsidRPr="005E67C8">
        <w:rPr>
          <w:b/>
          <w:bCs/>
          <w:caps/>
        </w:rPr>
        <w:t xml:space="preserve">Part 5, SECTION C:  </w:t>
      </w:r>
      <w:r w:rsidRPr="005E67C8">
        <w:rPr>
          <w:rStyle w:val="Emphasis"/>
          <w:rFonts w:ascii="CG Times" w:hAnsi="CG Times"/>
          <w:b/>
          <w:bCs/>
          <w:i w:val="0"/>
          <w:caps/>
        </w:rPr>
        <w:t xml:space="preserve">state uses of Stabilization </w:t>
      </w:r>
    </w:p>
    <w:p w:rsidR="00D40C78" w:rsidRPr="005E67C8" w:rsidRDefault="00D40C78" w:rsidP="009B6A77">
      <w:pPr>
        <w:autoSpaceDE w:val="0"/>
        <w:autoSpaceDN w:val="0"/>
        <w:adjustRightInd w:val="0"/>
        <w:jc w:val="center"/>
        <w:rPr>
          <w:rFonts w:ascii="CG Times" w:hAnsi="CG Times"/>
          <w:b/>
          <w:bCs/>
          <w:caps/>
        </w:rPr>
      </w:pPr>
      <w:r w:rsidRPr="005E67C8">
        <w:rPr>
          <w:rStyle w:val="Emphasis"/>
          <w:rFonts w:ascii="CG Times" w:hAnsi="CG Times"/>
          <w:b/>
          <w:bCs/>
          <w:i w:val="0"/>
          <w:caps/>
        </w:rPr>
        <w:t xml:space="preserve">funds to Maintain fiscal effort </w:t>
      </w:r>
    </w:p>
    <w:p w:rsidR="00D40C78" w:rsidRPr="005E67C8" w:rsidRDefault="00D40C78" w:rsidP="009B6A77">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rsidTr="009B6A77">
        <w:trPr>
          <w:trHeight w:val="185"/>
        </w:trPr>
        <w:tc>
          <w:tcPr>
            <w:tcW w:w="9495" w:type="dxa"/>
            <w:shd w:val="clear" w:color="auto" w:fill="F3F3F3"/>
          </w:tcPr>
          <w:p w:rsidR="00D40C78" w:rsidRPr="005E67C8" w:rsidRDefault="00D40C78" w:rsidP="009B6A77">
            <w:pPr>
              <w:pStyle w:val="Title"/>
              <w:ind w:left="-45"/>
              <w:jc w:val="left"/>
              <w:rPr>
                <w:sz w:val="28"/>
              </w:rPr>
            </w:pPr>
          </w:p>
          <w:p w:rsidR="00D40C78" w:rsidRPr="005E67C8" w:rsidRDefault="00D40C78" w:rsidP="009B6A77">
            <w:pPr>
              <w:pStyle w:val="Title"/>
              <w:tabs>
                <w:tab w:val="left" w:pos="9027"/>
              </w:tabs>
              <w:ind w:left="477" w:right="252"/>
              <w:jc w:val="left"/>
              <w:rPr>
                <w:b w:val="0"/>
                <w:bCs/>
              </w:rPr>
            </w:pPr>
            <w:r w:rsidRPr="005E67C8">
              <w:rPr>
                <w:b w:val="0"/>
                <w:bCs/>
              </w:rPr>
              <w:t xml:space="preserve">SPECIAL NOTES: </w:t>
            </w:r>
          </w:p>
          <w:p w:rsidR="00D40C78" w:rsidRPr="005E67C8" w:rsidRDefault="00D40C78" w:rsidP="009B6A77">
            <w:pPr>
              <w:pStyle w:val="Title"/>
              <w:tabs>
                <w:tab w:val="left" w:pos="9027"/>
              </w:tabs>
              <w:ind w:left="117" w:right="252"/>
              <w:jc w:val="left"/>
              <w:rPr>
                <w:b w:val="0"/>
                <w:bCs/>
                <w:sz w:val="16"/>
              </w:rPr>
            </w:pPr>
            <w:r w:rsidRPr="005E67C8">
              <w:rPr>
                <w:b w:val="0"/>
                <w:bCs/>
              </w:rPr>
              <w:t xml:space="preserve"> </w:t>
            </w:r>
          </w:p>
          <w:p w:rsidR="00D40C78" w:rsidRPr="005E67C8" w:rsidRDefault="00D40C78" w:rsidP="009B6A77">
            <w:pPr>
              <w:pStyle w:val="Title"/>
              <w:numPr>
                <w:ilvl w:val="0"/>
                <w:numId w:val="3"/>
              </w:numPr>
              <w:tabs>
                <w:tab w:val="left" w:pos="8757"/>
              </w:tabs>
              <w:ind w:right="522"/>
              <w:jc w:val="left"/>
              <w:rPr>
                <w:b w:val="0"/>
                <w:bCs/>
              </w:rPr>
            </w:pPr>
            <w:r w:rsidRPr="005E67C8">
              <w:rPr>
                <w:b w:val="0"/>
                <w:bCs/>
              </w:rPr>
              <w:t xml:space="preserve">Under section 14012(d) of ARRA, a State may treat any portion of Stabilization funds used for elementary, secondary or postsecondary education as non-Federal funds for the purpose of any requirements to maintain fiscal effort under any other program administered by the Department.    </w:t>
            </w:r>
          </w:p>
          <w:p w:rsidR="00D40C78" w:rsidRPr="005E67C8" w:rsidRDefault="00D40C78" w:rsidP="009B6A77">
            <w:pPr>
              <w:pStyle w:val="Title"/>
              <w:tabs>
                <w:tab w:val="left" w:pos="9027"/>
              </w:tabs>
              <w:ind w:right="252"/>
              <w:jc w:val="left"/>
              <w:rPr>
                <w:rFonts w:ascii="CG Times" w:hAnsi="CG Times"/>
                <w:b w:val="0"/>
                <w:bCs/>
                <w:sz w:val="16"/>
              </w:rPr>
            </w:pPr>
          </w:p>
          <w:p w:rsidR="00D40C78" w:rsidRPr="005E67C8" w:rsidRDefault="00D40C78" w:rsidP="005A4AD1">
            <w:pPr>
              <w:pStyle w:val="Title"/>
              <w:numPr>
                <w:ilvl w:val="0"/>
                <w:numId w:val="5"/>
              </w:numPr>
              <w:ind w:right="162"/>
              <w:jc w:val="left"/>
              <w:rPr>
                <w:sz w:val="28"/>
              </w:rPr>
            </w:pPr>
            <w:r w:rsidRPr="005E67C8">
              <w:rPr>
                <w:b w:val="0"/>
                <w:bCs/>
              </w:rPr>
              <w:t>For FY 2009 and FY 2010, please provide the amount of Stabilization funds that the State used to meet maintenance of effort requirements under the ESEA and IDEA.</w:t>
            </w:r>
          </w:p>
          <w:p w:rsidR="00D40C78" w:rsidRPr="005E67C8" w:rsidRDefault="00D40C78" w:rsidP="005A4AD1">
            <w:pPr>
              <w:pStyle w:val="Title"/>
              <w:ind w:left="837" w:right="162"/>
              <w:jc w:val="left"/>
              <w:rPr>
                <w:sz w:val="28"/>
              </w:rPr>
            </w:pPr>
          </w:p>
          <w:p w:rsidR="00D40C78" w:rsidRPr="005E67C8" w:rsidRDefault="00D40C78" w:rsidP="005A4AD1">
            <w:pPr>
              <w:pStyle w:val="Title"/>
              <w:numPr>
                <w:ilvl w:val="0"/>
                <w:numId w:val="5"/>
              </w:numPr>
              <w:ind w:right="162"/>
              <w:jc w:val="left"/>
              <w:rPr>
                <w:sz w:val="28"/>
              </w:rPr>
            </w:pPr>
            <w:r w:rsidRPr="005E67C8">
              <w:rPr>
                <w:b w:val="0"/>
                <w:bCs/>
              </w:rPr>
              <w:t>For FY 2011, please provide the amount of Stabilization funds that the State intends to use to to meet maintenance of effort requirements under the ESEA and IDEA.</w:t>
            </w:r>
          </w:p>
          <w:p w:rsidR="00D40C78" w:rsidRPr="005E67C8" w:rsidRDefault="00D40C78" w:rsidP="009B6A77">
            <w:pPr>
              <w:pStyle w:val="Title"/>
              <w:tabs>
                <w:tab w:val="left" w:pos="8757"/>
              </w:tabs>
              <w:ind w:right="522"/>
              <w:jc w:val="left"/>
              <w:rPr>
                <w:b w:val="0"/>
                <w:bCs/>
                <w:sz w:val="16"/>
              </w:rPr>
            </w:pPr>
          </w:p>
          <w:p w:rsidR="00D40C78" w:rsidRPr="005E67C8" w:rsidRDefault="00D40C78" w:rsidP="009B6A77">
            <w:pPr>
              <w:pStyle w:val="Title"/>
              <w:tabs>
                <w:tab w:val="left" w:pos="9027"/>
              </w:tabs>
              <w:ind w:left="477" w:right="252"/>
              <w:jc w:val="left"/>
              <w:rPr>
                <w:sz w:val="16"/>
              </w:rPr>
            </w:pPr>
          </w:p>
        </w:tc>
      </w:tr>
    </w:tbl>
    <w:p w:rsidR="00D40C78" w:rsidRPr="005E67C8" w:rsidRDefault="00D40C78" w:rsidP="009B6A77">
      <w:pPr>
        <w:pStyle w:val="Title"/>
        <w:jc w:val="left"/>
      </w:pPr>
    </w:p>
    <w:p w:rsidR="00D40C78" w:rsidRPr="005E67C8" w:rsidRDefault="00D40C78" w:rsidP="009B6A77">
      <w:pPr>
        <w:pStyle w:val="Title"/>
        <w:rPr>
          <w:rStyle w:val="Emphasis"/>
          <w:i w:val="0"/>
        </w:rPr>
      </w:pPr>
    </w:p>
    <w:p w:rsidR="00D40C78" w:rsidRPr="005E67C8" w:rsidRDefault="00D40C78" w:rsidP="009B6A77">
      <w:pPr>
        <w:pStyle w:val="Title"/>
        <w:rPr>
          <w:rStyle w:val="Emphasis"/>
          <w:i w:val="0"/>
        </w:rPr>
      </w:pPr>
    </w:p>
    <w:p w:rsidR="00D40C78" w:rsidRPr="005E67C8" w:rsidRDefault="00D40C78" w:rsidP="009B6A77">
      <w:pPr>
        <w:pStyle w:val="Title"/>
        <w:rPr>
          <w:rStyle w:val="Emphasis"/>
          <w:i w:val="0"/>
        </w:rPr>
      </w:pPr>
    </w:p>
    <w:p w:rsidR="00D40C78" w:rsidRPr="005E67C8" w:rsidRDefault="00D40C78" w:rsidP="009B6A77">
      <w:pPr>
        <w:pStyle w:val="Title"/>
        <w:rPr>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4"/>
        <w:gridCol w:w="1736"/>
        <w:gridCol w:w="2430"/>
        <w:gridCol w:w="3186"/>
      </w:tblGrid>
      <w:tr w:rsidR="00D40C78" w:rsidRPr="005E67C8" w:rsidTr="00BD3B7A">
        <w:tc>
          <w:tcPr>
            <w:tcW w:w="2404" w:type="dxa"/>
            <w:shd w:val="clear" w:color="auto" w:fill="F3F3F3"/>
          </w:tcPr>
          <w:p w:rsidR="00D40C78" w:rsidRPr="005E67C8" w:rsidRDefault="00D40C78" w:rsidP="005A4AD1">
            <w:pPr>
              <w:pStyle w:val="Heading6"/>
            </w:pPr>
          </w:p>
          <w:p w:rsidR="00D40C78" w:rsidRPr="005E67C8" w:rsidRDefault="00D40C78" w:rsidP="005A4AD1">
            <w:pPr>
              <w:pStyle w:val="Heading6"/>
            </w:pPr>
            <w:r w:rsidRPr="005E67C8">
              <w:t>Fiscal Year</w:t>
            </w:r>
          </w:p>
        </w:tc>
        <w:tc>
          <w:tcPr>
            <w:tcW w:w="1736" w:type="dxa"/>
            <w:shd w:val="clear" w:color="auto" w:fill="F3F3F3"/>
          </w:tcPr>
          <w:p w:rsidR="00D40C78" w:rsidRPr="005E67C8" w:rsidRDefault="00D40C78" w:rsidP="005A4AD1">
            <w:pPr>
              <w:pStyle w:val="Heading6"/>
            </w:pPr>
          </w:p>
          <w:p w:rsidR="00D40C78" w:rsidRPr="005E67C8" w:rsidRDefault="00D40C78" w:rsidP="005A4AD1">
            <w:pPr>
              <w:pStyle w:val="Heading6"/>
            </w:pPr>
            <w:r w:rsidRPr="005E67C8">
              <w:t>Title I</w:t>
            </w:r>
          </w:p>
        </w:tc>
        <w:tc>
          <w:tcPr>
            <w:tcW w:w="2430" w:type="dxa"/>
            <w:shd w:val="clear" w:color="auto" w:fill="F3F3F3"/>
          </w:tcPr>
          <w:p w:rsidR="00D40C78" w:rsidRPr="005E67C8" w:rsidRDefault="00D40C78" w:rsidP="005A4AD1">
            <w:pPr>
              <w:pStyle w:val="Heading6"/>
            </w:pPr>
          </w:p>
          <w:p w:rsidR="00D40C78" w:rsidRPr="005E67C8" w:rsidRDefault="00D40C78" w:rsidP="005A4AD1">
            <w:pPr>
              <w:pStyle w:val="Heading6"/>
              <w:rPr>
                <w:sz w:val="24"/>
              </w:rPr>
            </w:pPr>
            <w:r w:rsidRPr="005E67C8">
              <w:rPr>
                <w:sz w:val="24"/>
              </w:rPr>
              <w:t>IDEA</w:t>
            </w:r>
          </w:p>
        </w:tc>
        <w:tc>
          <w:tcPr>
            <w:tcW w:w="3186" w:type="dxa"/>
            <w:shd w:val="clear" w:color="auto" w:fill="F3F3F3"/>
          </w:tcPr>
          <w:p w:rsidR="00D40C78" w:rsidRPr="005E67C8" w:rsidRDefault="00D40C78" w:rsidP="005A4AD1">
            <w:pPr>
              <w:tabs>
                <w:tab w:val="left" w:pos="522"/>
              </w:tabs>
              <w:autoSpaceDE w:val="0"/>
              <w:autoSpaceDN w:val="0"/>
              <w:adjustRightInd w:val="0"/>
              <w:ind w:firstLine="522"/>
              <w:rPr>
                <w:b/>
                <w:bCs/>
                <w:szCs w:val="27"/>
              </w:rPr>
            </w:pPr>
          </w:p>
          <w:p w:rsidR="00D40C78" w:rsidRPr="005E67C8" w:rsidRDefault="00D40C78" w:rsidP="00BD3B7A">
            <w:pPr>
              <w:tabs>
                <w:tab w:val="left" w:pos="522"/>
              </w:tabs>
              <w:autoSpaceDE w:val="0"/>
              <w:autoSpaceDN w:val="0"/>
              <w:adjustRightInd w:val="0"/>
              <w:rPr>
                <w:b/>
                <w:bCs/>
                <w:szCs w:val="27"/>
              </w:rPr>
            </w:pPr>
            <w:r w:rsidRPr="005E67C8">
              <w:rPr>
                <w:b/>
                <w:bCs/>
                <w:szCs w:val="27"/>
              </w:rPr>
              <w:t xml:space="preserve">Other ESEA Programs </w:t>
            </w:r>
          </w:p>
          <w:p w:rsidR="00D40C78" w:rsidRPr="005E67C8" w:rsidRDefault="00D40C78" w:rsidP="00BD3B7A">
            <w:pPr>
              <w:tabs>
                <w:tab w:val="left" w:pos="522"/>
              </w:tabs>
              <w:autoSpaceDE w:val="0"/>
              <w:autoSpaceDN w:val="0"/>
              <w:adjustRightInd w:val="0"/>
              <w:rPr>
                <w:b/>
                <w:bCs/>
                <w:szCs w:val="27"/>
              </w:rPr>
            </w:pPr>
            <w:r w:rsidRPr="005E67C8">
              <w:rPr>
                <w:b/>
                <w:bCs/>
                <w:szCs w:val="27"/>
              </w:rPr>
              <w:t>(</w:t>
            </w:r>
            <w:r w:rsidRPr="005E67C8">
              <w:rPr>
                <w:b/>
                <w:bCs/>
                <w:szCs w:val="24"/>
              </w:rPr>
              <w:t>Please Specify the program</w:t>
            </w:r>
            <w:r w:rsidRPr="005E67C8">
              <w:rPr>
                <w:b/>
                <w:bCs/>
                <w:szCs w:val="27"/>
              </w:rPr>
              <w:t>)</w:t>
            </w:r>
          </w:p>
        </w:tc>
      </w:tr>
      <w:tr w:rsidR="00D40C78" w:rsidRPr="005E67C8" w:rsidTr="00BD3B7A">
        <w:tc>
          <w:tcPr>
            <w:tcW w:w="2404" w:type="dxa"/>
          </w:tcPr>
          <w:p w:rsidR="00D40C78" w:rsidRPr="005E67C8" w:rsidRDefault="00D40C78" w:rsidP="005A4AD1">
            <w:pPr>
              <w:pStyle w:val="Header"/>
              <w:tabs>
                <w:tab w:val="clear" w:pos="4320"/>
                <w:tab w:val="clear" w:pos="8640"/>
              </w:tabs>
              <w:autoSpaceDE w:val="0"/>
              <w:autoSpaceDN w:val="0"/>
              <w:adjustRightInd w:val="0"/>
              <w:rPr>
                <w:szCs w:val="27"/>
              </w:rPr>
            </w:pPr>
          </w:p>
          <w:p w:rsidR="00D40C78" w:rsidRPr="005E67C8" w:rsidRDefault="00D40C78" w:rsidP="005A4AD1">
            <w:pPr>
              <w:pStyle w:val="Header"/>
              <w:tabs>
                <w:tab w:val="clear" w:pos="4320"/>
                <w:tab w:val="clear" w:pos="8640"/>
              </w:tabs>
              <w:autoSpaceDE w:val="0"/>
              <w:autoSpaceDN w:val="0"/>
              <w:adjustRightInd w:val="0"/>
              <w:rPr>
                <w:szCs w:val="27"/>
              </w:rPr>
            </w:pPr>
          </w:p>
          <w:p w:rsidR="00D40C78" w:rsidRPr="005E67C8" w:rsidRDefault="00D40C78" w:rsidP="005A4AD1">
            <w:pPr>
              <w:pStyle w:val="Header"/>
              <w:tabs>
                <w:tab w:val="clear" w:pos="4320"/>
                <w:tab w:val="clear" w:pos="8640"/>
              </w:tabs>
              <w:autoSpaceDE w:val="0"/>
              <w:autoSpaceDN w:val="0"/>
              <w:adjustRightInd w:val="0"/>
              <w:rPr>
                <w:szCs w:val="27"/>
              </w:rPr>
            </w:pPr>
            <w:r w:rsidRPr="005E67C8">
              <w:rPr>
                <w:szCs w:val="27"/>
              </w:rPr>
              <w:t>FY 2009</w:t>
            </w:r>
          </w:p>
        </w:tc>
        <w:tc>
          <w:tcPr>
            <w:tcW w:w="1736" w:type="dxa"/>
          </w:tcPr>
          <w:p w:rsidR="00D40C78" w:rsidRPr="005E67C8" w:rsidRDefault="00D40C78" w:rsidP="005A4AD1">
            <w:pPr>
              <w:pStyle w:val="Header"/>
              <w:tabs>
                <w:tab w:val="clear" w:pos="4320"/>
                <w:tab w:val="clear" w:pos="8640"/>
              </w:tabs>
              <w:autoSpaceDE w:val="0"/>
              <w:autoSpaceDN w:val="0"/>
              <w:adjustRightInd w:val="0"/>
              <w:rPr>
                <w:szCs w:val="27"/>
              </w:rPr>
            </w:pPr>
          </w:p>
        </w:tc>
        <w:tc>
          <w:tcPr>
            <w:tcW w:w="2430" w:type="dxa"/>
          </w:tcPr>
          <w:p w:rsidR="00D40C78" w:rsidRPr="005E67C8" w:rsidRDefault="00D40C78" w:rsidP="005A4AD1">
            <w:pPr>
              <w:pStyle w:val="Header"/>
              <w:tabs>
                <w:tab w:val="clear" w:pos="4320"/>
                <w:tab w:val="clear" w:pos="8640"/>
              </w:tabs>
              <w:autoSpaceDE w:val="0"/>
              <w:autoSpaceDN w:val="0"/>
              <w:adjustRightInd w:val="0"/>
              <w:rPr>
                <w:szCs w:val="27"/>
              </w:rPr>
            </w:pPr>
          </w:p>
        </w:tc>
        <w:tc>
          <w:tcPr>
            <w:tcW w:w="3186" w:type="dxa"/>
          </w:tcPr>
          <w:p w:rsidR="00D40C78" w:rsidRPr="005E67C8" w:rsidRDefault="00D40C78" w:rsidP="005A4AD1">
            <w:pPr>
              <w:autoSpaceDE w:val="0"/>
              <w:autoSpaceDN w:val="0"/>
              <w:adjustRightInd w:val="0"/>
              <w:rPr>
                <w:sz w:val="27"/>
                <w:szCs w:val="27"/>
              </w:rPr>
            </w:pPr>
          </w:p>
        </w:tc>
      </w:tr>
      <w:tr w:rsidR="00D40C78" w:rsidRPr="005E67C8" w:rsidTr="00BD3B7A">
        <w:tc>
          <w:tcPr>
            <w:tcW w:w="2404" w:type="dxa"/>
          </w:tcPr>
          <w:p w:rsidR="00D40C78" w:rsidRPr="005E67C8" w:rsidRDefault="00D40C78" w:rsidP="005A4AD1">
            <w:pPr>
              <w:autoSpaceDE w:val="0"/>
              <w:autoSpaceDN w:val="0"/>
              <w:adjustRightInd w:val="0"/>
              <w:rPr>
                <w:szCs w:val="27"/>
              </w:rPr>
            </w:pPr>
          </w:p>
          <w:p w:rsidR="00D40C78" w:rsidRPr="005E67C8" w:rsidRDefault="00D40C78" w:rsidP="005A4AD1">
            <w:pPr>
              <w:autoSpaceDE w:val="0"/>
              <w:autoSpaceDN w:val="0"/>
              <w:adjustRightInd w:val="0"/>
              <w:rPr>
                <w:szCs w:val="27"/>
              </w:rPr>
            </w:pPr>
          </w:p>
          <w:p w:rsidR="00D40C78" w:rsidRPr="005E67C8" w:rsidRDefault="00D40C78" w:rsidP="005A4AD1">
            <w:pPr>
              <w:autoSpaceDE w:val="0"/>
              <w:autoSpaceDN w:val="0"/>
              <w:adjustRightInd w:val="0"/>
              <w:rPr>
                <w:szCs w:val="27"/>
              </w:rPr>
            </w:pPr>
            <w:r w:rsidRPr="005E67C8">
              <w:rPr>
                <w:szCs w:val="27"/>
              </w:rPr>
              <w:t>FY 2010</w:t>
            </w:r>
          </w:p>
        </w:tc>
        <w:tc>
          <w:tcPr>
            <w:tcW w:w="1736" w:type="dxa"/>
          </w:tcPr>
          <w:p w:rsidR="00D40C78" w:rsidRPr="005E67C8" w:rsidRDefault="00D40C78" w:rsidP="005A4AD1">
            <w:pPr>
              <w:autoSpaceDE w:val="0"/>
              <w:autoSpaceDN w:val="0"/>
              <w:adjustRightInd w:val="0"/>
              <w:rPr>
                <w:szCs w:val="27"/>
              </w:rPr>
            </w:pPr>
          </w:p>
        </w:tc>
        <w:tc>
          <w:tcPr>
            <w:tcW w:w="2430" w:type="dxa"/>
          </w:tcPr>
          <w:p w:rsidR="00D40C78" w:rsidRPr="005E67C8" w:rsidRDefault="00D40C78" w:rsidP="005A4AD1">
            <w:pPr>
              <w:autoSpaceDE w:val="0"/>
              <w:autoSpaceDN w:val="0"/>
              <w:adjustRightInd w:val="0"/>
              <w:rPr>
                <w:szCs w:val="27"/>
              </w:rPr>
            </w:pPr>
          </w:p>
        </w:tc>
        <w:tc>
          <w:tcPr>
            <w:tcW w:w="3186" w:type="dxa"/>
          </w:tcPr>
          <w:p w:rsidR="00D40C78" w:rsidRPr="005E67C8" w:rsidRDefault="00D40C78" w:rsidP="005A4AD1">
            <w:pPr>
              <w:autoSpaceDE w:val="0"/>
              <w:autoSpaceDN w:val="0"/>
              <w:adjustRightInd w:val="0"/>
              <w:rPr>
                <w:sz w:val="27"/>
                <w:szCs w:val="27"/>
              </w:rPr>
            </w:pPr>
          </w:p>
        </w:tc>
      </w:tr>
      <w:tr w:rsidR="00D40C78" w:rsidRPr="005E67C8" w:rsidTr="00BD3B7A">
        <w:tc>
          <w:tcPr>
            <w:tcW w:w="2404" w:type="dxa"/>
          </w:tcPr>
          <w:p w:rsidR="00D40C78" w:rsidRPr="005E67C8" w:rsidRDefault="00D40C78" w:rsidP="005A4AD1">
            <w:pPr>
              <w:autoSpaceDE w:val="0"/>
              <w:autoSpaceDN w:val="0"/>
              <w:adjustRightInd w:val="0"/>
              <w:rPr>
                <w:szCs w:val="27"/>
              </w:rPr>
            </w:pPr>
          </w:p>
          <w:p w:rsidR="00D40C78" w:rsidRPr="005E67C8" w:rsidRDefault="00D40C78" w:rsidP="005A4AD1">
            <w:pPr>
              <w:autoSpaceDE w:val="0"/>
              <w:autoSpaceDN w:val="0"/>
              <w:adjustRightInd w:val="0"/>
              <w:rPr>
                <w:szCs w:val="27"/>
              </w:rPr>
            </w:pPr>
          </w:p>
          <w:p w:rsidR="00D40C78" w:rsidRPr="005E67C8" w:rsidRDefault="00D40C78" w:rsidP="005A4AD1">
            <w:pPr>
              <w:autoSpaceDE w:val="0"/>
              <w:autoSpaceDN w:val="0"/>
              <w:adjustRightInd w:val="0"/>
              <w:rPr>
                <w:szCs w:val="27"/>
              </w:rPr>
            </w:pPr>
            <w:r w:rsidRPr="005E67C8">
              <w:rPr>
                <w:szCs w:val="27"/>
              </w:rPr>
              <w:t>FY 2011</w:t>
            </w:r>
          </w:p>
        </w:tc>
        <w:tc>
          <w:tcPr>
            <w:tcW w:w="1736" w:type="dxa"/>
          </w:tcPr>
          <w:p w:rsidR="00D40C78" w:rsidRPr="005E67C8" w:rsidRDefault="00D40C78" w:rsidP="005A4AD1">
            <w:pPr>
              <w:autoSpaceDE w:val="0"/>
              <w:autoSpaceDN w:val="0"/>
              <w:adjustRightInd w:val="0"/>
              <w:rPr>
                <w:szCs w:val="27"/>
              </w:rPr>
            </w:pPr>
          </w:p>
        </w:tc>
        <w:tc>
          <w:tcPr>
            <w:tcW w:w="2430" w:type="dxa"/>
          </w:tcPr>
          <w:p w:rsidR="00D40C78" w:rsidRPr="005E67C8" w:rsidRDefault="00D40C78" w:rsidP="005A4AD1">
            <w:pPr>
              <w:autoSpaceDE w:val="0"/>
              <w:autoSpaceDN w:val="0"/>
              <w:adjustRightInd w:val="0"/>
              <w:rPr>
                <w:szCs w:val="27"/>
              </w:rPr>
            </w:pPr>
          </w:p>
        </w:tc>
        <w:tc>
          <w:tcPr>
            <w:tcW w:w="3186" w:type="dxa"/>
          </w:tcPr>
          <w:p w:rsidR="00D40C78" w:rsidRPr="005E67C8" w:rsidRDefault="00D40C78" w:rsidP="005A4AD1">
            <w:pPr>
              <w:autoSpaceDE w:val="0"/>
              <w:autoSpaceDN w:val="0"/>
              <w:adjustRightInd w:val="0"/>
              <w:rPr>
                <w:sz w:val="27"/>
                <w:szCs w:val="27"/>
              </w:rPr>
            </w:pPr>
          </w:p>
        </w:tc>
      </w:tr>
      <w:tr w:rsidR="00D40C78" w:rsidRPr="005E67C8" w:rsidTr="00BD3B7A">
        <w:tc>
          <w:tcPr>
            <w:tcW w:w="2404" w:type="dxa"/>
          </w:tcPr>
          <w:p w:rsidR="00D40C78" w:rsidRPr="005E67C8" w:rsidRDefault="00D40C78" w:rsidP="00BD3B7A">
            <w:pPr>
              <w:autoSpaceDE w:val="0"/>
              <w:autoSpaceDN w:val="0"/>
              <w:adjustRightInd w:val="0"/>
              <w:rPr>
                <w:b/>
                <w:sz w:val="28"/>
                <w:szCs w:val="28"/>
              </w:rPr>
            </w:pPr>
          </w:p>
          <w:p w:rsidR="00D40C78" w:rsidRPr="005E67C8" w:rsidRDefault="00D40C78" w:rsidP="00BD3B7A">
            <w:pPr>
              <w:autoSpaceDE w:val="0"/>
              <w:autoSpaceDN w:val="0"/>
              <w:adjustRightInd w:val="0"/>
              <w:rPr>
                <w:b/>
                <w:sz w:val="28"/>
                <w:szCs w:val="28"/>
              </w:rPr>
            </w:pPr>
          </w:p>
          <w:p w:rsidR="00D40C78" w:rsidRPr="005E67C8" w:rsidRDefault="00D40C78" w:rsidP="00BD3B7A">
            <w:pPr>
              <w:autoSpaceDE w:val="0"/>
              <w:autoSpaceDN w:val="0"/>
              <w:adjustRightInd w:val="0"/>
              <w:rPr>
                <w:b/>
                <w:sz w:val="28"/>
                <w:szCs w:val="28"/>
              </w:rPr>
            </w:pPr>
            <w:r w:rsidRPr="005E67C8">
              <w:rPr>
                <w:b/>
                <w:sz w:val="28"/>
                <w:szCs w:val="28"/>
              </w:rPr>
              <w:t xml:space="preserve">Total </w:t>
            </w:r>
          </w:p>
        </w:tc>
        <w:tc>
          <w:tcPr>
            <w:tcW w:w="1736" w:type="dxa"/>
          </w:tcPr>
          <w:p w:rsidR="00D40C78" w:rsidRPr="005E67C8" w:rsidRDefault="00D40C78" w:rsidP="005A4AD1">
            <w:pPr>
              <w:autoSpaceDE w:val="0"/>
              <w:autoSpaceDN w:val="0"/>
              <w:adjustRightInd w:val="0"/>
              <w:rPr>
                <w:szCs w:val="27"/>
              </w:rPr>
            </w:pPr>
          </w:p>
        </w:tc>
        <w:tc>
          <w:tcPr>
            <w:tcW w:w="2430" w:type="dxa"/>
          </w:tcPr>
          <w:p w:rsidR="00D40C78" w:rsidRPr="005E67C8" w:rsidRDefault="00D40C78" w:rsidP="005A4AD1">
            <w:pPr>
              <w:autoSpaceDE w:val="0"/>
              <w:autoSpaceDN w:val="0"/>
              <w:adjustRightInd w:val="0"/>
              <w:rPr>
                <w:szCs w:val="27"/>
              </w:rPr>
            </w:pPr>
          </w:p>
        </w:tc>
        <w:tc>
          <w:tcPr>
            <w:tcW w:w="3186" w:type="dxa"/>
          </w:tcPr>
          <w:p w:rsidR="00D40C78" w:rsidRPr="005E67C8" w:rsidRDefault="00D40C78" w:rsidP="005A4AD1">
            <w:pPr>
              <w:autoSpaceDE w:val="0"/>
              <w:autoSpaceDN w:val="0"/>
              <w:adjustRightInd w:val="0"/>
              <w:rPr>
                <w:sz w:val="27"/>
                <w:szCs w:val="27"/>
              </w:rPr>
            </w:pPr>
          </w:p>
        </w:tc>
      </w:tr>
    </w:tbl>
    <w:p w:rsidR="00D40C78" w:rsidRPr="005E67C8" w:rsidRDefault="00D40C78" w:rsidP="009B6A77">
      <w:pPr>
        <w:pStyle w:val="Title"/>
      </w:pPr>
      <w:r w:rsidRPr="005E67C8">
        <w:rPr>
          <w:sz w:val="27"/>
          <w:szCs w:val="27"/>
        </w:rPr>
        <w:br w:type="page"/>
      </w:r>
      <w:r w:rsidRPr="005E67C8">
        <w:rPr>
          <w:bCs/>
        </w:rPr>
        <w:t xml:space="preserve"> </w:t>
      </w:r>
      <w:r w:rsidRPr="005E67C8">
        <w:rPr>
          <w:caps/>
        </w:rPr>
        <w:t>Part 6:  accountability, transparency, and</w:t>
      </w:r>
      <w:r w:rsidRPr="005E67C8">
        <w:t xml:space="preserve"> </w:t>
      </w:r>
    </w:p>
    <w:p w:rsidR="00D40C78" w:rsidRPr="005E67C8" w:rsidRDefault="00D40C78">
      <w:pPr>
        <w:autoSpaceDE w:val="0"/>
        <w:autoSpaceDN w:val="0"/>
        <w:adjustRightInd w:val="0"/>
        <w:jc w:val="center"/>
        <w:rPr>
          <w:rStyle w:val="Emphasis"/>
          <w:b/>
          <w:bCs/>
          <w:i w:val="0"/>
          <w:caps/>
        </w:rPr>
      </w:pPr>
      <w:r w:rsidRPr="005E67C8">
        <w:rPr>
          <w:b/>
          <w:bCs/>
          <w:caps/>
        </w:rPr>
        <w:t>reporting assurances</w:t>
      </w:r>
    </w:p>
    <w:p w:rsidR="00D40C78" w:rsidRPr="005E67C8" w:rsidRDefault="00D40C78">
      <w:pPr>
        <w:autoSpaceDE w:val="0"/>
        <w:autoSpaceDN w:val="0"/>
        <w:adjustRightInd w:val="0"/>
        <w:rPr>
          <w:rStyle w:val="Emphasis"/>
          <w:i w:val="0"/>
          <w:sz w:val="12"/>
          <w:szCs w:val="12"/>
        </w:rPr>
      </w:pPr>
    </w:p>
    <w:p w:rsidR="00D40C78" w:rsidRPr="005E67C8" w:rsidRDefault="00D40C78">
      <w:pPr>
        <w:autoSpaceDE w:val="0"/>
        <w:autoSpaceDN w:val="0"/>
        <w:adjustRightInd w:val="0"/>
        <w:rPr>
          <w:rStyle w:val="Emphasis"/>
          <w:i w:val="0"/>
        </w:rPr>
      </w:pPr>
      <w:r w:rsidRPr="005E67C8">
        <w:rPr>
          <w:rStyle w:val="Emphasis"/>
          <w:i w:val="0"/>
        </w:rPr>
        <w:t>The Governor or his/her authorized representative assures that the State will comply with all of the accountability, transparency, and reporting requirements that apply to the Stabilization program, including the following:</w:t>
      </w:r>
    </w:p>
    <w:p w:rsidR="00D40C78" w:rsidRPr="005E67C8" w:rsidRDefault="00D40C78">
      <w:pPr>
        <w:autoSpaceDE w:val="0"/>
        <w:autoSpaceDN w:val="0"/>
        <w:adjustRightInd w:val="0"/>
        <w:rPr>
          <w:rStyle w:val="Emphasis"/>
          <w:i w:val="0"/>
          <w:sz w:val="16"/>
          <w:szCs w:val="16"/>
        </w:rPr>
      </w:pPr>
    </w:p>
    <w:p w:rsidR="00D40C78" w:rsidRPr="005E67C8" w:rsidRDefault="00D40C78">
      <w:pPr>
        <w:widowControl w:val="0"/>
        <w:numPr>
          <w:ilvl w:val="0"/>
          <w:numId w:val="8"/>
        </w:numPr>
        <w:tabs>
          <w:tab w:val="clear" w:pos="720"/>
        </w:tabs>
        <w:ind w:left="360"/>
      </w:pPr>
      <w:r w:rsidRPr="005E67C8">
        <w:t>For each year of the program, the State will submit a report to the Secretary, at such time and in such manner as the Secretary may require, that describes:</w:t>
      </w:r>
    </w:p>
    <w:p w:rsidR="00D40C78" w:rsidRPr="005E67C8" w:rsidRDefault="00D40C78">
      <w:pPr>
        <w:widowControl w:val="0"/>
        <w:numPr>
          <w:ilvl w:val="1"/>
          <w:numId w:val="15"/>
        </w:numPr>
      </w:pPr>
      <w:r w:rsidRPr="005E67C8">
        <w:t>the uses of funds within the State;</w:t>
      </w:r>
    </w:p>
    <w:p w:rsidR="00D40C78" w:rsidRPr="005E67C8" w:rsidRDefault="00D40C78">
      <w:pPr>
        <w:widowControl w:val="0"/>
        <w:numPr>
          <w:ilvl w:val="1"/>
          <w:numId w:val="15"/>
        </w:numPr>
      </w:pPr>
      <w:r w:rsidRPr="005E67C8">
        <w:t xml:space="preserve">how the State distributed the funds it received; </w:t>
      </w:r>
    </w:p>
    <w:p w:rsidR="00D40C78" w:rsidRPr="005E67C8" w:rsidRDefault="00D40C78">
      <w:pPr>
        <w:widowControl w:val="0"/>
        <w:numPr>
          <w:ilvl w:val="1"/>
          <w:numId w:val="15"/>
        </w:numPr>
      </w:pPr>
      <w:r w:rsidRPr="005E67C8">
        <w:t>the number of jobs that the Governor estimates were saved or created with the funds;</w:t>
      </w:r>
    </w:p>
    <w:p w:rsidR="00D40C78" w:rsidRPr="005E67C8" w:rsidRDefault="00D40C78">
      <w:pPr>
        <w:widowControl w:val="0"/>
        <w:numPr>
          <w:ilvl w:val="1"/>
          <w:numId w:val="15"/>
        </w:numPr>
      </w:pPr>
      <w:r w:rsidRPr="005E67C8">
        <w:t>tax increases that the Governor estimates were averted because of the funds;</w:t>
      </w:r>
    </w:p>
    <w:p w:rsidR="00D40C78" w:rsidRPr="005E67C8" w:rsidRDefault="00D40C78">
      <w:pPr>
        <w:widowControl w:val="0"/>
        <w:numPr>
          <w:ilvl w:val="1"/>
          <w:numId w:val="15"/>
        </w:numPr>
      </w:pPr>
      <w:r w:rsidRPr="005E67C8">
        <w:t>the State’s progress in reducing inequities in the distribution of highly qualified teachers, implementing a State longitudinal data system, and developing and implementing valid and reliable assessments for limited English proficient students and children with disabilities;</w:t>
      </w:r>
    </w:p>
    <w:p w:rsidR="00D40C78" w:rsidRPr="005E67C8" w:rsidRDefault="00D40C78">
      <w:pPr>
        <w:widowControl w:val="0"/>
        <w:numPr>
          <w:ilvl w:val="1"/>
          <w:numId w:val="15"/>
        </w:numPr>
      </w:pPr>
      <w:r w:rsidRPr="005E67C8">
        <w:t>the tuition and fee increases for in-State students imposed by public IHEs and a description of any actions taken by the State to limit the increases;</w:t>
      </w:r>
    </w:p>
    <w:p w:rsidR="00D40C78" w:rsidRPr="005E67C8" w:rsidRDefault="00D40C78">
      <w:pPr>
        <w:widowControl w:val="0"/>
        <w:numPr>
          <w:ilvl w:val="1"/>
          <w:numId w:val="15"/>
        </w:numPr>
      </w:pPr>
      <w:r w:rsidRPr="005E67C8">
        <w:t xml:space="preserve">the extent to which public IHEs maintained, increased, or decreased enrollment of in-State students, including those students eligible for Pell Grants or other need-based financial aid; and </w:t>
      </w:r>
    </w:p>
    <w:p w:rsidR="00D40C78" w:rsidRPr="005E67C8" w:rsidRDefault="00D40C78">
      <w:pPr>
        <w:widowControl w:val="0"/>
        <w:numPr>
          <w:ilvl w:val="1"/>
          <w:numId w:val="15"/>
        </w:numPr>
      </w:pPr>
      <w:r w:rsidRPr="005E67C8">
        <w:t>a description of each modernization, renovation or repair project funded, including the amounts awarded and project costs.   (ARRA Division A, Section 14008)</w:t>
      </w:r>
    </w:p>
    <w:p w:rsidR="00D40C78" w:rsidRPr="005E67C8" w:rsidRDefault="00D40C78">
      <w:pPr>
        <w:pStyle w:val="BalloonText"/>
        <w:widowControl w:val="0"/>
        <w:rPr>
          <w:rFonts w:ascii="Times New Roman" w:hAnsi="Times New Roman" w:cs="Times New Roman"/>
          <w:szCs w:val="20"/>
        </w:rPr>
      </w:pPr>
    </w:p>
    <w:p w:rsidR="00D40C78" w:rsidRPr="005E67C8" w:rsidRDefault="00D40C78">
      <w:pPr>
        <w:widowControl w:val="0"/>
        <w:numPr>
          <w:ilvl w:val="1"/>
          <w:numId w:val="10"/>
        </w:numPr>
        <w:tabs>
          <w:tab w:val="left" w:pos="360"/>
        </w:tabs>
        <w:ind w:left="360"/>
        <w:rPr>
          <w:color w:val="000000"/>
          <w:sz w:val="16"/>
        </w:rPr>
      </w:pPr>
      <w:r w:rsidRPr="005E67C8">
        <w:t>The State will cooperate with any Comptroller General evaluation of the uses of funds and the impact of funding on the progress made toward closing achievement gaps.  (ARRA Division A, Section 14009)</w:t>
      </w:r>
    </w:p>
    <w:p w:rsidR="00D40C78" w:rsidRPr="005E67C8" w:rsidRDefault="00D40C78">
      <w:pPr>
        <w:widowControl w:val="0"/>
        <w:ind w:left="360"/>
        <w:rPr>
          <w:sz w:val="16"/>
        </w:rPr>
      </w:pPr>
    </w:p>
    <w:p w:rsidR="00D40C78" w:rsidRPr="005E67C8" w:rsidRDefault="00D40C78">
      <w:pPr>
        <w:widowControl w:val="0"/>
        <w:numPr>
          <w:ilvl w:val="0"/>
          <w:numId w:val="9"/>
        </w:numPr>
        <w:tabs>
          <w:tab w:val="left" w:pos="360"/>
        </w:tabs>
        <w:ind w:left="360"/>
      </w:pPr>
      <w:r w:rsidRPr="005E67C8">
        <w:rPr>
          <w:color w:val="000000"/>
        </w:rPr>
        <w:t>If the State uses funds for any infrastructure investment, the State will certify that the inve</w:t>
      </w:r>
      <w:r w:rsidRPr="005E67C8">
        <w:t xml:space="preserve">stment received the full review and vetting required by law and that the chief executive accepts responsibility that the investment is an appropriate use of taxpayer funds.  This certification will include a description of the investment, the estimated total cost, and the amount of covered funds to be used.  The certification will be posted on the State’s website and linked to </w:t>
      </w:r>
      <w:hyperlink r:id="rId13" w:history="1">
        <w:r w:rsidRPr="005E67C8">
          <w:rPr>
            <w:rStyle w:val="Hyperlink"/>
          </w:rPr>
          <w:t>www.Recovery.gov</w:t>
        </w:r>
      </w:hyperlink>
      <w:r w:rsidRPr="005E67C8">
        <w:t xml:space="preserve">.  </w:t>
      </w:r>
      <w:r w:rsidRPr="005E67C8">
        <w:rPr>
          <w:szCs w:val="24"/>
        </w:rPr>
        <w:t>A State or local agency may not use funds under the ARRA for infrastructure investment funding unless this certification is made and posted.</w:t>
      </w:r>
      <w:r w:rsidRPr="005E67C8">
        <w:rPr>
          <w:rFonts w:ascii="Georgia" w:hAnsi="Georgia" w:cs="Georgia"/>
          <w:sz w:val="22"/>
          <w:szCs w:val="22"/>
        </w:rPr>
        <w:t xml:space="preserve">  </w:t>
      </w:r>
      <w:r w:rsidRPr="005E67C8">
        <w:t>(ARRA Division A, Section 1511)</w:t>
      </w:r>
    </w:p>
    <w:p w:rsidR="00D40C78" w:rsidRPr="005E67C8" w:rsidRDefault="00D40C78">
      <w:pPr>
        <w:widowControl w:val="0"/>
        <w:tabs>
          <w:tab w:val="left" w:pos="360"/>
        </w:tabs>
        <w:rPr>
          <w:sz w:val="16"/>
          <w:szCs w:val="16"/>
        </w:rPr>
      </w:pPr>
    </w:p>
    <w:p w:rsidR="00D40C78" w:rsidRPr="005E67C8" w:rsidRDefault="00D40C78">
      <w:pPr>
        <w:widowControl w:val="0"/>
        <w:numPr>
          <w:ilvl w:val="0"/>
          <w:numId w:val="9"/>
        </w:numPr>
        <w:tabs>
          <w:tab w:val="left" w:pos="360"/>
        </w:tabs>
        <w:ind w:left="360"/>
      </w:pPr>
      <w:r w:rsidRPr="005E67C8">
        <w:t>The State will submit reports, within 10 days after the end of each calendar quarter, that contain the information required under section 1512(c) of the ARRA in accordance with any guidance issued by Office of Management and Budget or the Department.  (ARRA Division A, Section 1512(c))</w:t>
      </w:r>
    </w:p>
    <w:p w:rsidR="00D40C78" w:rsidRPr="005E67C8" w:rsidRDefault="00D40C78">
      <w:pPr>
        <w:widowControl w:val="0"/>
        <w:tabs>
          <w:tab w:val="left" w:pos="360"/>
        </w:tabs>
        <w:rPr>
          <w:sz w:val="16"/>
          <w:szCs w:val="16"/>
        </w:rPr>
      </w:pPr>
      <w:r w:rsidRPr="005E67C8">
        <w:rPr>
          <w:sz w:val="16"/>
          <w:szCs w:val="16"/>
        </w:rPr>
        <w:t xml:space="preserve"> </w:t>
      </w:r>
    </w:p>
    <w:p w:rsidR="00D40C78" w:rsidRPr="005E67C8" w:rsidRDefault="00D40C78">
      <w:pPr>
        <w:widowControl w:val="0"/>
        <w:numPr>
          <w:ilvl w:val="0"/>
          <w:numId w:val="9"/>
        </w:numPr>
        <w:tabs>
          <w:tab w:val="num" w:pos="360"/>
        </w:tabs>
        <w:ind w:left="360"/>
        <w:rPr>
          <w:sz w:val="27"/>
          <w:szCs w:val="27"/>
        </w:rPr>
      </w:pPr>
      <w:r w:rsidRPr="005E67C8">
        <w:t>The State will cooperate with any Inspector General examination of records under the program.  (ARRA Division A, Section 1515)</w:t>
      </w:r>
    </w:p>
    <w:p w:rsidR="00D40C78" w:rsidRPr="005E67C8" w:rsidRDefault="00D40C78">
      <w:pPr>
        <w:pStyle w:val="BalloonText"/>
        <w:widowControl w:val="0"/>
        <w:rPr>
          <w:rFonts w:ascii="Times New Roman" w:hAnsi="Times New Roman" w:cs="Times New Roman"/>
        </w:rPr>
      </w:pPr>
    </w:p>
    <w:tbl>
      <w:tblPr>
        <w:tblW w:w="0" w:type="auto"/>
        <w:tblInd w:w="153" w:type="dxa"/>
        <w:tblLayout w:type="fixed"/>
        <w:tblCellMar>
          <w:left w:w="153" w:type="dxa"/>
          <w:right w:w="153" w:type="dxa"/>
        </w:tblCellMar>
        <w:tblLook w:val="0000"/>
      </w:tblPr>
      <w:tblGrid>
        <w:gridCol w:w="5940"/>
        <w:gridCol w:w="3600"/>
      </w:tblGrid>
      <w:tr w:rsidR="00D40C78" w:rsidRPr="005E67C8">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sz w:val="16"/>
                <w:szCs w:val="16"/>
              </w:rPr>
            </w:pPr>
            <w:r w:rsidRPr="005E67C8">
              <w:rPr>
                <w:rFonts w:ascii="CG Times" w:hAnsi="CG Times"/>
              </w:rPr>
              <w:t>Signature: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szCs w:val="24"/>
              </w:rPr>
            </w:pPr>
            <w:r w:rsidRPr="005E67C8">
              <w:rPr>
                <w:rFonts w:ascii="CG Times" w:hAnsi="CG Times"/>
                <w:b/>
              </w:rPr>
              <w:t>Document on File with the U.S. Department of Education – No Further Action Necessary</w:t>
            </w: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pStyle w:val="Title"/>
        <w:rPr>
          <w:caps/>
          <w:szCs w:val="24"/>
        </w:rPr>
      </w:pPr>
      <w:r w:rsidRPr="005E67C8">
        <w:rPr>
          <w:sz w:val="27"/>
          <w:szCs w:val="27"/>
        </w:rPr>
        <w:br w:type="page"/>
      </w:r>
      <w:r w:rsidRPr="005E67C8">
        <w:rPr>
          <w:bCs/>
          <w:caps/>
          <w:szCs w:val="24"/>
        </w:rPr>
        <w:t xml:space="preserve"> </w:t>
      </w:r>
      <w:r w:rsidRPr="005E67C8">
        <w:rPr>
          <w:caps/>
          <w:szCs w:val="24"/>
        </w:rPr>
        <w:t>Part 7:  OTHER Assurances and certifications</w:t>
      </w:r>
    </w:p>
    <w:p w:rsidR="00D40C78" w:rsidRPr="005E67C8" w:rsidRDefault="00D40C78">
      <w:pPr>
        <w:autoSpaceDE w:val="0"/>
        <w:autoSpaceDN w:val="0"/>
        <w:adjustRightInd w:val="0"/>
        <w:rPr>
          <w:caps/>
          <w:szCs w:val="24"/>
        </w:rPr>
      </w:pPr>
    </w:p>
    <w:p w:rsidR="00D40C78" w:rsidRPr="005E67C8" w:rsidRDefault="00D40C78">
      <w:pPr>
        <w:pStyle w:val="Title"/>
      </w:pPr>
    </w:p>
    <w:p w:rsidR="00D40C78" w:rsidRPr="005E67C8" w:rsidRDefault="00D40C78">
      <w:pPr>
        <w:autoSpaceDE w:val="0"/>
        <w:autoSpaceDN w:val="0"/>
        <w:adjustRightInd w:val="0"/>
        <w:rPr>
          <w:rStyle w:val="Emphasis"/>
          <w:i w:val="0"/>
        </w:rPr>
      </w:pPr>
      <w:r w:rsidRPr="005E67C8">
        <w:rPr>
          <w:rStyle w:val="Emphasis"/>
          <w:i w:val="0"/>
        </w:rPr>
        <w:t>The Governor or his/her authorized representative assures or certifies the following:</w:t>
      </w:r>
    </w:p>
    <w:p w:rsidR="00D40C78" w:rsidRPr="005E67C8" w:rsidRDefault="00D40C78">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szCs w:val="24"/>
        </w:rPr>
      </w:pPr>
    </w:p>
    <w:p w:rsidR="00D40C78" w:rsidRPr="005E67C8" w:rsidRDefault="00D40C78">
      <w:pPr>
        <w:numPr>
          <w:ilvl w:val="0"/>
          <w:numId w:val="6"/>
        </w:numPr>
        <w:rPr>
          <w:rFonts w:ascii="CG Times" w:hAnsi="CG Times"/>
        </w:rPr>
      </w:pPr>
      <w:r w:rsidRPr="005E67C8">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D40C78" w:rsidRPr="005E67C8" w:rsidRDefault="00D40C78">
      <w:pPr>
        <w:rPr>
          <w:rFonts w:ascii="CG Times" w:hAnsi="CG Times"/>
          <w:szCs w:val="24"/>
        </w:rPr>
      </w:pPr>
    </w:p>
    <w:p w:rsidR="00D40C78" w:rsidRPr="005E67C8" w:rsidRDefault="00D40C78">
      <w:pPr>
        <w:numPr>
          <w:ilvl w:val="0"/>
          <w:numId w:val="6"/>
        </w:numPr>
        <w:rPr>
          <w:rFonts w:ascii="CG Times" w:hAnsi="CG Times"/>
        </w:rPr>
      </w:pPr>
      <w:r w:rsidRPr="005E67C8">
        <w:rPr>
          <w:rFonts w:ascii="CG Times" w:hAnsi="CG Times"/>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rsidR="00D40C78" w:rsidRPr="005E67C8" w:rsidRDefault="00D40C78">
      <w:pPr>
        <w:rPr>
          <w:rFonts w:ascii="CG Times" w:hAnsi="CG Times"/>
          <w:szCs w:val="24"/>
        </w:rPr>
      </w:pPr>
    </w:p>
    <w:p w:rsidR="00D40C78" w:rsidRPr="005E67C8" w:rsidRDefault="00D40C78">
      <w:pPr>
        <w:numPr>
          <w:ilvl w:val="0"/>
          <w:numId w:val="6"/>
        </w:numPr>
        <w:rPr>
          <w:rFonts w:ascii="CG Times" w:hAnsi="CG Times"/>
        </w:rPr>
      </w:pPr>
      <w:r w:rsidRPr="005E67C8">
        <w:t xml:space="preserve">The State will comply with all of the operational and administrative provisions in Title XV and XIV of the ARRA, including Buy American Requirements (ARRA Division A, Section 1605), Wage Rate Requirements (ARRA Division A, Section 1606), and any applicable environmental impact requirements of the National Environmental Policy Act of 1970 (NEPA), as amended, </w:t>
      </w:r>
      <w:r w:rsidRPr="005E67C8">
        <w:rPr>
          <w:szCs w:val="15"/>
        </w:rPr>
        <w:t xml:space="preserve">(42 U.S.C. 4371 </w:t>
      </w:r>
      <w:r w:rsidRPr="005E67C8">
        <w:rPr>
          <w:iCs/>
          <w:szCs w:val="15"/>
          <w:u w:val="single"/>
        </w:rPr>
        <w:t>et</w:t>
      </w:r>
      <w:r w:rsidRPr="005E67C8">
        <w:rPr>
          <w:iCs/>
          <w:szCs w:val="15"/>
        </w:rPr>
        <w:t xml:space="preserve"> </w:t>
      </w:r>
      <w:r w:rsidRPr="005E67C8">
        <w:rPr>
          <w:iCs/>
          <w:szCs w:val="15"/>
          <w:u w:val="single"/>
        </w:rPr>
        <w:t>seq</w:t>
      </w:r>
      <w:r w:rsidRPr="005E67C8">
        <w:rPr>
          <w:iCs/>
          <w:szCs w:val="15"/>
        </w:rPr>
        <w:t>.</w:t>
      </w:r>
      <w:r w:rsidRPr="005E67C8">
        <w:rPr>
          <w:szCs w:val="15"/>
        </w:rPr>
        <w:t>) (ARRA Division A, Section 1609)</w:t>
      </w:r>
      <w:r w:rsidRPr="005E67C8">
        <w:t xml:space="preserve">.  </w:t>
      </w:r>
      <w:r w:rsidRPr="005E67C8">
        <w:rPr>
          <w:snapToGrid w:val="0"/>
        </w:rPr>
        <w:t xml:space="preserve">In using ARRA funds for infrastructure investment recipients will comply with the requirement regarding Preferences for Quick Start Activities (ARRA Division A, Section 1602). </w:t>
      </w:r>
    </w:p>
    <w:p w:rsidR="00D40C78" w:rsidRPr="005E67C8" w:rsidRDefault="00D40C78">
      <w:pPr>
        <w:rPr>
          <w:szCs w:val="24"/>
        </w:rPr>
      </w:pPr>
    </w:p>
    <w:p w:rsidR="00D40C78" w:rsidRPr="005E67C8" w:rsidRDefault="00D40C78">
      <w:pPr>
        <w:numPr>
          <w:ilvl w:val="0"/>
          <w:numId w:val="6"/>
        </w:numPr>
        <w:rPr>
          <w:rFonts w:ascii="CG Times" w:hAnsi="CG Times"/>
        </w:rPr>
      </w:pPr>
      <w:r w:rsidRPr="005E67C8">
        <w:t>Any LEA receiving funding under this program will have on file with the State a set of assurances that meets the requirements of section 442 of the General Education Provisions Act (GEPA) (20 U.S.C. 1232e).</w:t>
      </w:r>
    </w:p>
    <w:p w:rsidR="00D40C78" w:rsidRPr="005E67C8" w:rsidRDefault="00D40C78">
      <w:pPr>
        <w:rPr>
          <w:szCs w:val="24"/>
        </w:rPr>
      </w:pPr>
    </w:p>
    <w:p w:rsidR="00D40C78" w:rsidRPr="005E67C8" w:rsidRDefault="00D40C78">
      <w:pPr>
        <w:numPr>
          <w:ilvl w:val="0"/>
          <w:numId w:val="6"/>
        </w:numPr>
        <w:rPr>
          <w:rFonts w:ascii="CG Times" w:hAnsi="CG Times"/>
        </w:rPr>
      </w:pPr>
      <w:r w:rsidRPr="005E67C8">
        <w:t xml:space="preserve">To the extent applicable, an LEA will include in its local application a description of how the LEA will comply with the requirements of section 427 of GEPA </w:t>
      </w:r>
      <w:r w:rsidRPr="005E67C8">
        <w:rPr>
          <w:rFonts w:ascii="CG Times" w:hAnsi="CG Times"/>
        </w:rPr>
        <w:t>(20 U.S.C. 1228a).</w:t>
      </w:r>
    </w:p>
    <w:p w:rsidR="00D40C78" w:rsidRPr="005E67C8" w:rsidRDefault="00D40C78">
      <w:pPr>
        <w:pStyle w:val="Footer"/>
        <w:tabs>
          <w:tab w:val="clear" w:pos="4320"/>
          <w:tab w:val="clear" w:pos="8640"/>
          <w:tab w:val="left" w:pos="-1440"/>
          <w:tab w:val="left" w:pos="-720"/>
          <w:tab w:val="left" w:pos="630"/>
          <w:tab w:val="left" w:pos="720"/>
        </w:tabs>
        <w:ind w:left="360"/>
      </w:pPr>
      <w:r w:rsidRPr="005E67C8">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D40C78" w:rsidRPr="005E67C8" w:rsidRDefault="00D40C78">
      <w:pPr>
        <w:pStyle w:val="Footer"/>
        <w:tabs>
          <w:tab w:val="clear" w:pos="4320"/>
          <w:tab w:val="clear" w:pos="8640"/>
          <w:tab w:val="left" w:pos="-1440"/>
          <w:tab w:val="left" w:pos="-720"/>
          <w:tab w:val="left" w:pos="630"/>
          <w:tab w:val="left" w:pos="720"/>
        </w:tabs>
        <w:ind w:left="360"/>
        <w:rPr>
          <w:szCs w:val="24"/>
        </w:rPr>
      </w:pPr>
    </w:p>
    <w:p w:rsidR="00D40C78" w:rsidRPr="005E67C8" w:rsidRDefault="00D40C78">
      <w:pPr>
        <w:pStyle w:val="Footer"/>
        <w:numPr>
          <w:ilvl w:val="0"/>
          <w:numId w:val="16"/>
        </w:numPr>
        <w:tabs>
          <w:tab w:val="clear" w:pos="720"/>
          <w:tab w:val="clear" w:pos="4320"/>
          <w:tab w:val="clear" w:pos="8640"/>
          <w:tab w:val="left" w:pos="-1440"/>
          <w:tab w:val="left" w:pos="-720"/>
          <w:tab w:val="left" w:pos="360"/>
        </w:tabs>
        <w:ind w:left="360"/>
        <w:rPr>
          <w:rFonts w:ascii="CG Times" w:hAnsi="CG Times"/>
        </w:rPr>
      </w:pPr>
      <w:r w:rsidRPr="005E67C8">
        <w:rPr>
          <w:snapToGrid w:val="0"/>
        </w:rPr>
        <w:br w:type="page"/>
        <w:t xml:space="preserve">The State and other entities will comply with the following provisions of </w:t>
      </w:r>
      <w:r w:rsidRPr="005E67C8">
        <w:t xml:space="preserve">Education Department General Administrative Regulations (EDGAR), </w:t>
      </w:r>
      <w:r w:rsidRPr="005E67C8">
        <w:rPr>
          <w:snapToGrid w:val="0"/>
        </w:rPr>
        <w:t xml:space="preserve">as applicable:  </w:t>
      </w:r>
      <w:r w:rsidRPr="005E67C8">
        <w:t xml:space="preserve">34 CFR </w:t>
      </w:r>
      <w:r w:rsidRPr="005E67C8">
        <w:rPr>
          <w:rFonts w:ascii="CG Times" w:hAnsi="CG Times"/>
        </w:rPr>
        <w:t>Part 74 -- Administration of Grants and Agreements with Institutions of Higher Education, Hospitals, and Other Non-Profit Organizations;</w:t>
      </w:r>
      <w:r w:rsidRPr="005E67C8">
        <w:rPr>
          <w:rFonts w:ascii="CG Times" w:hAnsi="CG Times"/>
          <w:snapToGrid w:val="0"/>
        </w:rPr>
        <w:t xml:space="preserve"> </w:t>
      </w:r>
      <w:r w:rsidRPr="005E67C8">
        <w:rPr>
          <w:rFonts w:ascii="CG Times" w:hAnsi="CG Times"/>
        </w:rPr>
        <w:t xml:space="preserve">34 CFR Part 76 -- State-Administered Programs, </w:t>
      </w:r>
      <w:r w:rsidRPr="005E67C8">
        <w:rPr>
          <w:rFonts w:ascii="CG Times" w:hAnsi="CG Times"/>
          <w:szCs w:val="24"/>
        </w:rPr>
        <w:t xml:space="preserve">including the construction requirements in section 75.600 through 75.617 that are incorporated by reference in section 76.600; </w:t>
      </w:r>
      <w:r w:rsidRPr="005E67C8">
        <w:rPr>
          <w:rFonts w:ascii="CG Times" w:hAnsi="CG Times"/>
        </w:rPr>
        <w:t>34 CFR Part 77 -- Definitions that Apply to Department Regulations</w:t>
      </w:r>
      <w:r w:rsidRPr="005E67C8">
        <w:rPr>
          <w:rFonts w:ascii="CG Times" w:hAnsi="CG Times"/>
          <w:snapToGrid w:val="0"/>
        </w:rPr>
        <w:t xml:space="preserve">; </w:t>
      </w:r>
      <w:r w:rsidRPr="005E67C8">
        <w:rPr>
          <w:rFonts w:ascii="CG Times" w:hAnsi="CG Times"/>
        </w:rPr>
        <w:t>34 CFR Part 80 -- Uniform Administrative Requirements for Grants and Cooperative Agreements to State and Local Governments, including the procurement provisions</w:t>
      </w:r>
      <w:r w:rsidRPr="005E67C8">
        <w:rPr>
          <w:rFonts w:ascii="CG Times" w:hAnsi="CG Times"/>
          <w:snapToGrid w:val="0"/>
        </w:rPr>
        <w:t xml:space="preserve">; </w:t>
      </w:r>
      <w:r w:rsidRPr="005E67C8">
        <w:rPr>
          <w:rFonts w:ascii="CG Times" w:hAnsi="CG Times"/>
        </w:rPr>
        <w:t>34 CFR Part 81 -- General Education Provisions Act—Enforcement</w:t>
      </w:r>
      <w:r w:rsidRPr="005E67C8">
        <w:rPr>
          <w:rFonts w:ascii="CG Times" w:hAnsi="CG Times"/>
          <w:snapToGrid w:val="0"/>
        </w:rPr>
        <w:t xml:space="preserve">; </w:t>
      </w:r>
      <w:r w:rsidRPr="005E67C8">
        <w:rPr>
          <w:rFonts w:ascii="CG Times" w:hAnsi="CG Times"/>
        </w:rPr>
        <w:t>34 CFR Part 82 -- New Restrictions on Lobbying</w:t>
      </w:r>
      <w:r w:rsidRPr="005E67C8">
        <w:rPr>
          <w:rFonts w:ascii="CG Times" w:hAnsi="CG Times"/>
          <w:snapToGrid w:val="0"/>
        </w:rPr>
        <w:t xml:space="preserve">; </w:t>
      </w:r>
      <w:r w:rsidRPr="005E67C8">
        <w:rPr>
          <w:rFonts w:ascii="CG Times" w:hAnsi="CG Times"/>
        </w:rPr>
        <w:t xml:space="preserve">34 CFR Part 85 -- Governmentwide Debarment and Suspension (Nonprocurement). </w:t>
      </w:r>
    </w:p>
    <w:p w:rsidR="00D40C78" w:rsidRPr="005E67C8" w:rsidRDefault="00D40C78">
      <w:pPr>
        <w:pStyle w:val="Footer"/>
        <w:tabs>
          <w:tab w:val="clear" w:pos="4320"/>
          <w:tab w:val="clear" w:pos="8640"/>
          <w:tab w:val="left" w:pos="-1440"/>
          <w:tab w:val="left" w:pos="-720"/>
          <w:tab w:val="left" w:pos="360"/>
        </w:tabs>
        <w:rPr>
          <w:szCs w:val="24"/>
        </w:rPr>
      </w:pPr>
    </w:p>
    <w:p w:rsidR="00D40C78" w:rsidRPr="005E67C8" w:rsidRDefault="00D40C78">
      <w:pPr>
        <w:pStyle w:val="Footer"/>
        <w:tabs>
          <w:tab w:val="clear" w:pos="4320"/>
          <w:tab w:val="clear" w:pos="8640"/>
          <w:tab w:val="left" w:pos="-1440"/>
          <w:tab w:val="left" w:pos="-720"/>
          <w:tab w:val="left" w:pos="360"/>
        </w:tabs>
        <w:rPr>
          <w:szCs w:val="24"/>
        </w:rPr>
      </w:pPr>
    </w:p>
    <w:tbl>
      <w:tblPr>
        <w:tblW w:w="0" w:type="auto"/>
        <w:tblInd w:w="153" w:type="dxa"/>
        <w:tblLayout w:type="fixed"/>
        <w:tblCellMar>
          <w:left w:w="153" w:type="dxa"/>
          <w:right w:w="153" w:type="dxa"/>
        </w:tblCellMar>
        <w:tblLook w:val="0000"/>
      </w:tblPr>
      <w:tblGrid>
        <w:gridCol w:w="5940"/>
        <w:gridCol w:w="3600"/>
      </w:tblGrid>
      <w:tr w:rsidR="00D40C78" w:rsidRPr="005E67C8">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Governor or Authorized Representative of the Governor (Printed Name):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40C78" w:rsidRPr="005E67C8">
        <w:tc>
          <w:tcPr>
            <w:tcW w:w="5940" w:type="dxa"/>
            <w:tcBorders>
              <w:top w:val="single" w:sz="6" w:space="0" w:color="000000"/>
              <w:left w:val="double" w:sz="12" w:space="0" w:color="000000"/>
              <w:bottom w:val="double" w:sz="12" w:space="0" w:color="000000"/>
              <w:right w:val="single" w:sz="8"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rPr>
                <w:rFonts w:ascii="CG Times" w:hAnsi="CG Times"/>
              </w:rPr>
            </w:pPr>
            <w:r w:rsidRPr="005E67C8">
              <w:rPr>
                <w:rFonts w:ascii="CG Times" w:hAnsi="CG Times"/>
              </w:rPr>
              <w:t>Signature:</w:t>
            </w:r>
          </w:p>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b/>
              </w:rPr>
              <w:t>Document on File with the U.S. Department of Education – No Further Action Necessary</w:t>
            </w:r>
          </w:p>
        </w:tc>
        <w:tc>
          <w:tcPr>
            <w:tcW w:w="3600" w:type="dxa"/>
            <w:tcBorders>
              <w:top w:val="single" w:sz="6" w:space="0" w:color="000000"/>
              <w:left w:val="single" w:sz="8" w:space="0" w:color="000000"/>
              <w:bottom w:val="double" w:sz="12" w:space="0" w:color="000000"/>
              <w:right w:val="double" w:sz="12" w:space="0" w:color="000000"/>
            </w:tcBorders>
            <w:shd w:val="clear" w:color="auto" w:fill="F3F3F3"/>
          </w:tcPr>
          <w:p w:rsidR="00D40C78" w:rsidRPr="005E67C8" w:rsidRDefault="00D40C7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sidRPr="005E67C8">
              <w:rPr>
                <w:rFonts w:ascii="CG Times" w:hAnsi="CG Times"/>
              </w:rPr>
              <w:t>Date:</w:t>
            </w:r>
          </w:p>
        </w:tc>
      </w:tr>
    </w:tbl>
    <w:p w:rsidR="00D40C78" w:rsidRPr="005E67C8" w:rsidRDefault="00D40C78">
      <w:pPr>
        <w:sectPr w:rsidR="00D40C78" w:rsidRPr="005E67C8">
          <w:pgSz w:w="12240" w:h="15840" w:code="1"/>
          <w:pgMar w:top="994" w:right="1296" w:bottom="994" w:left="1296" w:header="720" w:footer="720" w:gutter="0"/>
          <w:pgNumType w:start="1"/>
          <w:cols w:space="720" w:equalWidth="0">
            <w:col w:w="9648"/>
          </w:cols>
          <w:titlePg/>
        </w:sectPr>
      </w:pPr>
    </w:p>
    <w:p w:rsidR="00D40C78" w:rsidRPr="005E67C8" w:rsidRDefault="00D40C78">
      <w:pPr>
        <w:autoSpaceDE w:val="0"/>
        <w:autoSpaceDN w:val="0"/>
        <w:adjustRightInd w:val="0"/>
        <w:jc w:val="center"/>
        <w:rPr>
          <w:b/>
          <w:bCs/>
          <w:sz w:val="28"/>
          <w:szCs w:val="27"/>
        </w:rPr>
      </w:pPr>
    </w:p>
    <w:p w:rsidR="00D40C78" w:rsidRPr="005E67C8" w:rsidRDefault="00D40C78">
      <w:pPr>
        <w:autoSpaceDE w:val="0"/>
        <w:autoSpaceDN w:val="0"/>
        <w:adjustRightInd w:val="0"/>
        <w:jc w:val="center"/>
        <w:rPr>
          <w:b/>
          <w:bCs/>
          <w:sz w:val="28"/>
          <w:szCs w:val="27"/>
        </w:rPr>
      </w:pPr>
    </w:p>
    <w:p w:rsidR="00D40C78" w:rsidRPr="005E67C8" w:rsidRDefault="00D40C78">
      <w:pPr>
        <w:autoSpaceDE w:val="0"/>
        <w:autoSpaceDN w:val="0"/>
        <w:adjustRightInd w:val="0"/>
        <w:jc w:val="center"/>
        <w:rPr>
          <w:b/>
          <w:bCs/>
          <w:sz w:val="28"/>
          <w:szCs w:val="27"/>
        </w:rPr>
      </w:pPr>
    </w:p>
    <w:p w:rsidR="00D40C78" w:rsidRPr="005E67C8" w:rsidRDefault="00D40C78">
      <w:pPr>
        <w:autoSpaceDE w:val="0"/>
        <w:autoSpaceDN w:val="0"/>
        <w:adjustRightInd w:val="0"/>
        <w:jc w:val="center"/>
        <w:rPr>
          <w:b/>
          <w:bCs/>
          <w:sz w:val="28"/>
          <w:szCs w:val="27"/>
        </w:rPr>
      </w:pPr>
    </w:p>
    <w:p w:rsidR="00D40C78" w:rsidRPr="005E67C8" w:rsidRDefault="00D40C78">
      <w:pPr>
        <w:autoSpaceDE w:val="0"/>
        <w:autoSpaceDN w:val="0"/>
        <w:adjustRightInd w:val="0"/>
        <w:jc w:val="center"/>
        <w:rPr>
          <w:b/>
          <w:bCs/>
          <w:sz w:val="28"/>
          <w:szCs w:val="27"/>
        </w:rPr>
      </w:pPr>
    </w:p>
    <w:p w:rsidR="00D40C78" w:rsidRPr="005E67C8" w:rsidRDefault="00D40C78">
      <w:pPr>
        <w:autoSpaceDE w:val="0"/>
        <w:autoSpaceDN w:val="0"/>
        <w:adjustRightInd w:val="0"/>
        <w:jc w:val="center"/>
        <w:rPr>
          <w:b/>
          <w:bCs/>
          <w:sz w:val="28"/>
          <w:szCs w:val="27"/>
        </w:rPr>
      </w:pPr>
    </w:p>
    <w:p w:rsidR="00D40C78" w:rsidRPr="005E67C8" w:rsidRDefault="00D40C78">
      <w:pPr>
        <w:pStyle w:val="Heading5"/>
        <w:jc w:val="center"/>
        <w:rPr>
          <w:sz w:val="40"/>
          <w:u w:val="none"/>
        </w:rPr>
      </w:pPr>
      <w:r w:rsidRPr="005E67C8">
        <w:rPr>
          <w:sz w:val="40"/>
          <w:u w:val="none"/>
        </w:rPr>
        <w:t>Appendices to the</w:t>
      </w:r>
    </w:p>
    <w:p w:rsidR="00D40C78" w:rsidRPr="005E67C8" w:rsidRDefault="00D40C78">
      <w:pPr>
        <w:autoSpaceDE w:val="0"/>
        <w:autoSpaceDN w:val="0"/>
        <w:adjustRightInd w:val="0"/>
        <w:jc w:val="center"/>
        <w:rPr>
          <w:sz w:val="40"/>
          <w:szCs w:val="27"/>
        </w:rPr>
      </w:pPr>
    </w:p>
    <w:p w:rsidR="00D40C78" w:rsidRPr="005E67C8" w:rsidRDefault="00D40C78">
      <w:pPr>
        <w:autoSpaceDE w:val="0"/>
        <w:autoSpaceDN w:val="0"/>
        <w:adjustRightInd w:val="0"/>
        <w:jc w:val="center"/>
        <w:rPr>
          <w:b/>
          <w:bCs/>
          <w:sz w:val="40"/>
          <w:szCs w:val="27"/>
        </w:rPr>
      </w:pPr>
      <w:r w:rsidRPr="005E67C8">
        <w:rPr>
          <w:b/>
          <w:bCs/>
          <w:sz w:val="40"/>
          <w:szCs w:val="27"/>
        </w:rPr>
        <w:t>Application for Initial Funding under the</w:t>
      </w:r>
    </w:p>
    <w:p w:rsidR="00D40C78" w:rsidRPr="005E67C8" w:rsidRDefault="00D40C78">
      <w:pPr>
        <w:autoSpaceDE w:val="0"/>
        <w:autoSpaceDN w:val="0"/>
        <w:adjustRightInd w:val="0"/>
        <w:jc w:val="center"/>
        <w:rPr>
          <w:b/>
          <w:bCs/>
          <w:sz w:val="40"/>
          <w:szCs w:val="27"/>
        </w:rPr>
      </w:pPr>
    </w:p>
    <w:p w:rsidR="00D40C78" w:rsidRPr="005E67C8" w:rsidRDefault="00D40C78">
      <w:pPr>
        <w:autoSpaceDE w:val="0"/>
        <w:autoSpaceDN w:val="0"/>
        <w:adjustRightInd w:val="0"/>
        <w:jc w:val="center"/>
        <w:rPr>
          <w:b/>
          <w:bCs/>
        </w:rPr>
      </w:pPr>
      <w:r w:rsidRPr="005E67C8">
        <w:rPr>
          <w:b/>
          <w:bCs/>
          <w:sz w:val="40"/>
        </w:rPr>
        <w:t>State Fiscal Stabilization Fund Program</w:t>
      </w:r>
      <w:r w:rsidRPr="005E67C8">
        <w:rPr>
          <w:sz w:val="27"/>
        </w:rPr>
        <w:br w:type="page"/>
      </w:r>
      <w:r w:rsidRPr="005E67C8">
        <w:rPr>
          <w:b/>
          <w:bCs/>
        </w:rPr>
        <w:t>APPENDIX A</w:t>
      </w:r>
    </w:p>
    <w:p w:rsidR="00D40C78" w:rsidRPr="005E67C8" w:rsidRDefault="00D40C78">
      <w:pPr>
        <w:pStyle w:val="Title"/>
        <w:rPr>
          <w:sz w:val="16"/>
          <w:szCs w:val="27"/>
        </w:rPr>
      </w:pPr>
    </w:p>
    <w:p w:rsidR="00D40C78" w:rsidRPr="005E67C8" w:rsidRDefault="00D40C78">
      <w:pPr>
        <w:pStyle w:val="Title"/>
        <w:rPr>
          <w:szCs w:val="27"/>
        </w:rPr>
      </w:pPr>
      <w:r w:rsidRPr="005E67C8">
        <w:rPr>
          <w:szCs w:val="27"/>
        </w:rPr>
        <w:t>STATE ALLOCATION DATA</w:t>
      </w:r>
    </w:p>
    <w:p w:rsidR="00D40C78" w:rsidRPr="005E67C8" w:rsidRDefault="00D40C78">
      <w:pPr>
        <w:pStyle w:val="Title"/>
        <w:rPr>
          <w:szCs w:val="27"/>
        </w:rPr>
      </w:pPr>
    </w:p>
    <w:p w:rsidR="00D40C78" w:rsidRPr="005E67C8" w:rsidRDefault="00D40C78">
      <w:pPr>
        <w:pStyle w:val="Title"/>
        <w:jc w:val="left"/>
        <w:rPr>
          <w:szCs w:val="27"/>
        </w:rPr>
      </w:pPr>
    </w:p>
    <w:p w:rsidR="00D40C78" w:rsidRPr="005E67C8" w:rsidRDefault="00D40C78">
      <w:pPr>
        <w:pStyle w:val="Title"/>
        <w:jc w:val="left"/>
        <w:rPr>
          <w:szCs w:val="27"/>
        </w:rPr>
      </w:pPr>
      <w:r w:rsidRPr="005E67C8">
        <w:rPr>
          <w:szCs w:val="27"/>
        </w:rPr>
        <w:t>NOTE:  The amounts provided in the chart below represent the amount of each State’s total State Fiscal Stabilization Fund allocation, with a breakdown of the total amounts available to each State under the Education Stabilization Fund (CFDA No. 84.394) and the Government Services Fund  (CFDA No. 84.397).   The Department will award sixty-seven percent of these amounts to States in the initial phase of the application process.</w:t>
      </w:r>
    </w:p>
    <w:p w:rsidR="00D40C78" w:rsidRPr="005E67C8" w:rsidRDefault="00D40C78">
      <w:pPr>
        <w:pStyle w:val="Title"/>
        <w:rPr>
          <w:szCs w:val="27"/>
        </w:rPr>
      </w:pPr>
    </w:p>
    <w:p w:rsidR="00D40C78" w:rsidRPr="005E67C8" w:rsidRDefault="00D40C78">
      <w:pPr>
        <w:pStyle w:val="Title"/>
        <w:rPr>
          <w:b w:val="0"/>
          <w:bCs/>
          <w:szCs w:val="27"/>
        </w:rPr>
      </w:pPr>
    </w:p>
    <w:tbl>
      <w:tblPr>
        <w:tblW w:w="7213" w:type="dxa"/>
        <w:tblCellMar>
          <w:left w:w="0" w:type="dxa"/>
          <w:right w:w="0" w:type="dxa"/>
        </w:tblCellMar>
        <w:tblLook w:val="0000"/>
      </w:tblPr>
      <w:tblGrid>
        <w:gridCol w:w="2080"/>
        <w:gridCol w:w="2028"/>
        <w:gridCol w:w="1835"/>
        <w:gridCol w:w="1270"/>
      </w:tblGrid>
      <w:tr w:rsidR="00D40C78" w:rsidRPr="005E67C8">
        <w:trPr>
          <w:trHeight w:val="255"/>
        </w:trPr>
        <w:tc>
          <w:tcPr>
            <w:tcW w:w="4108" w:type="dxa"/>
            <w:gridSpan w:val="2"/>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b/>
                <w:bCs/>
                <w:sz w:val="20"/>
              </w:rPr>
            </w:pPr>
            <w:r w:rsidRPr="005E67C8">
              <w:rPr>
                <w:rFonts w:ascii="Arial" w:hAnsi="Arial" w:cs="Arial"/>
                <w:b/>
                <w:bCs/>
                <w:sz w:val="20"/>
              </w:rPr>
              <w:t>FY 2009 State Fiscal Stabilization Fund</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b/>
                <w:bCs/>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 xml:space="preserve">Government </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FY 2009 State Fiscal</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Education Stabilization</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Services</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u w:val="single"/>
              </w:rPr>
            </w:pPr>
            <w:r w:rsidRPr="005E67C8">
              <w:rPr>
                <w:rFonts w:ascii="Arial" w:hAnsi="Arial" w:cs="Arial"/>
                <w:sz w:val="16"/>
                <w:szCs w:val="16"/>
                <w:u w:val="single"/>
              </w:rPr>
              <w:t>Total Stabilization Allocation</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81.8%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r w:rsidRPr="005E67C8">
              <w:rPr>
                <w:rFonts w:ascii="Arial" w:hAnsi="Arial" w:cs="Arial"/>
                <w:sz w:val="16"/>
                <w:szCs w:val="16"/>
              </w:rPr>
              <w:t>18.2%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cente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Alabama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729,041,407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596,355,871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132,685,536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Alaska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113,744,697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93,043,162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20,701,535</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Arizona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1,016,955,172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831,869,331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185,085,841</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Arkansas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443,830,097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363,053,019</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80,777,078</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California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5,960,267,431</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4,875,498,758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1,084,768,673</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Colorado</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760,242,539</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621,878,397</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138,364,142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Connecticut</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541,872,683</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443,251,855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98,620,828</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Delaware</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134,865,607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110,320,067</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24,545,540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District of Columbia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89,377,071</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73,110,444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16,266,627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Florida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2,700,292,474</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2,208,839,244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491,453,230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Georgia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1,541,319,187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1,260,799,095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280,520,092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Hawaii</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192,178,168</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157,201,741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34,976,427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Idaho</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246,576,628</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201,699,682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44,876,946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Illinois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2,055,171,987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1,681,130,685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374,041,302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Indiana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1,006,920,810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823,661,223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183,259,587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Iowa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472,339,542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386,373,745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85,965,797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Kansas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449,172,167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367,422,833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81,749,334</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Kentucky</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651,341,789</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532,797,583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118,544,206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Louisiana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708,548,266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579,592,482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128,955,784</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Maine</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193,460,061</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158,250,330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35,209,731</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Maryland</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879,800,714</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719,676,984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160,123,730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Massachusetts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994,258,205</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813,303,212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180,954,993</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Michigan</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1,592,138,132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1,302,368,992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289,769,140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Minnesota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816,489,174</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667,888,144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148,601,030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Mississippi</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479,300,666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392,067,945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87,232,721</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Missouri</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920,748,576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753,172,335</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167,576,241</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Montana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148,689,792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121,628,250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27,061,542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Nebraska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286,009,690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233,955,926</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52,053,764</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Nevada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396,582,797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324,404,728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72,178,069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New Hampshire</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200,787,230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164,243,954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36,543,276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New Jersey</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1,330,483,831</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1,088,335,774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242,148,057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New Mexico</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318,381,906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260,436,399</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57,945,507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New York</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3,017,796,810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2,468,557,791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549,239,019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North Carolina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1,420,454,235</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1,161,931,564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258,522,671</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North Dakota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104,699,679</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85,644,337</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19,055,342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Ohio</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1,789,376,483</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1,463,709,963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325,666,520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Oklahoma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578,020,433</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472,820,714</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105,199,719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Oregon</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570,246,373</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466,461,533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103,784,840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Pennsylvania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1,905,620,952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1,558,797,939</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346,823,013</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Rhode Island</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164,929,269</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134,912,142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30,017,127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South Carolina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694,060,272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567,741,302</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126,318,970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South Dakota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127,497,174</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104,292,688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23,204,486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Tennessee</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947,597,843</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775,135,036</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172,462,807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Texas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3,973,437,816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3,250,272,133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723,165,683</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Utah</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479,928,876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392,581,821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87,347,055</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Vermont</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94,315,490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77,150,071</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17,165,419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Virginia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1,202,770,052</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983,865,903</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218,904,149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Washington</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1,002,380,010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819,946,848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182,433,162</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West Virginia</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266,468,179</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217,970,970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48,497,209</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Wisconsin</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876,940,096</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717,336,999</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159,603,097</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Wyoming</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82,665,277</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67,620,197</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15,045,080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Puerto Rico</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647,606,185</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529,741,859</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117,864,326</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TOTAL TO STATE GRANTS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48,318,000,000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39,524,124,000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8,793,876,000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Average award</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929,192,308</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760,079,308</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169,113,000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Outlying Areas (maximum)</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268,000,000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219,224,000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48,776,000</w:t>
            </w: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Freely Associated States</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Indian set-aside</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Other</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5,014,000,000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p>
        </w:tc>
      </w:tr>
      <w:tr w:rsidR="00D40C78" w:rsidRPr="005E67C8">
        <w:trPr>
          <w:trHeight w:val="225"/>
        </w:trPr>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rPr>
                <w:rFonts w:ascii="Arial" w:eastAsia="Arial Unicode MS" w:hAnsi="Arial" w:cs="Arial"/>
                <w:sz w:val="16"/>
                <w:szCs w:val="16"/>
              </w:rPr>
            </w:pPr>
            <w:r w:rsidRPr="005E67C8">
              <w:rPr>
                <w:rFonts w:ascii="Arial" w:hAnsi="Arial" w:cs="Arial"/>
                <w:sz w:val="16"/>
                <w:szCs w:val="16"/>
              </w:rPr>
              <w:t>Total</w:t>
            </w:r>
          </w:p>
        </w:tc>
        <w:tc>
          <w:tcPr>
            <w:tcW w:w="0" w:type="auto"/>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53,600,000,000</w:t>
            </w:r>
          </w:p>
        </w:tc>
        <w:tc>
          <w:tcPr>
            <w:tcW w:w="1835"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39,743,348,000</w:t>
            </w:r>
          </w:p>
        </w:tc>
        <w:tc>
          <w:tcPr>
            <w:tcW w:w="1270" w:type="dxa"/>
            <w:tcBorders>
              <w:top w:val="nil"/>
              <w:left w:val="nil"/>
              <w:bottom w:val="nil"/>
              <w:right w:val="nil"/>
            </w:tcBorders>
            <w:noWrap/>
            <w:tcMar>
              <w:top w:w="13" w:type="dxa"/>
              <w:left w:w="13" w:type="dxa"/>
              <w:bottom w:w="0" w:type="dxa"/>
              <w:right w:w="13" w:type="dxa"/>
            </w:tcMar>
            <w:vAlign w:val="bottom"/>
          </w:tcPr>
          <w:p w:rsidR="00D40C78" w:rsidRPr="005E67C8" w:rsidRDefault="00D40C78">
            <w:pPr>
              <w:jc w:val="right"/>
              <w:rPr>
                <w:rFonts w:ascii="Arial" w:eastAsia="Arial Unicode MS" w:hAnsi="Arial" w:cs="Arial"/>
                <w:sz w:val="16"/>
                <w:szCs w:val="16"/>
              </w:rPr>
            </w:pPr>
            <w:r w:rsidRPr="005E67C8">
              <w:rPr>
                <w:rFonts w:ascii="Arial" w:hAnsi="Arial" w:cs="Arial"/>
                <w:sz w:val="16"/>
                <w:szCs w:val="16"/>
              </w:rPr>
              <w:t>8,842,652,000</w:t>
            </w:r>
          </w:p>
        </w:tc>
      </w:tr>
    </w:tbl>
    <w:p w:rsidR="00D40C78" w:rsidRPr="005E67C8" w:rsidRDefault="00D40C78">
      <w:pPr>
        <w:pStyle w:val="Title"/>
        <w:rPr>
          <w:b w:val="0"/>
          <w:bCs/>
          <w:sz w:val="27"/>
          <w:szCs w:val="27"/>
        </w:rPr>
        <w:sectPr w:rsidR="00D40C78" w:rsidRPr="005E67C8">
          <w:footerReference w:type="even" r:id="rId14"/>
          <w:footerReference w:type="default" r:id="rId15"/>
          <w:footerReference w:type="first" r:id="rId16"/>
          <w:pgSz w:w="12240" w:h="15840" w:code="1"/>
          <w:pgMar w:top="994" w:right="1296" w:bottom="994" w:left="1296" w:header="720" w:footer="720" w:gutter="0"/>
          <w:pgNumType w:start="0"/>
          <w:cols w:space="720" w:equalWidth="0">
            <w:col w:w="9648"/>
          </w:cols>
          <w:titlePg/>
        </w:sectPr>
      </w:pPr>
      <w:r w:rsidRPr="005E67C8">
        <w:rPr>
          <w:b w:val="0"/>
          <w:bCs/>
          <w:sz w:val="27"/>
          <w:szCs w:val="27"/>
        </w:rPr>
        <w:t xml:space="preserve"> </w:t>
      </w:r>
    </w:p>
    <w:p w:rsidR="00D40C78" w:rsidRPr="005E67C8" w:rsidRDefault="00D40C78">
      <w:pPr>
        <w:pStyle w:val="Title"/>
        <w:rPr>
          <w:szCs w:val="27"/>
        </w:rPr>
      </w:pPr>
      <w:r w:rsidRPr="005E67C8">
        <w:rPr>
          <w:szCs w:val="27"/>
        </w:rPr>
        <w:t xml:space="preserve"> APPENDIX B</w:t>
      </w:r>
    </w:p>
    <w:p w:rsidR="00D40C78" w:rsidRPr="005E67C8" w:rsidRDefault="00D40C78">
      <w:pPr>
        <w:pStyle w:val="Title"/>
        <w:rPr>
          <w:sz w:val="16"/>
          <w:szCs w:val="27"/>
        </w:rPr>
      </w:pPr>
    </w:p>
    <w:p w:rsidR="00D40C78" w:rsidRPr="005E67C8" w:rsidRDefault="00D40C78">
      <w:pPr>
        <w:pStyle w:val="Title"/>
      </w:pPr>
      <w:r w:rsidRPr="005E67C8">
        <w:t xml:space="preserve">INSTRUCTIONS FOR </w:t>
      </w:r>
      <w:r w:rsidRPr="005E67C8">
        <w:rPr>
          <w:caps/>
        </w:rPr>
        <w:t xml:space="preserve">Part 3:  INITIAL </w:t>
      </w:r>
      <w:r w:rsidRPr="005E67C8">
        <w:rPr>
          <w:rStyle w:val="Emphasis"/>
          <w:i w:val="0"/>
          <w:caps/>
        </w:rPr>
        <w:t>baseline data</w:t>
      </w:r>
      <w:r w:rsidRPr="005E67C8">
        <w:t xml:space="preserve"> </w:t>
      </w:r>
    </w:p>
    <w:p w:rsidR="00D40C78" w:rsidRPr="005E67C8" w:rsidRDefault="00D40C78">
      <w:pPr>
        <w:pStyle w:val="Title"/>
      </w:pPr>
      <w:r w:rsidRPr="005E67C8">
        <w:t>FOR EDUCATION REFORM ASSURANCES</w:t>
      </w:r>
    </w:p>
    <w:p w:rsidR="00D40C78" w:rsidRPr="005E67C8" w:rsidRDefault="00D40C78">
      <w:pPr>
        <w:pStyle w:val="Heading4"/>
        <w:rPr>
          <w:sz w:val="24"/>
          <w:u w:val="none"/>
        </w:rPr>
      </w:pPr>
    </w:p>
    <w:p w:rsidR="00D40C78" w:rsidRPr="005E67C8" w:rsidRDefault="00D40C78"/>
    <w:p w:rsidR="00D40C78" w:rsidRPr="005E67C8" w:rsidRDefault="00D40C78">
      <w:pPr>
        <w:pStyle w:val="Heading4"/>
        <w:rPr>
          <w:sz w:val="24"/>
          <w:u w:val="none"/>
        </w:rPr>
      </w:pPr>
      <w:r w:rsidRPr="005E67C8">
        <w:rPr>
          <w:sz w:val="24"/>
          <w:u w:val="none"/>
        </w:rPr>
        <w:t>Background</w:t>
      </w:r>
    </w:p>
    <w:p w:rsidR="00D40C78" w:rsidRPr="005E67C8" w:rsidRDefault="00D40C78">
      <w:pPr>
        <w:pStyle w:val="Heading4"/>
        <w:rPr>
          <w:b w:val="0"/>
          <w:bCs w:val="0"/>
          <w:sz w:val="24"/>
          <w:u w:val="none"/>
        </w:rPr>
      </w:pPr>
    </w:p>
    <w:p w:rsidR="00D40C78" w:rsidRPr="005E67C8" w:rsidRDefault="00D40C78">
      <w:pPr>
        <w:pStyle w:val="Heading4"/>
        <w:rPr>
          <w:b w:val="0"/>
          <w:bCs w:val="0"/>
          <w:sz w:val="24"/>
          <w:u w:val="none"/>
        </w:rPr>
      </w:pPr>
      <w:r w:rsidRPr="005E67C8">
        <w:rPr>
          <w:b w:val="0"/>
          <w:bCs w:val="0"/>
          <w:sz w:val="24"/>
          <w:u w:val="none"/>
        </w:rPr>
        <w:t xml:space="preserve">Section 14005(b)(2) of the ARRA requires States to submit baseline data demonstrating their current status in the following areas:  </w:t>
      </w:r>
    </w:p>
    <w:p w:rsidR="00D40C78" w:rsidRPr="005E67C8" w:rsidRDefault="00D40C78"/>
    <w:p w:rsidR="00D40C78" w:rsidRPr="005E67C8" w:rsidRDefault="00D40C78">
      <w:pPr>
        <w:pStyle w:val="Heading4"/>
        <w:numPr>
          <w:ilvl w:val="0"/>
          <w:numId w:val="35"/>
        </w:numPr>
        <w:tabs>
          <w:tab w:val="clear" w:pos="360"/>
          <w:tab w:val="num" w:pos="1440"/>
        </w:tabs>
        <w:ind w:left="1440"/>
        <w:rPr>
          <w:b w:val="0"/>
          <w:bCs w:val="0"/>
          <w:sz w:val="24"/>
          <w:u w:val="none"/>
        </w:rPr>
      </w:pPr>
      <w:r w:rsidRPr="005E67C8">
        <w:rPr>
          <w:b w:val="0"/>
          <w:bCs w:val="0"/>
          <w:sz w:val="24"/>
          <w:u w:val="none"/>
        </w:rPr>
        <w:t>Achieving equity in teacher distribution;</w:t>
      </w:r>
    </w:p>
    <w:p w:rsidR="00D40C78" w:rsidRPr="005E67C8" w:rsidRDefault="00D40C78">
      <w:pPr>
        <w:pStyle w:val="Heading4"/>
        <w:numPr>
          <w:ilvl w:val="0"/>
          <w:numId w:val="35"/>
        </w:numPr>
        <w:tabs>
          <w:tab w:val="clear" w:pos="360"/>
          <w:tab w:val="num" w:pos="1440"/>
        </w:tabs>
        <w:ind w:left="1440"/>
        <w:rPr>
          <w:b w:val="0"/>
          <w:bCs w:val="0"/>
          <w:sz w:val="24"/>
          <w:u w:val="none"/>
        </w:rPr>
      </w:pPr>
      <w:r w:rsidRPr="005E67C8">
        <w:rPr>
          <w:b w:val="0"/>
          <w:bCs w:val="0"/>
          <w:sz w:val="24"/>
          <w:u w:val="none"/>
        </w:rPr>
        <w:t>Improving the collection and use of data;</w:t>
      </w:r>
    </w:p>
    <w:p w:rsidR="00D40C78" w:rsidRPr="005E67C8" w:rsidRDefault="00D40C78">
      <w:pPr>
        <w:pStyle w:val="Heading4"/>
        <w:numPr>
          <w:ilvl w:val="0"/>
          <w:numId w:val="35"/>
        </w:numPr>
        <w:tabs>
          <w:tab w:val="clear" w:pos="360"/>
          <w:tab w:val="num" w:pos="1440"/>
        </w:tabs>
        <w:ind w:left="1440"/>
        <w:rPr>
          <w:b w:val="0"/>
          <w:bCs w:val="0"/>
          <w:sz w:val="24"/>
          <w:u w:val="none"/>
        </w:rPr>
      </w:pPr>
      <w:r w:rsidRPr="005E67C8">
        <w:rPr>
          <w:b w:val="0"/>
          <w:bCs w:val="0"/>
          <w:sz w:val="24"/>
          <w:u w:val="none"/>
        </w:rPr>
        <w:t>Regarding standards and assessments –</w:t>
      </w:r>
    </w:p>
    <w:p w:rsidR="00D40C78" w:rsidRPr="005E67C8" w:rsidRDefault="00D40C78">
      <w:pPr>
        <w:numPr>
          <w:ilvl w:val="1"/>
          <w:numId w:val="35"/>
        </w:numPr>
        <w:tabs>
          <w:tab w:val="clear" w:pos="792"/>
          <w:tab w:val="num" w:pos="1980"/>
        </w:tabs>
        <w:ind w:left="1980"/>
      </w:pPr>
      <w:r w:rsidRPr="005E67C8">
        <w:rPr>
          <w:szCs w:val="27"/>
        </w:rPr>
        <w:t>Enhancing the quality of academic assessments</w:t>
      </w:r>
    </w:p>
    <w:p w:rsidR="00D40C78" w:rsidRPr="005E67C8" w:rsidRDefault="00D40C78">
      <w:pPr>
        <w:pStyle w:val="BodyTextIndent3"/>
        <w:numPr>
          <w:ilvl w:val="1"/>
          <w:numId w:val="35"/>
        </w:numPr>
        <w:tabs>
          <w:tab w:val="clear" w:pos="792"/>
          <w:tab w:val="num" w:pos="1980"/>
        </w:tabs>
        <w:ind w:left="1980"/>
        <w:rPr>
          <w:b w:val="0"/>
          <w:bCs w:val="0"/>
        </w:rPr>
      </w:pPr>
      <w:r w:rsidRPr="005E67C8">
        <w:rPr>
          <w:b w:val="0"/>
          <w:bCs w:val="0"/>
        </w:rPr>
        <w:t xml:space="preserve">Including children with disabilities and limited English proficient students; and </w:t>
      </w:r>
    </w:p>
    <w:p w:rsidR="00D40C78" w:rsidRPr="005E67C8" w:rsidRDefault="00D40C78">
      <w:pPr>
        <w:pStyle w:val="BodyTextIndent3"/>
        <w:numPr>
          <w:ilvl w:val="1"/>
          <w:numId w:val="35"/>
        </w:numPr>
        <w:tabs>
          <w:tab w:val="clear" w:pos="792"/>
          <w:tab w:val="num" w:pos="1980"/>
        </w:tabs>
        <w:ind w:left="1980"/>
        <w:rPr>
          <w:b w:val="0"/>
          <w:bCs w:val="0"/>
        </w:rPr>
      </w:pPr>
      <w:r w:rsidRPr="005E67C8">
        <w:rPr>
          <w:b w:val="0"/>
          <w:bCs w:val="0"/>
        </w:rPr>
        <w:t>Improving State academic content and student achievement standards; and</w:t>
      </w:r>
    </w:p>
    <w:p w:rsidR="00D40C78" w:rsidRPr="005E67C8" w:rsidRDefault="00D40C78">
      <w:pPr>
        <w:pStyle w:val="Heading4"/>
        <w:numPr>
          <w:ilvl w:val="0"/>
          <w:numId w:val="35"/>
        </w:numPr>
        <w:tabs>
          <w:tab w:val="clear" w:pos="360"/>
          <w:tab w:val="num" w:pos="1440"/>
        </w:tabs>
        <w:ind w:left="1440"/>
        <w:rPr>
          <w:b w:val="0"/>
          <w:bCs w:val="0"/>
          <w:sz w:val="24"/>
          <w:u w:val="none"/>
        </w:rPr>
      </w:pPr>
      <w:r w:rsidRPr="005E67C8">
        <w:rPr>
          <w:b w:val="0"/>
          <w:bCs w:val="0"/>
          <w:sz w:val="24"/>
          <w:u w:val="none"/>
        </w:rPr>
        <w:t xml:space="preserve">Supporting struggling schools.  </w:t>
      </w:r>
    </w:p>
    <w:p w:rsidR="00D40C78" w:rsidRPr="005E67C8" w:rsidRDefault="00D40C78">
      <w:pPr>
        <w:pStyle w:val="Heading4"/>
        <w:rPr>
          <w:b w:val="0"/>
          <w:bCs w:val="0"/>
          <w:sz w:val="24"/>
          <w:u w:val="none"/>
        </w:rPr>
      </w:pPr>
    </w:p>
    <w:p w:rsidR="00D40C78" w:rsidRPr="005E67C8" w:rsidRDefault="00D40C78">
      <w:pPr>
        <w:pStyle w:val="Heading4"/>
        <w:rPr>
          <w:b w:val="0"/>
          <w:bCs w:val="0"/>
          <w:sz w:val="24"/>
          <w:szCs w:val="20"/>
          <w:u w:val="none"/>
        </w:rPr>
      </w:pPr>
      <w:r w:rsidRPr="005E67C8">
        <w:rPr>
          <w:b w:val="0"/>
          <w:bCs w:val="0"/>
          <w:sz w:val="24"/>
          <w:u w:val="none"/>
        </w:rPr>
        <w:t xml:space="preserve">The Department currently has data demonstrating a State’s status in each of the assurance areas referenced above.  A description of the data is provided below.  </w:t>
      </w:r>
    </w:p>
    <w:p w:rsidR="00D40C78" w:rsidRPr="005E67C8" w:rsidRDefault="00D40C78">
      <w:pPr>
        <w:pStyle w:val="Heading4"/>
        <w:rPr>
          <w:b w:val="0"/>
          <w:bCs w:val="0"/>
          <w:sz w:val="24"/>
          <w:szCs w:val="20"/>
          <w:u w:val="none"/>
        </w:rPr>
      </w:pPr>
    </w:p>
    <w:p w:rsidR="00D40C78" w:rsidRPr="005E67C8" w:rsidRDefault="00D40C78">
      <w:pPr>
        <w:pStyle w:val="Title"/>
        <w:tabs>
          <w:tab w:val="left" w:pos="9027"/>
        </w:tabs>
        <w:ind w:right="252"/>
        <w:jc w:val="left"/>
        <w:rPr>
          <w:b w:val="0"/>
          <w:bCs/>
        </w:rPr>
      </w:pPr>
      <w:r w:rsidRPr="005E67C8">
        <w:rPr>
          <w:b w:val="0"/>
          <w:bCs/>
        </w:rPr>
        <w:t xml:space="preserve">The data described below are the most current available data on the States’ status for two of these areas – enhancing the quality of academic assessments and inclusion of children with disabilities and limited English proficient students in State assessments.  Thus, the Department is not inviting States to submit additional information with respect to paragraphs 1 and 2 of the Standards and Assessment Assurances provided in Part 2 of the application.  If the Department changes a State’s status for its assessment system, the Department will use the updated status as the State’s initial baseline in these two areas. </w:t>
      </w:r>
    </w:p>
    <w:p w:rsidR="00D40C78" w:rsidRPr="005E67C8" w:rsidRDefault="00D40C78">
      <w:pPr>
        <w:pStyle w:val="Title"/>
        <w:tabs>
          <w:tab w:val="left" w:pos="9027"/>
        </w:tabs>
        <w:ind w:right="252"/>
        <w:jc w:val="left"/>
        <w:rPr>
          <w:b w:val="0"/>
          <w:bCs/>
        </w:rPr>
      </w:pPr>
    </w:p>
    <w:p w:rsidR="00D40C78" w:rsidRPr="005E67C8" w:rsidRDefault="00D40C78">
      <w:pPr>
        <w:pStyle w:val="Title"/>
        <w:tabs>
          <w:tab w:val="left" w:pos="9027"/>
        </w:tabs>
        <w:ind w:right="252"/>
        <w:jc w:val="left"/>
        <w:rPr>
          <w:b w:val="0"/>
          <w:bCs/>
        </w:rPr>
      </w:pPr>
      <w:r w:rsidRPr="005E67C8">
        <w:rPr>
          <w:b w:val="0"/>
          <w:bCs/>
        </w:rPr>
        <w:t xml:space="preserve">For four of these areas – achieving equity in teacher distribution; improving collection and use of data; improving State academic content and student achievement standards; and supporting struggling schools – a State may confirm in Part 3 of its application the use of the data described below as its initial baseline for these areas, or provide other data that more accurately reflect its current status in these areas.  </w:t>
      </w:r>
    </w:p>
    <w:p w:rsidR="00D40C78" w:rsidRPr="005E67C8" w:rsidRDefault="00D40C78">
      <w:pPr>
        <w:pStyle w:val="Title"/>
        <w:tabs>
          <w:tab w:val="left" w:pos="9027"/>
        </w:tabs>
        <w:ind w:right="252"/>
        <w:jc w:val="left"/>
        <w:rPr>
          <w:b w:val="0"/>
          <w:bCs/>
        </w:rPr>
      </w:pPr>
    </w:p>
    <w:p w:rsidR="00D40C78" w:rsidRPr="005E67C8" w:rsidRDefault="00D40C78">
      <w:pPr>
        <w:autoSpaceDE w:val="0"/>
        <w:autoSpaceDN w:val="0"/>
        <w:adjustRightInd w:val="0"/>
      </w:pPr>
      <w:r w:rsidRPr="005E67C8">
        <w:t xml:space="preserve">In the near future, the Department intends to publish in the Federal Register for public comment a notice describing the additional baseline data that the Department proposes to require States to submit as part of the phase two application.  </w:t>
      </w:r>
    </w:p>
    <w:p w:rsidR="00D40C78" w:rsidRPr="005E67C8" w:rsidRDefault="00D40C78">
      <w:pPr>
        <w:autoSpaceDE w:val="0"/>
        <w:autoSpaceDN w:val="0"/>
        <w:adjustRightInd w:val="0"/>
      </w:pPr>
    </w:p>
    <w:p w:rsidR="00D40C78" w:rsidRPr="005E67C8" w:rsidRDefault="00D40C78">
      <w:pPr>
        <w:autoSpaceDE w:val="0"/>
        <w:autoSpaceDN w:val="0"/>
        <w:adjustRightInd w:val="0"/>
        <w:rPr>
          <w:szCs w:val="27"/>
        </w:rPr>
      </w:pPr>
      <w:r w:rsidRPr="005E67C8">
        <w:t>For Part 3 of the application, the State will confirm that the Department may use the available data described below as the State’s baseline data for achieving equity in teacher distribution; improving the collection and use of data; improving State academic content and student achievement standards; and supporting struggling schools; or submit as an attachment to its application other data that more accurately reflect its status</w:t>
      </w:r>
      <w:r w:rsidRPr="005E67C8">
        <w:rPr>
          <w:szCs w:val="27"/>
        </w:rPr>
        <w:t>.</w:t>
      </w:r>
    </w:p>
    <w:p w:rsidR="00D40C78" w:rsidRPr="005E67C8" w:rsidRDefault="00D40C78">
      <w:pPr>
        <w:autoSpaceDE w:val="0"/>
        <w:autoSpaceDN w:val="0"/>
        <w:adjustRightInd w:val="0"/>
        <w:rPr>
          <w:b/>
          <w:bCs/>
          <w:szCs w:val="27"/>
        </w:rPr>
      </w:pPr>
      <w:r w:rsidRPr="005E67C8">
        <w:rPr>
          <w:b/>
          <w:bCs/>
          <w:szCs w:val="27"/>
        </w:rPr>
        <w:br w:type="page"/>
        <w:t>Initial Baseline Data</w:t>
      </w:r>
    </w:p>
    <w:p w:rsidR="00D40C78" w:rsidRPr="005E67C8" w:rsidRDefault="00D40C78">
      <w:pPr>
        <w:autoSpaceDE w:val="0"/>
        <w:autoSpaceDN w:val="0"/>
        <w:adjustRightInd w:val="0"/>
        <w:rPr>
          <w:b/>
          <w:bCs/>
          <w:szCs w:val="27"/>
        </w:rPr>
      </w:pPr>
    </w:p>
    <w:p w:rsidR="00D40C78" w:rsidRPr="005E67C8" w:rsidRDefault="00D40C78">
      <w:pPr>
        <w:pStyle w:val="Heading3"/>
        <w:autoSpaceDE w:val="0"/>
        <w:autoSpaceDN w:val="0"/>
        <w:adjustRightInd w:val="0"/>
        <w:spacing w:line="240" w:lineRule="auto"/>
        <w:rPr>
          <w:rFonts w:ascii="Times New Roman" w:hAnsi="Times New Roman"/>
          <w:szCs w:val="27"/>
        </w:rPr>
      </w:pPr>
      <w:r w:rsidRPr="005E67C8">
        <w:rPr>
          <w:rFonts w:ascii="Times New Roman" w:hAnsi="Times New Roman"/>
          <w:szCs w:val="27"/>
        </w:rPr>
        <w:t xml:space="preserve">1.  Achieving Equity in Teacher Distribution </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 xml:space="preserve">“tak[ing]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 </w:t>
            </w:r>
          </w:p>
          <w:p w:rsidR="00D40C78" w:rsidRPr="005E67C8" w:rsidRDefault="00D40C78">
            <w:pPr>
              <w:pStyle w:val="Title"/>
              <w:ind w:left="-45"/>
              <w:jc w:val="left"/>
              <w:rPr>
                <w:sz w:val="28"/>
              </w:rPr>
            </w:pPr>
          </w:p>
        </w:tc>
      </w:tr>
    </w:tbl>
    <w:p w:rsidR="00D40C78" w:rsidRPr="005E67C8" w:rsidRDefault="00D40C78">
      <w:pPr>
        <w:pStyle w:val="Title"/>
        <w:jc w:val="left"/>
      </w:pPr>
    </w:p>
    <w:p w:rsidR="00D40C78" w:rsidRPr="005E67C8" w:rsidRDefault="00D40C78">
      <w:pPr>
        <w:pStyle w:val="Subtitle"/>
      </w:pPr>
      <w:r w:rsidRPr="005E67C8">
        <w:t>Available Data for the Initial Baseline</w:t>
      </w:r>
    </w:p>
    <w:p w:rsidR="00D40C78" w:rsidRPr="005E67C8" w:rsidRDefault="00D40C78">
      <w:pPr>
        <w:autoSpaceDE w:val="0"/>
        <w:autoSpaceDN w:val="0"/>
        <w:adjustRightInd w:val="0"/>
        <w:rPr>
          <w:szCs w:val="27"/>
        </w:rPr>
      </w:pPr>
    </w:p>
    <w:p w:rsidR="00D40C78" w:rsidRPr="005E67C8" w:rsidRDefault="00D40C78">
      <w:pPr>
        <w:autoSpaceDE w:val="0"/>
        <w:autoSpaceDN w:val="0"/>
        <w:adjustRightInd w:val="0"/>
        <w:rPr>
          <w:szCs w:val="27"/>
        </w:rPr>
      </w:pPr>
      <w:r w:rsidRPr="005E67C8">
        <w:rPr>
          <w:szCs w:val="27"/>
        </w:rPr>
        <w:t>As part of the annual Consolidated State Performance Report (CSPR), each State provides data on the number and percentage of core academic courses that are taught by highly qualified teachers in high- and low-poverty schools.  (</w:t>
      </w:r>
      <w:r w:rsidRPr="005E67C8">
        <w:rPr>
          <w:i/>
          <w:iCs/>
          <w:szCs w:val="27"/>
        </w:rPr>
        <w:t>See</w:t>
      </w:r>
      <w:r w:rsidRPr="005E67C8">
        <w:rPr>
          <w:szCs w:val="27"/>
        </w:rPr>
        <w:t xml:space="preserve"> </w:t>
      </w:r>
      <w:hyperlink r:id="rId17" w:history="1">
        <w:r w:rsidRPr="005E67C8">
          <w:rPr>
            <w:rStyle w:val="Hyperlink"/>
          </w:rPr>
          <w:t>http://www.ed.gov/admins/lead/account/consolidated/sy06-07part1/index.html</w:t>
        </w:r>
      </w:hyperlink>
      <w:r w:rsidRPr="005E67C8">
        <w:rPr>
          <w:u w:val="single"/>
        </w:rPr>
        <w:t>.)</w:t>
      </w:r>
      <w:r w:rsidRPr="005E67C8">
        <w:rPr>
          <w:szCs w:val="27"/>
        </w:rPr>
        <w:t xml:space="preserve">  The Department will use data from the most recent CSPR to establish a State’s initial baseline for achieving equity in teacher distribution.  </w:t>
      </w:r>
    </w:p>
    <w:p w:rsidR="00D40C78" w:rsidRPr="005E67C8" w:rsidRDefault="00D40C78">
      <w:pPr>
        <w:pStyle w:val="Header"/>
        <w:tabs>
          <w:tab w:val="clear" w:pos="4320"/>
          <w:tab w:val="clear" w:pos="8640"/>
        </w:tabs>
        <w:autoSpaceDE w:val="0"/>
        <w:autoSpaceDN w:val="0"/>
        <w:adjustRightInd w:val="0"/>
        <w:rPr>
          <w:szCs w:val="27"/>
        </w:rPr>
      </w:pPr>
    </w:p>
    <w:p w:rsidR="00D40C78" w:rsidRPr="005E67C8" w:rsidRDefault="00D40C78">
      <w:pPr>
        <w:autoSpaceDE w:val="0"/>
        <w:autoSpaceDN w:val="0"/>
        <w:adjustRightInd w:val="0"/>
        <w:rPr>
          <w:szCs w:val="27"/>
        </w:rPr>
      </w:pPr>
    </w:p>
    <w:p w:rsidR="00D40C78" w:rsidRPr="005E67C8" w:rsidRDefault="00D40C78">
      <w:pPr>
        <w:numPr>
          <w:ilvl w:val="0"/>
          <w:numId w:val="26"/>
        </w:numPr>
        <w:tabs>
          <w:tab w:val="clear" w:pos="1800"/>
          <w:tab w:val="num" w:pos="360"/>
        </w:tabs>
        <w:autoSpaceDE w:val="0"/>
        <w:autoSpaceDN w:val="0"/>
        <w:adjustRightInd w:val="0"/>
        <w:ind w:hanging="1800"/>
        <w:rPr>
          <w:b/>
          <w:bCs/>
          <w:szCs w:val="27"/>
        </w:rPr>
      </w:pPr>
      <w:r w:rsidRPr="005E67C8">
        <w:rPr>
          <w:b/>
          <w:bCs/>
          <w:szCs w:val="27"/>
        </w:rPr>
        <w:t>Improving Collection and Use of Data</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“establish[ing] a longitudinal data system that includes the elements described in section 6401(e)(2)(D) of the America COMPETES Act (20 U.S.C. 9871).”</w:t>
            </w:r>
          </w:p>
          <w:p w:rsidR="00D40C78" w:rsidRPr="005E67C8" w:rsidRDefault="00D40C78">
            <w:pPr>
              <w:pStyle w:val="Title"/>
              <w:ind w:left="-45"/>
              <w:jc w:val="left"/>
              <w:rPr>
                <w:sz w:val="28"/>
              </w:rPr>
            </w:pPr>
          </w:p>
        </w:tc>
      </w:tr>
    </w:tbl>
    <w:p w:rsidR="00D40C78" w:rsidRPr="005E67C8" w:rsidRDefault="00D40C78">
      <w:pPr>
        <w:pStyle w:val="Title"/>
        <w:jc w:val="left"/>
        <w:rPr>
          <w:b w:val="0"/>
          <w:bCs/>
          <w:u w:val="single"/>
        </w:rPr>
      </w:pPr>
    </w:p>
    <w:p w:rsidR="00D40C78" w:rsidRPr="005E67C8" w:rsidRDefault="00D40C78">
      <w:pPr>
        <w:pStyle w:val="Title"/>
        <w:jc w:val="left"/>
        <w:rPr>
          <w:b w:val="0"/>
          <w:bCs/>
          <w:u w:val="single"/>
        </w:rPr>
      </w:pPr>
      <w:r w:rsidRPr="005E67C8">
        <w:rPr>
          <w:b w:val="0"/>
          <w:bCs/>
          <w:u w:val="single"/>
        </w:rPr>
        <w:t>Available Data for the Initial Baseline</w:t>
      </w:r>
    </w:p>
    <w:p w:rsidR="00D40C78" w:rsidRPr="005E67C8" w:rsidRDefault="00D40C78">
      <w:pPr>
        <w:autoSpaceDE w:val="0"/>
        <w:autoSpaceDN w:val="0"/>
        <w:adjustRightInd w:val="0"/>
        <w:ind w:left="360"/>
        <w:rPr>
          <w:szCs w:val="27"/>
        </w:rPr>
      </w:pPr>
    </w:p>
    <w:p w:rsidR="00D40C78" w:rsidRPr="005E67C8" w:rsidRDefault="00D40C78">
      <w:pPr>
        <w:autoSpaceDE w:val="0"/>
        <w:autoSpaceDN w:val="0"/>
        <w:adjustRightInd w:val="0"/>
        <w:rPr>
          <w:szCs w:val="27"/>
        </w:rPr>
      </w:pPr>
      <w:r w:rsidRPr="005E67C8">
        <w:rPr>
          <w:szCs w:val="27"/>
        </w:rPr>
        <w:t>In September 2008, the Data Quality Campaign and the National Center for Education Achievement conducted a survey that assessed the status of State educational data systems. (</w:t>
      </w:r>
      <w:r w:rsidRPr="005E67C8">
        <w:rPr>
          <w:i/>
          <w:iCs/>
          <w:szCs w:val="27"/>
        </w:rPr>
        <w:t xml:space="preserve">See </w:t>
      </w:r>
      <w:hyperlink r:id="rId18" w:history="1">
        <w:r w:rsidRPr="005E67C8">
          <w:rPr>
            <w:rStyle w:val="Hyperlink"/>
            <w:szCs w:val="27"/>
          </w:rPr>
          <w:t>http://www.dataqualitycampaign.org</w:t>
        </w:r>
      </w:hyperlink>
      <w:r w:rsidRPr="005E67C8">
        <w:rPr>
          <w:color w:val="000000"/>
          <w:szCs w:val="27"/>
        </w:rPr>
        <w:t xml:space="preserve">.)  </w:t>
      </w:r>
      <w:r w:rsidRPr="005E67C8">
        <w:rPr>
          <w:szCs w:val="27"/>
        </w:rPr>
        <w:t xml:space="preserve">The survey identified ten essential elements of a longitudinal data system.  Five of the elements are aligned with the five statutory elements in the America COMPETES Act for “Preschool through grade 12 and postsecondary education” (20 U.S.C. 9871(e)(2)(D)(i)), and the remaining five elements are aligned with the five statutory elements for “Preschool through grade 12 education.” (20 U.S.C. 9871(e)(2)(D)(ii))  The Department will use the results of the survey to establish a State’s initial baseline for improving the collection and use of data.  </w:t>
      </w:r>
    </w:p>
    <w:p w:rsidR="00D40C78" w:rsidRPr="005E67C8" w:rsidRDefault="00D40C78">
      <w:pPr>
        <w:autoSpaceDE w:val="0"/>
        <w:autoSpaceDN w:val="0"/>
        <w:adjustRightInd w:val="0"/>
        <w:rPr>
          <w:szCs w:val="27"/>
        </w:rPr>
      </w:pPr>
      <w:r w:rsidRPr="005E67C8">
        <w:rPr>
          <w:szCs w:val="27"/>
        </w:rPr>
        <w:br w:type="page"/>
      </w:r>
    </w:p>
    <w:p w:rsidR="00D40C78" w:rsidRPr="005E67C8" w:rsidRDefault="00D40C78">
      <w:pPr>
        <w:numPr>
          <w:ilvl w:val="0"/>
          <w:numId w:val="26"/>
        </w:numPr>
        <w:tabs>
          <w:tab w:val="clear" w:pos="1800"/>
          <w:tab w:val="left" w:pos="360"/>
          <w:tab w:val="num" w:pos="1620"/>
        </w:tabs>
        <w:autoSpaceDE w:val="0"/>
        <w:autoSpaceDN w:val="0"/>
        <w:adjustRightInd w:val="0"/>
        <w:ind w:hanging="1800"/>
        <w:rPr>
          <w:b/>
          <w:bCs/>
          <w:szCs w:val="27"/>
        </w:rPr>
      </w:pPr>
      <w:r w:rsidRPr="005E67C8">
        <w:rPr>
          <w:b/>
          <w:bCs/>
          <w:szCs w:val="27"/>
        </w:rPr>
        <w:t>Standards and Assessments</w:t>
      </w:r>
    </w:p>
    <w:p w:rsidR="00D40C78" w:rsidRPr="005E67C8" w:rsidRDefault="00D40C78">
      <w:pPr>
        <w:autoSpaceDE w:val="0"/>
        <w:autoSpaceDN w:val="0"/>
        <w:adjustRightInd w:val="0"/>
        <w:rPr>
          <w:b/>
          <w:bCs/>
          <w:szCs w:val="27"/>
        </w:rPr>
      </w:pPr>
    </w:p>
    <w:p w:rsidR="00D40C78" w:rsidRPr="005E67C8" w:rsidRDefault="00D40C78">
      <w:pPr>
        <w:autoSpaceDE w:val="0"/>
        <w:autoSpaceDN w:val="0"/>
        <w:adjustRightInd w:val="0"/>
        <w:rPr>
          <w:b/>
          <w:bCs/>
          <w:szCs w:val="27"/>
        </w:rPr>
      </w:pPr>
      <w:r w:rsidRPr="005E67C8">
        <w:rPr>
          <w:b/>
          <w:bCs/>
          <w:szCs w:val="27"/>
        </w:rPr>
        <w:t>3-1.  Standards and Assessments:  Enhancing the Quality of Academic Assessments</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 xml:space="preserve">“enhanc[ing] the quality of the academic assessments it administers pursuant to section 1111(b)(3) of the ESEA (20 U.S.C. 6311(b)(3)) through activities such as those described in section 6112(a) of [the ESEA] (20 U.S.C. 7301a(a)).” </w:t>
            </w:r>
          </w:p>
          <w:p w:rsidR="00D40C78" w:rsidRPr="005E67C8" w:rsidRDefault="00D40C78">
            <w:pPr>
              <w:pStyle w:val="Title"/>
              <w:ind w:left="-45"/>
              <w:jc w:val="left"/>
              <w:rPr>
                <w:sz w:val="28"/>
              </w:rPr>
            </w:pPr>
          </w:p>
        </w:tc>
      </w:tr>
    </w:tbl>
    <w:p w:rsidR="00D40C78" w:rsidRPr="005E67C8" w:rsidRDefault="00D40C78">
      <w:pPr>
        <w:pStyle w:val="Subtitle"/>
      </w:pPr>
    </w:p>
    <w:p w:rsidR="00D40C78" w:rsidRPr="005E67C8" w:rsidRDefault="00D40C78">
      <w:pPr>
        <w:pStyle w:val="Subtitle"/>
      </w:pPr>
      <w:r w:rsidRPr="005E67C8">
        <w:t>Available Data for the Initial Baseline</w:t>
      </w:r>
    </w:p>
    <w:p w:rsidR="00D40C78" w:rsidRPr="005E67C8" w:rsidRDefault="00D40C78">
      <w:pPr>
        <w:autoSpaceDE w:val="0"/>
        <w:autoSpaceDN w:val="0"/>
        <w:adjustRightInd w:val="0"/>
        <w:rPr>
          <w:szCs w:val="27"/>
          <w:u w:val="single"/>
        </w:rPr>
      </w:pPr>
    </w:p>
    <w:p w:rsidR="00D40C78" w:rsidRPr="005E67C8" w:rsidRDefault="00D40C78">
      <w:pPr>
        <w:pStyle w:val="Title"/>
        <w:tabs>
          <w:tab w:val="left" w:pos="6570"/>
          <w:tab w:val="left" w:pos="9027"/>
        </w:tabs>
        <w:ind w:right="252"/>
        <w:jc w:val="left"/>
        <w:rPr>
          <w:b w:val="0"/>
          <w:bCs/>
        </w:rPr>
      </w:pPr>
      <w:r w:rsidRPr="005E67C8">
        <w:rPr>
          <w:b w:val="0"/>
          <w:bCs/>
          <w:szCs w:val="27"/>
        </w:rPr>
        <w:t>In January and February 2009, the Department sent letters to States that contained detailed information on specific components of their assessments and accountability systems.  (</w:t>
      </w:r>
      <w:r w:rsidRPr="005E67C8">
        <w:rPr>
          <w:b w:val="0"/>
          <w:bCs/>
          <w:i/>
          <w:iCs/>
          <w:szCs w:val="27"/>
        </w:rPr>
        <w:t>See</w:t>
      </w:r>
      <w:r w:rsidRPr="005E67C8">
        <w:rPr>
          <w:b w:val="0"/>
          <w:bCs/>
          <w:szCs w:val="27"/>
        </w:rPr>
        <w:t xml:space="preserve"> </w:t>
      </w:r>
      <w:hyperlink r:id="rId19" w:history="1">
        <w:r w:rsidRPr="005E67C8">
          <w:rPr>
            <w:rStyle w:val="Hyperlink"/>
            <w:b w:val="0"/>
            <w:bCs/>
            <w:color w:val="000000"/>
            <w:szCs w:val="24"/>
          </w:rPr>
          <w:t>http://www.ed.gov/admins/lead/account/cornerstones/index.html</w:t>
        </w:r>
      </w:hyperlink>
      <w:r w:rsidRPr="005E67C8">
        <w:rPr>
          <w:b w:val="0"/>
          <w:bCs/>
          <w:color w:val="000000"/>
          <w:szCs w:val="24"/>
        </w:rPr>
        <w:t>.)</w:t>
      </w:r>
      <w:r w:rsidRPr="005E67C8">
        <w:rPr>
          <w:b w:val="0"/>
          <w:bCs/>
          <w:color w:val="0000FF"/>
          <w:szCs w:val="24"/>
        </w:rPr>
        <w:t xml:space="preserve"> </w:t>
      </w:r>
      <w:r w:rsidRPr="005E67C8">
        <w:rPr>
          <w:b w:val="0"/>
          <w:bCs/>
          <w:szCs w:val="27"/>
        </w:rPr>
        <w:t xml:space="preserve"> The State-specific attachments to those letters and the State assessment approval status as reflected in the State Information Chart </w:t>
      </w:r>
      <w:r w:rsidRPr="005E67C8">
        <w:rPr>
          <w:b w:val="0"/>
          <w:bCs/>
          <w:color w:val="000000"/>
          <w:szCs w:val="27"/>
        </w:rPr>
        <w:t xml:space="preserve">at </w:t>
      </w:r>
      <w:hyperlink r:id="rId20" w:history="1">
        <w:r w:rsidRPr="005E67C8">
          <w:rPr>
            <w:rStyle w:val="Hyperlink"/>
            <w:b w:val="0"/>
            <w:bCs/>
            <w:color w:val="000000"/>
            <w:szCs w:val="27"/>
          </w:rPr>
          <w:t>http://www.ed.gov/policy/elsec/guid/stateletters/ssc.xls</w:t>
        </w:r>
      </w:hyperlink>
      <w:r w:rsidRPr="005E67C8">
        <w:rPr>
          <w:b w:val="0"/>
          <w:bCs/>
          <w:color w:val="000000"/>
          <w:szCs w:val="27"/>
        </w:rPr>
        <w:t xml:space="preserve"> identify each State’s current baseline for</w:t>
      </w:r>
      <w:r w:rsidRPr="005E67C8">
        <w:rPr>
          <w:b w:val="0"/>
          <w:bCs/>
          <w:szCs w:val="27"/>
        </w:rPr>
        <w:t xml:space="preserve"> the status of its assessments.  As noted above,</w:t>
      </w:r>
      <w:r w:rsidRPr="005E67C8">
        <w:rPr>
          <w:szCs w:val="27"/>
        </w:rPr>
        <w:t xml:space="preserve"> </w:t>
      </w:r>
      <w:r w:rsidRPr="005E67C8">
        <w:rPr>
          <w:b w:val="0"/>
          <w:bCs/>
          <w:szCs w:val="27"/>
        </w:rPr>
        <w:t>i</w:t>
      </w:r>
      <w:r w:rsidRPr="005E67C8">
        <w:rPr>
          <w:b w:val="0"/>
          <w:bCs/>
        </w:rPr>
        <w:t xml:space="preserve">f the Department changes a State’s status for its assessment system, the Department will consider the updated status as the State’s initial baseline in this area. </w:t>
      </w:r>
    </w:p>
    <w:p w:rsidR="00D40C78" w:rsidRPr="005E67C8" w:rsidRDefault="00D40C78">
      <w:pPr>
        <w:pStyle w:val="Header"/>
        <w:tabs>
          <w:tab w:val="clear" w:pos="4320"/>
          <w:tab w:val="clear" w:pos="8640"/>
        </w:tabs>
        <w:autoSpaceDE w:val="0"/>
        <w:autoSpaceDN w:val="0"/>
        <w:adjustRightInd w:val="0"/>
        <w:rPr>
          <w:szCs w:val="27"/>
        </w:rPr>
      </w:pPr>
      <w:r w:rsidRPr="005E67C8">
        <w:rPr>
          <w:szCs w:val="27"/>
        </w:rPr>
        <w:t xml:space="preserve">  </w:t>
      </w:r>
    </w:p>
    <w:p w:rsidR="00D40C78" w:rsidRPr="005E67C8" w:rsidRDefault="00D40C78">
      <w:pPr>
        <w:pStyle w:val="Header"/>
        <w:tabs>
          <w:tab w:val="clear" w:pos="4320"/>
          <w:tab w:val="clear" w:pos="8640"/>
        </w:tabs>
        <w:autoSpaceDE w:val="0"/>
        <w:autoSpaceDN w:val="0"/>
        <w:adjustRightInd w:val="0"/>
        <w:rPr>
          <w:szCs w:val="27"/>
        </w:rPr>
      </w:pPr>
    </w:p>
    <w:p w:rsidR="00D40C78" w:rsidRPr="005E67C8" w:rsidRDefault="00D40C78">
      <w:pPr>
        <w:pStyle w:val="BodyTextIndent3"/>
      </w:pPr>
      <w:r w:rsidRPr="005E67C8">
        <w:t>3-2.</w:t>
      </w:r>
      <w:r w:rsidRPr="005E67C8">
        <w:tab/>
        <w:t xml:space="preserve">Standards and Assessments:  Inclusion of Children with Disabilities and Limited English Proficient Students </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 xml:space="preserve">“comply[ing]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w:t>
            </w:r>
          </w:p>
          <w:p w:rsidR="00D40C78" w:rsidRPr="005E67C8" w:rsidRDefault="00D40C78">
            <w:pPr>
              <w:pStyle w:val="Title"/>
              <w:ind w:left="-45"/>
              <w:jc w:val="left"/>
              <w:rPr>
                <w:sz w:val="28"/>
              </w:rPr>
            </w:pPr>
          </w:p>
        </w:tc>
      </w:tr>
    </w:tbl>
    <w:p w:rsidR="00D40C78" w:rsidRPr="005E67C8" w:rsidRDefault="00D40C78">
      <w:pPr>
        <w:pStyle w:val="Title"/>
        <w:jc w:val="left"/>
      </w:pPr>
    </w:p>
    <w:p w:rsidR="00D40C78" w:rsidRPr="005E67C8" w:rsidRDefault="00D40C78">
      <w:pPr>
        <w:pStyle w:val="Subtitle"/>
        <w:rPr>
          <w:szCs w:val="24"/>
        </w:rPr>
      </w:pPr>
      <w:r w:rsidRPr="005E67C8">
        <w:rPr>
          <w:szCs w:val="24"/>
        </w:rPr>
        <w:t>Available Data for the Initial Baseline</w:t>
      </w:r>
    </w:p>
    <w:p w:rsidR="00D40C78" w:rsidRPr="005E67C8" w:rsidRDefault="00D40C78">
      <w:pPr>
        <w:autoSpaceDE w:val="0"/>
        <w:autoSpaceDN w:val="0"/>
        <w:adjustRightInd w:val="0"/>
        <w:rPr>
          <w:u w:val="single"/>
        </w:rPr>
      </w:pPr>
    </w:p>
    <w:p w:rsidR="00D40C78" w:rsidRPr="005E67C8" w:rsidRDefault="00D40C78">
      <w:pPr>
        <w:pStyle w:val="Title"/>
        <w:tabs>
          <w:tab w:val="left" w:pos="6570"/>
          <w:tab w:val="left" w:pos="9027"/>
        </w:tabs>
        <w:ind w:right="252"/>
        <w:jc w:val="left"/>
        <w:rPr>
          <w:b w:val="0"/>
          <w:bCs/>
        </w:rPr>
      </w:pPr>
      <w:r w:rsidRPr="005E67C8">
        <w:rPr>
          <w:b w:val="0"/>
          <w:bCs/>
          <w:szCs w:val="24"/>
        </w:rPr>
        <w:t>The Department will use the information in the State-specific letters referenced above (</w:t>
      </w:r>
      <w:r w:rsidRPr="005E67C8">
        <w:rPr>
          <w:b w:val="0"/>
          <w:bCs/>
          <w:i/>
          <w:iCs/>
          <w:szCs w:val="24"/>
        </w:rPr>
        <w:t xml:space="preserve">see </w:t>
      </w:r>
      <w:hyperlink r:id="rId21" w:history="1">
        <w:r w:rsidRPr="005E67C8">
          <w:rPr>
            <w:rStyle w:val="Hyperlink"/>
            <w:b w:val="0"/>
            <w:bCs/>
            <w:color w:val="000000"/>
            <w:szCs w:val="24"/>
          </w:rPr>
          <w:t>http://www.ed.gov/admins/lead/account/cornerstones/index.html</w:t>
        </w:r>
      </w:hyperlink>
      <w:r w:rsidRPr="005E67C8">
        <w:rPr>
          <w:b w:val="0"/>
          <w:bCs/>
          <w:color w:val="000000"/>
          <w:szCs w:val="24"/>
        </w:rPr>
        <w:t xml:space="preserve">) and the </w:t>
      </w:r>
      <w:r w:rsidRPr="005E67C8">
        <w:rPr>
          <w:b w:val="0"/>
          <w:bCs/>
          <w:szCs w:val="27"/>
        </w:rPr>
        <w:t xml:space="preserve">State Information Chart </w:t>
      </w:r>
      <w:r w:rsidRPr="005E67C8">
        <w:rPr>
          <w:b w:val="0"/>
          <w:bCs/>
          <w:color w:val="000000"/>
          <w:szCs w:val="27"/>
        </w:rPr>
        <w:t xml:space="preserve">at </w:t>
      </w:r>
      <w:hyperlink r:id="rId22" w:history="1">
        <w:r w:rsidRPr="005E67C8">
          <w:rPr>
            <w:rStyle w:val="Hyperlink"/>
            <w:b w:val="0"/>
            <w:bCs/>
            <w:color w:val="000000"/>
            <w:szCs w:val="27"/>
          </w:rPr>
          <w:t>http://www.ed.gov/policy/elsec/guid/stateletters/ssc.xls</w:t>
        </w:r>
      </w:hyperlink>
      <w:r w:rsidRPr="005E67C8">
        <w:rPr>
          <w:b w:val="0"/>
          <w:bCs/>
          <w:color w:val="000000"/>
          <w:szCs w:val="27"/>
        </w:rPr>
        <w:t xml:space="preserve"> </w:t>
      </w:r>
      <w:r w:rsidRPr="005E67C8">
        <w:rPr>
          <w:b w:val="0"/>
          <w:bCs/>
          <w:color w:val="000000"/>
          <w:szCs w:val="24"/>
        </w:rPr>
        <w:t>as the</w:t>
      </w:r>
      <w:r w:rsidRPr="005E67C8">
        <w:rPr>
          <w:b w:val="0"/>
          <w:bCs/>
          <w:color w:val="0000FF"/>
          <w:szCs w:val="24"/>
        </w:rPr>
        <w:t xml:space="preserve"> </w:t>
      </w:r>
      <w:r w:rsidRPr="005E67C8">
        <w:rPr>
          <w:b w:val="0"/>
          <w:bCs/>
          <w:color w:val="000000"/>
          <w:szCs w:val="24"/>
        </w:rPr>
        <w:t xml:space="preserve">State’s current </w:t>
      </w:r>
      <w:r w:rsidRPr="005E67C8">
        <w:rPr>
          <w:b w:val="0"/>
          <w:bCs/>
          <w:szCs w:val="24"/>
        </w:rPr>
        <w:t>status related to the inclusion of children with disabilities and limited English proficient students in State assessments, the validity and reliability of the assessments for such children, and the provision of accommodations.  I</w:t>
      </w:r>
      <w:r w:rsidRPr="005E67C8">
        <w:rPr>
          <w:b w:val="0"/>
          <w:bCs/>
        </w:rPr>
        <w:t xml:space="preserve">f the Department changes a State’s status for its assessment system, the Department will consider the updated status as the State’s initial baseline in this area. </w:t>
      </w:r>
    </w:p>
    <w:p w:rsidR="00D40C78" w:rsidRPr="005E67C8" w:rsidRDefault="00D40C78">
      <w:pPr>
        <w:pStyle w:val="Header"/>
        <w:tabs>
          <w:tab w:val="clear" w:pos="4320"/>
          <w:tab w:val="clear" w:pos="8640"/>
        </w:tabs>
        <w:autoSpaceDE w:val="0"/>
        <w:autoSpaceDN w:val="0"/>
        <w:adjustRightInd w:val="0"/>
        <w:rPr>
          <w:szCs w:val="27"/>
        </w:rPr>
      </w:pPr>
      <w:r w:rsidRPr="005E67C8">
        <w:rPr>
          <w:szCs w:val="27"/>
        </w:rPr>
        <w:br w:type="page"/>
      </w:r>
    </w:p>
    <w:p w:rsidR="00D40C78" w:rsidRPr="005E67C8" w:rsidRDefault="00D40C78">
      <w:pPr>
        <w:numPr>
          <w:ilvl w:val="1"/>
          <w:numId w:val="25"/>
        </w:numPr>
        <w:autoSpaceDE w:val="0"/>
        <w:autoSpaceDN w:val="0"/>
        <w:adjustRightInd w:val="0"/>
        <w:rPr>
          <w:b/>
          <w:bCs/>
          <w:szCs w:val="27"/>
        </w:rPr>
      </w:pPr>
      <w:r w:rsidRPr="005E67C8">
        <w:rPr>
          <w:b/>
          <w:bCs/>
          <w:szCs w:val="27"/>
        </w:rPr>
        <w:t>Standards and Assessments:  Improving State Academic Content and Student Achievement Standards</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 xml:space="preserve">“taking steps to improve State academic content standards and student academic achievement standards consistent with section 6401(e)(1)(A)(ii) of the America COMPETES Act.” </w:t>
            </w:r>
          </w:p>
          <w:p w:rsidR="00D40C78" w:rsidRPr="005E67C8" w:rsidRDefault="00D40C78">
            <w:pPr>
              <w:pStyle w:val="Title"/>
              <w:ind w:left="-45"/>
              <w:jc w:val="left"/>
              <w:rPr>
                <w:sz w:val="28"/>
              </w:rPr>
            </w:pPr>
          </w:p>
        </w:tc>
      </w:tr>
    </w:tbl>
    <w:p w:rsidR="00D40C78" w:rsidRPr="005E67C8" w:rsidRDefault="00D40C78">
      <w:pPr>
        <w:pStyle w:val="Title"/>
        <w:jc w:val="left"/>
      </w:pPr>
    </w:p>
    <w:p w:rsidR="00D40C78" w:rsidRPr="005E67C8" w:rsidRDefault="00D40C78">
      <w:pPr>
        <w:pStyle w:val="Subtitle"/>
      </w:pPr>
      <w:r w:rsidRPr="005E67C8">
        <w:t>Available Data for the Initial Baseline</w:t>
      </w:r>
    </w:p>
    <w:p w:rsidR="00D40C78" w:rsidRPr="005E67C8" w:rsidRDefault="00D40C78">
      <w:pPr>
        <w:pStyle w:val="Header"/>
        <w:tabs>
          <w:tab w:val="clear" w:pos="4320"/>
          <w:tab w:val="clear" w:pos="8640"/>
        </w:tabs>
        <w:autoSpaceDE w:val="0"/>
        <w:autoSpaceDN w:val="0"/>
        <w:adjustRightInd w:val="0"/>
        <w:rPr>
          <w:szCs w:val="27"/>
        </w:rPr>
      </w:pPr>
    </w:p>
    <w:p w:rsidR="00D40C78" w:rsidRPr="005E67C8" w:rsidRDefault="00D40C78">
      <w:pPr>
        <w:autoSpaceDE w:val="0"/>
        <w:autoSpaceDN w:val="0"/>
        <w:adjustRightInd w:val="0"/>
        <w:rPr>
          <w:szCs w:val="27"/>
        </w:rPr>
      </w:pPr>
      <w:r w:rsidRPr="005E67C8">
        <w:rPr>
          <w:szCs w:val="27"/>
        </w:rPr>
        <w:t>The Department will use Achieve’s 2009 report on “</w:t>
      </w:r>
      <w:r w:rsidRPr="005E67C8">
        <w:rPr>
          <w:i/>
          <w:iCs/>
          <w:szCs w:val="27"/>
        </w:rPr>
        <w:t>Closing the Expectations Gap”</w:t>
      </w:r>
      <w:r w:rsidRPr="005E67C8">
        <w:rPr>
          <w:szCs w:val="27"/>
        </w:rPr>
        <w:t xml:space="preserve"> to establish this initial baseline.  (</w:t>
      </w:r>
      <w:r w:rsidRPr="005E67C8">
        <w:rPr>
          <w:i/>
          <w:iCs/>
          <w:szCs w:val="27"/>
        </w:rPr>
        <w:t xml:space="preserve">See </w:t>
      </w:r>
      <w:hyperlink r:id="rId23" w:history="1">
        <w:r w:rsidRPr="005E67C8">
          <w:rPr>
            <w:rStyle w:val="Hyperlink"/>
            <w:color w:val="000000"/>
            <w:szCs w:val="27"/>
          </w:rPr>
          <w:t>http://www.achieve.org/closingtheexpectationsgap2009</w:t>
        </w:r>
      </w:hyperlink>
      <w:r w:rsidRPr="005E67C8">
        <w:rPr>
          <w:color w:val="000000"/>
          <w:szCs w:val="27"/>
        </w:rPr>
        <w:t>.)</w:t>
      </w:r>
      <w:r w:rsidRPr="005E67C8">
        <w:rPr>
          <w:szCs w:val="27"/>
        </w:rPr>
        <w:t xml:space="preserve">  The report, based on a survey of States, provides information on State efforts to align their standards, graduation requirements, assessments, and accountability system with college and career expectations.</w:t>
      </w:r>
    </w:p>
    <w:p w:rsidR="00D40C78" w:rsidRPr="005E67C8" w:rsidRDefault="00D40C78">
      <w:pPr>
        <w:autoSpaceDE w:val="0"/>
        <w:autoSpaceDN w:val="0"/>
        <w:adjustRightInd w:val="0"/>
        <w:rPr>
          <w:szCs w:val="27"/>
        </w:rPr>
      </w:pPr>
    </w:p>
    <w:p w:rsidR="00D40C78" w:rsidRPr="005E67C8" w:rsidRDefault="00D40C78">
      <w:pPr>
        <w:autoSpaceDE w:val="0"/>
        <w:autoSpaceDN w:val="0"/>
        <w:adjustRightInd w:val="0"/>
        <w:rPr>
          <w:szCs w:val="27"/>
        </w:rPr>
      </w:pPr>
    </w:p>
    <w:p w:rsidR="00D40C78" w:rsidRPr="005E67C8" w:rsidRDefault="00D40C78">
      <w:pPr>
        <w:numPr>
          <w:ilvl w:val="0"/>
          <w:numId w:val="26"/>
        </w:numPr>
        <w:shd w:val="clear" w:color="auto" w:fill="FFFFFF"/>
        <w:tabs>
          <w:tab w:val="left" w:pos="450"/>
        </w:tabs>
        <w:autoSpaceDE w:val="0"/>
        <w:autoSpaceDN w:val="0"/>
        <w:adjustRightInd w:val="0"/>
        <w:ind w:left="360"/>
        <w:rPr>
          <w:b/>
          <w:bCs/>
          <w:szCs w:val="27"/>
        </w:rPr>
      </w:pPr>
      <w:r w:rsidRPr="005E67C8">
        <w:rPr>
          <w:b/>
          <w:bCs/>
          <w:szCs w:val="27"/>
        </w:rPr>
        <w:t xml:space="preserve">Supporting Struggling Schools </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rPr>
            </w:pPr>
          </w:p>
          <w:p w:rsidR="00D40C78" w:rsidRPr="005E67C8" w:rsidRDefault="00D40C78">
            <w:pPr>
              <w:pStyle w:val="Title"/>
              <w:ind w:left="207" w:right="162"/>
              <w:jc w:val="left"/>
              <w:rPr>
                <w:b w:val="0"/>
                <w:bCs/>
                <w:i/>
                <w:iCs/>
                <w:szCs w:val="27"/>
              </w:rPr>
            </w:pPr>
            <w:r w:rsidRPr="005E67C8">
              <w:rPr>
                <w:b w:val="0"/>
                <w:bCs/>
                <w:i/>
                <w:iCs/>
              </w:rPr>
              <w:t xml:space="preserve">A State must provide baseline data that demonstrate its current status regarding </w:t>
            </w:r>
            <w:r w:rsidRPr="005E67C8">
              <w:rPr>
                <w:b w:val="0"/>
                <w:bCs/>
                <w:i/>
                <w:iCs/>
                <w:szCs w:val="27"/>
              </w:rPr>
              <w:t xml:space="preserve">“ensur[ing] compliance [by LEAs] with the requirements of sections 1116(b)(7)(C)(iv) and 1116(b)(8)(B) of the ESEA with respect to schools identified [for corrective action and restructuring].” </w:t>
            </w:r>
          </w:p>
          <w:p w:rsidR="00D40C78" w:rsidRPr="005E67C8" w:rsidRDefault="00D40C78">
            <w:pPr>
              <w:pStyle w:val="Title"/>
              <w:ind w:left="-45"/>
              <w:jc w:val="left"/>
              <w:rPr>
                <w:sz w:val="28"/>
              </w:rPr>
            </w:pPr>
          </w:p>
        </w:tc>
      </w:tr>
    </w:tbl>
    <w:p w:rsidR="00D40C78" w:rsidRPr="005E67C8" w:rsidRDefault="00D40C78">
      <w:pPr>
        <w:pStyle w:val="Title"/>
        <w:jc w:val="left"/>
      </w:pPr>
    </w:p>
    <w:p w:rsidR="00D40C78" w:rsidRPr="005E67C8" w:rsidRDefault="00D40C78">
      <w:pPr>
        <w:pStyle w:val="Subtitle"/>
      </w:pPr>
      <w:r w:rsidRPr="005E67C8">
        <w:t>Available Data for the Initial Baseline</w:t>
      </w:r>
    </w:p>
    <w:p w:rsidR="00D40C78" w:rsidRPr="005E67C8" w:rsidRDefault="00D40C78">
      <w:pPr>
        <w:autoSpaceDE w:val="0"/>
        <w:autoSpaceDN w:val="0"/>
        <w:adjustRightInd w:val="0"/>
        <w:rPr>
          <w:b/>
          <w:bCs/>
          <w:szCs w:val="27"/>
        </w:rPr>
      </w:pPr>
    </w:p>
    <w:p w:rsidR="00D40C78" w:rsidRPr="005E67C8" w:rsidRDefault="00D40C78">
      <w:pPr>
        <w:autoSpaceDE w:val="0"/>
        <w:autoSpaceDN w:val="0"/>
        <w:adjustRightInd w:val="0"/>
        <w:rPr>
          <w:szCs w:val="27"/>
        </w:rPr>
      </w:pPr>
      <w:r w:rsidRPr="005E67C8">
        <w:rPr>
          <w:color w:val="000000"/>
        </w:rPr>
        <w:t>The Department currently has preliminary data in the CSPR on the number and names of schools in corrective action and restructuring for the 2008-09 school year (based on assessments in 2007-2008).  (</w:t>
      </w:r>
      <w:r w:rsidRPr="005E67C8">
        <w:rPr>
          <w:i/>
          <w:color w:val="000000"/>
        </w:rPr>
        <w:t>See</w:t>
      </w:r>
      <w:r w:rsidRPr="005E67C8">
        <w:rPr>
          <w:color w:val="000000"/>
        </w:rPr>
        <w:t xml:space="preserve"> </w:t>
      </w:r>
      <w:hyperlink r:id="rId24" w:history="1">
        <w:r w:rsidRPr="005E67C8">
          <w:rPr>
            <w:color w:val="0000FF"/>
            <w:u w:val="single"/>
          </w:rPr>
          <w:t>http://www.ed.gov/programs/statestabilization/applicant.html</w:t>
        </w:r>
      </w:hyperlink>
      <w:r w:rsidRPr="005E67C8">
        <w:rPr>
          <w:color w:val="000000"/>
        </w:rPr>
        <w:t>.</w:t>
      </w:r>
      <w:r w:rsidRPr="005E67C8">
        <w:rPr>
          <w:rFonts w:ascii="Arial" w:hAnsi="Arial" w:cs="Arial"/>
          <w:sz w:val="20"/>
        </w:rPr>
        <w:t xml:space="preserve">)  </w:t>
      </w:r>
      <w:r w:rsidRPr="005E67C8">
        <w:rPr>
          <w:color w:val="000000"/>
        </w:rPr>
        <w:t xml:space="preserve">As part of its application, a State may provide updated information on the numbers and names of schools in corrective action or restructuring, but is not required to do so.  </w:t>
      </w:r>
    </w:p>
    <w:p w:rsidR="00D40C78" w:rsidRPr="005E67C8" w:rsidRDefault="00D40C78">
      <w:pPr>
        <w:pStyle w:val="Title"/>
        <w:rPr>
          <w:szCs w:val="27"/>
        </w:rPr>
        <w:sectPr w:rsidR="00D40C78" w:rsidRPr="005E67C8">
          <w:footerReference w:type="default" r:id="rId25"/>
          <w:footerReference w:type="first" r:id="rId26"/>
          <w:pgSz w:w="12240" w:h="15840" w:code="1"/>
          <w:pgMar w:top="994" w:right="1296" w:bottom="994" w:left="1296" w:header="720" w:footer="720" w:gutter="0"/>
          <w:pgNumType w:start="1" w:chapStyle="1"/>
          <w:cols w:space="720" w:equalWidth="0">
            <w:col w:w="9648"/>
          </w:cols>
        </w:sectPr>
      </w:pPr>
    </w:p>
    <w:p w:rsidR="00D40C78" w:rsidRPr="005E67C8" w:rsidRDefault="00D40C78">
      <w:pPr>
        <w:pStyle w:val="Title"/>
        <w:rPr>
          <w:rStyle w:val="Emphasis"/>
          <w:rFonts w:ascii="CG Times" w:hAnsi="CG Times"/>
          <w:i w:val="0"/>
          <w:caps/>
        </w:rPr>
      </w:pPr>
      <w:r w:rsidRPr="005E67C8">
        <w:rPr>
          <w:rStyle w:val="Emphasis"/>
          <w:rFonts w:ascii="CG Times" w:hAnsi="CG Times"/>
          <w:i w:val="0"/>
          <w:caps/>
        </w:rPr>
        <w:t>APPENDIX C</w:t>
      </w:r>
    </w:p>
    <w:p w:rsidR="00D40C78" w:rsidRPr="005E67C8" w:rsidRDefault="00D40C78">
      <w:pPr>
        <w:pStyle w:val="Title"/>
        <w:rPr>
          <w:rStyle w:val="Emphasis"/>
          <w:rFonts w:ascii="CG Times" w:hAnsi="CG Times"/>
          <w:i w:val="0"/>
          <w:caps/>
          <w:sz w:val="16"/>
        </w:rPr>
      </w:pPr>
    </w:p>
    <w:p w:rsidR="00D40C78" w:rsidRPr="005E67C8" w:rsidRDefault="00D40C78">
      <w:pPr>
        <w:pStyle w:val="Title"/>
        <w:rPr>
          <w:caps/>
        </w:rPr>
      </w:pPr>
      <w:r w:rsidRPr="005E67C8">
        <w:rPr>
          <w:rStyle w:val="Emphasis"/>
          <w:rFonts w:ascii="CG Times" w:hAnsi="CG Times"/>
          <w:i w:val="0"/>
          <w:caps/>
        </w:rPr>
        <w:t xml:space="preserve">INSTRUCTIONS FOR </w:t>
      </w:r>
      <w:r w:rsidRPr="005E67C8">
        <w:rPr>
          <w:caps/>
        </w:rPr>
        <w:t>Part 4:  MAINTENANCE OF EFFORT (MOE)</w:t>
      </w:r>
    </w:p>
    <w:p w:rsidR="00D40C78" w:rsidRPr="005E67C8" w:rsidRDefault="00D40C78">
      <w:pPr>
        <w:pStyle w:val="Title"/>
      </w:pPr>
    </w:p>
    <w:p w:rsidR="00D40C78" w:rsidRPr="005E67C8" w:rsidRDefault="00D40C78">
      <w:pPr>
        <w:pStyle w:val="Title"/>
      </w:pPr>
    </w:p>
    <w:p w:rsidR="00D40C78" w:rsidRPr="005E67C8" w:rsidRDefault="00D40C78">
      <w:pPr>
        <w:pStyle w:val="Title"/>
        <w:jc w:val="left"/>
      </w:pPr>
      <w:r w:rsidRPr="005E67C8">
        <w:t>Background</w:t>
      </w:r>
    </w:p>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Section 14005(d)(1) of the ARRA contains maintenance-of-effort (MOE) requirements that apply to the levels of State support for elementary and secondary education, as well as to the levels of State support for public institutions of higher education.  The requirements are as follows:</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360"/>
              <w:jc w:val="left"/>
            </w:pPr>
          </w:p>
          <w:p w:rsidR="00D40C78" w:rsidRPr="005E67C8" w:rsidRDefault="00D40C78">
            <w:pPr>
              <w:pStyle w:val="Title"/>
              <w:ind w:left="360"/>
              <w:jc w:val="left"/>
            </w:pPr>
            <w:r w:rsidRPr="005E67C8">
              <w:t xml:space="preserve">   Elementary and Secondary Education </w:t>
            </w:r>
          </w:p>
          <w:p w:rsidR="00D40C78" w:rsidRPr="005E67C8" w:rsidRDefault="00D40C78">
            <w:pPr>
              <w:pStyle w:val="Title"/>
              <w:jc w:val="left"/>
              <w:rPr>
                <w:sz w:val="16"/>
              </w:rPr>
            </w:pPr>
          </w:p>
          <w:p w:rsidR="00D40C78" w:rsidRPr="005E67C8" w:rsidRDefault="00D40C78">
            <w:pPr>
              <w:pStyle w:val="Title"/>
              <w:ind w:left="567" w:right="792"/>
              <w:jc w:val="left"/>
              <w:rPr>
                <w:b w:val="0"/>
                <w:bCs/>
              </w:rPr>
            </w:pPr>
            <w:r w:rsidRPr="005E67C8">
              <w:rPr>
                <w:b w:val="0"/>
                <w:bCs/>
              </w:rPr>
              <w:t>In each of fiscal years (FYs) 2009, 2010, and 2011, the State will maintain State support for elementary and secondary education at least at the level of such support in FY 2006.</w:t>
            </w:r>
          </w:p>
          <w:p w:rsidR="00D40C78" w:rsidRPr="005E67C8" w:rsidRDefault="00D40C78">
            <w:pPr>
              <w:pStyle w:val="Title"/>
              <w:jc w:val="left"/>
              <w:rPr>
                <w:b w:val="0"/>
                <w:bCs/>
                <w:sz w:val="16"/>
              </w:rPr>
            </w:pPr>
          </w:p>
          <w:p w:rsidR="00D40C78" w:rsidRPr="005E67C8" w:rsidRDefault="00D40C78">
            <w:pPr>
              <w:pStyle w:val="Title"/>
              <w:ind w:left="360"/>
              <w:jc w:val="left"/>
              <w:rPr>
                <w:b w:val="0"/>
                <w:bCs/>
              </w:rPr>
            </w:pPr>
            <w:r w:rsidRPr="005E67C8">
              <w:t xml:space="preserve">   Public Institutions of Higher Education</w:t>
            </w:r>
          </w:p>
          <w:p w:rsidR="00D40C78" w:rsidRPr="005E67C8" w:rsidRDefault="00D40C78">
            <w:pPr>
              <w:pStyle w:val="Title"/>
              <w:jc w:val="left"/>
            </w:pPr>
          </w:p>
          <w:p w:rsidR="00D40C78" w:rsidRPr="005E67C8" w:rsidRDefault="00D40C78">
            <w:pPr>
              <w:pStyle w:val="Title"/>
              <w:ind w:left="567" w:right="702"/>
              <w:jc w:val="left"/>
              <w:rPr>
                <w:b w:val="0"/>
                <w:bCs/>
              </w:rPr>
            </w:pPr>
            <w:r w:rsidRPr="005E67C8">
              <w:rPr>
                <w:b w:val="0"/>
                <w:bCs/>
              </w:rPr>
              <w:t>In each of FYs 2009, 2010, and 2011, the State will maintain State support for public institutions of higher education (not including support for capital projects or for research and development or tuition and fees paid by students) at least at the level of such support in FY 2006.</w:t>
            </w:r>
          </w:p>
          <w:p w:rsidR="00D40C78" w:rsidRPr="005E67C8" w:rsidRDefault="00D40C78">
            <w:pPr>
              <w:pStyle w:val="Title"/>
              <w:ind w:left="207" w:right="162"/>
              <w:jc w:val="left"/>
              <w:rPr>
                <w:sz w:val="28"/>
              </w:rPr>
            </w:pPr>
          </w:p>
        </w:tc>
      </w:tr>
    </w:tbl>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Section 14012 of the ARRA authorizes the Secretary of Education to waive or modify these requirements if the following statutory criterion is met:</w:t>
      </w:r>
    </w:p>
    <w:p w:rsidR="00D40C78" w:rsidRPr="005E67C8" w:rsidRDefault="00D40C78">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360"/>
              <w:jc w:val="left"/>
            </w:pPr>
            <w:r w:rsidRPr="005E67C8">
              <w:t xml:space="preserve"> </w:t>
            </w:r>
          </w:p>
          <w:p w:rsidR="00D40C78" w:rsidRPr="005E67C8" w:rsidRDefault="00D40C78">
            <w:pPr>
              <w:pStyle w:val="Title"/>
              <w:ind w:left="360"/>
              <w:jc w:val="left"/>
              <w:rPr>
                <w:b w:val="0"/>
                <w:bCs/>
              </w:rPr>
            </w:pPr>
            <w:r w:rsidRPr="005E67C8">
              <w:t xml:space="preserve">   MOE Waiver Criterion</w:t>
            </w:r>
          </w:p>
          <w:p w:rsidR="00D40C78" w:rsidRPr="005E67C8" w:rsidRDefault="00D40C78">
            <w:pPr>
              <w:pStyle w:val="Title"/>
              <w:ind w:left="360"/>
              <w:jc w:val="left"/>
              <w:rPr>
                <w:b w:val="0"/>
                <w:bCs/>
              </w:rPr>
            </w:pPr>
          </w:p>
          <w:p w:rsidR="00D40C78" w:rsidRPr="005E67C8" w:rsidRDefault="00D40C78">
            <w:pPr>
              <w:pStyle w:val="Title"/>
              <w:tabs>
                <w:tab w:val="left" w:pos="8487"/>
              </w:tabs>
              <w:ind w:left="567" w:right="792"/>
              <w:jc w:val="left"/>
              <w:rPr>
                <w:b w:val="0"/>
                <w:bCs/>
                <w:i/>
                <w:iCs/>
                <w:szCs w:val="27"/>
              </w:rPr>
            </w:pPr>
            <w:r w:rsidRPr="005E67C8">
              <w:rPr>
                <w:b w:val="0"/>
                <w:bCs/>
              </w:rPr>
              <w:t xml:space="preserve">A State is eligible for a waiver of the elementary and secondary education MOE requirement or the higher education MOE requirement for a given fiscal year if </w:t>
            </w:r>
            <w:r w:rsidRPr="005E67C8">
              <w:rPr>
                <w:b w:val="0"/>
                <w:bCs/>
                <w:szCs w:val="28"/>
              </w:rPr>
              <w:t>the Secretary determines that the State will not provide for elementary, secondary, and public higher education, for the fiscal year under consideration, a smaller percentage of the total revenues available to the State than the percentage provided for such purpose in the preceding fiscal year.</w:t>
            </w:r>
            <w:r w:rsidRPr="005E67C8">
              <w:rPr>
                <w:b w:val="0"/>
                <w:bCs/>
                <w:i/>
                <w:iCs/>
                <w:szCs w:val="27"/>
              </w:rPr>
              <w:t xml:space="preserve"> </w:t>
            </w:r>
          </w:p>
          <w:p w:rsidR="00D40C78" w:rsidRPr="005E67C8" w:rsidRDefault="00D40C78">
            <w:pPr>
              <w:pStyle w:val="Title"/>
              <w:ind w:left="-45"/>
              <w:jc w:val="left"/>
              <w:rPr>
                <w:sz w:val="28"/>
              </w:rPr>
            </w:pPr>
          </w:p>
        </w:tc>
      </w:tr>
    </w:tbl>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 xml:space="preserve">The term “total revenues available to the State” as stated in the criterion means either (a) projected or actual total State revenues for education and other purposes for the relevant years </w:t>
      </w:r>
      <w:r w:rsidRPr="005E67C8">
        <w:rPr>
          <w:b w:val="0"/>
          <w:bCs/>
          <w:i/>
        </w:rPr>
        <w:t>or</w:t>
      </w:r>
      <w:r w:rsidRPr="005E67C8">
        <w:rPr>
          <w:b w:val="0"/>
          <w:bCs/>
        </w:rPr>
        <w:t xml:space="preserve"> (b) projected or actual total State appropriations for education and other purposes for those years.  The MOE waiver criterion applies to both waivers of the elementary and secondary education MOE requirements and the higher education MOE requirements.</w:t>
      </w:r>
    </w:p>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 xml:space="preserve">Sections 14005(d)(1) and (b)(2) of the ARRA require each State to provide an assurance that it will comply with the MOE requirements and baseline data that demonstrates the State’s current status regarding maintenance of effort. </w:t>
      </w:r>
    </w:p>
    <w:p w:rsidR="00D40C78" w:rsidRPr="005E67C8" w:rsidRDefault="00D40C78">
      <w:pPr>
        <w:pStyle w:val="Title"/>
        <w:jc w:val="left"/>
        <w:rPr>
          <w:b w:val="0"/>
          <w:bCs/>
        </w:rPr>
      </w:pPr>
      <w:r w:rsidRPr="005E67C8">
        <w:rPr>
          <w:b w:val="0"/>
          <w:bCs/>
        </w:rPr>
        <w:br w:type="page"/>
      </w:r>
    </w:p>
    <w:p w:rsidR="00D40C78" w:rsidRPr="005E67C8" w:rsidRDefault="00D40C78">
      <w:pPr>
        <w:pStyle w:val="Title"/>
        <w:jc w:val="left"/>
      </w:pPr>
      <w:r w:rsidRPr="005E67C8">
        <w:t xml:space="preserve">Special instructions for completing Part 4: Maintenance of Effort </w:t>
      </w:r>
    </w:p>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 xml:space="preserve">Part 4 of the application is divided into three sections – Section A: Maintenance-of-Effort Assurances; Section B: Maintenance-of-Effort Waiver Assurance; and Section C: Maintenance-of-Effort Baseline Data.  </w:t>
      </w:r>
    </w:p>
    <w:p w:rsidR="00D40C78" w:rsidRPr="005E67C8" w:rsidRDefault="00D40C78">
      <w:pPr>
        <w:pStyle w:val="Title"/>
        <w:jc w:val="left"/>
        <w:rPr>
          <w:b w:val="0"/>
          <w:bCs/>
        </w:rPr>
      </w:pPr>
    </w:p>
    <w:p w:rsidR="00D40C78" w:rsidRPr="005E67C8" w:rsidRDefault="00D40C78">
      <w:pPr>
        <w:pStyle w:val="Title"/>
        <w:numPr>
          <w:ilvl w:val="0"/>
          <w:numId w:val="21"/>
        </w:numPr>
        <w:jc w:val="left"/>
        <w:rPr>
          <w:b w:val="0"/>
          <w:bCs/>
        </w:rPr>
      </w:pPr>
      <w:r w:rsidRPr="005E67C8">
        <w:t>Each State must complete Section A of Part 4</w:t>
      </w:r>
      <w:r w:rsidRPr="005E67C8">
        <w:rPr>
          <w:b w:val="0"/>
          <w:bCs/>
        </w:rPr>
        <w:t>.  In this section, the Governor or his/her authorized representative assures that the State will comply with the Stabilization program MOE requirements.</w:t>
      </w:r>
    </w:p>
    <w:p w:rsidR="00D40C78" w:rsidRPr="005E67C8" w:rsidRDefault="00D40C78">
      <w:pPr>
        <w:pStyle w:val="Title"/>
        <w:numPr>
          <w:ilvl w:val="0"/>
          <w:numId w:val="21"/>
        </w:numPr>
        <w:jc w:val="left"/>
        <w:rPr>
          <w:b w:val="0"/>
          <w:bCs/>
        </w:rPr>
      </w:pPr>
      <w:r w:rsidRPr="005E67C8">
        <w:rPr>
          <w:b w:val="0"/>
          <w:bCs/>
        </w:rPr>
        <w:t xml:space="preserve">A State must submit the additional MOE </w:t>
      </w:r>
      <w:r w:rsidRPr="005E67C8">
        <w:rPr>
          <w:b w:val="0"/>
          <w:bCs/>
          <w:i/>
          <w:iCs/>
        </w:rPr>
        <w:t>waiver assurance</w:t>
      </w:r>
      <w:r w:rsidRPr="005E67C8">
        <w:rPr>
          <w:b w:val="0"/>
          <w:bCs/>
        </w:rPr>
        <w:t xml:space="preserve"> in Section B of Part 4 </w:t>
      </w:r>
      <w:r w:rsidRPr="005E67C8">
        <w:t>only if</w:t>
      </w:r>
      <w:r w:rsidRPr="005E67C8">
        <w:rPr>
          <w:b w:val="0"/>
          <w:bCs/>
        </w:rPr>
        <w:t xml:space="preserve"> the State anticipates that it will be unable to meet the MOE requirements for one or more of the relevant fiscal years.</w:t>
      </w:r>
    </w:p>
    <w:p w:rsidR="00D40C78" w:rsidRPr="005E67C8" w:rsidRDefault="00D40C78">
      <w:pPr>
        <w:pStyle w:val="Title"/>
        <w:numPr>
          <w:ilvl w:val="0"/>
          <w:numId w:val="21"/>
        </w:numPr>
        <w:jc w:val="left"/>
        <w:rPr>
          <w:b w:val="0"/>
          <w:bCs/>
        </w:rPr>
      </w:pPr>
      <w:r w:rsidRPr="005E67C8">
        <w:t>Each State must complete Section C of Part 4</w:t>
      </w:r>
      <w:r w:rsidRPr="005E67C8">
        <w:rPr>
          <w:b w:val="0"/>
          <w:bCs/>
        </w:rPr>
        <w:t>.   Here the State provides baseline MOE data.</w:t>
      </w:r>
    </w:p>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 xml:space="preserve">The Department recognizes that, at this time, States do not have all of the data they need to make final MOE determinations, especially for future years.  Thus, as part of the Stabilization program application, the Department is requiring only the submission of the MOE assurances (Part 4, Section A), the MOE waiver assurance (if applicable) (Part 4, Section B), and baseline MOE data (Part 4, Section C).   </w:t>
      </w:r>
    </w:p>
    <w:p w:rsidR="00D40C78" w:rsidRPr="005E67C8" w:rsidRDefault="00D40C78">
      <w:pPr>
        <w:pStyle w:val="Title"/>
        <w:jc w:val="left"/>
        <w:rPr>
          <w:b w:val="0"/>
          <w:bCs/>
        </w:rPr>
      </w:pPr>
    </w:p>
    <w:p w:rsidR="00D40C78" w:rsidRPr="005E67C8" w:rsidRDefault="00D40C78">
      <w:pPr>
        <w:pStyle w:val="Title"/>
        <w:jc w:val="left"/>
        <w:rPr>
          <w:b w:val="0"/>
          <w:bCs/>
        </w:rPr>
      </w:pPr>
      <w:r w:rsidRPr="005E67C8">
        <w:rPr>
          <w:b w:val="0"/>
          <w:bCs/>
        </w:rPr>
        <w:t xml:space="preserve">In the near future, the Department will provide States with additional MOE guidance and a streamlined MOE waiver application form.  </w:t>
      </w:r>
    </w:p>
    <w:p w:rsidR="00D40C78" w:rsidRPr="005E67C8" w:rsidRDefault="00D40C78">
      <w:pPr>
        <w:pStyle w:val="Title"/>
        <w:jc w:val="left"/>
        <w:rPr>
          <w:b w:val="0"/>
          <w:bCs/>
          <w:i/>
          <w:iCs/>
        </w:rPr>
      </w:pPr>
    </w:p>
    <w:p w:rsidR="00D40C78" w:rsidRPr="005E67C8" w:rsidRDefault="00D40C78">
      <w:pPr>
        <w:pStyle w:val="Title"/>
        <w:jc w:val="left"/>
        <w:rPr>
          <w:b w:val="0"/>
          <w:bCs/>
          <w:i/>
          <w:iCs/>
          <w:u w:val="single"/>
        </w:rPr>
      </w:pPr>
      <w:r w:rsidRPr="005E67C8">
        <w:rPr>
          <w:b w:val="0"/>
          <w:bCs/>
          <w:i/>
          <w:iCs/>
          <w:u w:val="single"/>
        </w:rPr>
        <w:t>Determining the level of State support for elementary and secondary education</w:t>
      </w:r>
    </w:p>
    <w:p w:rsidR="00D40C78" w:rsidRPr="005E67C8" w:rsidRDefault="00D40C78">
      <w:pPr>
        <w:pStyle w:val="Title"/>
        <w:jc w:val="left"/>
        <w:rPr>
          <w:b w:val="0"/>
          <w:bCs/>
          <w:i/>
          <w:iCs/>
        </w:rPr>
      </w:pPr>
    </w:p>
    <w:p w:rsidR="00D40C78" w:rsidRPr="005E67C8" w:rsidRDefault="00D40C78">
      <w:pPr>
        <w:pStyle w:val="Header"/>
        <w:tabs>
          <w:tab w:val="clear" w:pos="4320"/>
          <w:tab w:val="clear" w:pos="8640"/>
        </w:tabs>
        <w:autoSpaceDE w:val="0"/>
        <w:autoSpaceDN w:val="0"/>
        <w:adjustRightInd w:val="0"/>
        <w:rPr>
          <w:szCs w:val="27"/>
        </w:rPr>
      </w:pPr>
      <w:r w:rsidRPr="005E67C8">
        <w:rPr>
          <w:szCs w:val="27"/>
        </w:rPr>
        <w:t>A State determines its level of State support for elementary and secondary education for a given fiscal year in a manner that is consistent with its governing statutes and regulations.  One example of how a State may choose to quantify its level of support for elementary and secondary education is to use the data that is included as “Revenue from State Sources” in the National Public Education Finance Survey (NPEFS).   (</w:t>
      </w:r>
      <w:r w:rsidRPr="005E67C8">
        <w:rPr>
          <w:i/>
          <w:iCs/>
          <w:szCs w:val="27"/>
        </w:rPr>
        <w:t xml:space="preserve">See </w:t>
      </w:r>
      <w:hyperlink r:id="rId27" w:history="1">
        <w:r w:rsidRPr="005E67C8">
          <w:rPr>
            <w:rStyle w:val="Hyperlink"/>
            <w:szCs w:val="27"/>
          </w:rPr>
          <w:t>http://nces.ed.gov/ccd/pdf/NPEFSmanual2004.pdf</w:t>
        </w:r>
      </w:hyperlink>
      <w:r w:rsidRPr="005E67C8">
        <w:rPr>
          <w:szCs w:val="27"/>
        </w:rPr>
        <w:t>.)  This is a survey of States that is conducted annually by the National Center for Education Statistics.  NPEFS identifies four types of State support for LEAs:</w:t>
      </w:r>
    </w:p>
    <w:p w:rsidR="00D40C78" w:rsidRPr="005E67C8" w:rsidRDefault="00D40C78">
      <w:pPr>
        <w:pStyle w:val="Header"/>
        <w:tabs>
          <w:tab w:val="clear" w:pos="4320"/>
          <w:tab w:val="clear" w:pos="8640"/>
        </w:tabs>
        <w:autoSpaceDE w:val="0"/>
        <w:autoSpaceDN w:val="0"/>
        <w:adjustRightInd w:val="0"/>
        <w:rPr>
          <w:szCs w:val="27"/>
        </w:rPr>
      </w:pPr>
    </w:p>
    <w:p w:rsidR="00D40C78" w:rsidRPr="005E67C8" w:rsidRDefault="00D40C78">
      <w:pPr>
        <w:numPr>
          <w:ilvl w:val="0"/>
          <w:numId w:val="22"/>
        </w:numPr>
        <w:autoSpaceDE w:val="0"/>
        <w:autoSpaceDN w:val="0"/>
        <w:adjustRightInd w:val="0"/>
        <w:rPr>
          <w:szCs w:val="26"/>
        </w:rPr>
      </w:pPr>
      <w:r w:rsidRPr="005E67C8">
        <w:rPr>
          <w:szCs w:val="26"/>
          <w:u w:val="single"/>
        </w:rPr>
        <w:t>Unrestricted Grants-in-Aid</w:t>
      </w:r>
      <w:r w:rsidRPr="005E67C8">
        <w:rPr>
          <w:szCs w:val="26"/>
        </w:rPr>
        <w:t xml:space="preserve">: </w:t>
      </w:r>
      <w:r w:rsidRPr="005E67C8">
        <w:rPr>
          <w:b/>
          <w:bCs/>
          <w:szCs w:val="26"/>
        </w:rPr>
        <w:t xml:space="preserve"> </w:t>
      </w:r>
      <w:r w:rsidRPr="005E67C8">
        <w:rPr>
          <w:szCs w:val="26"/>
        </w:rPr>
        <w:t>State grants to local education agencies (LEAs) that can be used, without restriction, for any legal purpose desired by the LEA;</w:t>
      </w:r>
    </w:p>
    <w:p w:rsidR="00D40C78" w:rsidRPr="005E67C8" w:rsidRDefault="00D40C78">
      <w:pPr>
        <w:numPr>
          <w:ilvl w:val="0"/>
          <w:numId w:val="22"/>
        </w:numPr>
        <w:autoSpaceDE w:val="0"/>
        <w:autoSpaceDN w:val="0"/>
        <w:adjustRightInd w:val="0"/>
        <w:rPr>
          <w:szCs w:val="26"/>
        </w:rPr>
      </w:pPr>
      <w:r w:rsidRPr="005E67C8">
        <w:rPr>
          <w:szCs w:val="26"/>
          <w:u w:val="single"/>
        </w:rPr>
        <w:t>Restricted Grants-in-Aid</w:t>
      </w:r>
      <w:r w:rsidRPr="005E67C8">
        <w:rPr>
          <w:szCs w:val="26"/>
        </w:rPr>
        <w:t>:</w:t>
      </w:r>
      <w:r w:rsidRPr="005E67C8">
        <w:rPr>
          <w:b/>
          <w:bCs/>
          <w:szCs w:val="26"/>
        </w:rPr>
        <w:t xml:space="preserve">  </w:t>
      </w:r>
      <w:r w:rsidRPr="005E67C8">
        <w:rPr>
          <w:szCs w:val="26"/>
        </w:rPr>
        <w:t>State grants to an LEA that must be used for a "categorical" or specific purpose;</w:t>
      </w:r>
    </w:p>
    <w:p w:rsidR="00D40C78" w:rsidRPr="005E67C8" w:rsidRDefault="00D40C78">
      <w:pPr>
        <w:numPr>
          <w:ilvl w:val="0"/>
          <w:numId w:val="22"/>
        </w:numPr>
        <w:autoSpaceDE w:val="0"/>
        <w:autoSpaceDN w:val="0"/>
        <w:adjustRightInd w:val="0"/>
        <w:rPr>
          <w:szCs w:val="26"/>
        </w:rPr>
      </w:pPr>
      <w:r w:rsidRPr="005E67C8">
        <w:rPr>
          <w:szCs w:val="26"/>
          <w:u w:val="single"/>
        </w:rPr>
        <w:t>Revenue in Lieu of Taxes</w:t>
      </w:r>
      <w:r w:rsidRPr="005E67C8">
        <w:rPr>
          <w:szCs w:val="26"/>
        </w:rPr>
        <w:t>:</w:t>
      </w:r>
      <w:r w:rsidRPr="005E67C8">
        <w:rPr>
          <w:b/>
          <w:bCs/>
          <w:szCs w:val="26"/>
        </w:rPr>
        <w:t xml:space="preserve"> </w:t>
      </w:r>
      <w:r w:rsidRPr="005E67C8">
        <w:rPr>
          <w:szCs w:val="26"/>
        </w:rPr>
        <w:t xml:space="preserve">Commitments or payments made out of general revenues by a State to an LEA in lieu of taxes that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 and </w:t>
      </w:r>
    </w:p>
    <w:p w:rsidR="00D40C78" w:rsidRPr="005E67C8" w:rsidRDefault="00D40C78">
      <w:pPr>
        <w:numPr>
          <w:ilvl w:val="0"/>
          <w:numId w:val="22"/>
        </w:numPr>
        <w:autoSpaceDE w:val="0"/>
        <w:autoSpaceDN w:val="0"/>
        <w:adjustRightInd w:val="0"/>
        <w:rPr>
          <w:szCs w:val="27"/>
        </w:rPr>
      </w:pPr>
      <w:r w:rsidRPr="005E67C8">
        <w:rPr>
          <w:u w:val="single"/>
        </w:rPr>
        <w:t>Revenue for, or on Behalf of, the LEA</w:t>
      </w:r>
      <w:r w:rsidRPr="005E67C8">
        <w:t xml:space="preserve">: </w:t>
      </w:r>
      <w:r w:rsidRPr="005E67C8">
        <w:rPr>
          <w:b/>
          <w:bCs/>
        </w:rPr>
        <w:t xml:space="preserve"> </w:t>
      </w:r>
      <w:r w:rsidRPr="005E67C8">
        <w:t>State commitments or payments for the benefit of an LEA and contributions of equipment and supplies. Such revenue includes payments made for, or on behalf, of an LEA by a State to a pension fund for LEA employees.</w:t>
      </w:r>
    </w:p>
    <w:p w:rsidR="00D40C78" w:rsidRPr="005E67C8" w:rsidRDefault="00D40C78">
      <w:pPr>
        <w:autoSpaceDE w:val="0"/>
        <w:autoSpaceDN w:val="0"/>
        <w:adjustRightInd w:val="0"/>
        <w:rPr>
          <w:b/>
          <w:bCs/>
        </w:rPr>
      </w:pPr>
    </w:p>
    <w:p w:rsidR="00D40C78" w:rsidRPr="005E67C8" w:rsidRDefault="00D40C78">
      <w:pPr>
        <w:autoSpaceDE w:val="0"/>
        <w:autoSpaceDN w:val="0"/>
        <w:adjustRightInd w:val="0"/>
      </w:pPr>
      <w:r w:rsidRPr="005E67C8">
        <w:t>In determining levels of State support for MOE purposes, a State may also use the amount of funds provided to LEAs through the State’s primary funding formulae in a given year as the level of State support for elementary and secondary education for that year.  Alternatively, a State may establish its own definition of State support for elementary and secondary education.   In providing the MOE baseline data for the levels of State support for elementary and secondary education in Section C of Part 4, a State must identify and describe the data sources used in determining the levels of such support.</w:t>
      </w:r>
    </w:p>
    <w:p w:rsidR="00D40C78" w:rsidRPr="005E67C8" w:rsidRDefault="00D40C78">
      <w:pPr>
        <w:autoSpaceDE w:val="0"/>
        <w:autoSpaceDN w:val="0"/>
        <w:adjustRightInd w:val="0"/>
      </w:pPr>
    </w:p>
    <w:p w:rsidR="00D40C78" w:rsidRPr="005E67C8" w:rsidRDefault="00D40C78">
      <w:pPr>
        <w:autoSpaceDE w:val="0"/>
        <w:autoSpaceDN w:val="0"/>
        <w:adjustRightInd w:val="0"/>
      </w:pPr>
      <w:r w:rsidRPr="005E67C8">
        <w:t>Finally, a State may establish that it is complying with the elementary and secondary education MOE requirements on either an aggregate basis or a per-student basis.</w:t>
      </w:r>
    </w:p>
    <w:p w:rsidR="00D40C78" w:rsidRPr="005E67C8" w:rsidRDefault="00D40C78">
      <w:pPr>
        <w:autoSpaceDE w:val="0"/>
        <w:autoSpaceDN w:val="0"/>
        <w:adjustRightInd w:val="0"/>
      </w:pPr>
    </w:p>
    <w:p w:rsidR="00D40C78" w:rsidRPr="005E67C8" w:rsidRDefault="00D40C78">
      <w:pPr>
        <w:pStyle w:val="Heading7"/>
        <w:rPr>
          <w:i/>
          <w:iCs/>
          <w:u w:val="single"/>
        </w:rPr>
      </w:pPr>
      <w:r w:rsidRPr="005E67C8">
        <w:rPr>
          <w:i/>
          <w:iCs/>
          <w:u w:val="single"/>
        </w:rPr>
        <w:t>Determining the level of State support for public institutions of higher education</w:t>
      </w:r>
    </w:p>
    <w:p w:rsidR="00D40C78" w:rsidRPr="005E67C8" w:rsidRDefault="00D40C78">
      <w:pPr>
        <w:autoSpaceDE w:val="0"/>
        <w:autoSpaceDN w:val="0"/>
        <w:adjustRightInd w:val="0"/>
        <w:rPr>
          <w:i/>
          <w:iCs/>
        </w:rPr>
      </w:pPr>
    </w:p>
    <w:p w:rsidR="00D40C78" w:rsidRPr="005E67C8" w:rsidRDefault="00D40C78">
      <w:pPr>
        <w:autoSpaceDE w:val="0"/>
        <w:autoSpaceDN w:val="0"/>
        <w:adjustRightInd w:val="0"/>
      </w:pPr>
      <w:r w:rsidRPr="005E67C8">
        <w:t xml:space="preserve">In Section C of Part 4, a State must also provide data on its level of State support for public institutions of higher education (IHEs) for specific fiscal years.   These data may </w:t>
      </w:r>
      <w:r w:rsidRPr="005E67C8">
        <w:rPr>
          <w:i/>
          <w:iCs/>
        </w:rPr>
        <w:t>not</w:t>
      </w:r>
      <w:r w:rsidRPr="005E67C8">
        <w:t xml:space="preserve"> include support for capital projects or for research and development or tuition and fees paid by students.  </w:t>
      </w:r>
    </w:p>
    <w:p w:rsidR="00D40C78" w:rsidRPr="005E67C8" w:rsidRDefault="00D40C78">
      <w:pPr>
        <w:autoSpaceDE w:val="0"/>
        <w:autoSpaceDN w:val="0"/>
        <w:adjustRightInd w:val="0"/>
      </w:pPr>
    </w:p>
    <w:p w:rsidR="00D40C78" w:rsidRPr="005E67C8" w:rsidRDefault="00D40C78">
      <w:pPr>
        <w:autoSpaceDE w:val="0"/>
        <w:autoSpaceDN w:val="0"/>
        <w:adjustRightInd w:val="0"/>
      </w:pPr>
      <w:r w:rsidRPr="005E67C8">
        <w:t>In addition, 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D40C78" w:rsidRPr="005E67C8" w:rsidRDefault="00D40C78">
      <w:pPr>
        <w:autoSpaceDE w:val="0"/>
        <w:autoSpaceDN w:val="0"/>
        <w:adjustRightInd w:val="0"/>
        <w:rPr>
          <w:szCs w:val="27"/>
        </w:rPr>
      </w:pPr>
    </w:p>
    <w:p w:rsidR="00D40C78" w:rsidRPr="005E67C8" w:rsidRDefault="00D40C78">
      <w:pPr>
        <w:autoSpaceDE w:val="0"/>
        <w:autoSpaceDN w:val="0"/>
        <w:adjustRightInd w:val="0"/>
        <w:rPr>
          <w:szCs w:val="27"/>
        </w:rPr>
      </w:pPr>
      <w:r w:rsidRPr="005E67C8">
        <w:rPr>
          <w:szCs w:val="27"/>
        </w:rPr>
        <w:t>One example of how a State may quantify State support for public IHEs is to use the definitions from the State Higher Education Executive Officers (SHEEO) State Higher Education Finance study, an annual data collection of all State and local revenue used to support higher education.  (</w:t>
      </w:r>
      <w:r w:rsidRPr="005E67C8">
        <w:rPr>
          <w:i/>
          <w:iCs/>
          <w:szCs w:val="27"/>
        </w:rPr>
        <w:t xml:space="preserve">See </w:t>
      </w:r>
      <w:hyperlink r:id="rId28" w:history="1">
        <w:r w:rsidRPr="005E67C8">
          <w:rPr>
            <w:rStyle w:val="Hyperlink"/>
            <w:color w:val="000000"/>
            <w:szCs w:val="27"/>
          </w:rPr>
          <w:t>http://sheeo.org/finance/shef-home.htm</w:t>
        </w:r>
      </w:hyperlink>
      <w:r w:rsidRPr="005E67C8">
        <w:rPr>
          <w:color w:val="000000"/>
          <w:szCs w:val="27"/>
        </w:rPr>
        <w:t>.)</w:t>
      </w:r>
      <w:r w:rsidRPr="005E67C8">
        <w:rPr>
          <w:szCs w:val="27"/>
        </w:rPr>
        <w:t xml:space="preserve">  In that study, SHEEO identifies the following as State revenue sources for public IHEs:</w:t>
      </w:r>
    </w:p>
    <w:p w:rsidR="00D40C78" w:rsidRPr="005E67C8" w:rsidRDefault="00D40C78">
      <w:pPr>
        <w:pStyle w:val="Header"/>
        <w:tabs>
          <w:tab w:val="clear" w:pos="4320"/>
          <w:tab w:val="clear" w:pos="8640"/>
        </w:tabs>
        <w:autoSpaceDE w:val="0"/>
        <w:autoSpaceDN w:val="0"/>
        <w:adjustRightInd w:val="0"/>
        <w:rPr>
          <w:szCs w:val="27"/>
        </w:rPr>
      </w:pPr>
    </w:p>
    <w:p w:rsidR="00D40C78" w:rsidRPr="005E67C8" w:rsidRDefault="00D40C78">
      <w:pPr>
        <w:numPr>
          <w:ilvl w:val="0"/>
          <w:numId w:val="24"/>
        </w:numPr>
        <w:tabs>
          <w:tab w:val="left" w:pos="720"/>
        </w:tabs>
        <w:autoSpaceDE w:val="0"/>
        <w:autoSpaceDN w:val="0"/>
        <w:adjustRightInd w:val="0"/>
        <w:ind w:firstLine="0"/>
        <w:rPr>
          <w:szCs w:val="27"/>
        </w:rPr>
      </w:pPr>
      <w:r w:rsidRPr="005E67C8">
        <w:rPr>
          <w:szCs w:val="27"/>
        </w:rPr>
        <w:t>State tax appropriations set aside specifically to support public higher education;</w:t>
      </w:r>
    </w:p>
    <w:p w:rsidR="00D40C78" w:rsidRPr="005E67C8" w:rsidRDefault="00D40C78">
      <w:pPr>
        <w:numPr>
          <w:ilvl w:val="0"/>
          <w:numId w:val="23"/>
        </w:numPr>
        <w:tabs>
          <w:tab w:val="clear" w:pos="116"/>
          <w:tab w:val="num" w:pos="720"/>
        </w:tabs>
        <w:autoSpaceDE w:val="0"/>
        <w:autoSpaceDN w:val="0"/>
        <w:adjustRightInd w:val="0"/>
        <w:ind w:left="720"/>
        <w:rPr>
          <w:szCs w:val="27"/>
        </w:rPr>
      </w:pPr>
      <w:r w:rsidRPr="005E67C8">
        <w:rPr>
          <w:szCs w:val="27"/>
        </w:rPr>
        <w:t xml:space="preserve">Funding under State auspices for appropriated non-tax support (e.g., tobacco settlement funds and lotteries) specifically set aside for public higher education; and </w:t>
      </w:r>
    </w:p>
    <w:p w:rsidR="00D40C78" w:rsidRPr="005E67C8" w:rsidRDefault="00D40C78">
      <w:pPr>
        <w:numPr>
          <w:ilvl w:val="0"/>
          <w:numId w:val="23"/>
        </w:numPr>
        <w:autoSpaceDE w:val="0"/>
        <w:autoSpaceDN w:val="0"/>
        <w:adjustRightInd w:val="0"/>
        <w:ind w:firstLine="244"/>
        <w:rPr>
          <w:szCs w:val="27"/>
        </w:rPr>
      </w:pPr>
      <w:r w:rsidRPr="005E67C8">
        <w:rPr>
          <w:szCs w:val="27"/>
        </w:rPr>
        <w:t xml:space="preserve">Interest or earnings received from State-endowments pledged to public IHEs. </w:t>
      </w:r>
    </w:p>
    <w:p w:rsidR="00D40C78" w:rsidRPr="005E67C8" w:rsidRDefault="00D40C78">
      <w:pPr>
        <w:autoSpaceDE w:val="0"/>
        <w:autoSpaceDN w:val="0"/>
        <w:adjustRightInd w:val="0"/>
        <w:rPr>
          <w:szCs w:val="27"/>
        </w:rPr>
      </w:pPr>
    </w:p>
    <w:p w:rsidR="00D40C78" w:rsidRPr="005E67C8" w:rsidRDefault="00D40C78">
      <w:r w:rsidRPr="005E67C8">
        <w:t>Alternatively, a State may establish its own definition of State support for public IHEs.  In providing the MOE baseline data for the levels of State support for public IHEs in Section C of Part 4, a State must identify and describe the data sources used in determining the levels of such support.</w:t>
      </w:r>
    </w:p>
    <w:p w:rsidR="00D40C78" w:rsidRPr="005E67C8" w:rsidRDefault="00D40C78"/>
    <w:p w:rsidR="00D40C78" w:rsidRPr="005E67C8" w:rsidRDefault="00D40C78"/>
    <w:p w:rsidR="00D40C78" w:rsidRPr="005E67C8" w:rsidRDefault="00D40C78"/>
    <w:p w:rsidR="00D40C78" w:rsidRPr="005E67C8" w:rsidRDefault="00D40C78">
      <w:pPr>
        <w:sectPr w:rsidR="00D40C78" w:rsidRPr="005E67C8">
          <w:footerReference w:type="default" r:id="rId29"/>
          <w:footerReference w:type="first" r:id="rId30"/>
          <w:pgSz w:w="12240" w:h="15840" w:code="1"/>
          <w:pgMar w:top="994" w:right="1296" w:bottom="994" w:left="1296" w:header="720" w:footer="720" w:gutter="0"/>
          <w:pgNumType w:start="1"/>
          <w:cols w:space="720" w:equalWidth="0">
            <w:col w:w="9648"/>
          </w:cols>
        </w:sectPr>
      </w:pPr>
    </w:p>
    <w:p w:rsidR="00D40C78" w:rsidRPr="005E67C8" w:rsidRDefault="00D40C78">
      <w:pPr>
        <w:pStyle w:val="Title"/>
        <w:rPr>
          <w:rStyle w:val="Emphasis"/>
          <w:rFonts w:ascii="CG Times" w:hAnsi="CG Times"/>
          <w:i w:val="0"/>
          <w:caps/>
        </w:rPr>
      </w:pPr>
      <w:r w:rsidRPr="005E67C8">
        <w:rPr>
          <w:rStyle w:val="Emphasis"/>
          <w:rFonts w:ascii="CG Times" w:hAnsi="CG Times"/>
          <w:i w:val="0"/>
          <w:caps/>
        </w:rPr>
        <w:t>APPENDIX D</w:t>
      </w:r>
    </w:p>
    <w:p w:rsidR="00D40C78" w:rsidRPr="005E67C8" w:rsidRDefault="00D40C78">
      <w:pPr>
        <w:pStyle w:val="Title"/>
        <w:rPr>
          <w:rStyle w:val="Emphasis"/>
          <w:rFonts w:ascii="CG Times" w:hAnsi="CG Times"/>
          <w:i w:val="0"/>
          <w:caps/>
          <w:sz w:val="16"/>
        </w:rPr>
      </w:pPr>
    </w:p>
    <w:p w:rsidR="00D40C78" w:rsidRPr="005E67C8" w:rsidRDefault="00D40C78">
      <w:pPr>
        <w:pStyle w:val="Title"/>
        <w:rPr>
          <w:rStyle w:val="Emphasis"/>
          <w:rFonts w:ascii="CG Times" w:hAnsi="CG Times"/>
          <w:b w:val="0"/>
          <w:bCs/>
          <w:i w:val="0"/>
          <w:caps/>
        </w:rPr>
      </w:pPr>
      <w:r w:rsidRPr="005E67C8">
        <w:rPr>
          <w:rStyle w:val="Emphasis"/>
          <w:rFonts w:ascii="CG Times" w:hAnsi="CG Times"/>
          <w:i w:val="0"/>
          <w:caps/>
        </w:rPr>
        <w:t xml:space="preserve">INSTRUCTIONS FOR </w:t>
      </w:r>
      <w:r w:rsidRPr="005E67C8">
        <w:t xml:space="preserve">PART 5:  </w:t>
      </w:r>
      <w:r w:rsidRPr="005E67C8">
        <w:rPr>
          <w:rStyle w:val="Emphasis"/>
          <w:rFonts w:ascii="CG Times" w:hAnsi="CG Times"/>
          <w:i w:val="0"/>
          <w:caps/>
        </w:rPr>
        <w:t>state uses of funds</w:t>
      </w:r>
    </w:p>
    <w:p w:rsidR="00D40C78" w:rsidRPr="005E67C8" w:rsidRDefault="00D40C78">
      <w:pPr>
        <w:autoSpaceDE w:val="0"/>
        <w:autoSpaceDN w:val="0"/>
        <w:adjustRightInd w:val="0"/>
        <w:jc w:val="center"/>
        <w:rPr>
          <w:rStyle w:val="Emphasis"/>
          <w:rFonts w:ascii="CG Times" w:hAnsi="CG Times"/>
          <w:b/>
          <w:bCs/>
          <w:i w:val="0"/>
          <w:caps/>
        </w:rPr>
      </w:pPr>
    </w:p>
    <w:p w:rsidR="00D40C78" w:rsidRPr="005E67C8" w:rsidRDefault="00D40C78">
      <w:pPr>
        <w:pStyle w:val="Heading3"/>
        <w:autoSpaceDE w:val="0"/>
        <w:autoSpaceDN w:val="0"/>
        <w:adjustRightInd w:val="0"/>
        <w:spacing w:line="240" w:lineRule="auto"/>
        <w:rPr>
          <w:rStyle w:val="Emphasis"/>
          <w:i w:val="0"/>
        </w:rPr>
      </w:pPr>
      <w:r w:rsidRPr="005E67C8">
        <w:rPr>
          <w:rStyle w:val="Emphasis"/>
          <w:i w:val="0"/>
        </w:rPr>
        <w:t>Background</w:t>
      </w:r>
    </w:p>
    <w:p w:rsidR="00D40C78" w:rsidRPr="005E67C8" w:rsidRDefault="00D40C78">
      <w:pPr>
        <w:pStyle w:val="Header"/>
        <w:tabs>
          <w:tab w:val="clear" w:pos="4320"/>
          <w:tab w:val="clear" w:pos="8640"/>
        </w:tabs>
        <w:autoSpaceDE w:val="0"/>
        <w:autoSpaceDN w:val="0"/>
        <w:adjustRightInd w:val="0"/>
        <w:rPr>
          <w:rStyle w:val="Emphasis"/>
          <w:rFonts w:ascii="CG Times" w:hAnsi="CG Times"/>
          <w:i w:val="0"/>
          <w:caps/>
        </w:rPr>
      </w:pPr>
    </w:p>
    <w:p w:rsidR="00D40C78" w:rsidRPr="005E67C8" w:rsidRDefault="00D40C78">
      <w:pPr>
        <w:pStyle w:val="Header"/>
        <w:tabs>
          <w:tab w:val="clear" w:pos="4320"/>
          <w:tab w:val="clear" w:pos="8640"/>
          <w:tab w:val="num" w:pos="1170"/>
        </w:tabs>
        <w:autoSpaceDE w:val="0"/>
        <w:autoSpaceDN w:val="0"/>
        <w:adjustRightInd w:val="0"/>
        <w:rPr>
          <w:rStyle w:val="Emphasis"/>
          <w:rFonts w:ascii="CG Times" w:hAnsi="CG Times"/>
          <w:i w:val="0"/>
        </w:rPr>
      </w:pPr>
      <w:r w:rsidRPr="005E67C8">
        <w:rPr>
          <w:rStyle w:val="Emphasis"/>
          <w:rFonts w:ascii="CG Times" w:hAnsi="CG Times"/>
          <w:i w:val="0"/>
        </w:rPr>
        <w:t>Section 14005(b)(3) of the ARRA requires each State to describe how it intends to use its Stabilization allocation.</w:t>
      </w:r>
      <w:r w:rsidRPr="005E67C8">
        <w:rPr>
          <w:rStyle w:val="FootnoteReference"/>
          <w:rFonts w:ascii="CG Times" w:hAnsi="CG Times"/>
        </w:rPr>
        <w:footnoteReference w:id="1"/>
      </w:r>
      <w:r w:rsidRPr="005E67C8">
        <w:rPr>
          <w:rStyle w:val="Emphasis"/>
          <w:rFonts w:ascii="CG Times" w:hAnsi="CG Times"/>
          <w:i w:val="0"/>
        </w:rPr>
        <w:t xml:space="preserve">  This part of the application collects information regarding a State’s intended uses of funds awarded under the Stabilization program and is divided into two sections: </w:t>
      </w:r>
    </w:p>
    <w:p w:rsidR="00D40C78" w:rsidRPr="005E67C8" w:rsidRDefault="00D40C78">
      <w:pPr>
        <w:pStyle w:val="Header"/>
        <w:tabs>
          <w:tab w:val="clear" w:pos="4320"/>
          <w:tab w:val="clear" w:pos="8640"/>
          <w:tab w:val="num" w:pos="1170"/>
        </w:tabs>
        <w:autoSpaceDE w:val="0"/>
        <w:autoSpaceDN w:val="0"/>
        <w:adjustRightInd w:val="0"/>
        <w:rPr>
          <w:rStyle w:val="Emphasis"/>
          <w:rFonts w:ascii="CG Times" w:hAnsi="CG Times"/>
          <w:i w:val="0"/>
        </w:rPr>
      </w:pPr>
    </w:p>
    <w:p w:rsidR="00D40C78" w:rsidRPr="005E67C8" w:rsidRDefault="00D40C78">
      <w:pPr>
        <w:pStyle w:val="Header"/>
        <w:numPr>
          <w:ilvl w:val="0"/>
          <w:numId w:val="20"/>
        </w:numPr>
        <w:tabs>
          <w:tab w:val="clear" w:pos="4320"/>
          <w:tab w:val="clear" w:pos="8640"/>
        </w:tabs>
        <w:autoSpaceDE w:val="0"/>
        <w:autoSpaceDN w:val="0"/>
        <w:adjustRightInd w:val="0"/>
        <w:rPr>
          <w:rStyle w:val="Emphasis"/>
          <w:rFonts w:ascii="CG Times" w:hAnsi="CG Times"/>
          <w:i w:val="0"/>
        </w:rPr>
      </w:pPr>
      <w:r w:rsidRPr="005E67C8">
        <w:rPr>
          <w:rStyle w:val="Emphasis"/>
          <w:rFonts w:ascii="CG Times" w:hAnsi="CG Times"/>
          <w:b/>
          <w:bCs/>
          <w:i w:val="0"/>
        </w:rPr>
        <w:t>Section A: State Uses of the Education Stabilization Fund</w:t>
      </w:r>
      <w:r w:rsidRPr="005E67C8">
        <w:rPr>
          <w:rStyle w:val="Emphasis"/>
          <w:rFonts w:ascii="CG Times" w:hAnsi="CG Times"/>
          <w:b/>
          <w:bCs/>
          <w:iCs/>
        </w:rPr>
        <w:t xml:space="preserve"> </w:t>
      </w:r>
      <w:r w:rsidRPr="005E67C8">
        <w:rPr>
          <w:rStyle w:val="Emphasis"/>
          <w:rFonts w:ascii="CG Times" w:hAnsi="CG Times"/>
          <w:i w:val="0"/>
        </w:rPr>
        <w:t xml:space="preserve">(CFDA No.84.394) </w:t>
      </w:r>
    </w:p>
    <w:p w:rsidR="00D40C78" w:rsidRPr="005E67C8" w:rsidRDefault="00D40C78">
      <w:pPr>
        <w:pStyle w:val="Header"/>
        <w:tabs>
          <w:tab w:val="clear" w:pos="4320"/>
          <w:tab w:val="clear" w:pos="8640"/>
        </w:tabs>
        <w:autoSpaceDE w:val="0"/>
        <w:autoSpaceDN w:val="0"/>
        <w:adjustRightInd w:val="0"/>
        <w:rPr>
          <w:rStyle w:val="Emphasis"/>
          <w:rFonts w:ascii="CG Times" w:hAnsi="CG Times"/>
          <w:i w:val="0"/>
        </w:rPr>
      </w:pPr>
    </w:p>
    <w:p w:rsidR="00D40C78" w:rsidRPr="005E67C8" w:rsidRDefault="00D40C78">
      <w:pPr>
        <w:pStyle w:val="Header"/>
        <w:tabs>
          <w:tab w:val="clear" w:pos="4320"/>
          <w:tab w:val="clear" w:pos="8640"/>
        </w:tabs>
        <w:autoSpaceDE w:val="0"/>
        <w:autoSpaceDN w:val="0"/>
        <w:adjustRightInd w:val="0"/>
        <w:ind w:left="720"/>
        <w:rPr>
          <w:rStyle w:val="Emphasis"/>
          <w:rFonts w:ascii="CG Times" w:hAnsi="CG Times"/>
          <w:i w:val="0"/>
        </w:rPr>
      </w:pPr>
      <w:r w:rsidRPr="005E67C8">
        <w:rPr>
          <w:rStyle w:val="Emphasis"/>
          <w:rFonts w:ascii="CG Times" w:hAnsi="CG Times"/>
          <w:i w:val="0"/>
        </w:rPr>
        <w:t>These are the funds that the Department awards to States to restore State support elementary, secondary, and postsecondary education and, as applicable, early childhood education programs and services.  These funds represent 81.8 percent of the State’s total Stabilization Fund allocation.</w:t>
      </w:r>
    </w:p>
    <w:p w:rsidR="00D40C78" w:rsidRPr="005E67C8" w:rsidRDefault="00D40C78">
      <w:pPr>
        <w:pStyle w:val="Header"/>
        <w:tabs>
          <w:tab w:val="clear" w:pos="4320"/>
          <w:tab w:val="clear" w:pos="8640"/>
        </w:tabs>
        <w:autoSpaceDE w:val="0"/>
        <w:autoSpaceDN w:val="0"/>
        <w:adjustRightInd w:val="0"/>
        <w:ind w:left="360"/>
        <w:rPr>
          <w:rStyle w:val="Emphasis"/>
          <w:rFonts w:ascii="CG Times" w:hAnsi="CG Times"/>
          <w:i w:val="0"/>
        </w:rPr>
      </w:pPr>
    </w:p>
    <w:p w:rsidR="00D40C78" w:rsidRPr="005E67C8" w:rsidRDefault="00D40C78">
      <w:pPr>
        <w:pStyle w:val="Header"/>
        <w:numPr>
          <w:ilvl w:val="0"/>
          <w:numId w:val="20"/>
        </w:numPr>
        <w:tabs>
          <w:tab w:val="clear" w:pos="4320"/>
          <w:tab w:val="clear" w:pos="8640"/>
        </w:tabs>
        <w:autoSpaceDE w:val="0"/>
        <w:autoSpaceDN w:val="0"/>
        <w:adjustRightInd w:val="0"/>
        <w:rPr>
          <w:rStyle w:val="Emphasis"/>
          <w:rFonts w:ascii="CG Times" w:hAnsi="CG Times"/>
          <w:i w:val="0"/>
        </w:rPr>
      </w:pPr>
      <w:r w:rsidRPr="005E67C8">
        <w:rPr>
          <w:rStyle w:val="Emphasis"/>
          <w:rFonts w:ascii="CG Times" w:hAnsi="CG Times"/>
          <w:b/>
          <w:bCs/>
          <w:i w:val="0"/>
        </w:rPr>
        <w:t xml:space="preserve">Section B: State Uses of the Government Services Fund </w:t>
      </w:r>
      <w:r w:rsidRPr="005E67C8">
        <w:rPr>
          <w:rStyle w:val="Emphasis"/>
          <w:rFonts w:ascii="CG Times" w:hAnsi="CG Times"/>
          <w:i w:val="0"/>
        </w:rPr>
        <w:t>(CFDA No.84.397)</w:t>
      </w:r>
    </w:p>
    <w:p w:rsidR="00D40C78" w:rsidRPr="005E67C8" w:rsidRDefault="00D40C78">
      <w:pPr>
        <w:pStyle w:val="Header"/>
        <w:tabs>
          <w:tab w:val="clear" w:pos="4320"/>
          <w:tab w:val="clear" w:pos="8640"/>
        </w:tabs>
        <w:autoSpaceDE w:val="0"/>
        <w:autoSpaceDN w:val="0"/>
        <w:adjustRightInd w:val="0"/>
        <w:ind w:left="360"/>
        <w:rPr>
          <w:rStyle w:val="Emphasis"/>
          <w:rFonts w:ascii="CG Times" w:hAnsi="CG Times"/>
          <w:i w:val="0"/>
        </w:rPr>
      </w:pPr>
    </w:p>
    <w:p w:rsidR="00D40C78" w:rsidRPr="005E67C8" w:rsidRDefault="00D40C78">
      <w:pPr>
        <w:pStyle w:val="Header"/>
        <w:tabs>
          <w:tab w:val="clear" w:pos="4320"/>
          <w:tab w:val="clear" w:pos="8640"/>
        </w:tabs>
        <w:autoSpaceDE w:val="0"/>
        <w:autoSpaceDN w:val="0"/>
        <w:adjustRightInd w:val="0"/>
        <w:ind w:left="720"/>
        <w:rPr>
          <w:rStyle w:val="Emphasis"/>
          <w:rFonts w:ascii="CG Times" w:hAnsi="CG Times"/>
          <w:i w:val="0"/>
        </w:rPr>
      </w:pPr>
      <w:r w:rsidRPr="005E67C8">
        <w:rPr>
          <w:rStyle w:val="Emphasis"/>
          <w:rFonts w:ascii="CG Times" w:hAnsi="CG Times"/>
          <w:i w:val="0"/>
        </w:rPr>
        <w:t>These are the funds that the Department awards to States for public safety and other government services, which may include assistance for elementary and secondary education and public IHEs, and for modernization, renovation, or repair of public school facilities and IHE facilities, including modernization, renovation, and repairs that are consistent with a recognized green building rating system.  These funds represent 18.2 percent of the State’s total Stabilization Fund allocation.</w:t>
      </w:r>
    </w:p>
    <w:p w:rsidR="00D40C78" w:rsidRPr="005E67C8" w:rsidRDefault="00D40C78">
      <w:pPr>
        <w:pStyle w:val="Subtitle"/>
        <w:rPr>
          <w:rStyle w:val="Emphasis"/>
          <w:b/>
          <w:bCs/>
          <w:i w:val="0"/>
        </w:rPr>
      </w:pPr>
    </w:p>
    <w:p w:rsidR="00D40C78" w:rsidRPr="005E67C8" w:rsidRDefault="00D40C78">
      <w:pPr>
        <w:pStyle w:val="Subtitle"/>
        <w:rPr>
          <w:rStyle w:val="Emphasis"/>
          <w:i w:val="0"/>
          <w:u w:val="none"/>
        </w:rPr>
      </w:pPr>
      <w:r w:rsidRPr="005E67C8">
        <w:rPr>
          <w:rStyle w:val="Emphasis"/>
          <w:i w:val="0"/>
          <w:u w:val="none"/>
        </w:rPr>
        <w:t>Section 14002(a)(2)(A) of the ARRA requires States first to use Stabilization Funds to restore State support for elementary, secondary, and public higher education in each of FYs 2009, 2010, and 2011.  The worksheets at the end of this appendix will assist States in determining the amount of Stabilization funds that they will use to calculate such levels of support.   If any funds remain after restoring State support for elementary, secondary, and public higher education in FYs 2009, 2010, and 2011, the State must award those remaining funds to LEAs based on their proportionate share of funding under Title I, Part A of the ESEA.  If there are insufficient funds to fully restore support in each of FYs 2009, 2010, and 2011, the shortfall provisions in section 14002(a)(2)(B) of the ARRA will apply.</w:t>
      </w:r>
    </w:p>
    <w:p w:rsidR="00D40C78" w:rsidRPr="005E67C8" w:rsidRDefault="00D40C78">
      <w:pPr>
        <w:pStyle w:val="Subtitle"/>
        <w:rPr>
          <w:rStyle w:val="Emphasis"/>
          <w:i w:val="0"/>
          <w:u w:val="none"/>
        </w:rPr>
      </w:pPr>
    </w:p>
    <w:p w:rsidR="00D40C78" w:rsidRPr="005E67C8" w:rsidRDefault="00D40C78">
      <w:pPr>
        <w:pStyle w:val="Subtitle"/>
        <w:rPr>
          <w:u w:val="none"/>
        </w:rPr>
      </w:pPr>
      <w:r w:rsidRPr="005E67C8">
        <w:rPr>
          <w:rStyle w:val="Emphasis"/>
          <w:i w:val="0"/>
          <w:u w:val="none"/>
        </w:rPr>
        <w:t xml:space="preserve">In order to calculate the levels of State support for elementary and secondary education, States must determine which of their elementary and secondary education funding formulae are their </w:t>
      </w:r>
      <w:r w:rsidRPr="005E67C8">
        <w:rPr>
          <w:rStyle w:val="Emphasis"/>
          <w:iCs/>
          <w:u w:val="none"/>
        </w:rPr>
        <w:t>primary funding formulae</w:t>
      </w:r>
      <w:r w:rsidRPr="005E67C8">
        <w:rPr>
          <w:rStyle w:val="Emphasis"/>
          <w:i w:val="0"/>
          <w:u w:val="none"/>
        </w:rPr>
        <w:t xml:space="preserve"> for elementary and secondary education.  States must also determine their levels of State support for public higher education, excluding tuition and fees paid by students.  As noted in the instructions in Appendix C, </w:t>
      </w:r>
      <w:r w:rsidRPr="005E67C8">
        <w:rPr>
          <w:u w:val="none"/>
        </w:rPr>
        <w:t>State funding for financial assistance to students attending public IHEs is not considered State support for these institutions. Rather, such funding is considered support for students to enable them to pay their educational expenses, even if the IHEs administer the funding.  However, unrestricted State funding for public IHEs is considered State support for such institutions even if those institutions choose to use a portion of that funding for financial assistance to students.</w:t>
      </w:r>
    </w:p>
    <w:p w:rsidR="00D40C78" w:rsidRPr="005E67C8" w:rsidRDefault="00D40C78">
      <w:pPr>
        <w:pStyle w:val="Subtitle"/>
        <w:rPr>
          <w:u w:val="none"/>
        </w:rPr>
      </w:pPr>
    </w:p>
    <w:p w:rsidR="00D40C78" w:rsidRPr="005E67C8" w:rsidRDefault="00D40C78">
      <w:r w:rsidRPr="005E67C8">
        <w:t>The application (in Part 5, Section A, subsection 1) requires States to provide data on “Levels of State Support for Elementary, Secondary, and Postsecondary Education”.  These data are the following:</w:t>
      </w:r>
    </w:p>
    <w:p w:rsidR="00D40C78" w:rsidRPr="005E67C8" w:rsidRDefault="00D40C78"/>
    <w:p w:rsidR="00D40C78" w:rsidRPr="005E67C8" w:rsidRDefault="00D40C78">
      <w:pPr>
        <w:numPr>
          <w:ilvl w:val="0"/>
          <w:numId w:val="36"/>
        </w:numPr>
      </w:pPr>
      <w:r w:rsidRPr="005E67C8">
        <w:t xml:space="preserve">For FY 2008, the data must be the </w:t>
      </w:r>
      <w:r w:rsidRPr="005E67C8">
        <w:rPr>
          <w:i/>
          <w:iCs/>
        </w:rPr>
        <w:t>actual</w:t>
      </w:r>
      <w:r w:rsidRPr="005E67C8">
        <w:t xml:space="preserve"> levels of State support for elementary and secondary education and for public IHEs.</w:t>
      </w:r>
    </w:p>
    <w:p w:rsidR="00D40C78" w:rsidRPr="005E67C8" w:rsidRDefault="00D40C78">
      <w:pPr>
        <w:numPr>
          <w:ilvl w:val="0"/>
          <w:numId w:val="36"/>
        </w:numPr>
      </w:pPr>
      <w:r w:rsidRPr="005E67C8">
        <w:t>For FY 2009, the data may be (a) actual levels of State support for elementary and secondary education and for public IHEs; (b) projected levels of State support for elementary and secondary education and for public IHEs; or (c) prior-enacted levels of State support for elementary and secondary education and for public IHEs that were subsequently revised.</w:t>
      </w:r>
    </w:p>
    <w:p w:rsidR="00D40C78" w:rsidRPr="005E67C8" w:rsidRDefault="00D40C78">
      <w:pPr>
        <w:numPr>
          <w:ilvl w:val="0"/>
          <w:numId w:val="36"/>
        </w:numPr>
      </w:pPr>
      <w:r w:rsidRPr="005E67C8">
        <w:t>For FY 2010, the data may be projected levels of State support for elementary and secondary education and for public IHEs.  In addition, for FY 2010, the State must make adjustments for approved formula increases or State equity and adequacy adjustments that were enacted prior to October 1, 2008.  (</w:t>
      </w:r>
      <w:r w:rsidRPr="005E67C8">
        <w:rPr>
          <w:i/>
          <w:iCs/>
        </w:rPr>
        <w:t xml:space="preserve">See </w:t>
      </w:r>
      <w:r w:rsidRPr="005E67C8">
        <w:t>Worksheet 2-B of Appendix D.)</w:t>
      </w:r>
    </w:p>
    <w:p w:rsidR="00D40C78" w:rsidRPr="005E67C8" w:rsidRDefault="00D40C78"/>
    <w:p w:rsidR="00D40C78" w:rsidRPr="005E67C8" w:rsidRDefault="00D40C78">
      <w:r w:rsidRPr="005E67C8">
        <w:t>The “projected levels” can be based on data such as the Governor’s budget request or preliminary budget or appropriations legislation.  The “prior-enacted levels” are amounts that were previously enacted but revised later during the applicable fiscal year.  If a State chooses to use “prior-enacted levels”, it must use such levels for both elementary and secondary education and for public IHEs.</w:t>
      </w:r>
    </w:p>
    <w:p w:rsidR="00D40C78" w:rsidRPr="005E67C8" w:rsidRDefault="00D40C78">
      <w:pPr>
        <w:pStyle w:val="Subtitle"/>
        <w:rPr>
          <w:u w:val="none"/>
        </w:rPr>
      </w:pPr>
    </w:p>
    <w:p w:rsidR="00D40C78" w:rsidRPr="005E67C8" w:rsidRDefault="00D40C78">
      <w:pPr>
        <w:pStyle w:val="Subtitle"/>
        <w:rPr>
          <w:rStyle w:val="Emphasis"/>
          <w:i w:val="0"/>
          <w:u w:val="none"/>
        </w:rPr>
      </w:pPr>
      <w:r w:rsidRPr="005E67C8">
        <w:rPr>
          <w:rStyle w:val="Emphasis"/>
          <w:i w:val="0"/>
          <w:u w:val="none"/>
        </w:rPr>
        <w:t>We have provided the worksheets at the end of this Appendix to assist States in calculating the data required in Section A of Part 5 of the Application.  A State is not required submit the completed worksheets as part of its application.</w:t>
      </w:r>
      <w:r w:rsidRPr="005E67C8">
        <w:rPr>
          <w:u w:val="none"/>
        </w:rPr>
        <w:t xml:space="preserve"> </w:t>
      </w:r>
      <w:r w:rsidRPr="005E67C8">
        <w:rPr>
          <w:rStyle w:val="Emphasis"/>
          <w:i w:val="0"/>
          <w:u w:val="none"/>
        </w:rPr>
        <w:t>The following principles apply to the calculations in these worksheets:</w:t>
      </w:r>
    </w:p>
    <w:p w:rsidR="00D40C78" w:rsidRPr="005E67C8" w:rsidRDefault="00D40C78">
      <w:pPr>
        <w:pStyle w:val="Subtitle"/>
        <w:rPr>
          <w:rStyle w:val="Emphasis"/>
          <w:i w:val="0"/>
          <w:u w:val="none"/>
        </w:rPr>
      </w:pPr>
    </w:p>
    <w:p w:rsidR="00D40C78" w:rsidRPr="005E67C8" w:rsidRDefault="00D40C78">
      <w:pPr>
        <w:numPr>
          <w:ilvl w:val="0"/>
          <w:numId w:val="27"/>
        </w:numPr>
      </w:pPr>
      <w:r w:rsidRPr="005E67C8">
        <w:t>A State must restore its level of State support to the greater of the FY 2008 or FY 2009 levels.</w:t>
      </w:r>
    </w:p>
    <w:p w:rsidR="00D40C78" w:rsidRPr="005E67C8" w:rsidRDefault="00D40C78">
      <w:pPr>
        <w:numPr>
          <w:ilvl w:val="0"/>
          <w:numId w:val="27"/>
        </w:numPr>
      </w:pPr>
      <w:r w:rsidRPr="005E67C8">
        <w:t xml:space="preserve">For elementary and secondary education, a State must restore the amount of funds provided through the State’s primary elementary and secondary education formulae.  </w:t>
      </w:r>
    </w:p>
    <w:p w:rsidR="00D40C78" w:rsidRPr="005E67C8" w:rsidRDefault="00D40C78">
      <w:pPr>
        <w:numPr>
          <w:ilvl w:val="0"/>
          <w:numId w:val="27"/>
        </w:numPr>
      </w:pPr>
      <w:r w:rsidRPr="005E67C8">
        <w:t xml:space="preserve">Only LEAs are eligible for grants from the Education Stabilization Fund that are awarded through the State’s primary elementary and secondary education formulae.  </w:t>
      </w:r>
    </w:p>
    <w:p w:rsidR="00D40C78" w:rsidRPr="005E67C8" w:rsidRDefault="00D40C78">
      <w:pPr>
        <w:numPr>
          <w:ilvl w:val="0"/>
          <w:numId w:val="27"/>
        </w:numPr>
      </w:pPr>
      <w:r w:rsidRPr="005E67C8">
        <w:t xml:space="preserve">A State may determine the formula(e) that it considers to be the “primary” formula(e).  A State may make changes to any formula.  However, if a State chooses to make a change to a particular formula in a given year for purposes of calculating LEA allocations under the Stabilization program, it must use the revised formula to make allocations of State funds for that same fiscal year.  </w:t>
      </w:r>
    </w:p>
    <w:p w:rsidR="00D40C78" w:rsidRPr="005E67C8" w:rsidRDefault="00D40C78">
      <w:pPr>
        <w:numPr>
          <w:ilvl w:val="0"/>
          <w:numId w:val="27"/>
        </w:numPr>
      </w:pPr>
      <w:r w:rsidRPr="005E67C8">
        <w:t xml:space="preserve">A State must first use its Education Stabilization Fund allocation to restore fully the level of State support for elementary and secondary education in FY 2009 and the level of State support for public IHEs in FY 2009 before it may allocate any funds from the Education Fund to restore that support in FY 2010.  </w:t>
      </w:r>
    </w:p>
    <w:p w:rsidR="00D40C78" w:rsidRPr="005E67C8" w:rsidRDefault="00D40C78">
      <w:pPr>
        <w:numPr>
          <w:ilvl w:val="0"/>
          <w:numId w:val="27"/>
        </w:numPr>
      </w:pPr>
      <w:r w:rsidRPr="005E67C8">
        <w:t xml:space="preserve">A State must restore State support for </w:t>
      </w:r>
      <w:r w:rsidRPr="005E67C8">
        <w:rPr>
          <w:i/>
          <w:iCs/>
        </w:rPr>
        <w:t>both</w:t>
      </w:r>
      <w:r w:rsidRPr="005E67C8">
        <w:t xml:space="preserve"> elementary and secondary education and public IHEs.  It may not choose to restore support for only elementary and secondary education or for only postsecondary education.  </w:t>
      </w:r>
    </w:p>
    <w:p w:rsidR="00D40C78" w:rsidRPr="005E67C8" w:rsidRDefault="00D40C78">
      <w:pPr>
        <w:numPr>
          <w:ilvl w:val="0"/>
          <w:numId w:val="27"/>
        </w:numPr>
      </w:pPr>
      <w:r w:rsidRPr="005E67C8">
        <w:t xml:space="preserve">If a State has insufficient funds to restore fully, in a given fiscal year, the levels of State support for both elementary and secondary education and public IHEs, it must allocate funds from the Education Stabilization Fund to support elementary and secondary education and public IHEs in proportion to their relative shortfall in accordance with section </w:t>
      </w:r>
      <w:r w:rsidRPr="005E67C8">
        <w:rPr>
          <w:rStyle w:val="Emphasis"/>
          <w:i w:val="0"/>
        </w:rPr>
        <w:t>14002(a)(2)(B) of the ARRA</w:t>
      </w:r>
      <w:r w:rsidRPr="005E67C8">
        <w:t xml:space="preserve">.  </w:t>
      </w:r>
    </w:p>
    <w:p w:rsidR="00D40C78" w:rsidRPr="005E67C8" w:rsidRDefault="00D40C78">
      <w:pPr>
        <w:numPr>
          <w:ilvl w:val="0"/>
          <w:numId w:val="27"/>
        </w:numPr>
      </w:pPr>
      <w:r w:rsidRPr="005E67C8">
        <w:t xml:space="preserve">A State would repeat this process to calculate how to restore support in FY 2010 and FY 2011 to the extent it has remaining funds. </w:t>
      </w:r>
    </w:p>
    <w:p w:rsidR="00D40C78" w:rsidRPr="005E67C8" w:rsidRDefault="00D40C78">
      <w:pPr>
        <w:numPr>
          <w:ilvl w:val="0"/>
          <w:numId w:val="27"/>
        </w:numPr>
      </w:pPr>
      <w:r w:rsidRPr="005E67C8">
        <w:t xml:space="preserve">If a State has funds remaining after fully restoring State support for elementary, secondary, and postsecondary education in each of fiscal years 2009, 2010, and 2011, it must allocate the remaining funds from the Education Stabilization Fund to LEAs based on their relative shares under Part A of Title I.  </w:t>
      </w:r>
    </w:p>
    <w:p w:rsidR="00D40C78" w:rsidRPr="005E67C8" w:rsidRDefault="00D40C78">
      <w:pPr>
        <w:pStyle w:val="Subtitle"/>
        <w:rPr>
          <w:rStyle w:val="Emphasis"/>
          <w:i w:val="0"/>
          <w:u w:val="none"/>
        </w:rPr>
      </w:pPr>
    </w:p>
    <w:p w:rsidR="00D40C78" w:rsidRPr="005E67C8" w:rsidRDefault="00D40C78">
      <w:pPr>
        <w:pStyle w:val="Header"/>
        <w:jc w:val="center"/>
        <w:rPr>
          <w:b/>
          <w:bCs/>
          <w:caps/>
        </w:rPr>
      </w:pPr>
      <w:r w:rsidRPr="005E67C8">
        <w:br w:type="page"/>
      </w:r>
      <w:r w:rsidRPr="005E67C8">
        <w:rPr>
          <w:b/>
          <w:bCs/>
        </w:rPr>
        <w:t xml:space="preserve"> </w:t>
      </w:r>
      <w:r w:rsidRPr="005E67C8">
        <w:rPr>
          <w:b/>
          <w:bCs/>
          <w:caps/>
        </w:rPr>
        <w:t xml:space="preserve">Worksheets For part 5, section a: State uses of education stabilization funds - Calculating the restoration amounts </w:t>
      </w:r>
    </w:p>
    <w:p w:rsidR="00D40C78" w:rsidRPr="005E67C8" w:rsidRDefault="00D40C78">
      <w:pPr>
        <w:pStyle w:val="Header"/>
        <w:jc w:val="center"/>
        <w:rPr>
          <w:b/>
          <w:bCs/>
          <w:caps/>
        </w:rPr>
      </w:pPr>
      <w:r w:rsidRPr="005E67C8">
        <w:rPr>
          <w:b/>
          <w:bCs/>
          <w:caps/>
        </w:rPr>
        <w:t xml:space="preserve">(CFDA </w:t>
      </w:r>
      <w:r w:rsidRPr="005E67C8">
        <w:rPr>
          <w:b/>
          <w:bCs/>
        </w:rPr>
        <w:t>No</w:t>
      </w:r>
      <w:r w:rsidRPr="005E67C8">
        <w:rPr>
          <w:b/>
          <w:bCs/>
          <w:caps/>
        </w:rPr>
        <w:t>. 84.394)</w:t>
      </w:r>
    </w:p>
    <w:p w:rsidR="00D40C78" w:rsidRPr="005E67C8" w:rsidRDefault="00D40C78">
      <w:pPr>
        <w:pStyle w:val="Title"/>
        <w:ind w:firstLine="720"/>
        <w:jc w:val="left"/>
        <w:rPr>
          <w:b w:val="0"/>
          <w:bCs/>
          <w:sz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5"/>
      </w:tblGrid>
      <w:tr w:rsidR="00D40C78" w:rsidRPr="005E67C8">
        <w:trPr>
          <w:trHeight w:val="185"/>
        </w:trPr>
        <w:tc>
          <w:tcPr>
            <w:tcW w:w="9495" w:type="dxa"/>
            <w:shd w:val="clear" w:color="auto" w:fill="F3F3F3"/>
          </w:tcPr>
          <w:p w:rsidR="00D40C78" w:rsidRPr="005E67C8" w:rsidRDefault="00D40C78">
            <w:pPr>
              <w:pStyle w:val="Title"/>
              <w:ind w:left="-45"/>
              <w:jc w:val="left"/>
              <w:rPr>
                <w:b w:val="0"/>
                <w:bCs/>
                <w:sz w:val="16"/>
              </w:rPr>
            </w:pPr>
          </w:p>
          <w:p w:rsidR="00D40C78" w:rsidRPr="005E67C8" w:rsidRDefault="00D40C78">
            <w:pPr>
              <w:ind w:left="360"/>
            </w:pPr>
            <w:r w:rsidRPr="005E67C8">
              <w:t xml:space="preserve">SPECIAL NOTES:  </w:t>
            </w:r>
          </w:p>
          <w:p w:rsidR="00D40C78" w:rsidRPr="005E67C8" w:rsidRDefault="00D40C78">
            <w:pPr>
              <w:rPr>
                <w:sz w:val="16"/>
              </w:rPr>
            </w:pPr>
          </w:p>
          <w:p w:rsidR="00D40C78" w:rsidRPr="005E67C8" w:rsidRDefault="00D40C78">
            <w:pPr>
              <w:numPr>
                <w:ilvl w:val="0"/>
                <w:numId w:val="28"/>
              </w:numPr>
              <w:rPr>
                <w:rStyle w:val="Emphasis"/>
                <w:i w:val="0"/>
              </w:rPr>
            </w:pPr>
            <w:r w:rsidRPr="005E67C8">
              <w:rPr>
                <w:rStyle w:val="Emphasis"/>
                <w:b/>
                <w:bCs/>
                <w:i w:val="0"/>
                <w:sz w:val="22"/>
              </w:rPr>
              <w:t>The calculations in the worksheets and the data provided in Section A of Part 5 of the application must be based on each State’s total Education Stabilization Fund allocation as reflected in Appendix A and not on the amount of the State’s initial Education Stabilization Fund award.</w:t>
            </w:r>
          </w:p>
          <w:p w:rsidR="00D40C78" w:rsidRPr="005E67C8" w:rsidRDefault="00D40C78">
            <w:pPr>
              <w:rPr>
                <w:sz w:val="16"/>
              </w:rPr>
            </w:pPr>
          </w:p>
          <w:p w:rsidR="00D40C78" w:rsidRPr="005E67C8" w:rsidRDefault="00D40C78">
            <w:pPr>
              <w:numPr>
                <w:ilvl w:val="0"/>
                <w:numId w:val="28"/>
              </w:numPr>
            </w:pPr>
            <w:r w:rsidRPr="005E67C8">
              <w:rPr>
                <w:rStyle w:val="Emphasis"/>
                <w:b/>
                <w:bCs/>
                <w:i w:val="0"/>
                <w:sz w:val="22"/>
              </w:rPr>
              <w:t xml:space="preserve">The term “postsecondary education” means public higher education. </w:t>
            </w:r>
          </w:p>
          <w:p w:rsidR="00D40C78" w:rsidRPr="005E67C8" w:rsidRDefault="00D40C78">
            <w:pPr>
              <w:pStyle w:val="Title"/>
              <w:ind w:left="477" w:right="522"/>
              <w:jc w:val="left"/>
              <w:rPr>
                <w:sz w:val="28"/>
              </w:rPr>
            </w:pPr>
          </w:p>
        </w:tc>
      </w:tr>
    </w:tbl>
    <w:p w:rsidR="00D40C78" w:rsidRPr="005E67C8" w:rsidRDefault="00D40C78">
      <w:pPr>
        <w:pStyle w:val="Subtitle"/>
        <w:tabs>
          <w:tab w:val="left" w:pos="0"/>
          <w:tab w:val="left" w:pos="1080"/>
          <w:tab w:val="left" w:pos="2160"/>
        </w:tabs>
        <w:ind w:left="2250" w:hanging="2250"/>
        <w:rPr>
          <w:b/>
          <w:bCs/>
          <w:sz w:val="22"/>
          <w:u w:val="none"/>
        </w:rPr>
      </w:pPr>
    </w:p>
    <w:p w:rsidR="00D40C78" w:rsidRPr="005E67C8" w:rsidRDefault="00D40C78">
      <w:pPr>
        <w:pStyle w:val="Subtitle"/>
        <w:tabs>
          <w:tab w:val="left" w:pos="0"/>
          <w:tab w:val="left" w:pos="1080"/>
          <w:tab w:val="left" w:pos="2160"/>
        </w:tabs>
        <w:ind w:left="2250" w:hanging="2250"/>
        <w:rPr>
          <w:b/>
          <w:bCs/>
          <w:sz w:val="22"/>
          <w:u w:val="none"/>
        </w:rPr>
      </w:pPr>
    </w:p>
    <w:p w:rsidR="00D40C78" w:rsidRPr="005E67C8" w:rsidRDefault="00D40C78">
      <w:pPr>
        <w:ind w:left="2160" w:hanging="2160"/>
        <w:rPr>
          <w:b/>
          <w:bCs/>
          <w:i/>
          <w:iCs/>
          <w:sz w:val="22"/>
          <w:szCs w:val="22"/>
        </w:rPr>
      </w:pPr>
      <w:r w:rsidRPr="005E67C8">
        <w:rPr>
          <w:sz w:val="22"/>
          <w:szCs w:val="22"/>
        </w:rPr>
        <w:t xml:space="preserve"> </w:t>
      </w:r>
      <w:r w:rsidRPr="005E67C8">
        <w:rPr>
          <w:b/>
          <w:bCs/>
          <w:sz w:val="22"/>
          <w:szCs w:val="22"/>
        </w:rPr>
        <w:t xml:space="preserve">WORKSHEET 1-A:  Calculating the amount of a State’s total Education Fund allocation to be used to restore the level of State support for elementary, secondary, and postsecondary education in FY 2009  </w:t>
      </w:r>
    </w:p>
    <w:p w:rsidR="00D40C78" w:rsidRPr="005E67C8" w:rsidRDefault="00D40C78">
      <w:pPr>
        <w:pStyle w:val="Subtitle"/>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c>
          <w:tcPr>
            <w:tcW w:w="828" w:type="dxa"/>
          </w:tcPr>
          <w:p w:rsidR="00D40C78" w:rsidRPr="005E67C8" w:rsidRDefault="00D40C78">
            <w:pPr>
              <w:pStyle w:val="Subtitle"/>
              <w:rPr>
                <w:b/>
                <w:bCs/>
                <w:sz w:val="20"/>
                <w:u w:val="none"/>
              </w:rPr>
            </w:pPr>
            <w:r w:rsidRPr="005E67C8">
              <w:rPr>
                <w:b/>
                <w:bCs/>
                <w:sz w:val="20"/>
                <w:u w:val="none"/>
              </w:rPr>
              <w:t xml:space="preserve">Line </w:t>
            </w:r>
          </w:p>
        </w:tc>
        <w:tc>
          <w:tcPr>
            <w:tcW w:w="6480" w:type="dxa"/>
          </w:tcPr>
          <w:p w:rsidR="00D40C78" w:rsidRPr="005E67C8" w:rsidRDefault="00D40C78">
            <w:pPr>
              <w:pStyle w:val="Subtitle"/>
              <w:rPr>
                <w:b/>
                <w:bCs/>
                <w:sz w:val="20"/>
                <w:u w:val="none"/>
              </w:rPr>
            </w:pPr>
            <w:r w:rsidRPr="005E67C8">
              <w:rPr>
                <w:b/>
                <w:bCs/>
                <w:sz w:val="20"/>
                <w:u w:val="none"/>
              </w:rPr>
              <w:t>Information</w:t>
            </w:r>
          </w:p>
        </w:tc>
        <w:tc>
          <w:tcPr>
            <w:tcW w:w="2268" w:type="dxa"/>
          </w:tcPr>
          <w:p w:rsidR="00D40C78" w:rsidRPr="005E67C8" w:rsidRDefault="00D40C78">
            <w:pPr>
              <w:pStyle w:val="Subtitle"/>
              <w:rPr>
                <w:b/>
                <w:bCs/>
                <w:sz w:val="20"/>
                <w:u w:val="none"/>
              </w:rPr>
            </w:pPr>
            <w:r w:rsidRPr="005E67C8">
              <w:rPr>
                <w:b/>
                <w:bCs/>
                <w:sz w:val="20"/>
                <w:u w:val="none"/>
              </w:rPr>
              <w:t>Amount</w:t>
            </w:r>
          </w:p>
        </w:tc>
      </w:tr>
      <w:tr w:rsidR="00D40C78" w:rsidRPr="005E67C8">
        <w:tc>
          <w:tcPr>
            <w:tcW w:w="828" w:type="dxa"/>
          </w:tcPr>
          <w:p w:rsidR="00D40C78" w:rsidRPr="005E67C8" w:rsidRDefault="00D40C78">
            <w:pPr>
              <w:rPr>
                <w:sz w:val="20"/>
              </w:rPr>
            </w:pPr>
            <w:r w:rsidRPr="005E67C8">
              <w:rPr>
                <w:sz w:val="20"/>
              </w:rPr>
              <w:t>1.</w:t>
            </w:r>
          </w:p>
        </w:tc>
        <w:tc>
          <w:tcPr>
            <w:tcW w:w="6480" w:type="dxa"/>
          </w:tcPr>
          <w:p w:rsidR="00D40C78" w:rsidRPr="005E67C8" w:rsidRDefault="00D40C78">
            <w:pPr>
              <w:rPr>
                <w:sz w:val="20"/>
              </w:rPr>
            </w:pPr>
            <w:r w:rsidRPr="005E67C8">
              <w:rPr>
                <w:sz w:val="20"/>
              </w:rPr>
              <w:t>Amount of the State’s total Education Stabilization Fund allocation.</w:t>
            </w:r>
          </w:p>
          <w:p w:rsidR="00D40C78" w:rsidRPr="005E67C8" w:rsidRDefault="00D40C78">
            <w:pPr>
              <w:rPr>
                <w:sz w:val="16"/>
              </w:rPr>
            </w:pP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2.</w:t>
            </w:r>
          </w:p>
        </w:tc>
        <w:tc>
          <w:tcPr>
            <w:tcW w:w="6480" w:type="dxa"/>
          </w:tcPr>
          <w:p w:rsidR="00D40C78" w:rsidRPr="005E67C8" w:rsidRDefault="00D40C78">
            <w:pPr>
              <w:rPr>
                <w:sz w:val="20"/>
              </w:rPr>
            </w:pPr>
            <w:r w:rsidRPr="005E67C8">
              <w:rPr>
                <w:sz w:val="20"/>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3.</w:t>
            </w:r>
          </w:p>
        </w:tc>
        <w:tc>
          <w:tcPr>
            <w:tcW w:w="6480" w:type="dxa"/>
          </w:tcPr>
          <w:p w:rsidR="00D40C78" w:rsidRPr="005E67C8" w:rsidRDefault="00D40C78">
            <w:pPr>
              <w:rPr>
                <w:sz w:val="20"/>
              </w:rPr>
            </w:pPr>
            <w:r w:rsidRPr="005E67C8">
              <w:rPr>
                <w:sz w:val="20"/>
              </w:rPr>
              <w:t>Either the actual amount of State support for public institutions of higher education (IHEs) in FY 2008 or a prior-enacted amount of State support for public IHEs in FY 2009.</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4.</w:t>
            </w:r>
          </w:p>
        </w:tc>
        <w:tc>
          <w:tcPr>
            <w:tcW w:w="6480" w:type="dxa"/>
          </w:tcPr>
          <w:p w:rsidR="00D40C78" w:rsidRPr="005E67C8" w:rsidRDefault="00D40C78">
            <w:pPr>
              <w:rPr>
                <w:sz w:val="20"/>
              </w:rPr>
            </w:pPr>
            <w:r w:rsidRPr="005E67C8">
              <w:rPr>
                <w:sz w:val="20"/>
              </w:rPr>
              <w:t>Actual or projected amount of State funds that the State provided or will provide through its primary elementary and secondary education funding formulae in FY 2009.</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5.</w:t>
            </w:r>
          </w:p>
        </w:tc>
        <w:tc>
          <w:tcPr>
            <w:tcW w:w="6480" w:type="dxa"/>
          </w:tcPr>
          <w:p w:rsidR="00D40C78" w:rsidRPr="005E67C8" w:rsidRDefault="00D40C78">
            <w:pPr>
              <w:rPr>
                <w:sz w:val="16"/>
              </w:rPr>
            </w:pPr>
            <w:r w:rsidRPr="005E67C8">
              <w:rPr>
                <w:sz w:val="20"/>
              </w:rPr>
              <w:t>Actual or projected amount of State support for public IHEs in FY 2009.</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6.</w:t>
            </w:r>
          </w:p>
        </w:tc>
        <w:tc>
          <w:tcPr>
            <w:tcW w:w="6480" w:type="dxa"/>
          </w:tcPr>
          <w:p w:rsidR="00D40C78" w:rsidRPr="005E67C8" w:rsidRDefault="00D40C78">
            <w:pPr>
              <w:rPr>
                <w:sz w:val="20"/>
              </w:rPr>
            </w:pPr>
            <w:r w:rsidRPr="005E67C8">
              <w:rPr>
                <w:sz w:val="20"/>
              </w:rPr>
              <w:t>If the amount on Line 4 is greater than the amount on Line 2, enter 0; if the amount on Line 2 is greater than the amount on Line 4,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7.</w:t>
            </w:r>
          </w:p>
        </w:tc>
        <w:tc>
          <w:tcPr>
            <w:tcW w:w="6480" w:type="dxa"/>
          </w:tcPr>
          <w:p w:rsidR="00D40C78" w:rsidRPr="005E67C8" w:rsidRDefault="00D40C78">
            <w:pPr>
              <w:rPr>
                <w:sz w:val="20"/>
              </w:rPr>
            </w:pPr>
            <w:r w:rsidRPr="005E67C8">
              <w:rPr>
                <w:sz w:val="20"/>
              </w:rPr>
              <w:t>If the amount on Line 5 is greater than the amount on Line 3, enter 0; if the amount on Line 3 is greater than the amount on Line 5,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8.</w:t>
            </w:r>
          </w:p>
        </w:tc>
        <w:tc>
          <w:tcPr>
            <w:tcW w:w="6480" w:type="dxa"/>
          </w:tcPr>
          <w:p w:rsidR="00D40C78" w:rsidRPr="005E67C8" w:rsidRDefault="00D40C78">
            <w:pPr>
              <w:rPr>
                <w:sz w:val="20"/>
              </w:rPr>
            </w:pPr>
            <w:r w:rsidRPr="005E67C8">
              <w:rPr>
                <w:sz w:val="20"/>
              </w:rPr>
              <w:t xml:space="preserve">Enter the sum of the amounts on Line 6 and Line 7.  This is the amount of funds needed to restore fully the levels of State support for elementary, secondary, and postsecondary education in FY 2009.  If the amount on Line 8 is greater than the amount on Line 1, </w:t>
            </w:r>
            <w:r w:rsidRPr="005E67C8">
              <w:rPr>
                <w:i/>
                <w:iCs/>
                <w:sz w:val="20"/>
              </w:rPr>
              <w:t>see Worksheet 1-B for FY 2009 Shortfall calculation and do not complete lines 9, 10, 11, and 12</w:t>
            </w:r>
            <w:r w:rsidRPr="005E67C8">
              <w:rPr>
                <w:sz w:val="20"/>
              </w:rPr>
              <w:t>.</w:t>
            </w:r>
          </w:p>
        </w:tc>
        <w:tc>
          <w:tcPr>
            <w:tcW w:w="2268" w:type="dxa"/>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rPr>
                <w:sz w:val="20"/>
              </w:rPr>
            </w:pPr>
            <w:r w:rsidRPr="005E67C8">
              <w:rPr>
                <w:sz w:val="20"/>
              </w:rPr>
              <w:t>9.</w:t>
            </w:r>
          </w:p>
        </w:tc>
        <w:tc>
          <w:tcPr>
            <w:tcW w:w="6480" w:type="dxa"/>
            <w:shd w:val="clear" w:color="auto" w:fill="F3F3F3"/>
          </w:tcPr>
          <w:p w:rsidR="00D40C78" w:rsidRPr="005E67C8" w:rsidRDefault="00D40C78">
            <w:pPr>
              <w:rPr>
                <w:i/>
                <w:iCs/>
                <w:sz w:val="20"/>
              </w:rPr>
            </w:pPr>
            <w:r w:rsidRPr="005E67C8">
              <w:rPr>
                <w:sz w:val="20"/>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2009.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pPr>
              <w:rPr>
                <w:i/>
                <w:iCs/>
                <w:sz w:val="20"/>
              </w:rPr>
            </w:pPr>
          </w:p>
          <w:p w:rsidR="00D40C78" w:rsidRPr="005E67C8" w:rsidRDefault="00D40C78">
            <w:pPr>
              <w:rPr>
                <w:i/>
                <w:iCs/>
                <w:sz w:val="20"/>
              </w:rPr>
            </w:pPr>
          </w:p>
          <w:p w:rsidR="00D40C78" w:rsidRPr="005E67C8" w:rsidRDefault="00D40C78">
            <w:pPr>
              <w:rPr>
                <w:i/>
                <w:iCs/>
                <w:sz w:val="20"/>
              </w:rPr>
            </w:pPr>
          </w:p>
          <w:p w:rsidR="00D40C78" w:rsidRPr="005E67C8" w:rsidRDefault="00D40C78">
            <w:pPr>
              <w:rPr>
                <w:i/>
                <w:iCs/>
                <w:sz w:val="20"/>
              </w:rPr>
            </w:pPr>
          </w:p>
          <w:p w:rsidR="00D40C78" w:rsidRPr="005E67C8" w:rsidRDefault="00D40C78"/>
        </w:tc>
      </w:tr>
    </w:tbl>
    <w:p w:rsidR="00D40C78" w:rsidRPr="005E67C8" w:rsidRDefault="00D40C78">
      <w:r w:rsidRPr="005E67C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c>
          <w:tcPr>
            <w:tcW w:w="828" w:type="dxa"/>
            <w:shd w:val="clear" w:color="auto" w:fill="F3F3F3"/>
          </w:tcPr>
          <w:p w:rsidR="00D40C78" w:rsidRPr="005E67C8" w:rsidRDefault="00D40C78">
            <w:pPr>
              <w:rPr>
                <w:sz w:val="20"/>
              </w:rPr>
            </w:pPr>
            <w:r w:rsidRPr="005E67C8">
              <w:rPr>
                <w:sz w:val="20"/>
              </w:rPr>
              <w:t>10.</w:t>
            </w:r>
          </w:p>
        </w:tc>
        <w:tc>
          <w:tcPr>
            <w:tcW w:w="6480" w:type="dxa"/>
            <w:shd w:val="clear" w:color="auto" w:fill="F3F3F3"/>
          </w:tcPr>
          <w:p w:rsidR="00D40C78" w:rsidRPr="005E67C8" w:rsidRDefault="00D40C78">
            <w:pPr>
              <w:rPr>
                <w:sz w:val="20"/>
              </w:rPr>
            </w:pPr>
            <w:r w:rsidRPr="005E67C8">
              <w:rPr>
                <w:sz w:val="20"/>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2009.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pPr>
              <w:pStyle w:val="Subtitle"/>
              <w:rPr>
                <w:i/>
                <w:iCs/>
                <w:sz w:val="20"/>
                <w:u w:val="none"/>
              </w:rPr>
            </w:pPr>
          </w:p>
          <w:p w:rsidR="00D40C78" w:rsidRPr="005E67C8" w:rsidRDefault="00D40C78">
            <w:pPr>
              <w:pStyle w:val="Subtitle"/>
              <w:rPr>
                <w:i/>
                <w:iCs/>
                <w:sz w:val="20"/>
                <w:u w:val="none"/>
              </w:rPr>
            </w:pPr>
          </w:p>
        </w:tc>
      </w:tr>
      <w:tr w:rsidR="00D40C78" w:rsidRPr="005E67C8">
        <w:tc>
          <w:tcPr>
            <w:tcW w:w="828" w:type="dxa"/>
          </w:tcPr>
          <w:p w:rsidR="00D40C78" w:rsidRPr="005E67C8" w:rsidRDefault="00D40C78">
            <w:pPr>
              <w:rPr>
                <w:sz w:val="20"/>
              </w:rPr>
            </w:pPr>
            <w:r w:rsidRPr="005E67C8">
              <w:rPr>
                <w:sz w:val="20"/>
              </w:rPr>
              <w:t>11.</w:t>
            </w:r>
          </w:p>
          <w:p w:rsidR="00D40C78" w:rsidRPr="005E67C8" w:rsidRDefault="00D40C78">
            <w:pPr>
              <w:rPr>
                <w:sz w:val="20"/>
              </w:rPr>
            </w:pPr>
          </w:p>
          <w:p w:rsidR="00D40C78" w:rsidRPr="005E67C8" w:rsidRDefault="00D40C78">
            <w:pPr>
              <w:rPr>
                <w:sz w:val="20"/>
              </w:rPr>
            </w:pPr>
          </w:p>
        </w:tc>
        <w:tc>
          <w:tcPr>
            <w:tcW w:w="6480" w:type="dxa"/>
          </w:tcPr>
          <w:p w:rsidR="00D40C78" w:rsidRPr="005E67C8" w:rsidRDefault="00D40C78">
            <w:pPr>
              <w:rPr>
                <w:sz w:val="20"/>
              </w:rPr>
            </w:pPr>
            <w:r w:rsidRPr="005E67C8">
              <w:rPr>
                <w:sz w:val="20"/>
              </w:rPr>
              <w:t>Enter the sum of the amounts on Line 9 and Line 10.  This is the amount of funds from the State’s total Education Stabilization Fund allocation to be used to restore the level of State support for elementary, secondary, and postsecondary education in FY 2009.</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rPr>
                <w:sz w:val="20"/>
              </w:rPr>
            </w:pPr>
            <w:r w:rsidRPr="005E67C8">
              <w:rPr>
                <w:sz w:val="20"/>
              </w:rPr>
              <w:t>12.</w:t>
            </w:r>
          </w:p>
        </w:tc>
        <w:tc>
          <w:tcPr>
            <w:tcW w:w="6480" w:type="dxa"/>
          </w:tcPr>
          <w:p w:rsidR="00D40C78" w:rsidRPr="005E67C8" w:rsidRDefault="00D40C78">
            <w:pPr>
              <w:rPr>
                <w:sz w:val="20"/>
              </w:rPr>
            </w:pPr>
            <w:r w:rsidRPr="005E67C8">
              <w:rPr>
                <w:sz w:val="20"/>
              </w:rPr>
              <w:t>Enter amount obtained by subtracting the amount on Line 11 from the amount on Line 1.  This is the amount of the State’s total Education Stabilization Fund allocation remaining to restore State support for education in FY 2010. (This amount is carried over to Line 1 of Worksheet 2-A or Worksheet 2-B.)</w:t>
            </w:r>
          </w:p>
        </w:tc>
        <w:tc>
          <w:tcPr>
            <w:tcW w:w="2268" w:type="dxa"/>
          </w:tcPr>
          <w:p w:rsidR="00D40C78" w:rsidRPr="005E67C8" w:rsidRDefault="00D40C78">
            <w:pPr>
              <w:pStyle w:val="Subtitle"/>
              <w:rPr>
                <w:sz w:val="20"/>
                <w:u w:val="none"/>
              </w:rPr>
            </w:pPr>
          </w:p>
        </w:tc>
      </w:tr>
    </w:tbl>
    <w:p w:rsidR="00D40C78" w:rsidRPr="005E67C8" w:rsidRDefault="00D40C78">
      <w:pPr>
        <w:pStyle w:val="Header"/>
        <w:jc w:val="center"/>
        <w:rPr>
          <w:b/>
          <w:bCs/>
          <w:caps/>
        </w:rPr>
      </w:pPr>
    </w:p>
    <w:p w:rsidR="00D40C78" w:rsidRPr="005E67C8" w:rsidRDefault="00D40C78">
      <w:pPr>
        <w:pStyle w:val="Header"/>
        <w:jc w:val="center"/>
        <w:rPr>
          <w:b/>
          <w:bCs/>
          <w:caps/>
        </w:rPr>
      </w:pPr>
      <w:r w:rsidRPr="005E67C8">
        <w:rPr>
          <w:b/>
          <w:bCs/>
          <w:caps/>
        </w:rPr>
        <w:br w:type="page"/>
        <w:t xml:space="preserve">Worksheets For part 5, section a: State uses of education stabilization funds - Calculating the restoration Amounts </w:t>
      </w:r>
    </w:p>
    <w:p w:rsidR="00D40C78" w:rsidRPr="005E67C8" w:rsidRDefault="00D40C78">
      <w:pPr>
        <w:pStyle w:val="Caption"/>
        <w:rPr>
          <w:szCs w:val="22"/>
        </w:rPr>
      </w:pPr>
    </w:p>
    <w:p w:rsidR="00D40C78" w:rsidRPr="005E67C8" w:rsidRDefault="00D40C78">
      <w:pPr>
        <w:pStyle w:val="Caption"/>
        <w:rPr>
          <w:sz w:val="22"/>
          <w:szCs w:val="22"/>
          <w:u w:val="none"/>
        </w:rPr>
      </w:pPr>
      <w:r w:rsidRPr="005E67C8">
        <w:rPr>
          <w:sz w:val="22"/>
          <w:szCs w:val="22"/>
          <w:u w:val="none"/>
        </w:rPr>
        <w:t xml:space="preserve">WORKSHEET 1-B:  Shortfall Calculations for FY 2009 </w:t>
      </w:r>
    </w:p>
    <w:p w:rsidR="00D40C78" w:rsidRPr="005E67C8" w:rsidRDefault="00D40C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c>
          <w:tcPr>
            <w:tcW w:w="828" w:type="dxa"/>
          </w:tcPr>
          <w:p w:rsidR="00D40C78" w:rsidRPr="005E67C8" w:rsidRDefault="00D40C78">
            <w:pPr>
              <w:rPr>
                <w:b/>
                <w:bCs/>
                <w:sz w:val="20"/>
              </w:rPr>
            </w:pPr>
            <w:r w:rsidRPr="005E67C8">
              <w:rPr>
                <w:b/>
                <w:bCs/>
                <w:sz w:val="20"/>
              </w:rPr>
              <w:t xml:space="preserve">Line </w:t>
            </w:r>
          </w:p>
        </w:tc>
        <w:tc>
          <w:tcPr>
            <w:tcW w:w="6480" w:type="dxa"/>
          </w:tcPr>
          <w:p w:rsidR="00D40C78" w:rsidRPr="005E67C8" w:rsidRDefault="00D40C78">
            <w:pPr>
              <w:rPr>
                <w:b/>
                <w:bCs/>
                <w:sz w:val="20"/>
              </w:rPr>
            </w:pPr>
            <w:r w:rsidRPr="005E67C8">
              <w:rPr>
                <w:b/>
                <w:bCs/>
                <w:sz w:val="20"/>
              </w:rPr>
              <w:t>Information</w:t>
            </w:r>
          </w:p>
        </w:tc>
        <w:tc>
          <w:tcPr>
            <w:tcW w:w="2268" w:type="dxa"/>
          </w:tcPr>
          <w:p w:rsidR="00D40C78" w:rsidRPr="005E67C8" w:rsidRDefault="00D40C78">
            <w:pPr>
              <w:rPr>
                <w:b/>
                <w:bCs/>
                <w:sz w:val="20"/>
              </w:rPr>
            </w:pPr>
            <w:r w:rsidRPr="005E67C8">
              <w:rPr>
                <w:b/>
                <w:bCs/>
                <w:sz w:val="20"/>
              </w:rPr>
              <w:t>Amount</w:t>
            </w:r>
          </w:p>
        </w:tc>
      </w:tr>
      <w:tr w:rsidR="00D40C78" w:rsidRPr="005E67C8">
        <w:tc>
          <w:tcPr>
            <w:tcW w:w="828" w:type="dxa"/>
          </w:tcPr>
          <w:p w:rsidR="00D40C78" w:rsidRPr="005E67C8" w:rsidRDefault="00D40C78">
            <w:pPr>
              <w:rPr>
                <w:sz w:val="20"/>
              </w:rPr>
            </w:pPr>
            <w:r w:rsidRPr="005E67C8">
              <w:rPr>
                <w:sz w:val="20"/>
              </w:rPr>
              <w:t>1.</w:t>
            </w:r>
          </w:p>
        </w:tc>
        <w:tc>
          <w:tcPr>
            <w:tcW w:w="6480" w:type="dxa"/>
          </w:tcPr>
          <w:p w:rsidR="00D40C78" w:rsidRPr="005E67C8" w:rsidRDefault="00D40C78">
            <w:pPr>
              <w:rPr>
                <w:sz w:val="20"/>
              </w:rPr>
            </w:pPr>
            <w:r w:rsidRPr="005E67C8">
              <w:rPr>
                <w:sz w:val="20"/>
              </w:rPr>
              <w:t>Amount of the State’s total Education Stabilization Fund allocation (Enter the amount on Line 1 of Worksheet 1-A).</w:t>
            </w:r>
          </w:p>
        </w:tc>
        <w:tc>
          <w:tcPr>
            <w:tcW w:w="2268" w:type="dxa"/>
          </w:tcPr>
          <w:p w:rsidR="00D40C78" w:rsidRPr="005E67C8" w:rsidRDefault="00D40C78">
            <w:pPr>
              <w:rPr>
                <w:sz w:val="20"/>
              </w:rPr>
            </w:pPr>
          </w:p>
        </w:tc>
      </w:tr>
      <w:tr w:rsidR="00D40C78" w:rsidRPr="005E67C8">
        <w:tc>
          <w:tcPr>
            <w:tcW w:w="828" w:type="dxa"/>
          </w:tcPr>
          <w:p w:rsidR="00D40C78" w:rsidRPr="005E67C8" w:rsidRDefault="00D40C78">
            <w:pPr>
              <w:rPr>
                <w:sz w:val="20"/>
              </w:rPr>
            </w:pPr>
            <w:r w:rsidRPr="005E67C8">
              <w:rPr>
                <w:sz w:val="20"/>
              </w:rPr>
              <w:t>2.</w:t>
            </w:r>
          </w:p>
        </w:tc>
        <w:tc>
          <w:tcPr>
            <w:tcW w:w="6480" w:type="dxa"/>
          </w:tcPr>
          <w:p w:rsidR="00D40C78" w:rsidRPr="005E67C8" w:rsidRDefault="00D40C78">
            <w:pPr>
              <w:rPr>
                <w:sz w:val="20"/>
              </w:rPr>
            </w:pPr>
            <w:r w:rsidRPr="005E67C8">
              <w:rPr>
                <w:sz w:val="20"/>
              </w:rPr>
              <w:t>Total amount of shortfall in FY 2009 (Enter the amount on Line 8 of Worksheet 1-A).</w:t>
            </w:r>
          </w:p>
          <w:p w:rsidR="00D40C78" w:rsidRPr="005E67C8" w:rsidRDefault="00D40C78">
            <w:pPr>
              <w:rPr>
                <w:sz w:val="20"/>
              </w:rPr>
            </w:pPr>
          </w:p>
        </w:tc>
        <w:tc>
          <w:tcPr>
            <w:tcW w:w="2268" w:type="dxa"/>
          </w:tcPr>
          <w:p w:rsidR="00D40C78" w:rsidRPr="005E67C8" w:rsidRDefault="00D40C78">
            <w:pPr>
              <w:rPr>
                <w:sz w:val="20"/>
              </w:rPr>
            </w:pPr>
          </w:p>
        </w:tc>
      </w:tr>
      <w:tr w:rsidR="00D40C78" w:rsidRPr="005E67C8">
        <w:tc>
          <w:tcPr>
            <w:tcW w:w="828" w:type="dxa"/>
          </w:tcPr>
          <w:p w:rsidR="00D40C78" w:rsidRPr="005E67C8" w:rsidRDefault="00D40C78">
            <w:pPr>
              <w:rPr>
                <w:sz w:val="20"/>
              </w:rPr>
            </w:pPr>
            <w:r w:rsidRPr="005E67C8">
              <w:rPr>
                <w:sz w:val="20"/>
              </w:rPr>
              <w:t>3.</w:t>
            </w:r>
          </w:p>
        </w:tc>
        <w:tc>
          <w:tcPr>
            <w:tcW w:w="6480" w:type="dxa"/>
          </w:tcPr>
          <w:p w:rsidR="00D40C78" w:rsidRPr="005E67C8" w:rsidRDefault="00D40C78">
            <w:pPr>
              <w:rPr>
                <w:sz w:val="20"/>
              </w:rPr>
            </w:pPr>
            <w:r w:rsidRPr="005E67C8">
              <w:rPr>
                <w:sz w:val="20"/>
              </w:rPr>
              <w:t>Amount of shortfall in State support for elementary and secondary education (Enter the amount on Line 6 of Worksheet 1-A).</w:t>
            </w:r>
          </w:p>
        </w:tc>
        <w:tc>
          <w:tcPr>
            <w:tcW w:w="2268" w:type="dxa"/>
          </w:tcPr>
          <w:p w:rsidR="00D40C78" w:rsidRPr="005E67C8" w:rsidRDefault="00D40C78">
            <w:pPr>
              <w:rPr>
                <w:sz w:val="20"/>
              </w:rPr>
            </w:pPr>
          </w:p>
        </w:tc>
      </w:tr>
      <w:tr w:rsidR="00D40C78" w:rsidRPr="005E67C8">
        <w:tc>
          <w:tcPr>
            <w:tcW w:w="828" w:type="dxa"/>
          </w:tcPr>
          <w:p w:rsidR="00D40C78" w:rsidRPr="005E67C8" w:rsidRDefault="00D40C78">
            <w:pPr>
              <w:rPr>
                <w:sz w:val="20"/>
              </w:rPr>
            </w:pPr>
            <w:r w:rsidRPr="005E67C8">
              <w:rPr>
                <w:sz w:val="20"/>
              </w:rPr>
              <w:t>4.</w:t>
            </w:r>
          </w:p>
        </w:tc>
        <w:tc>
          <w:tcPr>
            <w:tcW w:w="6480" w:type="dxa"/>
          </w:tcPr>
          <w:p w:rsidR="00D40C78" w:rsidRPr="005E67C8" w:rsidRDefault="00D40C78">
            <w:pPr>
              <w:rPr>
                <w:sz w:val="20"/>
              </w:rPr>
            </w:pPr>
            <w:r w:rsidRPr="005E67C8">
              <w:rPr>
                <w:sz w:val="20"/>
              </w:rPr>
              <w:t>Amount of shortfall in State support for public IHEs (Enter the amount on Line 7 of Worksheet 1-A).</w:t>
            </w:r>
          </w:p>
        </w:tc>
        <w:tc>
          <w:tcPr>
            <w:tcW w:w="2268" w:type="dxa"/>
          </w:tcPr>
          <w:p w:rsidR="00D40C78" w:rsidRPr="005E67C8" w:rsidRDefault="00D40C78">
            <w:pPr>
              <w:rPr>
                <w:sz w:val="20"/>
              </w:rPr>
            </w:pPr>
          </w:p>
        </w:tc>
      </w:tr>
      <w:tr w:rsidR="00D40C78" w:rsidRPr="005E67C8">
        <w:tc>
          <w:tcPr>
            <w:tcW w:w="828" w:type="dxa"/>
          </w:tcPr>
          <w:p w:rsidR="00D40C78" w:rsidRPr="005E67C8" w:rsidRDefault="00D40C78">
            <w:pPr>
              <w:rPr>
                <w:sz w:val="20"/>
              </w:rPr>
            </w:pPr>
            <w:r w:rsidRPr="005E67C8">
              <w:rPr>
                <w:sz w:val="20"/>
              </w:rPr>
              <w:t>5.</w:t>
            </w:r>
          </w:p>
        </w:tc>
        <w:tc>
          <w:tcPr>
            <w:tcW w:w="6480" w:type="dxa"/>
          </w:tcPr>
          <w:p w:rsidR="00D40C78" w:rsidRPr="005E67C8" w:rsidRDefault="00D40C78">
            <w:pPr>
              <w:rPr>
                <w:sz w:val="20"/>
              </w:rPr>
            </w:pPr>
            <w:r w:rsidRPr="005E67C8">
              <w:rPr>
                <w:sz w:val="20"/>
              </w:rPr>
              <w:t>Enter the amount obtained by dividing the amount on Line 3 by the amount on Line 2.</w:t>
            </w:r>
          </w:p>
        </w:tc>
        <w:tc>
          <w:tcPr>
            <w:tcW w:w="2268" w:type="dxa"/>
          </w:tcPr>
          <w:p w:rsidR="00D40C78" w:rsidRPr="005E67C8" w:rsidRDefault="00D40C78">
            <w:pPr>
              <w:rPr>
                <w:sz w:val="20"/>
              </w:rPr>
            </w:pPr>
          </w:p>
        </w:tc>
      </w:tr>
      <w:tr w:rsidR="00D40C78" w:rsidRPr="005E67C8">
        <w:tc>
          <w:tcPr>
            <w:tcW w:w="828" w:type="dxa"/>
          </w:tcPr>
          <w:p w:rsidR="00D40C78" w:rsidRPr="005E67C8" w:rsidRDefault="00D40C78">
            <w:pPr>
              <w:rPr>
                <w:sz w:val="20"/>
              </w:rPr>
            </w:pPr>
            <w:r w:rsidRPr="005E67C8">
              <w:rPr>
                <w:sz w:val="20"/>
              </w:rPr>
              <w:t>6.</w:t>
            </w:r>
          </w:p>
        </w:tc>
        <w:tc>
          <w:tcPr>
            <w:tcW w:w="6480" w:type="dxa"/>
          </w:tcPr>
          <w:p w:rsidR="00D40C78" w:rsidRPr="005E67C8" w:rsidRDefault="00D40C78">
            <w:pPr>
              <w:rPr>
                <w:sz w:val="20"/>
              </w:rPr>
            </w:pPr>
            <w:r w:rsidRPr="005E67C8">
              <w:rPr>
                <w:sz w:val="20"/>
              </w:rPr>
              <w:t>Enter the amount obtained by dividing the amount on Line 4 by the amount on Line 2.</w:t>
            </w:r>
          </w:p>
        </w:tc>
        <w:tc>
          <w:tcPr>
            <w:tcW w:w="2268" w:type="dxa"/>
          </w:tcPr>
          <w:p w:rsidR="00D40C78" w:rsidRPr="005E67C8" w:rsidRDefault="00D40C78">
            <w:pPr>
              <w:rPr>
                <w:sz w:val="20"/>
              </w:rPr>
            </w:pPr>
          </w:p>
        </w:tc>
      </w:tr>
      <w:tr w:rsidR="00D40C78" w:rsidRPr="005E67C8">
        <w:tc>
          <w:tcPr>
            <w:tcW w:w="828" w:type="dxa"/>
            <w:shd w:val="clear" w:color="auto" w:fill="F3F3F3"/>
          </w:tcPr>
          <w:p w:rsidR="00D40C78" w:rsidRPr="005E67C8" w:rsidRDefault="00D40C78">
            <w:pPr>
              <w:rPr>
                <w:sz w:val="20"/>
              </w:rPr>
            </w:pPr>
            <w:r w:rsidRPr="005E67C8">
              <w:rPr>
                <w:sz w:val="20"/>
              </w:rPr>
              <w:t>7.</w:t>
            </w:r>
          </w:p>
        </w:tc>
        <w:tc>
          <w:tcPr>
            <w:tcW w:w="6480" w:type="dxa"/>
            <w:shd w:val="clear" w:color="auto" w:fill="F3F3F3"/>
          </w:tcPr>
          <w:p w:rsidR="00D40C78" w:rsidRPr="005E67C8" w:rsidRDefault="00D40C78">
            <w:pPr>
              <w:rPr>
                <w:sz w:val="20"/>
              </w:rPr>
            </w:pPr>
            <w:r w:rsidRPr="005E67C8">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2009.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pPr>
              <w:rPr>
                <w:sz w:val="20"/>
              </w:rPr>
            </w:pPr>
          </w:p>
        </w:tc>
      </w:tr>
      <w:tr w:rsidR="00D40C78" w:rsidRPr="005E67C8">
        <w:tc>
          <w:tcPr>
            <w:tcW w:w="828" w:type="dxa"/>
            <w:shd w:val="clear" w:color="auto" w:fill="F3F3F3"/>
          </w:tcPr>
          <w:p w:rsidR="00D40C78" w:rsidRPr="005E67C8" w:rsidRDefault="00D40C78">
            <w:pPr>
              <w:rPr>
                <w:sz w:val="20"/>
              </w:rPr>
            </w:pPr>
            <w:r w:rsidRPr="005E67C8">
              <w:rPr>
                <w:sz w:val="20"/>
              </w:rPr>
              <w:t>8.</w:t>
            </w:r>
          </w:p>
        </w:tc>
        <w:tc>
          <w:tcPr>
            <w:tcW w:w="6480" w:type="dxa"/>
            <w:shd w:val="clear" w:color="auto" w:fill="F3F3F3"/>
          </w:tcPr>
          <w:p w:rsidR="00D40C78" w:rsidRPr="005E67C8" w:rsidRDefault="00D40C78">
            <w:pPr>
              <w:rPr>
                <w:sz w:val="20"/>
              </w:rPr>
            </w:pPr>
            <w:r w:rsidRPr="005E67C8">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2009.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pPr>
              <w:rPr>
                <w:sz w:val="20"/>
              </w:rPr>
            </w:pPr>
          </w:p>
        </w:tc>
      </w:tr>
    </w:tbl>
    <w:p w:rsidR="00D40C78" w:rsidRPr="005E67C8" w:rsidRDefault="00D40C78">
      <w:pPr>
        <w:pStyle w:val="Header"/>
        <w:tabs>
          <w:tab w:val="left" w:pos="810"/>
          <w:tab w:val="left" w:pos="900"/>
          <w:tab w:val="left" w:pos="2250"/>
        </w:tabs>
        <w:ind w:left="2250" w:hanging="2340"/>
        <w:rPr>
          <w:b/>
          <w:bCs/>
          <w:sz w:val="22"/>
        </w:rPr>
      </w:pPr>
    </w:p>
    <w:p w:rsidR="00D40C78" w:rsidRPr="005E67C8" w:rsidRDefault="00D40C78">
      <w:pPr>
        <w:pStyle w:val="Header"/>
        <w:tabs>
          <w:tab w:val="left" w:pos="810"/>
          <w:tab w:val="left" w:pos="900"/>
          <w:tab w:val="left" w:pos="2250"/>
        </w:tabs>
        <w:ind w:left="2250" w:hanging="2340"/>
        <w:rPr>
          <w:b/>
          <w:bCs/>
          <w:sz w:val="22"/>
        </w:rPr>
      </w:pPr>
    </w:p>
    <w:p w:rsidR="00D40C78" w:rsidRPr="005E67C8" w:rsidRDefault="00D40C78">
      <w:pPr>
        <w:pStyle w:val="Header"/>
        <w:jc w:val="center"/>
        <w:rPr>
          <w:b/>
          <w:bCs/>
          <w:caps/>
        </w:rPr>
      </w:pPr>
      <w:r w:rsidRPr="005E67C8">
        <w:rPr>
          <w:b/>
          <w:bCs/>
          <w:sz w:val="22"/>
        </w:rPr>
        <w:br w:type="page"/>
      </w:r>
      <w:r w:rsidRPr="005E67C8">
        <w:rPr>
          <w:b/>
          <w:bCs/>
          <w:caps/>
        </w:rPr>
        <w:t>Worksheets For part 5, section a: State uses of education stabilization funds - Calculating the restoration Amounts</w:t>
      </w:r>
    </w:p>
    <w:p w:rsidR="00D40C78" w:rsidRPr="005E67C8" w:rsidRDefault="00D40C78">
      <w:pPr>
        <w:pStyle w:val="Header"/>
        <w:tabs>
          <w:tab w:val="left" w:pos="810"/>
          <w:tab w:val="left" w:pos="900"/>
          <w:tab w:val="left" w:pos="2250"/>
        </w:tabs>
        <w:ind w:left="2250" w:hanging="2340"/>
        <w:rPr>
          <w:b/>
          <w:bCs/>
          <w:sz w:val="22"/>
          <w:szCs w:val="22"/>
        </w:rPr>
      </w:pPr>
    </w:p>
    <w:p w:rsidR="00D40C78" w:rsidRPr="005E67C8" w:rsidRDefault="00D40C78">
      <w:pPr>
        <w:pStyle w:val="Header"/>
        <w:tabs>
          <w:tab w:val="left" w:pos="810"/>
          <w:tab w:val="left" w:pos="900"/>
          <w:tab w:val="left" w:pos="2250"/>
        </w:tabs>
        <w:ind w:left="2250" w:hanging="2340"/>
        <w:rPr>
          <w:sz w:val="22"/>
          <w:szCs w:val="22"/>
        </w:rPr>
      </w:pPr>
      <w:r w:rsidRPr="005E67C8">
        <w:rPr>
          <w:b/>
          <w:bCs/>
          <w:sz w:val="22"/>
          <w:szCs w:val="22"/>
        </w:rPr>
        <w:t>WORKSHEET 2-A:</w:t>
      </w:r>
      <w:r w:rsidRPr="005E67C8">
        <w:rPr>
          <w:b/>
          <w:bCs/>
          <w:sz w:val="22"/>
          <w:szCs w:val="22"/>
        </w:rPr>
        <w:tab/>
        <w:t xml:space="preserve">Calculating the amount of a State’s total Education Stabilization Fund allocation to be used to restore the level of State support for elementary, secondary, and postsecondary education in FY 2010 if the State did </w:t>
      </w:r>
      <w:r w:rsidRPr="005E67C8">
        <w:rPr>
          <w:b/>
          <w:bCs/>
          <w:sz w:val="22"/>
          <w:szCs w:val="22"/>
          <w:u w:val="single"/>
        </w:rPr>
        <w:t>not</w:t>
      </w:r>
      <w:r w:rsidRPr="005E67C8">
        <w:rPr>
          <w:b/>
          <w:bCs/>
          <w:sz w:val="22"/>
          <w:szCs w:val="22"/>
        </w:rPr>
        <w:t xml:space="preserve"> enact, prior to October 1, 2008, elementary and secondary education formula increases for FY 2010 or State equity and adequacy adjustments</w:t>
      </w:r>
      <w:r w:rsidRPr="005E67C8">
        <w:rPr>
          <w:sz w:val="22"/>
          <w:szCs w:val="22"/>
        </w:rPr>
        <w:t xml:space="preserve">   </w:t>
      </w:r>
    </w:p>
    <w:p w:rsidR="00D40C78" w:rsidRPr="005E67C8" w:rsidRDefault="00D40C78">
      <w:pPr>
        <w:pStyle w:val="Header"/>
        <w:tabs>
          <w:tab w:val="left" w:pos="810"/>
          <w:tab w:val="left" w:pos="900"/>
          <w:tab w:val="left" w:pos="2250"/>
        </w:tabs>
        <w:ind w:left="2250" w:hanging="234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c>
          <w:tcPr>
            <w:tcW w:w="828" w:type="dxa"/>
          </w:tcPr>
          <w:p w:rsidR="00D40C78" w:rsidRPr="005E67C8" w:rsidRDefault="00D40C78">
            <w:pPr>
              <w:pStyle w:val="Subtitle"/>
              <w:rPr>
                <w:b/>
                <w:bCs/>
                <w:sz w:val="20"/>
                <w:u w:val="none"/>
              </w:rPr>
            </w:pPr>
            <w:r w:rsidRPr="005E67C8">
              <w:rPr>
                <w:sz w:val="20"/>
              </w:rPr>
              <w:t xml:space="preserve"> </w:t>
            </w:r>
            <w:r w:rsidRPr="005E67C8">
              <w:rPr>
                <w:b/>
                <w:bCs/>
                <w:sz w:val="20"/>
                <w:u w:val="none"/>
              </w:rPr>
              <w:t xml:space="preserve">Line </w:t>
            </w:r>
          </w:p>
        </w:tc>
        <w:tc>
          <w:tcPr>
            <w:tcW w:w="6480" w:type="dxa"/>
          </w:tcPr>
          <w:p w:rsidR="00D40C78" w:rsidRPr="005E67C8" w:rsidRDefault="00D40C78">
            <w:pPr>
              <w:pStyle w:val="Subtitle"/>
              <w:rPr>
                <w:b/>
                <w:bCs/>
                <w:sz w:val="20"/>
                <w:u w:val="none"/>
              </w:rPr>
            </w:pPr>
            <w:r w:rsidRPr="005E67C8">
              <w:rPr>
                <w:b/>
                <w:bCs/>
                <w:sz w:val="20"/>
                <w:u w:val="none"/>
              </w:rPr>
              <w:t>Information</w:t>
            </w:r>
          </w:p>
        </w:tc>
        <w:tc>
          <w:tcPr>
            <w:tcW w:w="2268" w:type="dxa"/>
          </w:tcPr>
          <w:p w:rsidR="00D40C78" w:rsidRPr="005E67C8" w:rsidRDefault="00D40C78">
            <w:pPr>
              <w:pStyle w:val="Subtitle"/>
              <w:rPr>
                <w:b/>
                <w:bCs/>
                <w:sz w:val="20"/>
                <w:u w:val="none"/>
              </w:rPr>
            </w:pPr>
            <w:r w:rsidRPr="005E67C8">
              <w:rPr>
                <w:b/>
                <w:bCs/>
                <w:sz w:val="20"/>
                <w:u w:val="none"/>
              </w:rPr>
              <w:t>Amount</w:t>
            </w:r>
          </w:p>
        </w:tc>
      </w:tr>
      <w:tr w:rsidR="00D40C78" w:rsidRPr="005E67C8">
        <w:tc>
          <w:tcPr>
            <w:tcW w:w="828" w:type="dxa"/>
          </w:tcPr>
          <w:p w:rsidR="00D40C78" w:rsidRPr="005E67C8" w:rsidRDefault="00D40C78">
            <w:pPr>
              <w:pStyle w:val="Subtitle"/>
              <w:rPr>
                <w:sz w:val="20"/>
                <w:u w:val="none"/>
              </w:rPr>
            </w:pPr>
            <w:r w:rsidRPr="005E67C8">
              <w:rPr>
                <w:sz w:val="20"/>
                <w:u w:val="none"/>
              </w:rPr>
              <w:t>1.</w:t>
            </w:r>
          </w:p>
        </w:tc>
        <w:tc>
          <w:tcPr>
            <w:tcW w:w="6480" w:type="dxa"/>
          </w:tcPr>
          <w:p w:rsidR="00D40C78" w:rsidRPr="005E67C8" w:rsidRDefault="00D40C78">
            <w:pPr>
              <w:pStyle w:val="Subtitle"/>
              <w:rPr>
                <w:sz w:val="20"/>
                <w:u w:val="none"/>
              </w:rPr>
            </w:pPr>
            <w:r w:rsidRPr="005E67C8">
              <w:rPr>
                <w:sz w:val="20"/>
                <w:u w:val="none"/>
              </w:rPr>
              <w:t>Amount of the State’s total Education Stabilization Fund allocation remaining after restoring the level of State support for education in FY 2009 (Enter the amount on Line 12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2.</w:t>
            </w:r>
          </w:p>
        </w:tc>
        <w:tc>
          <w:tcPr>
            <w:tcW w:w="6480" w:type="dxa"/>
          </w:tcPr>
          <w:p w:rsidR="00D40C78" w:rsidRPr="005E67C8" w:rsidRDefault="00D40C78">
            <w:pPr>
              <w:pStyle w:val="Subtitle"/>
              <w:rPr>
                <w:sz w:val="20"/>
                <w:u w:val="none"/>
              </w:rPr>
            </w:pPr>
            <w:r w:rsidRPr="005E67C8">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3.</w:t>
            </w:r>
          </w:p>
        </w:tc>
        <w:tc>
          <w:tcPr>
            <w:tcW w:w="6480" w:type="dxa"/>
          </w:tcPr>
          <w:p w:rsidR="00D40C78" w:rsidRPr="005E67C8" w:rsidRDefault="00D40C78">
            <w:pPr>
              <w:pStyle w:val="Subtitle"/>
              <w:rPr>
                <w:sz w:val="20"/>
                <w:u w:val="none"/>
              </w:rPr>
            </w:pPr>
            <w:r w:rsidRPr="005E67C8">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4.</w:t>
            </w:r>
          </w:p>
        </w:tc>
        <w:tc>
          <w:tcPr>
            <w:tcW w:w="6480" w:type="dxa"/>
          </w:tcPr>
          <w:p w:rsidR="00D40C78" w:rsidRPr="005E67C8" w:rsidRDefault="00D40C78">
            <w:pPr>
              <w:pStyle w:val="Subtitle"/>
              <w:rPr>
                <w:sz w:val="20"/>
                <w:u w:val="none"/>
              </w:rPr>
            </w:pPr>
            <w:r w:rsidRPr="005E67C8">
              <w:rPr>
                <w:sz w:val="20"/>
                <w:u w:val="none"/>
              </w:rPr>
              <w:t>Projected amount that the State will provide through its primary elementary and secondary education funding formulae in FY 2010.</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5.</w:t>
            </w:r>
          </w:p>
        </w:tc>
        <w:tc>
          <w:tcPr>
            <w:tcW w:w="6480" w:type="dxa"/>
          </w:tcPr>
          <w:p w:rsidR="00D40C78" w:rsidRPr="005E67C8" w:rsidRDefault="00D40C78">
            <w:pPr>
              <w:pStyle w:val="Subtitle"/>
              <w:rPr>
                <w:sz w:val="20"/>
                <w:u w:val="none"/>
              </w:rPr>
            </w:pPr>
            <w:r w:rsidRPr="005E67C8">
              <w:rPr>
                <w:sz w:val="20"/>
                <w:u w:val="none"/>
              </w:rPr>
              <w:t>Projected amount of State support for public IHEs in FY 2010.</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6.</w:t>
            </w:r>
          </w:p>
        </w:tc>
        <w:tc>
          <w:tcPr>
            <w:tcW w:w="6480" w:type="dxa"/>
          </w:tcPr>
          <w:p w:rsidR="00D40C78" w:rsidRPr="005E67C8" w:rsidRDefault="00D40C78">
            <w:pPr>
              <w:pStyle w:val="Subtitle"/>
              <w:rPr>
                <w:sz w:val="20"/>
                <w:u w:val="none"/>
              </w:rPr>
            </w:pPr>
            <w:r w:rsidRPr="005E67C8">
              <w:rPr>
                <w:sz w:val="20"/>
                <w:u w:val="none"/>
              </w:rPr>
              <w:t>If the amount on Line 4 is greater than the amount on Line 2, enter 0; if the amount on Line 2 is greater than the amount on Line 4,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7.</w:t>
            </w:r>
          </w:p>
        </w:tc>
        <w:tc>
          <w:tcPr>
            <w:tcW w:w="6480" w:type="dxa"/>
          </w:tcPr>
          <w:p w:rsidR="00D40C78" w:rsidRPr="005E67C8" w:rsidRDefault="00D40C78">
            <w:pPr>
              <w:pStyle w:val="Subtitle"/>
              <w:rPr>
                <w:sz w:val="20"/>
                <w:u w:val="none"/>
              </w:rPr>
            </w:pPr>
            <w:r w:rsidRPr="005E67C8">
              <w:rPr>
                <w:sz w:val="20"/>
                <w:u w:val="none"/>
              </w:rPr>
              <w:t>If the amount on Line 5 is greater than the amount on Line 3, enter 0; if the amount on Line 3 is greater than the amount on Line 5,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8.</w:t>
            </w:r>
          </w:p>
        </w:tc>
        <w:tc>
          <w:tcPr>
            <w:tcW w:w="6480" w:type="dxa"/>
          </w:tcPr>
          <w:p w:rsidR="00D40C78" w:rsidRPr="005E67C8" w:rsidRDefault="00D40C78">
            <w:pPr>
              <w:pStyle w:val="Subtitle"/>
              <w:rPr>
                <w:sz w:val="20"/>
                <w:u w:val="none"/>
              </w:rPr>
            </w:pPr>
            <w:r w:rsidRPr="005E67C8">
              <w:rPr>
                <w:sz w:val="20"/>
                <w:u w:val="none"/>
              </w:rPr>
              <w:t>Enter the sum of the amounts on Line 6 and Line 7.  This is the amount of funds needed to restore fully the levels of State support for elementary, secondary, and postsecondary education in FY 2010.  If the amount on Line 8 is greater than the amount on Line 1, see Worksheet 2-C for Shortfall calculations and do not complete lines 9, 10, 11 and 12.</w:t>
            </w:r>
          </w:p>
        </w:tc>
        <w:tc>
          <w:tcPr>
            <w:tcW w:w="2268" w:type="dxa"/>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9.</w:t>
            </w:r>
          </w:p>
        </w:tc>
        <w:tc>
          <w:tcPr>
            <w:tcW w:w="6480" w:type="dxa"/>
            <w:shd w:val="clear" w:color="auto" w:fill="F3F3F3"/>
          </w:tcPr>
          <w:p w:rsidR="00D40C78" w:rsidRPr="005E67C8" w:rsidRDefault="00D40C78">
            <w:pPr>
              <w:pStyle w:val="Subtitle"/>
              <w:rPr>
                <w:sz w:val="20"/>
                <w:u w:val="none"/>
              </w:rPr>
            </w:pPr>
            <w:r w:rsidRPr="005E67C8">
              <w:rPr>
                <w:sz w:val="20"/>
                <w:u w:val="none"/>
              </w:rPr>
              <w:t xml:space="preserve">If the amount on Line 1 is greater than the amount on Line 8, enter the amount from Line 6.  This is the amount of funds from the State’s total Education Stabilization Fund allocation to be used to restore the level of State support for elementary and secondary education in FY 2010. </w:t>
            </w:r>
            <w:r w:rsidRPr="005E67C8">
              <w:rPr>
                <w:i/>
                <w:iCs/>
                <w:sz w:val="20"/>
              </w:rPr>
              <w:t>(Enter this amount in Part A of Section 5 of the Application.)</w:t>
            </w:r>
          </w:p>
        </w:tc>
        <w:tc>
          <w:tcPr>
            <w:tcW w:w="2268" w:type="dxa"/>
            <w:shd w:val="clear" w:color="auto" w:fill="F3F3F3"/>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10.</w:t>
            </w:r>
          </w:p>
        </w:tc>
        <w:tc>
          <w:tcPr>
            <w:tcW w:w="6480" w:type="dxa"/>
            <w:shd w:val="clear" w:color="auto" w:fill="F3F3F3"/>
          </w:tcPr>
          <w:p w:rsidR="00D40C78" w:rsidRPr="005E67C8" w:rsidRDefault="00D40C78">
            <w:pPr>
              <w:pStyle w:val="Subtitle"/>
              <w:rPr>
                <w:sz w:val="20"/>
                <w:u w:val="none"/>
              </w:rPr>
            </w:pPr>
            <w:r w:rsidRPr="005E67C8">
              <w:rPr>
                <w:sz w:val="20"/>
                <w:u w:val="none"/>
              </w:rPr>
              <w:t xml:space="preserve">If the amount on Line 1 is greater than the amount on Line 8, enter the amount from Line 7.  This is the amount of funds from the State’s total Education Stabilization Fund allocation to be used to restore the level of State support for postsecondary education in FY 2010. </w:t>
            </w:r>
            <w:r w:rsidRPr="005E67C8">
              <w:rPr>
                <w:i/>
                <w:iCs/>
                <w:sz w:val="20"/>
              </w:rPr>
              <w:t>(Enter this amount in Part A of Section 5 of the Application.)</w:t>
            </w:r>
          </w:p>
        </w:tc>
        <w:tc>
          <w:tcPr>
            <w:tcW w:w="2268" w:type="dxa"/>
            <w:shd w:val="clear" w:color="auto" w:fill="F3F3F3"/>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11.</w:t>
            </w:r>
          </w:p>
        </w:tc>
        <w:tc>
          <w:tcPr>
            <w:tcW w:w="6480" w:type="dxa"/>
          </w:tcPr>
          <w:p w:rsidR="00D40C78" w:rsidRPr="005E67C8" w:rsidRDefault="00D40C78">
            <w:pPr>
              <w:pStyle w:val="Subtitle"/>
              <w:rPr>
                <w:sz w:val="20"/>
                <w:u w:val="none"/>
              </w:rPr>
            </w:pPr>
            <w:r w:rsidRPr="005E67C8">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2010.</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12.</w:t>
            </w:r>
          </w:p>
        </w:tc>
        <w:tc>
          <w:tcPr>
            <w:tcW w:w="6480" w:type="dxa"/>
          </w:tcPr>
          <w:p w:rsidR="00D40C78" w:rsidRPr="005E67C8" w:rsidRDefault="00D40C78">
            <w:pPr>
              <w:pStyle w:val="Subtitle"/>
              <w:rPr>
                <w:sz w:val="20"/>
                <w:u w:val="none"/>
              </w:rPr>
            </w:pPr>
            <w:r w:rsidRPr="005E67C8">
              <w:rPr>
                <w:sz w:val="20"/>
                <w:u w:val="none"/>
              </w:rPr>
              <w:t>Enter the amount obtained by subtracting the amount on Line 11 from the amount on Line 1.  This is the amount of the State’s total Education Stabilization Fund allocation remaining to restore the levels of State support for education in FY 2011.  (This amount is carried over to Line 1 of Worksheet 3-A or 3-B.)</w:t>
            </w:r>
          </w:p>
        </w:tc>
        <w:tc>
          <w:tcPr>
            <w:tcW w:w="2268" w:type="dxa"/>
          </w:tcPr>
          <w:p w:rsidR="00D40C78" w:rsidRPr="005E67C8" w:rsidRDefault="00D40C78">
            <w:pPr>
              <w:pStyle w:val="Subtitle"/>
              <w:rPr>
                <w:sz w:val="20"/>
                <w:u w:val="none"/>
              </w:rPr>
            </w:pPr>
          </w:p>
        </w:tc>
      </w:tr>
    </w:tbl>
    <w:p w:rsidR="00D40C78" w:rsidRPr="005E67C8" w:rsidRDefault="00D40C78">
      <w:pPr>
        <w:pStyle w:val="Header"/>
        <w:jc w:val="center"/>
        <w:rPr>
          <w:b/>
          <w:bCs/>
          <w:caps/>
        </w:rPr>
      </w:pPr>
      <w:r w:rsidRPr="005E67C8">
        <w:rPr>
          <w:b/>
          <w:bCs/>
          <w:caps/>
        </w:rPr>
        <w:t>Worksheets For part 5, section a: State uses of education stabilization funds - Calculating the restoration Amounts</w:t>
      </w:r>
    </w:p>
    <w:p w:rsidR="00D40C78" w:rsidRPr="005E67C8" w:rsidRDefault="00D40C78">
      <w:pPr>
        <w:pStyle w:val="Subtitle"/>
        <w:tabs>
          <w:tab w:val="left" w:pos="2430"/>
        </w:tabs>
        <w:ind w:left="2340" w:hanging="2340"/>
        <w:rPr>
          <w:b/>
          <w:bCs/>
          <w:sz w:val="12"/>
          <w:szCs w:val="12"/>
          <w:u w:val="none"/>
        </w:rPr>
      </w:pPr>
    </w:p>
    <w:p w:rsidR="00D40C78" w:rsidRPr="005E67C8" w:rsidRDefault="00D40C78">
      <w:pPr>
        <w:pStyle w:val="Subtitle"/>
        <w:tabs>
          <w:tab w:val="left" w:pos="2430"/>
        </w:tabs>
        <w:ind w:left="2340" w:hanging="2340"/>
        <w:rPr>
          <w:b/>
          <w:bCs/>
          <w:sz w:val="22"/>
          <w:szCs w:val="22"/>
          <w:u w:val="none"/>
        </w:rPr>
      </w:pPr>
      <w:r w:rsidRPr="005E67C8">
        <w:rPr>
          <w:b/>
          <w:bCs/>
          <w:sz w:val="22"/>
          <w:szCs w:val="22"/>
          <w:u w:val="none"/>
        </w:rPr>
        <w:t>WORKSHEET 2-B:</w:t>
      </w:r>
      <w:r w:rsidRPr="005E67C8">
        <w:rPr>
          <w:b/>
          <w:bCs/>
          <w:sz w:val="22"/>
          <w:szCs w:val="22"/>
          <w:u w:val="none"/>
        </w:rPr>
        <w:tab/>
        <w:t xml:space="preserve">Calculating the amount of a State’s Education Stabilization Fund allocation to be used to restore the level of State support for elementary, secondary, and postsecondary education in FY 2010 if, prior to October 1, 2008, the State enacted State elementary and secondary education formula increases for FY 2010 or State equity and adequacy adjustments  </w:t>
      </w:r>
    </w:p>
    <w:p w:rsidR="00D40C78" w:rsidRPr="005E67C8" w:rsidRDefault="00D40C78">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rPr>
          <w:tblHeader/>
        </w:trPr>
        <w:tc>
          <w:tcPr>
            <w:tcW w:w="828" w:type="dxa"/>
          </w:tcPr>
          <w:p w:rsidR="00D40C78" w:rsidRPr="005E67C8" w:rsidRDefault="00D40C78">
            <w:pPr>
              <w:pStyle w:val="Subtitle"/>
              <w:rPr>
                <w:b/>
                <w:bCs/>
                <w:sz w:val="18"/>
                <w:szCs w:val="18"/>
                <w:u w:val="none"/>
              </w:rPr>
            </w:pPr>
            <w:r w:rsidRPr="005E67C8">
              <w:rPr>
                <w:b/>
                <w:bCs/>
                <w:sz w:val="18"/>
                <w:szCs w:val="18"/>
                <w:u w:val="none"/>
              </w:rPr>
              <w:t xml:space="preserve">Line </w:t>
            </w:r>
          </w:p>
        </w:tc>
        <w:tc>
          <w:tcPr>
            <w:tcW w:w="6480" w:type="dxa"/>
          </w:tcPr>
          <w:p w:rsidR="00D40C78" w:rsidRPr="005E67C8" w:rsidRDefault="00D40C78">
            <w:pPr>
              <w:pStyle w:val="Subtitle"/>
              <w:rPr>
                <w:b/>
                <w:bCs/>
                <w:sz w:val="18"/>
                <w:szCs w:val="18"/>
                <w:u w:val="none"/>
              </w:rPr>
            </w:pPr>
            <w:r w:rsidRPr="005E67C8">
              <w:rPr>
                <w:b/>
                <w:bCs/>
                <w:sz w:val="18"/>
                <w:szCs w:val="18"/>
                <w:u w:val="none"/>
              </w:rPr>
              <w:t>Information</w:t>
            </w:r>
          </w:p>
        </w:tc>
        <w:tc>
          <w:tcPr>
            <w:tcW w:w="2268" w:type="dxa"/>
          </w:tcPr>
          <w:p w:rsidR="00D40C78" w:rsidRPr="005E67C8" w:rsidRDefault="00D40C78">
            <w:pPr>
              <w:pStyle w:val="Subtitle"/>
              <w:rPr>
                <w:b/>
                <w:bCs/>
                <w:sz w:val="18"/>
                <w:szCs w:val="18"/>
                <w:u w:val="none"/>
              </w:rPr>
            </w:pPr>
            <w:r w:rsidRPr="005E67C8">
              <w:rPr>
                <w:b/>
                <w:bCs/>
                <w:sz w:val="18"/>
                <w:szCs w:val="18"/>
                <w:u w:val="none"/>
              </w:rPr>
              <w:t>Amount</w:t>
            </w:r>
          </w:p>
        </w:tc>
      </w:tr>
      <w:tr w:rsidR="00D40C78" w:rsidRPr="005E67C8">
        <w:tc>
          <w:tcPr>
            <w:tcW w:w="828" w:type="dxa"/>
          </w:tcPr>
          <w:p w:rsidR="00D40C78" w:rsidRPr="005E67C8" w:rsidRDefault="00D40C78">
            <w:pPr>
              <w:pStyle w:val="Subtitle"/>
              <w:rPr>
                <w:sz w:val="20"/>
                <w:u w:val="none"/>
              </w:rPr>
            </w:pPr>
            <w:r w:rsidRPr="005E67C8">
              <w:rPr>
                <w:sz w:val="20"/>
                <w:u w:val="none"/>
              </w:rPr>
              <w:t>1.</w:t>
            </w:r>
          </w:p>
        </w:tc>
        <w:tc>
          <w:tcPr>
            <w:tcW w:w="6480" w:type="dxa"/>
          </w:tcPr>
          <w:p w:rsidR="00D40C78" w:rsidRPr="005E67C8" w:rsidRDefault="00D40C78">
            <w:pPr>
              <w:pStyle w:val="Subtitle"/>
              <w:rPr>
                <w:sz w:val="20"/>
                <w:u w:val="none"/>
              </w:rPr>
            </w:pPr>
            <w:r w:rsidRPr="005E67C8">
              <w:rPr>
                <w:sz w:val="20"/>
                <w:u w:val="none"/>
              </w:rPr>
              <w:t>Amount of the State’s Education Stabilization Fund allocation remaining after restoring the level of State support for education in FY 2009 (Enter amount on Line 12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2.</w:t>
            </w:r>
          </w:p>
        </w:tc>
        <w:tc>
          <w:tcPr>
            <w:tcW w:w="6480" w:type="dxa"/>
          </w:tcPr>
          <w:p w:rsidR="00D40C78" w:rsidRPr="005E67C8" w:rsidRDefault="00D40C78">
            <w:pPr>
              <w:pStyle w:val="Subtitle"/>
              <w:rPr>
                <w:sz w:val="20"/>
                <w:u w:val="none"/>
              </w:rPr>
            </w:pPr>
            <w:r w:rsidRPr="005E67C8">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3.</w:t>
            </w:r>
          </w:p>
        </w:tc>
        <w:tc>
          <w:tcPr>
            <w:tcW w:w="6480" w:type="dxa"/>
          </w:tcPr>
          <w:p w:rsidR="00D40C78" w:rsidRPr="005E67C8" w:rsidRDefault="00D40C78">
            <w:pPr>
              <w:pStyle w:val="Subtitle"/>
              <w:rPr>
                <w:sz w:val="20"/>
                <w:u w:val="none"/>
              </w:rPr>
            </w:pPr>
            <w:r w:rsidRPr="005E67C8">
              <w:rPr>
                <w:sz w:val="20"/>
                <w:u w:val="none"/>
              </w:rPr>
              <w:t>Actual or projected amount that the State provided or will provide through its primary elementary and secondary education funding formulae in FY 2009 (Enter the amount on Line 4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4.</w:t>
            </w:r>
          </w:p>
        </w:tc>
        <w:tc>
          <w:tcPr>
            <w:tcW w:w="6480" w:type="dxa"/>
          </w:tcPr>
          <w:p w:rsidR="00D40C78" w:rsidRPr="005E67C8" w:rsidRDefault="00D40C78">
            <w:pPr>
              <w:pStyle w:val="Subtitle"/>
              <w:rPr>
                <w:sz w:val="20"/>
                <w:u w:val="none"/>
              </w:rPr>
            </w:pPr>
            <w:r w:rsidRPr="005E67C8">
              <w:rPr>
                <w:sz w:val="20"/>
                <w:u w:val="none"/>
              </w:rPr>
              <w:t>Enacted amount (including formulae increases and equity and adequacy adjustments enacted prior to October 1, 2008) that the State would provide through its primary elementary and secondary education funding formulae in FY 2010.</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5.</w:t>
            </w:r>
          </w:p>
        </w:tc>
        <w:tc>
          <w:tcPr>
            <w:tcW w:w="6480" w:type="dxa"/>
          </w:tcPr>
          <w:p w:rsidR="00D40C78" w:rsidRPr="005E67C8" w:rsidRDefault="00D40C78">
            <w:pPr>
              <w:pStyle w:val="Subtitle"/>
              <w:rPr>
                <w:sz w:val="20"/>
                <w:u w:val="none"/>
              </w:rPr>
            </w:pPr>
            <w:r w:rsidRPr="005E67C8">
              <w:rPr>
                <w:sz w:val="20"/>
                <w:u w:val="none"/>
              </w:rPr>
              <w:t xml:space="preserve">Projected amount that the State will provide through its primary elementary and secondary education funding formulae in FY 2010. </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6.</w:t>
            </w:r>
          </w:p>
        </w:tc>
        <w:tc>
          <w:tcPr>
            <w:tcW w:w="6480" w:type="dxa"/>
          </w:tcPr>
          <w:p w:rsidR="00D40C78" w:rsidRPr="005E67C8" w:rsidRDefault="00D40C78">
            <w:pPr>
              <w:pStyle w:val="Subtitle"/>
              <w:rPr>
                <w:sz w:val="20"/>
                <w:u w:val="none"/>
              </w:rPr>
            </w:pPr>
            <w:r w:rsidRPr="005E67C8">
              <w:rPr>
                <w:sz w:val="20"/>
                <w:u w:val="none"/>
              </w:rPr>
              <w:t>Enter the greater of the amounts on Lines 2, 3, or 4.</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7.</w:t>
            </w:r>
          </w:p>
        </w:tc>
        <w:tc>
          <w:tcPr>
            <w:tcW w:w="6480" w:type="dxa"/>
          </w:tcPr>
          <w:p w:rsidR="00D40C78" w:rsidRPr="005E67C8" w:rsidRDefault="00D40C78">
            <w:pPr>
              <w:pStyle w:val="Subtitle"/>
              <w:rPr>
                <w:sz w:val="20"/>
                <w:u w:val="none"/>
              </w:rPr>
            </w:pPr>
            <w:r w:rsidRPr="005E67C8">
              <w:rPr>
                <w:sz w:val="20"/>
                <w:u w:val="none"/>
              </w:rPr>
              <w:t>If the amount on Line 5 is greater than the amount on Line 6, enter 0; if the amount on Line 6 is greater than the amount on Line 5,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8.</w:t>
            </w:r>
          </w:p>
        </w:tc>
        <w:tc>
          <w:tcPr>
            <w:tcW w:w="6480" w:type="dxa"/>
          </w:tcPr>
          <w:p w:rsidR="00D40C78" w:rsidRPr="005E67C8" w:rsidRDefault="00D40C78">
            <w:pPr>
              <w:pStyle w:val="Subtitle"/>
              <w:rPr>
                <w:sz w:val="20"/>
                <w:u w:val="none"/>
              </w:rPr>
            </w:pPr>
            <w:r w:rsidRPr="005E67C8">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9.</w:t>
            </w:r>
          </w:p>
        </w:tc>
        <w:tc>
          <w:tcPr>
            <w:tcW w:w="6480" w:type="dxa"/>
          </w:tcPr>
          <w:p w:rsidR="00D40C78" w:rsidRPr="005E67C8" w:rsidRDefault="00D40C78">
            <w:pPr>
              <w:pStyle w:val="Subtitle"/>
              <w:rPr>
                <w:sz w:val="20"/>
                <w:u w:val="none"/>
              </w:rPr>
            </w:pPr>
            <w:r w:rsidRPr="005E67C8">
              <w:rPr>
                <w:sz w:val="20"/>
                <w:u w:val="none"/>
              </w:rPr>
              <w:t>Projected amount of State support for public IHEs in FY 2010.</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10.</w:t>
            </w:r>
          </w:p>
        </w:tc>
        <w:tc>
          <w:tcPr>
            <w:tcW w:w="6480" w:type="dxa"/>
          </w:tcPr>
          <w:p w:rsidR="00D40C78" w:rsidRPr="005E67C8" w:rsidRDefault="00D40C78">
            <w:pPr>
              <w:pStyle w:val="Subtitle"/>
              <w:rPr>
                <w:sz w:val="20"/>
                <w:u w:val="none"/>
              </w:rPr>
            </w:pPr>
            <w:r w:rsidRPr="005E67C8">
              <w:rPr>
                <w:sz w:val="20"/>
                <w:u w:val="none"/>
              </w:rPr>
              <w:t>If the amount on Line 9 is greater than the amount on Line 8, enter 0; if the amount on Line 8 is greater than the amount on Line 9, enter the difference.</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11.</w:t>
            </w:r>
          </w:p>
        </w:tc>
        <w:tc>
          <w:tcPr>
            <w:tcW w:w="6480" w:type="dxa"/>
          </w:tcPr>
          <w:p w:rsidR="00D40C78" w:rsidRPr="005E67C8" w:rsidRDefault="00D40C78">
            <w:pPr>
              <w:pStyle w:val="Subtitle"/>
              <w:rPr>
                <w:sz w:val="20"/>
                <w:u w:val="none"/>
              </w:rPr>
            </w:pPr>
            <w:r w:rsidRPr="005E67C8">
              <w:rPr>
                <w:sz w:val="20"/>
                <w:u w:val="none"/>
              </w:rPr>
              <w:t xml:space="preserve">Enter the sum of the amounts on Line 7 and Line 10.  This is the amount of funds needed to restore fully the levels of State support for elementary, secondary, and postsecondary education in FY 2010.  If the amount on Line 11 is greater than the amount on than Line 1, </w:t>
            </w:r>
            <w:r w:rsidRPr="005E67C8">
              <w:rPr>
                <w:i/>
                <w:iCs/>
                <w:sz w:val="20"/>
                <w:u w:val="none"/>
              </w:rPr>
              <w:t>see Worksheet 2-D for Shortfall calculations and do not complete Lines 12, 13 and 14</w:t>
            </w:r>
            <w:r w:rsidRPr="005E67C8">
              <w:rPr>
                <w:sz w:val="20"/>
                <w:u w:val="none"/>
              </w:rPr>
              <w:t>.</w:t>
            </w:r>
          </w:p>
        </w:tc>
        <w:tc>
          <w:tcPr>
            <w:tcW w:w="2268" w:type="dxa"/>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12.</w:t>
            </w:r>
          </w:p>
        </w:tc>
        <w:tc>
          <w:tcPr>
            <w:tcW w:w="6480" w:type="dxa"/>
            <w:shd w:val="clear" w:color="auto" w:fill="F3F3F3"/>
          </w:tcPr>
          <w:p w:rsidR="00D40C78" w:rsidRPr="005E67C8" w:rsidRDefault="00D40C78">
            <w:pPr>
              <w:pStyle w:val="Subtitle"/>
              <w:rPr>
                <w:sz w:val="20"/>
                <w:u w:val="none"/>
              </w:rPr>
            </w:pPr>
            <w:r w:rsidRPr="005E67C8">
              <w:rPr>
                <w:sz w:val="20"/>
                <w:u w:val="none"/>
              </w:rPr>
              <w:t xml:space="preserve">If the amount on Line 1 is greater than the amount on Line 11, enter the amount from Line 7.  This is the amount of funds from the State’s total Education Stabilization Fund allocation to be used to restore the level of State support for elementary and secondary education in FY 2010. </w:t>
            </w:r>
            <w:r w:rsidRPr="005E67C8">
              <w:rPr>
                <w:i/>
                <w:iCs/>
                <w:sz w:val="20"/>
              </w:rPr>
              <w:t>(Enter this amount in Part A of Section 5 of the Application.)</w:t>
            </w:r>
          </w:p>
        </w:tc>
        <w:tc>
          <w:tcPr>
            <w:tcW w:w="2268" w:type="dxa"/>
            <w:shd w:val="clear" w:color="auto" w:fill="F3F3F3"/>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13.</w:t>
            </w:r>
          </w:p>
        </w:tc>
        <w:tc>
          <w:tcPr>
            <w:tcW w:w="6480" w:type="dxa"/>
            <w:shd w:val="clear" w:color="auto" w:fill="F3F3F3"/>
          </w:tcPr>
          <w:p w:rsidR="00D40C78" w:rsidRPr="005E67C8" w:rsidRDefault="00D40C78">
            <w:pPr>
              <w:pStyle w:val="Subtitle"/>
              <w:rPr>
                <w:sz w:val="20"/>
                <w:u w:val="none"/>
              </w:rPr>
            </w:pPr>
            <w:r w:rsidRPr="005E67C8">
              <w:rPr>
                <w:sz w:val="20"/>
                <w:u w:val="none"/>
              </w:rPr>
              <w:t xml:space="preserve">If the amount on Line 1 is greater than the amount on Line 11, enter the amount from Line 10.  This is the amount of funds from the State’s total Education Stabilization Fund allocation to be used to restore the level of State support for postsecondary education in FY 2010. </w:t>
            </w:r>
            <w:r w:rsidRPr="005E67C8">
              <w:rPr>
                <w:i/>
                <w:iCs/>
                <w:sz w:val="20"/>
              </w:rPr>
              <w:t>(Enter this amount in Part A of Section 5 of the Application.)</w:t>
            </w:r>
          </w:p>
        </w:tc>
        <w:tc>
          <w:tcPr>
            <w:tcW w:w="2268" w:type="dxa"/>
            <w:shd w:val="clear" w:color="auto" w:fill="F3F3F3"/>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14.</w:t>
            </w:r>
          </w:p>
        </w:tc>
        <w:tc>
          <w:tcPr>
            <w:tcW w:w="6480" w:type="dxa"/>
          </w:tcPr>
          <w:p w:rsidR="00D40C78" w:rsidRPr="005E67C8" w:rsidRDefault="00D40C78">
            <w:pPr>
              <w:pStyle w:val="Subtitle"/>
              <w:rPr>
                <w:i/>
                <w:iCs/>
                <w:sz w:val="20"/>
                <w:u w:val="none"/>
              </w:rPr>
            </w:pPr>
            <w:r w:rsidRPr="005E67C8">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2010.  </w:t>
            </w:r>
          </w:p>
        </w:tc>
        <w:tc>
          <w:tcPr>
            <w:tcW w:w="226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15.</w:t>
            </w:r>
          </w:p>
        </w:tc>
        <w:tc>
          <w:tcPr>
            <w:tcW w:w="6480" w:type="dxa"/>
          </w:tcPr>
          <w:p w:rsidR="00D40C78" w:rsidRPr="005E67C8" w:rsidRDefault="00D40C78">
            <w:pPr>
              <w:pStyle w:val="Subtitle"/>
              <w:rPr>
                <w:sz w:val="20"/>
                <w:u w:val="none"/>
              </w:rPr>
            </w:pPr>
            <w:r w:rsidRPr="005E67C8">
              <w:rPr>
                <w:sz w:val="20"/>
                <w:u w:val="none"/>
              </w:rPr>
              <w:t>Enter the amount obtained by subtracting the amount on Line 14 from the amount on Line 1.  This is the amount of the Stabilization funds remaining to use to restore funds in FY 2011.  This is the amount of the State’s total Education Stabilization Fund allocation remaining to restore the levels of State support for education in FY 2011. (This amount is carried over to Line 1 of Worksheet 3-A or 3-B.)</w:t>
            </w:r>
          </w:p>
        </w:tc>
        <w:tc>
          <w:tcPr>
            <w:tcW w:w="2268" w:type="dxa"/>
          </w:tcPr>
          <w:p w:rsidR="00D40C78" w:rsidRPr="005E67C8" w:rsidRDefault="00D40C78">
            <w:pPr>
              <w:pStyle w:val="Subtitle"/>
              <w:rPr>
                <w:sz w:val="20"/>
                <w:u w:val="none"/>
              </w:rPr>
            </w:pPr>
          </w:p>
        </w:tc>
      </w:tr>
    </w:tbl>
    <w:p w:rsidR="00D40C78" w:rsidRPr="005E67C8" w:rsidRDefault="00D40C78">
      <w:pPr>
        <w:pStyle w:val="Header"/>
        <w:tabs>
          <w:tab w:val="left" w:pos="2340"/>
        </w:tabs>
        <w:ind w:left="2340" w:hanging="2340"/>
        <w:rPr>
          <w:b/>
          <w:bCs/>
          <w:sz w:val="22"/>
        </w:rPr>
      </w:pPr>
      <w:r w:rsidRPr="005E67C8">
        <w:rPr>
          <w:b/>
          <w:bCs/>
          <w:sz w:val="22"/>
        </w:rPr>
        <w:br w:type="page"/>
      </w:r>
    </w:p>
    <w:p w:rsidR="00D40C78" w:rsidRPr="005E67C8" w:rsidRDefault="00D40C78">
      <w:pPr>
        <w:pStyle w:val="Header"/>
        <w:jc w:val="center"/>
        <w:rPr>
          <w:b/>
          <w:bCs/>
          <w:caps/>
        </w:rPr>
      </w:pPr>
      <w:r w:rsidRPr="005E67C8">
        <w:rPr>
          <w:b/>
          <w:bCs/>
          <w:caps/>
        </w:rPr>
        <w:t>Worksheets For part 5, section a: State uses of education stabilization funds - Calculating the restoration Amounts</w:t>
      </w:r>
    </w:p>
    <w:p w:rsidR="00D40C78" w:rsidRPr="005E67C8" w:rsidRDefault="00D40C78">
      <w:pPr>
        <w:pStyle w:val="Header"/>
        <w:tabs>
          <w:tab w:val="left" w:pos="2340"/>
        </w:tabs>
        <w:ind w:left="2340" w:hanging="2340"/>
        <w:rPr>
          <w:b/>
          <w:bCs/>
        </w:rPr>
      </w:pPr>
    </w:p>
    <w:p w:rsidR="00D40C78" w:rsidRPr="005E67C8" w:rsidRDefault="00D40C78">
      <w:pPr>
        <w:pStyle w:val="Header"/>
        <w:tabs>
          <w:tab w:val="left" w:pos="2340"/>
        </w:tabs>
        <w:ind w:left="2340" w:hanging="2340"/>
        <w:rPr>
          <w:b/>
          <w:bCs/>
          <w:sz w:val="22"/>
          <w:szCs w:val="22"/>
        </w:rPr>
      </w:pPr>
      <w:r w:rsidRPr="005E67C8">
        <w:rPr>
          <w:b/>
          <w:bCs/>
          <w:sz w:val="22"/>
          <w:szCs w:val="22"/>
        </w:rPr>
        <w:t>WORKSHEET 2-C:</w:t>
      </w:r>
      <w:r w:rsidRPr="005E67C8">
        <w:rPr>
          <w:b/>
          <w:bCs/>
          <w:sz w:val="22"/>
          <w:szCs w:val="22"/>
        </w:rPr>
        <w:tab/>
        <w:t xml:space="preserve">Shortfall Calculations for FY 2010 in cases in which the State did </w:t>
      </w:r>
      <w:r w:rsidRPr="005E67C8">
        <w:rPr>
          <w:b/>
          <w:bCs/>
          <w:sz w:val="22"/>
          <w:szCs w:val="22"/>
          <w:u w:val="single"/>
        </w:rPr>
        <w:t>not</w:t>
      </w:r>
      <w:r w:rsidRPr="005E67C8">
        <w:rPr>
          <w:b/>
          <w:bCs/>
          <w:sz w:val="22"/>
          <w:szCs w:val="22"/>
        </w:rPr>
        <w:t xml:space="preserve"> enact, prior to October 1, 2008, elementary and secondary education formula increases for FY 2010 or State equity and adequacy </w:t>
      </w:r>
    </w:p>
    <w:p w:rsidR="00D40C78" w:rsidRPr="005E67C8" w:rsidRDefault="00D40C78">
      <w:pPr>
        <w:pStyle w:val="Header"/>
        <w:tabs>
          <w:tab w:val="left" w:pos="2340"/>
        </w:tabs>
        <w:ind w:left="2340" w:hanging="2340"/>
        <w:rPr>
          <w:i/>
          <w:iCs/>
        </w:rPr>
      </w:pPr>
    </w:p>
    <w:p w:rsidR="00D40C78" w:rsidRPr="005E67C8" w:rsidRDefault="00D40C78">
      <w:pPr>
        <w:pStyle w:val="Header"/>
        <w:tabs>
          <w:tab w:val="clear" w:pos="4320"/>
          <w:tab w:val="clear" w:pos="864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480"/>
        <w:gridCol w:w="2268"/>
      </w:tblGrid>
      <w:tr w:rsidR="00D40C78" w:rsidRPr="005E67C8">
        <w:tc>
          <w:tcPr>
            <w:tcW w:w="828" w:type="dxa"/>
          </w:tcPr>
          <w:p w:rsidR="00D40C78" w:rsidRPr="005E67C8" w:rsidRDefault="00D40C78">
            <w:pPr>
              <w:rPr>
                <w:b/>
                <w:bCs/>
                <w:sz w:val="20"/>
              </w:rPr>
            </w:pPr>
            <w:r w:rsidRPr="005E67C8">
              <w:rPr>
                <w:b/>
                <w:bCs/>
                <w:sz w:val="20"/>
              </w:rPr>
              <w:t xml:space="preserve">Line </w:t>
            </w:r>
          </w:p>
        </w:tc>
        <w:tc>
          <w:tcPr>
            <w:tcW w:w="6480" w:type="dxa"/>
          </w:tcPr>
          <w:p w:rsidR="00D40C78" w:rsidRPr="005E67C8" w:rsidRDefault="00D40C78">
            <w:pPr>
              <w:rPr>
                <w:b/>
                <w:bCs/>
                <w:sz w:val="20"/>
              </w:rPr>
            </w:pPr>
            <w:r w:rsidRPr="005E67C8">
              <w:rPr>
                <w:b/>
                <w:bCs/>
                <w:sz w:val="20"/>
              </w:rPr>
              <w:t>Information</w:t>
            </w:r>
          </w:p>
        </w:tc>
        <w:tc>
          <w:tcPr>
            <w:tcW w:w="2268" w:type="dxa"/>
          </w:tcPr>
          <w:p w:rsidR="00D40C78" w:rsidRPr="005E67C8" w:rsidRDefault="00D40C78">
            <w:pPr>
              <w:pStyle w:val="Heading2"/>
            </w:pPr>
            <w:r w:rsidRPr="005E67C8">
              <w:t>Amount</w:t>
            </w:r>
          </w:p>
        </w:tc>
      </w:tr>
      <w:tr w:rsidR="00D40C78" w:rsidRPr="005E67C8">
        <w:tc>
          <w:tcPr>
            <w:tcW w:w="828" w:type="dxa"/>
          </w:tcPr>
          <w:p w:rsidR="00D40C78" w:rsidRPr="005E67C8" w:rsidRDefault="00D40C78">
            <w:pPr>
              <w:rPr>
                <w:sz w:val="20"/>
              </w:rPr>
            </w:pPr>
            <w:r w:rsidRPr="005E67C8">
              <w:rPr>
                <w:sz w:val="20"/>
              </w:rPr>
              <w:t>1.</w:t>
            </w:r>
          </w:p>
        </w:tc>
        <w:tc>
          <w:tcPr>
            <w:tcW w:w="6480" w:type="dxa"/>
          </w:tcPr>
          <w:p w:rsidR="00D40C78" w:rsidRPr="005E67C8" w:rsidRDefault="00D40C78">
            <w:pPr>
              <w:rPr>
                <w:sz w:val="20"/>
              </w:rPr>
            </w:pPr>
            <w:r w:rsidRPr="005E67C8">
              <w:rPr>
                <w:sz w:val="20"/>
              </w:rPr>
              <w:t>Amount of the State’s total Education Stabilization Fund allocation remaining after restoring the level of State support for education in FY 2009 (Enter the amount on Line 1 of Worksheet 2-A).</w:t>
            </w:r>
          </w:p>
        </w:tc>
        <w:tc>
          <w:tcPr>
            <w:tcW w:w="226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2.</w:t>
            </w:r>
          </w:p>
        </w:tc>
        <w:tc>
          <w:tcPr>
            <w:tcW w:w="6480" w:type="dxa"/>
          </w:tcPr>
          <w:p w:rsidR="00D40C78" w:rsidRPr="005E67C8" w:rsidRDefault="00D40C78">
            <w:pPr>
              <w:rPr>
                <w:sz w:val="20"/>
              </w:rPr>
            </w:pPr>
            <w:r w:rsidRPr="005E67C8">
              <w:rPr>
                <w:sz w:val="20"/>
              </w:rPr>
              <w:t>Total amount of shortfall in FY 2010 (Enter the amount on Line 8 of Worksheet 2-A).</w:t>
            </w:r>
          </w:p>
        </w:tc>
        <w:tc>
          <w:tcPr>
            <w:tcW w:w="226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3.</w:t>
            </w:r>
          </w:p>
        </w:tc>
        <w:tc>
          <w:tcPr>
            <w:tcW w:w="6480" w:type="dxa"/>
          </w:tcPr>
          <w:p w:rsidR="00D40C78" w:rsidRPr="005E67C8" w:rsidRDefault="00D40C78">
            <w:pPr>
              <w:rPr>
                <w:sz w:val="20"/>
              </w:rPr>
            </w:pPr>
            <w:r w:rsidRPr="005E67C8">
              <w:rPr>
                <w:sz w:val="20"/>
              </w:rPr>
              <w:t>Amount of shortfall in State support for elementary and secondary education (Enter the amount on Line 6 of Worksheet 2-A).</w:t>
            </w:r>
          </w:p>
        </w:tc>
        <w:tc>
          <w:tcPr>
            <w:tcW w:w="226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4.</w:t>
            </w:r>
          </w:p>
        </w:tc>
        <w:tc>
          <w:tcPr>
            <w:tcW w:w="6480" w:type="dxa"/>
          </w:tcPr>
          <w:p w:rsidR="00D40C78" w:rsidRPr="005E67C8" w:rsidRDefault="00D40C78">
            <w:pPr>
              <w:rPr>
                <w:sz w:val="20"/>
              </w:rPr>
            </w:pPr>
            <w:r w:rsidRPr="005E67C8">
              <w:rPr>
                <w:sz w:val="20"/>
              </w:rPr>
              <w:t>Amount of shortfall in State support for public IHEs (Enter the amount on Line 7 of Worksheet 2-A).</w:t>
            </w:r>
          </w:p>
        </w:tc>
        <w:tc>
          <w:tcPr>
            <w:tcW w:w="226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5.</w:t>
            </w:r>
          </w:p>
        </w:tc>
        <w:tc>
          <w:tcPr>
            <w:tcW w:w="6480" w:type="dxa"/>
          </w:tcPr>
          <w:p w:rsidR="00D40C78" w:rsidRPr="005E67C8" w:rsidRDefault="00D40C78">
            <w:pPr>
              <w:rPr>
                <w:sz w:val="20"/>
              </w:rPr>
            </w:pPr>
            <w:r w:rsidRPr="005E67C8">
              <w:rPr>
                <w:sz w:val="20"/>
              </w:rPr>
              <w:t>Enter the amount obtained by dividing the amount on Line 3 by the amount on Line 2.</w:t>
            </w:r>
          </w:p>
        </w:tc>
        <w:tc>
          <w:tcPr>
            <w:tcW w:w="226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6.</w:t>
            </w:r>
          </w:p>
        </w:tc>
        <w:tc>
          <w:tcPr>
            <w:tcW w:w="6480" w:type="dxa"/>
          </w:tcPr>
          <w:p w:rsidR="00D40C78" w:rsidRPr="005E67C8" w:rsidRDefault="00D40C78">
            <w:pPr>
              <w:rPr>
                <w:sz w:val="20"/>
              </w:rPr>
            </w:pPr>
            <w:r w:rsidRPr="005E67C8">
              <w:rPr>
                <w:sz w:val="20"/>
              </w:rPr>
              <w:t>Enter the amount obtained by dividing the amount on Line 4 by the amount on Line 2.</w:t>
            </w:r>
          </w:p>
        </w:tc>
        <w:tc>
          <w:tcPr>
            <w:tcW w:w="2268" w:type="dxa"/>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7.</w:t>
            </w:r>
          </w:p>
        </w:tc>
        <w:tc>
          <w:tcPr>
            <w:tcW w:w="6480" w:type="dxa"/>
            <w:shd w:val="clear" w:color="auto" w:fill="F3F3F3"/>
          </w:tcPr>
          <w:p w:rsidR="00D40C78" w:rsidRPr="005E67C8" w:rsidRDefault="00D40C78">
            <w:pPr>
              <w:rPr>
                <w:sz w:val="20"/>
              </w:rPr>
            </w:pPr>
            <w:r w:rsidRPr="005E67C8">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8.</w:t>
            </w:r>
          </w:p>
        </w:tc>
        <w:tc>
          <w:tcPr>
            <w:tcW w:w="6480" w:type="dxa"/>
            <w:shd w:val="clear" w:color="auto" w:fill="F3F3F3"/>
          </w:tcPr>
          <w:p w:rsidR="00D40C78" w:rsidRPr="005E67C8" w:rsidRDefault="00D40C78">
            <w:pPr>
              <w:pStyle w:val="Header"/>
              <w:tabs>
                <w:tab w:val="clear" w:pos="4320"/>
                <w:tab w:val="clear" w:pos="8640"/>
              </w:tabs>
              <w:rPr>
                <w:sz w:val="20"/>
                <w:szCs w:val="24"/>
              </w:rPr>
            </w:pPr>
            <w:r w:rsidRPr="005E67C8">
              <w:rPr>
                <w:sz w:val="20"/>
                <w:szCs w:val="24"/>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sidRPr="005E67C8">
              <w:rPr>
                <w:i/>
                <w:iCs/>
                <w:sz w:val="20"/>
                <w:u w:val="single"/>
              </w:rPr>
              <w:t>(Enter this amount in Part A of Section 5 of the Application.</w:t>
            </w:r>
            <w:r w:rsidRPr="005E67C8">
              <w:rPr>
                <w:i/>
                <w:iCs/>
                <w:sz w:val="20"/>
              </w:rPr>
              <w:t>)</w:t>
            </w:r>
          </w:p>
        </w:tc>
        <w:tc>
          <w:tcPr>
            <w:tcW w:w="2268" w:type="dxa"/>
            <w:shd w:val="clear" w:color="auto" w:fill="F3F3F3"/>
          </w:tcPr>
          <w:p w:rsidR="00D40C78" w:rsidRPr="005E67C8" w:rsidRDefault="00D40C78"/>
        </w:tc>
      </w:tr>
    </w:tbl>
    <w:p w:rsidR="00D40C78" w:rsidRPr="005E67C8" w:rsidRDefault="00D40C78"/>
    <w:p w:rsidR="00D40C78" w:rsidRPr="005E67C8" w:rsidRDefault="00D40C78">
      <w:pPr>
        <w:pStyle w:val="Header"/>
        <w:jc w:val="center"/>
        <w:rPr>
          <w:b/>
          <w:bCs/>
          <w:caps/>
        </w:rPr>
      </w:pPr>
      <w:r w:rsidRPr="005E67C8">
        <w:br w:type="page"/>
      </w:r>
      <w:r w:rsidRPr="005E67C8">
        <w:rPr>
          <w:b/>
          <w:bCs/>
          <w:caps/>
        </w:rPr>
        <w:t>Worksheets For part 5, section a: State uses of education stabilization funds - Calculating the restoration Amounts</w:t>
      </w:r>
    </w:p>
    <w:p w:rsidR="00D40C78" w:rsidRPr="005E67C8" w:rsidRDefault="00D40C78">
      <w:pPr>
        <w:pStyle w:val="Header"/>
        <w:tabs>
          <w:tab w:val="left" w:pos="2340"/>
        </w:tabs>
        <w:ind w:left="2340" w:hanging="2340"/>
      </w:pPr>
    </w:p>
    <w:p w:rsidR="00D40C78" w:rsidRPr="005E67C8" w:rsidRDefault="00D40C78">
      <w:pPr>
        <w:pStyle w:val="Header"/>
        <w:tabs>
          <w:tab w:val="left" w:pos="2340"/>
        </w:tabs>
        <w:ind w:left="2340" w:hanging="2340"/>
      </w:pPr>
    </w:p>
    <w:p w:rsidR="00D40C78" w:rsidRPr="005E67C8" w:rsidRDefault="00D40C78">
      <w:pPr>
        <w:pStyle w:val="Header"/>
        <w:tabs>
          <w:tab w:val="left" w:pos="2340"/>
        </w:tabs>
        <w:ind w:left="2340" w:hanging="2340"/>
        <w:rPr>
          <w:sz w:val="22"/>
          <w:szCs w:val="22"/>
        </w:rPr>
      </w:pPr>
      <w:r w:rsidRPr="005E67C8">
        <w:rPr>
          <w:b/>
          <w:bCs/>
          <w:sz w:val="22"/>
          <w:szCs w:val="22"/>
        </w:rPr>
        <w:t xml:space="preserve">WORKSHEET 2-D:  </w:t>
      </w:r>
      <w:r w:rsidRPr="005E67C8">
        <w:rPr>
          <w:b/>
          <w:bCs/>
          <w:sz w:val="22"/>
          <w:szCs w:val="22"/>
        </w:rPr>
        <w:tab/>
        <w:t xml:space="preserve">Shortfall Calculations for FY 2010 in cases in which the State enacted, prior to October 1, 2008, elementary and secondary education formula increases for FY 2010 or State equity and adequacy adjustments </w:t>
      </w:r>
      <w:r w:rsidRPr="005E67C8">
        <w:rPr>
          <w:i/>
          <w:iCs/>
          <w:sz w:val="22"/>
          <w:szCs w:val="22"/>
        </w:rPr>
        <w:t xml:space="preserve"> </w:t>
      </w:r>
    </w:p>
    <w:p w:rsidR="00D40C78" w:rsidRPr="005E67C8" w:rsidRDefault="00D40C78"/>
    <w:p w:rsidR="00D40C78" w:rsidRPr="005E67C8" w:rsidRDefault="00D40C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D40C78" w:rsidRPr="005E67C8">
        <w:tc>
          <w:tcPr>
            <w:tcW w:w="828" w:type="dxa"/>
          </w:tcPr>
          <w:p w:rsidR="00D40C78" w:rsidRPr="005E67C8" w:rsidRDefault="00D40C78">
            <w:pPr>
              <w:rPr>
                <w:b/>
                <w:bCs/>
                <w:sz w:val="20"/>
              </w:rPr>
            </w:pPr>
            <w:r w:rsidRPr="005E67C8">
              <w:rPr>
                <w:b/>
                <w:bCs/>
                <w:sz w:val="20"/>
              </w:rPr>
              <w:t xml:space="preserve">Line </w:t>
            </w:r>
          </w:p>
        </w:tc>
        <w:tc>
          <w:tcPr>
            <w:tcW w:w="6300" w:type="dxa"/>
          </w:tcPr>
          <w:p w:rsidR="00D40C78" w:rsidRPr="005E67C8" w:rsidRDefault="00D40C78">
            <w:pPr>
              <w:rPr>
                <w:b/>
                <w:bCs/>
                <w:sz w:val="20"/>
              </w:rPr>
            </w:pPr>
            <w:r w:rsidRPr="005E67C8">
              <w:rPr>
                <w:b/>
                <w:bCs/>
                <w:sz w:val="20"/>
              </w:rPr>
              <w:t>Information</w:t>
            </w:r>
          </w:p>
        </w:tc>
        <w:tc>
          <w:tcPr>
            <w:tcW w:w="2448" w:type="dxa"/>
          </w:tcPr>
          <w:p w:rsidR="00D40C78" w:rsidRPr="005E67C8" w:rsidRDefault="00D40C78">
            <w:pPr>
              <w:pStyle w:val="Heading2"/>
            </w:pPr>
            <w:r w:rsidRPr="005E67C8">
              <w:t>Amount</w:t>
            </w:r>
          </w:p>
        </w:tc>
      </w:tr>
      <w:tr w:rsidR="00D40C78" w:rsidRPr="005E67C8">
        <w:tc>
          <w:tcPr>
            <w:tcW w:w="828" w:type="dxa"/>
          </w:tcPr>
          <w:p w:rsidR="00D40C78" w:rsidRPr="005E67C8" w:rsidRDefault="00D40C78">
            <w:pPr>
              <w:rPr>
                <w:sz w:val="20"/>
              </w:rPr>
            </w:pPr>
            <w:r w:rsidRPr="005E67C8">
              <w:rPr>
                <w:sz w:val="20"/>
              </w:rPr>
              <w:t>1.</w:t>
            </w:r>
          </w:p>
        </w:tc>
        <w:tc>
          <w:tcPr>
            <w:tcW w:w="6300" w:type="dxa"/>
          </w:tcPr>
          <w:p w:rsidR="00D40C78" w:rsidRPr="005E67C8" w:rsidRDefault="00D40C78">
            <w:pPr>
              <w:rPr>
                <w:sz w:val="20"/>
              </w:rPr>
            </w:pPr>
            <w:r w:rsidRPr="005E67C8">
              <w:rPr>
                <w:sz w:val="20"/>
              </w:rPr>
              <w:t>Amount of the State’s total Education Stabilization Fund allocation remaining after restoring the level of State support for education in FY 2009 (Enter the amount on Line 1 of Worksheet 2-B).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2.</w:t>
            </w:r>
          </w:p>
        </w:tc>
        <w:tc>
          <w:tcPr>
            <w:tcW w:w="6300" w:type="dxa"/>
          </w:tcPr>
          <w:p w:rsidR="00D40C78" w:rsidRPr="005E67C8" w:rsidRDefault="00D40C78">
            <w:pPr>
              <w:rPr>
                <w:sz w:val="20"/>
              </w:rPr>
            </w:pPr>
            <w:r w:rsidRPr="005E67C8">
              <w:rPr>
                <w:sz w:val="20"/>
              </w:rPr>
              <w:t>Total amount of shortfall in FY 2010 (Enter the amount on Line 11 of Worksheet 2-B).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3.</w:t>
            </w:r>
          </w:p>
        </w:tc>
        <w:tc>
          <w:tcPr>
            <w:tcW w:w="6300" w:type="dxa"/>
          </w:tcPr>
          <w:p w:rsidR="00D40C78" w:rsidRPr="005E67C8" w:rsidRDefault="00D40C78">
            <w:pPr>
              <w:rPr>
                <w:sz w:val="20"/>
              </w:rPr>
            </w:pPr>
            <w:r w:rsidRPr="005E67C8">
              <w:rPr>
                <w:sz w:val="20"/>
              </w:rPr>
              <w:t>Amount of shortfall in State support for elementary and secondary education (Enter the amount on Line 7 of Worksheet 2-B).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4.</w:t>
            </w:r>
          </w:p>
        </w:tc>
        <w:tc>
          <w:tcPr>
            <w:tcW w:w="6300" w:type="dxa"/>
          </w:tcPr>
          <w:p w:rsidR="00D40C78" w:rsidRPr="005E67C8" w:rsidRDefault="00D40C78">
            <w:pPr>
              <w:rPr>
                <w:sz w:val="20"/>
              </w:rPr>
            </w:pPr>
            <w:r w:rsidRPr="005E67C8">
              <w:rPr>
                <w:sz w:val="20"/>
              </w:rPr>
              <w:t>Amount of shortfall in State support for public IHEs (Enter the amount on Line 10 of Worksheet 2-B).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5.</w:t>
            </w:r>
          </w:p>
        </w:tc>
        <w:tc>
          <w:tcPr>
            <w:tcW w:w="6300" w:type="dxa"/>
          </w:tcPr>
          <w:p w:rsidR="00D40C78" w:rsidRPr="005E67C8" w:rsidRDefault="00D40C78">
            <w:pPr>
              <w:rPr>
                <w:sz w:val="20"/>
              </w:rPr>
            </w:pPr>
            <w:r w:rsidRPr="005E67C8">
              <w:rPr>
                <w:sz w:val="20"/>
              </w:rPr>
              <w:t>Enter the amount obtained by dividing the amount on Line 3 by the amount on Line 2.</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6.</w:t>
            </w:r>
          </w:p>
        </w:tc>
        <w:tc>
          <w:tcPr>
            <w:tcW w:w="6300" w:type="dxa"/>
          </w:tcPr>
          <w:p w:rsidR="00D40C78" w:rsidRPr="005E67C8" w:rsidRDefault="00D40C78">
            <w:pPr>
              <w:rPr>
                <w:sz w:val="20"/>
              </w:rPr>
            </w:pPr>
            <w:r w:rsidRPr="005E67C8">
              <w:rPr>
                <w:sz w:val="20"/>
              </w:rPr>
              <w:t>Enter the amount obtained by dividing the amount on Line 4 by the amount on Line 2.</w:t>
            </w:r>
          </w:p>
        </w:tc>
        <w:tc>
          <w:tcPr>
            <w:tcW w:w="2448" w:type="dxa"/>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7.</w:t>
            </w:r>
          </w:p>
        </w:tc>
        <w:tc>
          <w:tcPr>
            <w:tcW w:w="6300" w:type="dxa"/>
            <w:shd w:val="clear" w:color="auto" w:fill="F3F3F3"/>
          </w:tcPr>
          <w:p w:rsidR="00D40C78" w:rsidRPr="005E67C8" w:rsidRDefault="00D40C78">
            <w:pPr>
              <w:rPr>
                <w:sz w:val="20"/>
              </w:rPr>
            </w:pPr>
            <w:r w:rsidRPr="005E67C8">
              <w:rPr>
                <w:sz w:val="20"/>
              </w:rPr>
              <w:t xml:space="preserve">Enter the amount obtained by multiplying the amount on Line 5 by the amount on Line 1. This is the amount of funds from the State’s total Education Stabilization Fund allocation to be used to restore the level of State support for elementary and secondary education in FY 2010. </w:t>
            </w:r>
            <w:r w:rsidRPr="005E67C8">
              <w:rPr>
                <w:i/>
                <w:iCs/>
                <w:sz w:val="20"/>
                <w:u w:val="single"/>
              </w:rPr>
              <w:t>(Enter this amount in Part A of Section 5 of the Application.</w:t>
            </w:r>
            <w:r w:rsidRPr="005E67C8">
              <w:rPr>
                <w:i/>
                <w:iCs/>
                <w:sz w:val="20"/>
              </w:rPr>
              <w:t>)</w:t>
            </w:r>
          </w:p>
        </w:tc>
        <w:tc>
          <w:tcPr>
            <w:tcW w:w="2448" w:type="dxa"/>
            <w:shd w:val="clear" w:color="auto" w:fill="F3F3F3"/>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8.</w:t>
            </w:r>
          </w:p>
        </w:tc>
        <w:tc>
          <w:tcPr>
            <w:tcW w:w="6300" w:type="dxa"/>
            <w:shd w:val="clear" w:color="auto" w:fill="F3F3F3"/>
          </w:tcPr>
          <w:p w:rsidR="00D40C78" w:rsidRPr="005E67C8" w:rsidRDefault="00D40C78">
            <w:pPr>
              <w:rPr>
                <w:sz w:val="20"/>
              </w:rPr>
            </w:pPr>
            <w:r w:rsidRPr="005E67C8">
              <w:rPr>
                <w:sz w:val="20"/>
              </w:rPr>
              <w:t xml:space="preserve">Enter the amount obtained by multiplying the amount on Line 6 by the amount on Line 1.  This is the amount of funds from the State’s total Education Stabilization Fund allocation to be used to restore the level of State support for postsecondary education in FY 2010. </w:t>
            </w:r>
            <w:r w:rsidRPr="005E67C8">
              <w:rPr>
                <w:i/>
                <w:iCs/>
                <w:sz w:val="20"/>
                <w:u w:val="single"/>
              </w:rPr>
              <w:t>(Enter this amount in Part A of Section 5 of the Application.</w:t>
            </w:r>
            <w:r w:rsidRPr="005E67C8">
              <w:rPr>
                <w:i/>
                <w:iCs/>
                <w:sz w:val="20"/>
              </w:rPr>
              <w:t>)</w:t>
            </w:r>
          </w:p>
        </w:tc>
        <w:tc>
          <w:tcPr>
            <w:tcW w:w="2448" w:type="dxa"/>
            <w:shd w:val="clear" w:color="auto" w:fill="F3F3F3"/>
          </w:tcPr>
          <w:p w:rsidR="00D40C78" w:rsidRPr="005E67C8" w:rsidRDefault="00D40C78"/>
        </w:tc>
      </w:tr>
    </w:tbl>
    <w:p w:rsidR="00D40C78" w:rsidRPr="005E67C8" w:rsidRDefault="00D40C78">
      <w:pPr>
        <w:rPr>
          <w:b/>
          <w:bCs/>
        </w:rPr>
      </w:pPr>
    </w:p>
    <w:p w:rsidR="00D40C78" w:rsidRPr="005E67C8" w:rsidRDefault="00D40C78"/>
    <w:p w:rsidR="00D40C78" w:rsidRPr="005E67C8" w:rsidRDefault="00D40C78">
      <w:pPr>
        <w:pStyle w:val="Header"/>
        <w:jc w:val="center"/>
        <w:rPr>
          <w:b/>
          <w:bCs/>
          <w:caps/>
        </w:rPr>
      </w:pPr>
      <w:r w:rsidRPr="005E67C8">
        <w:br w:type="page"/>
      </w:r>
      <w:r w:rsidRPr="005E67C8">
        <w:rPr>
          <w:b/>
          <w:bCs/>
          <w:caps/>
        </w:rPr>
        <w:t>Worksheets For part 5, section a: State uses of education stabilization funds - Calculating the restoration Amounts</w:t>
      </w:r>
    </w:p>
    <w:p w:rsidR="00D40C78" w:rsidRPr="005E67C8" w:rsidRDefault="00D40C78">
      <w:pPr>
        <w:pStyle w:val="Header"/>
        <w:tabs>
          <w:tab w:val="left" w:pos="2340"/>
        </w:tabs>
        <w:ind w:left="2340" w:hanging="2340"/>
        <w:rPr>
          <w:sz w:val="22"/>
          <w:szCs w:val="22"/>
        </w:rPr>
      </w:pPr>
    </w:p>
    <w:p w:rsidR="00D40C78" w:rsidRPr="005E67C8" w:rsidRDefault="00D40C78">
      <w:pPr>
        <w:pStyle w:val="Header"/>
        <w:tabs>
          <w:tab w:val="left" w:pos="2340"/>
        </w:tabs>
        <w:ind w:left="2340" w:hanging="2340"/>
        <w:rPr>
          <w:sz w:val="22"/>
          <w:szCs w:val="22"/>
        </w:rPr>
      </w:pPr>
    </w:p>
    <w:p w:rsidR="00D40C78" w:rsidRPr="005E67C8" w:rsidRDefault="00D40C78">
      <w:pPr>
        <w:pStyle w:val="Header"/>
        <w:tabs>
          <w:tab w:val="left" w:pos="2340"/>
        </w:tabs>
        <w:ind w:left="2340" w:hanging="2340"/>
        <w:rPr>
          <w:i/>
          <w:iCs/>
          <w:sz w:val="22"/>
          <w:szCs w:val="22"/>
        </w:rPr>
      </w:pPr>
      <w:r w:rsidRPr="005E67C8">
        <w:rPr>
          <w:sz w:val="22"/>
          <w:szCs w:val="22"/>
        </w:rPr>
        <w:t xml:space="preserve"> </w:t>
      </w:r>
      <w:r w:rsidRPr="005E67C8">
        <w:rPr>
          <w:b/>
          <w:bCs/>
          <w:sz w:val="22"/>
          <w:szCs w:val="22"/>
        </w:rPr>
        <w:t xml:space="preserve">WORKSHEET 3-A:  Calculating the amount of a State’s total Education Stabilization Fund allocation to be used to restore the level of State support for elementary, secondary, and postsecondary education in FY 2011 if the State did </w:t>
      </w:r>
      <w:r w:rsidRPr="005E67C8">
        <w:rPr>
          <w:b/>
          <w:bCs/>
          <w:sz w:val="22"/>
          <w:szCs w:val="22"/>
          <w:u w:val="single"/>
        </w:rPr>
        <w:t>not</w:t>
      </w:r>
      <w:r w:rsidRPr="005E67C8">
        <w:rPr>
          <w:b/>
          <w:bCs/>
          <w:sz w:val="22"/>
          <w:szCs w:val="22"/>
        </w:rPr>
        <w:t xml:space="preserve"> enact, prior to October 1, 2008, elementary and secondary education formula increases for FY 2011 or State equity and adequacy adjustments  </w:t>
      </w:r>
    </w:p>
    <w:p w:rsidR="00D40C78" w:rsidRPr="005E67C8" w:rsidRDefault="00D40C78">
      <w:pPr>
        <w:pStyle w:val="Header"/>
        <w:keepNext/>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D40C78" w:rsidRPr="005E67C8">
        <w:tc>
          <w:tcPr>
            <w:tcW w:w="828" w:type="dxa"/>
          </w:tcPr>
          <w:p w:rsidR="00D40C78" w:rsidRPr="005E67C8" w:rsidRDefault="00D40C78">
            <w:pPr>
              <w:pStyle w:val="Subtitle"/>
              <w:rPr>
                <w:b/>
                <w:bCs/>
                <w:sz w:val="20"/>
                <w:u w:val="none"/>
              </w:rPr>
            </w:pPr>
            <w:r w:rsidRPr="005E67C8">
              <w:rPr>
                <w:b/>
                <w:bCs/>
                <w:sz w:val="20"/>
                <w:u w:val="none"/>
              </w:rPr>
              <w:t xml:space="preserve">Line </w:t>
            </w:r>
          </w:p>
        </w:tc>
        <w:tc>
          <w:tcPr>
            <w:tcW w:w="6300" w:type="dxa"/>
          </w:tcPr>
          <w:p w:rsidR="00D40C78" w:rsidRPr="005E67C8" w:rsidRDefault="00D40C78">
            <w:pPr>
              <w:pStyle w:val="Subtitle"/>
              <w:rPr>
                <w:b/>
                <w:bCs/>
                <w:sz w:val="20"/>
                <w:u w:val="none"/>
              </w:rPr>
            </w:pPr>
            <w:r w:rsidRPr="005E67C8">
              <w:rPr>
                <w:b/>
                <w:bCs/>
                <w:sz w:val="20"/>
                <w:u w:val="none"/>
              </w:rPr>
              <w:t>Information</w:t>
            </w:r>
          </w:p>
        </w:tc>
        <w:tc>
          <w:tcPr>
            <w:tcW w:w="2448" w:type="dxa"/>
          </w:tcPr>
          <w:p w:rsidR="00D40C78" w:rsidRPr="005E67C8" w:rsidRDefault="00D40C78">
            <w:pPr>
              <w:pStyle w:val="Subtitle"/>
              <w:rPr>
                <w:b/>
                <w:bCs/>
                <w:u w:val="none"/>
              </w:rPr>
            </w:pPr>
            <w:r w:rsidRPr="005E67C8">
              <w:rPr>
                <w:b/>
                <w:bCs/>
                <w:u w:val="none"/>
              </w:rPr>
              <w:t>Amount</w:t>
            </w:r>
          </w:p>
        </w:tc>
      </w:tr>
      <w:tr w:rsidR="00D40C78" w:rsidRPr="005E67C8">
        <w:tc>
          <w:tcPr>
            <w:tcW w:w="828" w:type="dxa"/>
          </w:tcPr>
          <w:p w:rsidR="00D40C78" w:rsidRPr="005E67C8" w:rsidRDefault="00D40C78">
            <w:pPr>
              <w:pStyle w:val="Subtitle"/>
              <w:rPr>
                <w:sz w:val="20"/>
                <w:u w:val="none"/>
              </w:rPr>
            </w:pPr>
            <w:r w:rsidRPr="005E67C8">
              <w:rPr>
                <w:sz w:val="20"/>
                <w:u w:val="none"/>
              </w:rPr>
              <w:t>1.</w:t>
            </w:r>
          </w:p>
        </w:tc>
        <w:tc>
          <w:tcPr>
            <w:tcW w:w="6300" w:type="dxa"/>
          </w:tcPr>
          <w:p w:rsidR="00D40C78" w:rsidRPr="005E67C8" w:rsidRDefault="00D40C78">
            <w:pPr>
              <w:pStyle w:val="Subtitle"/>
              <w:rPr>
                <w:sz w:val="20"/>
                <w:u w:val="none"/>
              </w:rPr>
            </w:pPr>
            <w:r w:rsidRPr="005E67C8">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2.</w:t>
            </w:r>
          </w:p>
        </w:tc>
        <w:tc>
          <w:tcPr>
            <w:tcW w:w="6300" w:type="dxa"/>
          </w:tcPr>
          <w:p w:rsidR="00D40C78" w:rsidRPr="005E67C8" w:rsidRDefault="00D40C78">
            <w:pPr>
              <w:pStyle w:val="Subtitle"/>
              <w:rPr>
                <w:sz w:val="20"/>
                <w:u w:val="none"/>
              </w:rPr>
            </w:pPr>
            <w:r w:rsidRPr="005E67C8">
              <w:rPr>
                <w:sz w:val="20"/>
                <w:u w:val="none"/>
              </w:rPr>
              <w:t>Enter the greater of (1) 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or (2) actual or projected amount of State funds that the State provided or will provide through its primary elementary and secondary education funding formulae in FY 2009.  (i.e., Enter the greater of the amounts on Lines 2 and 4 of Worksheet 1-A).</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3.</w:t>
            </w:r>
          </w:p>
        </w:tc>
        <w:tc>
          <w:tcPr>
            <w:tcW w:w="6300" w:type="dxa"/>
          </w:tcPr>
          <w:p w:rsidR="00D40C78" w:rsidRPr="005E67C8" w:rsidRDefault="00D40C78">
            <w:pPr>
              <w:pStyle w:val="Subtitle"/>
              <w:rPr>
                <w:sz w:val="20"/>
                <w:u w:val="none"/>
              </w:rPr>
            </w:pPr>
            <w:r w:rsidRPr="005E67C8">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2009the amounts of State support for public institutions of higher education (IHEs) in FY 2008 and FY 2009.  (i.e., Enter the greater of the amounts on Lines 3 and 5 of Worksheet 1-A).</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4.</w:t>
            </w:r>
          </w:p>
        </w:tc>
        <w:tc>
          <w:tcPr>
            <w:tcW w:w="6300" w:type="dxa"/>
          </w:tcPr>
          <w:p w:rsidR="00D40C78" w:rsidRPr="005E67C8" w:rsidRDefault="00D40C78">
            <w:pPr>
              <w:pStyle w:val="Subtitle"/>
              <w:rPr>
                <w:sz w:val="20"/>
                <w:u w:val="none"/>
              </w:rPr>
            </w:pPr>
            <w:r w:rsidRPr="005E67C8">
              <w:rPr>
                <w:sz w:val="20"/>
                <w:u w:val="none"/>
              </w:rPr>
              <w:t>Projected amount that the State will provide through its primary elementary and secondary education funding formulae in FY 2011.</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5.</w:t>
            </w:r>
          </w:p>
        </w:tc>
        <w:tc>
          <w:tcPr>
            <w:tcW w:w="6300" w:type="dxa"/>
          </w:tcPr>
          <w:p w:rsidR="00D40C78" w:rsidRPr="005E67C8" w:rsidRDefault="00D40C78">
            <w:pPr>
              <w:pStyle w:val="Subtitle"/>
              <w:rPr>
                <w:sz w:val="20"/>
                <w:u w:val="none"/>
              </w:rPr>
            </w:pPr>
            <w:r w:rsidRPr="005E67C8">
              <w:rPr>
                <w:sz w:val="20"/>
                <w:u w:val="none"/>
              </w:rPr>
              <w:t>Projected enacted amount of State support for public IHEs in FY 2011.</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6.</w:t>
            </w:r>
          </w:p>
        </w:tc>
        <w:tc>
          <w:tcPr>
            <w:tcW w:w="6300" w:type="dxa"/>
          </w:tcPr>
          <w:p w:rsidR="00D40C78" w:rsidRPr="005E67C8" w:rsidRDefault="00D40C78">
            <w:pPr>
              <w:pStyle w:val="Subtitle"/>
              <w:rPr>
                <w:sz w:val="20"/>
                <w:u w:val="none"/>
              </w:rPr>
            </w:pPr>
            <w:r w:rsidRPr="005E67C8">
              <w:rPr>
                <w:sz w:val="20"/>
                <w:u w:val="none"/>
              </w:rPr>
              <w:t>If the amount on Line 4 is greater than the amount on Line 2, enter 0; if the amount on Line 2 is greater than the amount on Line 4, enter the difference.</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7.</w:t>
            </w:r>
          </w:p>
        </w:tc>
        <w:tc>
          <w:tcPr>
            <w:tcW w:w="6300" w:type="dxa"/>
          </w:tcPr>
          <w:p w:rsidR="00D40C78" w:rsidRPr="005E67C8" w:rsidRDefault="00D40C78">
            <w:pPr>
              <w:pStyle w:val="Subtitle"/>
              <w:rPr>
                <w:sz w:val="20"/>
                <w:u w:val="none"/>
              </w:rPr>
            </w:pPr>
            <w:r w:rsidRPr="005E67C8">
              <w:rPr>
                <w:sz w:val="20"/>
                <w:u w:val="none"/>
              </w:rPr>
              <w:t>If the amount on Line 5 is greater than the amount on Line 3, enter 0; if the amount on Line 3 is greater than the amount on Line 5, enter the difference.</w:t>
            </w:r>
          </w:p>
        </w:tc>
        <w:tc>
          <w:tcPr>
            <w:tcW w:w="2448" w:type="dxa"/>
          </w:tcPr>
          <w:p w:rsidR="00D40C78" w:rsidRPr="005E67C8" w:rsidRDefault="00D40C78">
            <w:pPr>
              <w:pStyle w:val="Subtitle"/>
              <w:rPr>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8.</w:t>
            </w:r>
          </w:p>
        </w:tc>
        <w:tc>
          <w:tcPr>
            <w:tcW w:w="6300" w:type="dxa"/>
          </w:tcPr>
          <w:p w:rsidR="00D40C78" w:rsidRPr="005E67C8" w:rsidRDefault="00D40C78">
            <w:pPr>
              <w:pStyle w:val="Subtitle"/>
              <w:rPr>
                <w:sz w:val="20"/>
                <w:u w:val="none"/>
              </w:rPr>
            </w:pPr>
            <w:r w:rsidRPr="005E67C8">
              <w:rPr>
                <w:sz w:val="20"/>
                <w:u w:val="none"/>
              </w:rPr>
              <w:t xml:space="preserve">Enter the sum of the amounts on Line 6 and Line 7.  This is the amount of funds needed to restore fully the levels of State support for elementary, secondary, and postsecondary education in FY 2011.  If the amount on Line 8 is greater than the amount on Line 1, </w:t>
            </w:r>
            <w:r w:rsidRPr="005E67C8">
              <w:rPr>
                <w:i/>
                <w:iCs/>
                <w:sz w:val="20"/>
                <w:u w:val="none"/>
              </w:rPr>
              <w:t>see Worksheet 3-C for Shortfall calculations and do not complete lines 9, 10, 11 and 12</w:t>
            </w:r>
            <w:r w:rsidRPr="005E67C8">
              <w:rPr>
                <w:sz w:val="20"/>
                <w:u w:val="none"/>
              </w:rPr>
              <w:t>.</w:t>
            </w:r>
          </w:p>
        </w:tc>
        <w:tc>
          <w:tcPr>
            <w:tcW w:w="2448" w:type="dxa"/>
          </w:tcPr>
          <w:p w:rsidR="00D40C78" w:rsidRPr="005E67C8" w:rsidRDefault="00D40C78">
            <w:pPr>
              <w:pStyle w:val="Subtitle"/>
              <w:rPr>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9.</w:t>
            </w:r>
          </w:p>
        </w:tc>
        <w:tc>
          <w:tcPr>
            <w:tcW w:w="6300" w:type="dxa"/>
            <w:shd w:val="clear" w:color="auto" w:fill="F3F3F3"/>
          </w:tcPr>
          <w:p w:rsidR="00D40C78" w:rsidRPr="005E67C8" w:rsidRDefault="00D40C78">
            <w:pPr>
              <w:pStyle w:val="Subtitle"/>
              <w:rPr>
                <w:sz w:val="20"/>
                <w:u w:val="none"/>
              </w:rPr>
            </w:pPr>
            <w:r w:rsidRPr="005E67C8">
              <w:rPr>
                <w:sz w:val="20"/>
                <w:u w:val="none"/>
              </w:rPr>
              <w:t>If the amount on Line 1 is greater than the amount on Line 8, enter the amount from Line 6.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D40C78" w:rsidRPr="005E67C8" w:rsidRDefault="00D40C78">
            <w:pPr>
              <w:pStyle w:val="Subtitle"/>
              <w:rPr>
                <w:u w:val="none"/>
              </w:rPr>
            </w:pPr>
          </w:p>
        </w:tc>
      </w:tr>
      <w:tr w:rsidR="00D40C78" w:rsidRPr="005E67C8">
        <w:tc>
          <w:tcPr>
            <w:tcW w:w="828" w:type="dxa"/>
            <w:shd w:val="clear" w:color="auto" w:fill="F3F3F3"/>
          </w:tcPr>
          <w:p w:rsidR="00D40C78" w:rsidRPr="005E67C8" w:rsidRDefault="00D40C78">
            <w:pPr>
              <w:pStyle w:val="Subtitle"/>
              <w:rPr>
                <w:u w:val="none"/>
              </w:rPr>
            </w:pPr>
            <w:r w:rsidRPr="005E67C8">
              <w:rPr>
                <w:sz w:val="20"/>
                <w:u w:val="none"/>
              </w:rPr>
              <w:t>10</w:t>
            </w:r>
            <w:r w:rsidRPr="005E67C8">
              <w:rPr>
                <w:u w:val="none"/>
              </w:rPr>
              <w:t>.</w:t>
            </w:r>
          </w:p>
        </w:tc>
        <w:tc>
          <w:tcPr>
            <w:tcW w:w="6300" w:type="dxa"/>
            <w:shd w:val="clear" w:color="auto" w:fill="F3F3F3"/>
          </w:tcPr>
          <w:p w:rsidR="00D40C78" w:rsidRPr="005E67C8" w:rsidRDefault="00D40C78">
            <w:pPr>
              <w:pStyle w:val="Subtitle"/>
              <w:rPr>
                <w:sz w:val="20"/>
                <w:u w:val="none"/>
              </w:rPr>
            </w:pPr>
            <w:r w:rsidRPr="005E67C8">
              <w:rPr>
                <w:sz w:val="20"/>
                <w:u w:val="none"/>
              </w:rPr>
              <w:t>If the amount on Line 1 is greater than the amount on Line 8, enter the amount from Line 7.  This is the amount of funds from the State’s total Education Stabilization Fund allocation to be used to restore the level of State support for postsecondary education in FY 2011.</w:t>
            </w:r>
          </w:p>
        </w:tc>
        <w:tc>
          <w:tcPr>
            <w:tcW w:w="2448" w:type="dxa"/>
            <w:shd w:val="clear" w:color="auto" w:fill="F3F3F3"/>
          </w:tcPr>
          <w:p w:rsidR="00D40C78" w:rsidRPr="005E67C8" w:rsidRDefault="00D40C78">
            <w:pPr>
              <w:pStyle w:val="Subtitle"/>
              <w:rPr>
                <w:u w:val="none"/>
              </w:rPr>
            </w:pPr>
          </w:p>
        </w:tc>
      </w:tr>
    </w:tbl>
    <w:p w:rsidR="00D40C78" w:rsidRPr="005E67C8" w:rsidRDefault="00D40C78">
      <w:r w:rsidRPr="005E67C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D40C78" w:rsidRPr="005E67C8">
        <w:tc>
          <w:tcPr>
            <w:tcW w:w="828" w:type="dxa"/>
          </w:tcPr>
          <w:p w:rsidR="00D40C78" w:rsidRPr="005E67C8" w:rsidRDefault="00D40C78">
            <w:pPr>
              <w:pStyle w:val="Subtitle"/>
              <w:rPr>
                <w:sz w:val="20"/>
                <w:u w:val="none"/>
              </w:rPr>
            </w:pPr>
            <w:r w:rsidRPr="005E67C8">
              <w:rPr>
                <w:sz w:val="20"/>
                <w:u w:val="none"/>
              </w:rPr>
              <w:t>11.</w:t>
            </w:r>
          </w:p>
        </w:tc>
        <w:tc>
          <w:tcPr>
            <w:tcW w:w="6300" w:type="dxa"/>
          </w:tcPr>
          <w:p w:rsidR="00D40C78" w:rsidRPr="005E67C8" w:rsidRDefault="00D40C78">
            <w:pPr>
              <w:pStyle w:val="Subtitle"/>
              <w:rPr>
                <w:sz w:val="20"/>
                <w:u w:val="none"/>
              </w:rPr>
            </w:pPr>
            <w:r w:rsidRPr="005E67C8">
              <w:rPr>
                <w:sz w:val="20"/>
                <w:u w:val="none"/>
              </w:rPr>
              <w:t>Enter the sum of the amounts on Line 9 and Line 10.  This is the amount of funds from the State’s total Education Stabilization Fund allocation to be used to restore the level of State support for elementary, secondary, and postsecondary education in FY 2011.</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12.</w:t>
            </w:r>
          </w:p>
        </w:tc>
        <w:tc>
          <w:tcPr>
            <w:tcW w:w="6300" w:type="dxa"/>
          </w:tcPr>
          <w:p w:rsidR="00D40C78" w:rsidRPr="005E67C8" w:rsidRDefault="00D40C78">
            <w:pPr>
              <w:pStyle w:val="Subtitle"/>
              <w:rPr>
                <w:sz w:val="20"/>
                <w:u w:val="none"/>
              </w:rPr>
            </w:pPr>
            <w:r w:rsidRPr="005E67C8">
              <w:rPr>
                <w:sz w:val="20"/>
                <w:u w:val="none"/>
              </w:rPr>
              <w:t>Enter the amount obtained by subtracting the amount on Line 11 from the amount on Line 1.  This is the amount of the State’s total Education Fund allocation that will be used to award subgrants to LEAs based on their proportionate shares of funding under Part A of Title I.</w:t>
            </w:r>
          </w:p>
        </w:tc>
        <w:tc>
          <w:tcPr>
            <w:tcW w:w="2448" w:type="dxa"/>
          </w:tcPr>
          <w:p w:rsidR="00D40C78" w:rsidRPr="005E67C8" w:rsidRDefault="00D40C78">
            <w:pPr>
              <w:pStyle w:val="Subtitle"/>
              <w:rPr>
                <w:sz w:val="20"/>
                <w:u w:val="none"/>
              </w:rPr>
            </w:pPr>
          </w:p>
        </w:tc>
      </w:tr>
    </w:tbl>
    <w:p w:rsidR="00D40C78" w:rsidRPr="005E67C8" w:rsidRDefault="00D40C78">
      <w:pPr>
        <w:pStyle w:val="Subtitle"/>
        <w:rPr>
          <w:b/>
          <w:bCs/>
          <w:sz w:val="20"/>
        </w:rPr>
      </w:pPr>
    </w:p>
    <w:p w:rsidR="00D40C78" w:rsidRPr="005E67C8" w:rsidRDefault="00D40C78">
      <w:pPr>
        <w:pStyle w:val="Header"/>
        <w:jc w:val="center"/>
        <w:rPr>
          <w:b/>
          <w:bCs/>
          <w:caps/>
        </w:rPr>
      </w:pPr>
      <w:r w:rsidRPr="005E67C8">
        <w:rPr>
          <w:b/>
          <w:bCs/>
          <w:sz w:val="20"/>
        </w:rPr>
        <w:br w:type="page"/>
      </w:r>
      <w:r w:rsidRPr="005E67C8">
        <w:rPr>
          <w:b/>
          <w:bCs/>
          <w:caps/>
        </w:rPr>
        <w:t>Worksheets For part 5, section a: State uses of education stabilization funds - Calculating the restoration Amounts</w:t>
      </w:r>
    </w:p>
    <w:p w:rsidR="00D40C78" w:rsidRPr="005E67C8" w:rsidRDefault="00D40C78">
      <w:pPr>
        <w:pStyle w:val="Subtitle"/>
        <w:ind w:left="2340" w:hanging="2340"/>
        <w:rPr>
          <w:b/>
          <w:bCs/>
          <w:sz w:val="12"/>
          <w:szCs w:val="12"/>
        </w:rPr>
      </w:pPr>
    </w:p>
    <w:p w:rsidR="00D40C78" w:rsidRPr="005E67C8" w:rsidRDefault="00D40C78">
      <w:pPr>
        <w:pStyle w:val="Subtitle"/>
        <w:ind w:left="2340" w:hanging="2340"/>
        <w:rPr>
          <w:b/>
          <w:bCs/>
          <w:sz w:val="22"/>
          <w:szCs w:val="22"/>
          <w:u w:val="none"/>
        </w:rPr>
      </w:pPr>
      <w:r w:rsidRPr="005E67C8">
        <w:rPr>
          <w:b/>
          <w:bCs/>
          <w:sz w:val="22"/>
          <w:szCs w:val="22"/>
          <w:u w:val="none"/>
        </w:rPr>
        <w:t>WORKSHEET 3-B:</w:t>
      </w:r>
      <w:r w:rsidRPr="005E67C8">
        <w:rPr>
          <w:b/>
          <w:bCs/>
          <w:sz w:val="22"/>
          <w:szCs w:val="22"/>
          <w:u w:val="none"/>
        </w:rPr>
        <w:tab/>
        <w:t xml:space="preserve">Calculating the amount of a State’s Education Stabilization Fund allocation to be used to restore the level of State support for elementary, secondary, and postsecondary education in FY 2011 if, prior to October 1, 2008, the State enacted State elementary and secondary education formula increases for FY 2011 or State equity and adequacy adjustments  </w:t>
      </w:r>
    </w:p>
    <w:p w:rsidR="00D40C78" w:rsidRPr="005E67C8" w:rsidRDefault="00D40C78">
      <w:pPr>
        <w:pStyle w:val="Header"/>
        <w:tabs>
          <w:tab w:val="clear" w:pos="4320"/>
          <w:tab w:val="clear" w:pos="864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D40C78" w:rsidRPr="005E67C8">
        <w:trPr>
          <w:tblHeader/>
        </w:trPr>
        <w:tc>
          <w:tcPr>
            <w:tcW w:w="828" w:type="dxa"/>
          </w:tcPr>
          <w:p w:rsidR="00D40C78" w:rsidRPr="005E67C8" w:rsidRDefault="00D40C78">
            <w:pPr>
              <w:pStyle w:val="Subtitle"/>
              <w:rPr>
                <w:b/>
                <w:bCs/>
                <w:sz w:val="18"/>
                <w:szCs w:val="18"/>
                <w:u w:val="none"/>
              </w:rPr>
            </w:pPr>
            <w:r w:rsidRPr="005E67C8">
              <w:rPr>
                <w:b/>
                <w:bCs/>
                <w:sz w:val="18"/>
                <w:szCs w:val="18"/>
                <w:u w:val="none"/>
              </w:rPr>
              <w:t xml:space="preserve">Line </w:t>
            </w:r>
          </w:p>
        </w:tc>
        <w:tc>
          <w:tcPr>
            <w:tcW w:w="6300" w:type="dxa"/>
          </w:tcPr>
          <w:p w:rsidR="00D40C78" w:rsidRPr="005E67C8" w:rsidRDefault="00D40C78">
            <w:pPr>
              <w:pStyle w:val="Subtitle"/>
              <w:rPr>
                <w:b/>
                <w:bCs/>
                <w:sz w:val="18"/>
                <w:szCs w:val="18"/>
                <w:u w:val="none"/>
              </w:rPr>
            </w:pPr>
            <w:r w:rsidRPr="005E67C8">
              <w:rPr>
                <w:b/>
                <w:bCs/>
                <w:sz w:val="18"/>
                <w:szCs w:val="18"/>
                <w:u w:val="none"/>
              </w:rPr>
              <w:t>Information</w:t>
            </w:r>
          </w:p>
        </w:tc>
        <w:tc>
          <w:tcPr>
            <w:tcW w:w="2448" w:type="dxa"/>
          </w:tcPr>
          <w:p w:rsidR="00D40C78" w:rsidRPr="005E67C8" w:rsidRDefault="00D40C78">
            <w:pPr>
              <w:pStyle w:val="Subtitle"/>
              <w:rPr>
                <w:b/>
                <w:bCs/>
                <w:sz w:val="18"/>
                <w:szCs w:val="18"/>
                <w:u w:val="none"/>
              </w:rPr>
            </w:pPr>
            <w:r w:rsidRPr="005E67C8">
              <w:rPr>
                <w:b/>
                <w:bCs/>
                <w:sz w:val="18"/>
                <w:szCs w:val="18"/>
                <w:u w:val="none"/>
              </w:rPr>
              <w:t>Amount</w:t>
            </w:r>
          </w:p>
        </w:tc>
      </w:tr>
      <w:tr w:rsidR="00D40C78" w:rsidRPr="005E67C8">
        <w:tc>
          <w:tcPr>
            <w:tcW w:w="828" w:type="dxa"/>
          </w:tcPr>
          <w:p w:rsidR="00D40C78" w:rsidRPr="005E67C8" w:rsidRDefault="00D40C78">
            <w:pPr>
              <w:pStyle w:val="Subtitle"/>
              <w:rPr>
                <w:sz w:val="20"/>
                <w:u w:val="none"/>
              </w:rPr>
            </w:pPr>
            <w:r w:rsidRPr="005E67C8">
              <w:rPr>
                <w:sz w:val="20"/>
                <w:u w:val="none"/>
              </w:rPr>
              <w:t>1.</w:t>
            </w:r>
          </w:p>
        </w:tc>
        <w:tc>
          <w:tcPr>
            <w:tcW w:w="6300" w:type="dxa"/>
          </w:tcPr>
          <w:p w:rsidR="00D40C78" w:rsidRPr="005E67C8" w:rsidRDefault="00D40C78">
            <w:pPr>
              <w:pStyle w:val="Subtitle"/>
              <w:rPr>
                <w:sz w:val="20"/>
                <w:u w:val="none"/>
              </w:rPr>
            </w:pPr>
            <w:r w:rsidRPr="005E67C8">
              <w:rPr>
                <w:sz w:val="20"/>
                <w:u w:val="none"/>
              </w:rPr>
              <w:t>Amount of the State’s total Education Stabilization Fund allocation remaining after restoring the level of State support for education in FY 2009 and FY 2010 (If level of FY 2010 support was based on Worksheet 2-A, enter the amount on Line 12 of Worksheet 2-A; if level of FY 2010 support was based on Worksheet 2-B, enter the amount on Line 15 of Worksheet 2-B).</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2.</w:t>
            </w:r>
          </w:p>
        </w:tc>
        <w:tc>
          <w:tcPr>
            <w:tcW w:w="6300" w:type="dxa"/>
          </w:tcPr>
          <w:p w:rsidR="00D40C78" w:rsidRPr="005E67C8" w:rsidRDefault="00D40C78">
            <w:pPr>
              <w:pStyle w:val="Subtitle"/>
              <w:rPr>
                <w:sz w:val="20"/>
                <w:u w:val="none"/>
              </w:rPr>
            </w:pPr>
            <w:r w:rsidRPr="005E67C8">
              <w:rPr>
                <w:sz w:val="20"/>
                <w:u w:val="none"/>
              </w:rPr>
              <w:t>Either the actual amount of State funds that the State provided through its primary elementary and secondary education funding formulae in FY 2008  or a prior-enacted amount of State funds that the State provided or will provide through its primary elementary and secondary education funding formulae in FY 2009 (Enter the amount on line 2 of Worksheet 1-A).</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3.</w:t>
            </w:r>
          </w:p>
        </w:tc>
        <w:tc>
          <w:tcPr>
            <w:tcW w:w="6300" w:type="dxa"/>
          </w:tcPr>
          <w:p w:rsidR="00D40C78" w:rsidRPr="005E67C8" w:rsidRDefault="00D40C78">
            <w:pPr>
              <w:pStyle w:val="Subtitle"/>
              <w:rPr>
                <w:sz w:val="20"/>
                <w:u w:val="none"/>
              </w:rPr>
            </w:pPr>
            <w:r w:rsidRPr="005E67C8">
              <w:rPr>
                <w:sz w:val="20"/>
                <w:u w:val="none"/>
              </w:rPr>
              <w:t>Actual or projected amount that the State provided or will provide through its primary elementary and secondary education funding formulae in FY 2009 (Enter the amount on Line 4 of Worksheet 1-A).</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4.</w:t>
            </w:r>
          </w:p>
        </w:tc>
        <w:tc>
          <w:tcPr>
            <w:tcW w:w="6300" w:type="dxa"/>
          </w:tcPr>
          <w:p w:rsidR="00D40C78" w:rsidRPr="005E67C8" w:rsidRDefault="00D40C78">
            <w:pPr>
              <w:pStyle w:val="Subtitle"/>
              <w:rPr>
                <w:sz w:val="20"/>
                <w:u w:val="none"/>
              </w:rPr>
            </w:pPr>
            <w:r w:rsidRPr="005E67C8">
              <w:rPr>
                <w:sz w:val="20"/>
                <w:u w:val="none"/>
              </w:rPr>
              <w:t>Enacted amount (including formulae increases and equity and adequacy adjustments enacted prior to October 1, 2008) that the State would provide through its primary elementary and secondary education funding formulae in FY 2011.</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5.</w:t>
            </w:r>
          </w:p>
        </w:tc>
        <w:tc>
          <w:tcPr>
            <w:tcW w:w="6300" w:type="dxa"/>
          </w:tcPr>
          <w:p w:rsidR="00D40C78" w:rsidRPr="005E67C8" w:rsidRDefault="00D40C78">
            <w:pPr>
              <w:pStyle w:val="Subtitle"/>
              <w:rPr>
                <w:sz w:val="20"/>
                <w:u w:val="none"/>
              </w:rPr>
            </w:pPr>
            <w:r w:rsidRPr="005E67C8">
              <w:rPr>
                <w:sz w:val="20"/>
                <w:u w:val="none"/>
              </w:rPr>
              <w:t xml:space="preserve">Projected amount that the State will provide through its primary elementary and secondary education funding formulae in FY 2011. </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6.</w:t>
            </w:r>
          </w:p>
        </w:tc>
        <w:tc>
          <w:tcPr>
            <w:tcW w:w="6300" w:type="dxa"/>
          </w:tcPr>
          <w:p w:rsidR="00D40C78" w:rsidRPr="005E67C8" w:rsidRDefault="00D40C78">
            <w:pPr>
              <w:pStyle w:val="Subtitle"/>
              <w:rPr>
                <w:sz w:val="20"/>
                <w:u w:val="none"/>
              </w:rPr>
            </w:pPr>
            <w:r w:rsidRPr="005E67C8">
              <w:rPr>
                <w:sz w:val="20"/>
                <w:u w:val="none"/>
              </w:rPr>
              <w:t>Enter the greater of the amounts on Lines 2, 3, or 4.</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7.</w:t>
            </w:r>
          </w:p>
        </w:tc>
        <w:tc>
          <w:tcPr>
            <w:tcW w:w="6300" w:type="dxa"/>
          </w:tcPr>
          <w:p w:rsidR="00D40C78" w:rsidRPr="005E67C8" w:rsidRDefault="00D40C78">
            <w:pPr>
              <w:pStyle w:val="Subtitle"/>
              <w:rPr>
                <w:sz w:val="20"/>
                <w:u w:val="none"/>
              </w:rPr>
            </w:pPr>
            <w:r w:rsidRPr="005E67C8">
              <w:rPr>
                <w:sz w:val="20"/>
                <w:u w:val="none"/>
              </w:rPr>
              <w:t>If the amount on Line 5 is greater than the amount on Line 6, enter 0; if the amount on Line 6 is greater than the amount on Line 5, enter the difference.</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8.</w:t>
            </w:r>
          </w:p>
        </w:tc>
        <w:tc>
          <w:tcPr>
            <w:tcW w:w="6300" w:type="dxa"/>
          </w:tcPr>
          <w:p w:rsidR="00D40C78" w:rsidRPr="005E67C8" w:rsidRDefault="00D40C78">
            <w:pPr>
              <w:pStyle w:val="Subtitle"/>
              <w:rPr>
                <w:sz w:val="20"/>
                <w:u w:val="none"/>
              </w:rPr>
            </w:pPr>
            <w:r w:rsidRPr="005E67C8">
              <w:rPr>
                <w:sz w:val="20"/>
                <w:u w:val="none"/>
              </w:rPr>
              <w:t>Enter the greater of (1) either the actual amount of State support for public institutions of higher education (IHEs) in FY 2008 or a prior-enacted amount of State support for public IHEs in FY 2009 or (2) actual or projected amount of State support for public IHEs in FY 2009 (i.e., Enter the greater of the amounts on Lines 3 and 5 of Worksheet 1-A).</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9.</w:t>
            </w:r>
          </w:p>
        </w:tc>
        <w:tc>
          <w:tcPr>
            <w:tcW w:w="6300" w:type="dxa"/>
          </w:tcPr>
          <w:p w:rsidR="00D40C78" w:rsidRPr="005E67C8" w:rsidRDefault="00D40C78">
            <w:pPr>
              <w:pStyle w:val="Subtitle"/>
              <w:rPr>
                <w:sz w:val="20"/>
                <w:u w:val="none"/>
              </w:rPr>
            </w:pPr>
            <w:r w:rsidRPr="005E67C8">
              <w:rPr>
                <w:sz w:val="20"/>
                <w:u w:val="none"/>
              </w:rPr>
              <w:t>Projected amount of State support for public IHEs in FY 2011.</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10.</w:t>
            </w:r>
          </w:p>
        </w:tc>
        <w:tc>
          <w:tcPr>
            <w:tcW w:w="6300" w:type="dxa"/>
          </w:tcPr>
          <w:p w:rsidR="00D40C78" w:rsidRPr="005E67C8" w:rsidRDefault="00D40C78">
            <w:pPr>
              <w:pStyle w:val="Subtitle"/>
              <w:rPr>
                <w:sz w:val="20"/>
                <w:u w:val="none"/>
              </w:rPr>
            </w:pPr>
            <w:r w:rsidRPr="005E67C8">
              <w:rPr>
                <w:sz w:val="20"/>
                <w:u w:val="none"/>
              </w:rPr>
              <w:t>If the amount on Line 9 is greater than the amount on Line 8, enter 0; if the amount on Line 8 is greater than the amount on Line 9, enter the difference.</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11.</w:t>
            </w:r>
          </w:p>
        </w:tc>
        <w:tc>
          <w:tcPr>
            <w:tcW w:w="6300" w:type="dxa"/>
          </w:tcPr>
          <w:p w:rsidR="00D40C78" w:rsidRPr="005E67C8" w:rsidRDefault="00D40C78">
            <w:pPr>
              <w:pStyle w:val="Subtitle"/>
              <w:rPr>
                <w:sz w:val="20"/>
                <w:u w:val="none"/>
              </w:rPr>
            </w:pPr>
            <w:r w:rsidRPr="005E67C8">
              <w:rPr>
                <w:sz w:val="20"/>
                <w:u w:val="none"/>
              </w:rPr>
              <w:t xml:space="preserve">Enter the sum of the amounts on Line 7 and Line 10.  This is the amount of funds needed to restore fully the levels of State support for elementary, secondary, and postsecondary education in FY 2011.  If the amount on Line 11 is greater than the amount on than Line 1, </w:t>
            </w:r>
            <w:r w:rsidRPr="005E67C8">
              <w:rPr>
                <w:i/>
                <w:iCs/>
                <w:sz w:val="20"/>
                <w:u w:val="none"/>
              </w:rPr>
              <w:t>see Worksheet 3-D for Shortfall calculations and do not complete Lines 12, 13 and 14</w:t>
            </w:r>
            <w:r w:rsidRPr="005E67C8">
              <w:rPr>
                <w:sz w:val="20"/>
                <w:u w:val="none"/>
              </w:rPr>
              <w:t>.</w:t>
            </w:r>
          </w:p>
        </w:tc>
        <w:tc>
          <w:tcPr>
            <w:tcW w:w="2448" w:type="dxa"/>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12.</w:t>
            </w:r>
          </w:p>
        </w:tc>
        <w:tc>
          <w:tcPr>
            <w:tcW w:w="6300" w:type="dxa"/>
            <w:shd w:val="clear" w:color="auto" w:fill="F3F3F3"/>
          </w:tcPr>
          <w:p w:rsidR="00D40C78" w:rsidRPr="005E67C8" w:rsidRDefault="00D40C78">
            <w:pPr>
              <w:pStyle w:val="Subtitle"/>
              <w:rPr>
                <w:sz w:val="20"/>
                <w:u w:val="none"/>
              </w:rPr>
            </w:pPr>
            <w:r w:rsidRPr="005E67C8">
              <w:rPr>
                <w:sz w:val="20"/>
                <w:u w:val="none"/>
              </w:rPr>
              <w:t>If the amount on Line 1 is greater than the amount on Line 11, enter the amount from Line 7.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D40C78" w:rsidRPr="005E67C8" w:rsidRDefault="00D40C78">
            <w:pPr>
              <w:pStyle w:val="Subtitle"/>
              <w:rPr>
                <w:sz w:val="20"/>
                <w:u w:val="none"/>
              </w:rPr>
            </w:pPr>
          </w:p>
        </w:tc>
      </w:tr>
      <w:tr w:rsidR="00D40C78" w:rsidRPr="005E67C8">
        <w:tc>
          <w:tcPr>
            <w:tcW w:w="828" w:type="dxa"/>
            <w:shd w:val="clear" w:color="auto" w:fill="F3F3F3"/>
          </w:tcPr>
          <w:p w:rsidR="00D40C78" w:rsidRPr="005E67C8" w:rsidRDefault="00D40C78">
            <w:pPr>
              <w:pStyle w:val="Subtitle"/>
              <w:rPr>
                <w:sz w:val="20"/>
                <w:u w:val="none"/>
              </w:rPr>
            </w:pPr>
            <w:r w:rsidRPr="005E67C8">
              <w:rPr>
                <w:sz w:val="20"/>
                <w:u w:val="none"/>
              </w:rPr>
              <w:t>13.</w:t>
            </w:r>
          </w:p>
        </w:tc>
        <w:tc>
          <w:tcPr>
            <w:tcW w:w="6300" w:type="dxa"/>
            <w:shd w:val="clear" w:color="auto" w:fill="F3F3F3"/>
          </w:tcPr>
          <w:p w:rsidR="00D40C78" w:rsidRPr="005E67C8" w:rsidRDefault="00D40C78">
            <w:pPr>
              <w:pStyle w:val="Subtitle"/>
              <w:rPr>
                <w:sz w:val="20"/>
                <w:u w:val="none"/>
              </w:rPr>
            </w:pPr>
            <w:r w:rsidRPr="005E67C8">
              <w:rPr>
                <w:sz w:val="20"/>
                <w:u w:val="none"/>
              </w:rPr>
              <w:t>If the amount on Line 1 is greater than the amount on Line 11, enter the amount from Line 10.  This is the amount of funds from the State’s total Education Stabilization Fund allocation to be used to restore the level of State support for postsecondary education in FY 2011.</w:t>
            </w:r>
          </w:p>
        </w:tc>
        <w:tc>
          <w:tcPr>
            <w:tcW w:w="2448" w:type="dxa"/>
            <w:shd w:val="clear" w:color="auto" w:fill="F3F3F3"/>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14.</w:t>
            </w:r>
          </w:p>
        </w:tc>
        <w:tc>
          <w:tcPr>
            <w:tcW w:w="6300" w:type="dxa"/>
          </w:tcPr>
          <w:p w:rsidR="00D40C78" w:rsidRPr="005E67C8" w:rsidRDefault="00D40C78">
            <w:pPr>
              <w:pStyle w:val="Subtitle"/>
              <w:rPr>
                <w:sz w:val="20"/>
                <w:u w:val="none"/>
              </w:rPr>
            </w:pPr>
            <w:r w:rsidRPr="005E67C8">
              <w:rPr>
                <w:sz w:val="20"/>
                <w:u w:val="none"/>
              </w:rPr>
              <w:t xml:space="preserve">Enter the sum of the amounts on Line 12 and Line 13.  This is the amount of funds from the State’s total Education Stabilization Fund allocation to be used to restore the level of State support for elementary, secondary, and postsecondary education in FY 2011. </w:t>
            </w:r>
          </w:p>
        </w:tc>
        <w:tc>
          <w:tcPr>
            <w:tcW w:w="2448" w:type="dxa"/>
          </w:tcPr>
          <w:p w:rsidR="00D40C78" w:rsidRPr="005E67C8" w:rsidRDefault="00D40C78">
            <w:pPr>
              <w:pStyle w:val="Subtitle"/>
              <w:rPr>
                <w:sz w:val="20"/>
                <w:u w:val="none"/>
              </w:rPr>
            </w:pPr>
          </w:p>
        </w:tc>
      </w:tr>
      <w:tr w:rsidR="00D40C78" w:rsidRPr="005E67C8">
        <w:tc>
          <w:tcPr>
            <w:tcW w:w="828" w:type="dxa"/>
          </w:tcPr>
          <w:p w:rsidR="00D40C78" w:rsidRPr="005E67C8" w:rsidRDefault="00D40C78">
            <w:pPr>
              <w:pStyle w:val="Subtitle"/>
              <w:rPr>
                <w:sz w:val="20"/>
                <w:u w:val="none"/>
              </w:rPr>
            </w:pPr>
            <w:r w:rsidRPr="005E67C8">
              <w:rPr>
                <w:sz w:val="20"/>
                <w:u w:val="none"/>
              </w:rPr>
              <w:t>15.</w:t>
            </w:r>
          </w:p>
        </w:tc>
        <w:tc>
          <w:tcPr>
            <w:tcW w:w="6300" w:type="dxa"/>
          </w:tcPr>
          <w:p w:rsidR="00D40C78" w:rsidRPr="005E67C8" w:rsidRDefault="00D40C78">
            <w:pPr>
              <w:pStyle w:val="Subtitle"/>
              <w:rPr>
                <w:sz w:val="20"/>
                <w:u w:val="none"/>
              </w:rPr>
            </w:pPr>
            <w:r w:rsidRPr="005E67C8">
              <w:rPr>
                <w:sz w:val="20"/>
                <w:u w:val="none"/>
              </w:rPr>
              <w:t>Enter the amount obtained by subtracting the amount on Line 14 from the amount on Line 1.  This is the amount of the State’s total Education Fund allocation that is available for subgrants to LEAs based on their proportionate shares of funding under Part A of Title I.</w:t>
            </w:r>
          </w:p>
        </w:tc>
        <w:tc>
          <w:tcPr>
            <w:tcW w:w="2448" w:type="dxa"/>
          </w:tcPr>
          <w:p w:rsidR="00D40C78" w:rsidRPr="005E67C8" w:rsidRDefault="00D40C78">
            <w:pPr>
              <w:pStyle w:val="Subtitle"/>
              <w:rPr>
                <w:sz w:val="20"/>
                <w:u w:val="none"/>
              </w:rPr>
            </w:pPr>
          </w:p>
        </w:tc>
      </w:tr>
    </w:tbl>
    <w:p w:rsidR="00D40C78" w:rsidRPr="005E67C8" w:rsidRDefault="00D40C78">
      <w:pPr>
        <w:pStyle w:val="Header"/>
        <w:tabs>
          <w:tab w:val="left" w:pos="2340"/>
        </w:tabs>
        <w:ind w:left="2340" w:hanging="2340"/>
        <w:rPr>
          <w:b/>
          <w:bCs/>
        </w:rPr>
      </w:pPr>
      <w:r w:rsidRPr="005E67C8">
        <w:rPr>
          <w:b/>
          <w:bCs/>
        </w:rPr>
        <w:br w:type="page"/>
      </w:r>
    </w:p>
    <w:p w:rsidR="00D40C78" w:rsidRPr="005E67C8" w:rsidRDefault="00D40C78">
      <w:pPr>
        <w:pStyle w:val="Header"/>
        <w:jc w:val="center"/>
        <w:rPr>
          <w:b/>
          <w:bCs/>
          <w:caps/>
        </w:rPr>
      </w:pPr>
      <w:r w:rsidRPr="005E67C8">
        <w:rPr>
          <w:b/>
          <w:bCs/>
          <w:caps/>
        </w:rPr>
        <w:t>Worksheets For part 5, section a: State uses of education stabilization funds - Calculating the restoration Amounts</w:t>
      </w:r>
    </w:p>
    <w:p w:rsidR="00D40C78" w:rsidRPr="005E67C8" w:rsidRDefault="00D40C78">
      <w:pPr>
        <w:pStyle w:val="Header"/>
        <w:tabs>
          <w:tab w:val="left" w:pos="2340"/>
        </w:tabs>
        <w:ind w:left="2340" w:hanging="2340"/>
        <w:rPr>
          <w:b/>
          <w:bCs/>
        </w:rPr>
      </w:pPr>
    </w:p>
    <w:p w:rsidR="00D40C78" w:rsidRPr="005E67C8" w:rsidRDefault="00D40C78">
      <w:pPr>
        <w:pStyle w:val="Header"/>
        <w:tabs>
          <w:tab w:val="left" w:pos="2340"/>
        </w:tabs>
        <w:ind w:left="2340" w:hanging="2340"/>
        <w:rPr>
          <w:sz w:val="22"/>
          <w:szCs w:val="22"/>
        </w:rPr>
      </w:pPr>
      <w:r w:rsidRPr="005E67C8">
        <w:rPr>
          <w:b/>
          <w:bCs/>
          <w:sz w:val="22"/>
          <w:szCs w:val="22"/>
        </w:rPr>
        <w:t>WORKSHEET 3-C:</w:t>
      </w:r>
      <w:r w:rsidRPr="005E67C8">
        <w:rPr>
          <w:b/>
          <w:bCs/>
          <w:sz w:val="22"/>
          <w:szCs w:val="22"/>
        </w:rPr>
        <w:tab/>
        <w:t xml:space="preserve">Shortfall Calculations for FY 2011 in cases in which the State did </w:t>
      </w:r>
      <w:r w:rsidRPr="005E67C8">
        <w:rPr>
          <w:b/>
          <w:bCs/>
          <w:sz w:val="22"/>
          <w:szCs w:val="22"/>
          <w:u w:val="single"/>
        </w:rPr>
        <w:t>not</w:t>
      </w:r>
      <w:r w:rsidRPr="005E67C8">
        <w:rPr>
          <w:b/>
          <w:bCs/>
          <w:sz w:val="22"/>
          <w:szCs w:val="22"/>
        </w:rPr>
        <w:t xml:space="preserve"> enact, prior to October 1, 2008, elementary and secondary education formula increases for FY 2011 or State equity and adequacy adjustments </w:t>
      </w:r>
      <w:r w:rsidRPr="005E67C8">
        <w:rPr>
          <w:i/>
          <w:iCs/>
          <w:sz w:val="22"/>
          <w:szCs w:val="22"/>
        </w:rPr>
        <w:t xml:space="preserve"> </w:t>
      </w:r>
    </w:p>
    <w:p w:rsidR="00D40C78" w:rsidRPr="005E67C8" w:rsidRDefault="00D40C78">
      <w:pPr>
        <w:pStyle w:val="Header"/>
        <w:tabs>
          <w:tab w:val="left" w:pos="2340"/>
        </w:tabs>
        <w:ind w:left="2340" w:hanging="2340"/>
      </w:pPr>
    </w:p>
    <w:p w:rsidR="00D40C78" w:rsidRPr="005E67C8" w:rsidRDefault="00D40C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6120"/>
        <w:gridCol w:w="2448"/>
      </w:tblGrid>
      <w:tr w:rsidR="00D40C78" w:rsidRPr="005E67C8">
        <w:tc>
          <w:tcPr>
            <w:tcW w:w="1008" w:type="dxa"/>
            <w:shd w:val="clear" w:color="auto" w:fill="FFFFFF"/>
          </w:tcPr>
          <w:p w:rsidR="00D40C78" w:rsidRPr="005E67C8" w:rsidRDefault="00D40C78">
            <w:pPr>
              <w:rPr>
                <w:b/>
                <w:bCs/>
                <w:sz w:val="20"/>
              </w:rPr>
            </w:pPr>
            <w:r w:rsidRPr="005E67C8">
              <w:rPr>
                <w:b/>
                <w:bCs/>
                <w:sz w:val="20"/>
              </w:rPr>
              <w:t xml:space="preserve">Line </w:t>
            </w:r>
          </w:p>
        </w:tc>
        <w:tc>
          <w:tcPr>
            <w:tcW w:w="6120" w:type="dxa"/>
            <w:shd w:val="clear" w:color="auto" w:fill="FFFFFF"/>
          </w:tcPr>
          <w:p w:rsidR="00D40C78" w:rsidRPr="005E67C8" w:rsidRDefault="00D40C78">
            <w:pPr>
              <w:rPr>
                <w:b/>
                <w:bCs/>
                <w:sz w:val="20"/>
              </w:rPr>
            </w:pPr>
            <w:r w:rsidRPr="005E67C8">
              <w:rPr>
                <w:b/>
                <w:bCs/>
                <w:sz w:val="20"/>
              </w:rPr>
              <w:t>Information</w:t>
            </w:r>
          </w:p>
        </w:tc>
        <w:tc>
          <w:tcPr>
            <w:tcW w:w="2448" w:type="dxa"/>
            <w:shd w:val="clear" w:color="auto" w:fill="FFFFFF"/>
          </w:tcPr>
          <w:p w:rsidR="00D40C78" w:rsidRPr="005E67C8" w:rsidRDefault="00D40C78">
            <w:pPr>
              <w:rPr>
                <w:b/>
                <w:bCs/>
                <w:sz w:val="20"/>
              </w:rPr>
            </w:pPr>
            <w:r w:rsidRPr="005E67C8">
              <w:rPr>
                <w:b/>
                <w:bCs/>
                <w:sz w:val="20"/>
              </w:rPr>
              <w:t>Amount</w:t>
            </w:r>
          </w:p>
        </w:tc>
      </w:tr>
      <w:tr w:rsidR="00D40C78" w:rsidRPr="005E67C8">
        <w:tc>
          <w:tcPr>
            <w:tcW w:w="1008" w:type="dxa"/>
            <w:shd w:val="clear" w:color="auto" w:fill="FFFFFF"/>
          </w:tcPr>
          <w:p w:rsidR="00D40C78" w:rsidRPr="005E67C8" w:rsidRDefault="00D40C78">
            <w:pPr>
              <w:rPr>
                <w:sz w:val="20"/>
              </w:rPr>
            </w:pPr>
            <w:r w:rsidRPr="005E67C8">
              <w:rPr>
                <w:sz w:val="20"/>
              </w:rPr>
              <w:t>1.</w:t>
            </w:r>
          </w:p>
        </w:tc>
        <w:tc>
          <w:tcPr>
            <w:tcW w:w="6120" w:type="dxa"/>
            <w:shd w:val="clear" w:color="auto" w:fill="FFFFFF"/>
          </w:tcPr>
          <w:p w:rsidR="00D40C78" w:rsidRPr="005E67C8" w:rsidRDefault="00D40C78">
            <w:pPr>
              <w:rPr>
                <w:sz w:val="20"/>
              </w:rPr>
            </w:pPr>
            <w:r w:rsidRPr="005E67C8">
              <w:rPr>
                <w:sz w:val="20"/>
              </w:rPr>
              <w:t>Amount of the State’s total Education Stabilization Fund allocation remaining after restoring the level of State support for education in FY 2009 and FY 2010 (Enter the amount on Line 1 of Worksheet 3-A).</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FFFFF"/>
          </w:tcPr>
          <w:p w:rsidR="00D40C78" w:rsidRPr="005E67C8" w:rsidRDefault="00D40C78">
            <w:pPr>
              <w:rPr>
                <w:sz w:val="20"/>
              </w:rPr>
            </w:pPr>
            <w:r w:rsidRPr="005E67C8">
              <w:rPr>
                <w:sz w:val="20"/>
              </w:rPr>
              <w:t>2.</w:t>
            </w:r>
          </w:p>
        </w:tc>
        <w:tc>
          <w:tcPr>
            <w:tcW w:w="6120" w:type="dxa"/>
            <w:shd w:val="clear" w:color="auto" w:fill="FFFFFF"/>
          </w:tcPr>
          <w:p w:rsidR="00D40C78" w:rsidRPr="005E67C8" w:rsidRDefault="00D40C78">
            <w:pPr>
              <w:rPr>
                <w:sz w:val="20"/>
              </w:rPr>
            </w:pPr>
            <w:r w:rsidRPr="005E67C8">
              <w:rPr>
                <w:sz w:val="20"/>
              </w:rPr>
              <w:t>Total amount of shortfall in FY 2011 (Enter the amount on Line 8 of Worksheet 3-A).</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FFFFF"/>
          </w:tcPr>
          <w:p w:rsidR="00D40C78" w:rsidRPr="005E67C8" w:rsidRDefault="00D40C78">
            <w:pPr>
              <w:rPr>
                <w:sz w:val="20"/>
              </w:rPr>
            </w:pPr>
            <w:r w:rsidRPr="005E67C8">
              <w:rPr>
                <w:sz w:val="20"/>
              </w:rPr>
              <w:t>3.</w:t>
            </w:r>
          </w:p>
        </w:tc>
        <w:tc>
          <w:tcPr>
            <w:tcW w:w="6120" w:type="dxa"/>
            <w:shd w:val="clear" w:color="auto" w:fill="FFFFFF"/>
          </w:tcPr>
          <w:p w:rsidR="00D40C78" w:rsidRPr="005E67C8" w:rsidRDefault="00D40C78">
            <w:pPr>
              <w:rPr>
                <w:sz w:val="20"/>
              </w:rPr>
            </w:pPr>
            <w:r w:rsidRPr="005E67C8">
              <w:rPr>
                <w:sz w:val="20"/>
              </w:rPr>
              <w:t>Amount of shortfall in State support for elementary and secondary education (Enter the amount on Line 6 of Worksheet 3-A).</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FFFFF"/>
          </w:tcPr>
          <w:p w:rsidR="00D40C78" w:rsidRPr="005E67C8" w:rsidRDefault="00D40C78">
            <w:pPr>
              <w:rPr>
                <w:sz w:val="20"/>
              </w:rPr>
            </w:pPr>
            <w:r w:rsidRPr="005E67C8">
              <w:rPr>
                <w:sz w:val="20"/>
              </w:rPr>
              <w:t>4.</w:t>
            </w:r>
          </w:p>
        </w:tc>
        <w:tc>
          <w:tcPr>
            <w:tcW w:w="6120" w:type="dxa"/>
            <w:shd w:val="clear" w:color="auto" w:fill="FFFFFF"/>
          </w:tcPr>
          <w:p w:rsidR="00D40C78" w:rsidRPr="005E67C8" w:rsidRDefault="00D40C78">
            <w:pPr>
              <w:rPr>
                <w:sz w:val="20"/>
              </w:rPr>
            </w:pPr>
            <w:r w:rsidRPr="005E67C8">
              <w:rPr>
                <w:sz w:val="20"/>
              </w:rPr>
              <w:t>Amount of shortfall in State support for public IHEs (Enter the amount on Line 7 of Worksheet 3-A).</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FFFFF"/>
          </w:tcPr>
          <w:p w:rsidR="00D40C78" w:rsidRPr="005E67C8" w:rsidRDefault="00D40C78">
            <w:pPr>
              <w:rPr>
                <w:sz w:val="20"/>
              </w:rPr>
            </w:pPr>
            <w:r w:rsidRPr="005E67C8">
              <w:rPr>
                <w:sz w:val="20"/>
              </w:rPr>
              <w:t>5.</w:t>
            </w:r>
          </w:p>
        </w:tc>
        <w:tc>
          <w:tcPr>
            <w:tcW w:w="6120" w:type="dxa"/>
            <w:shd w:val="clear" w:color="auto" w:fill="FFFFFF"/>
          </w:tcPr>
          <w:p w:rsidR="00D40C78" w:rsidRPr="005E67C8" w:rsidRDefault="00D40C78">
            <w:pPr>
              <w:rPr>
                <w:sz w:val="20"/>
              </w:rPr>
            </w:pPr>
            <w:r w:rsidRPr="005E67C8">
              <w:rPr>
                <w:sz w:val="20"/>
              </w:rPr>
              <w:t>Enter the amount obtained by dividing the amount on Line 3 by the amount on Line 2.</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FFFFF"/>
          </w:tcPr>
          <w:p w:rsidR="00D40C78" w:rsidRPr="005E67C8" w:rsidRDefault="00D40C78">
            <w:pPr>
              <w:rPr>
                <w:sz w:val="20"/>
              </w:rPr>
            </w:pPr>
            <w:r w:rsidRPr="005E67C8">
              <w:rPr>
                <w:sz w:val="20"/>
              </w:rPr>
              <w:t>6.</w:t>
            </w:r>
          </w:p>
        </w:tc>
        <w:tc>
          <w:tcPr>
            <w:tcW w:w="6120" w:type="dxa"/>
            <w:shd w:val="clear" w:color="auto" w:fill="FFFFFF"/>
          </w:tcPr>
          <w:p w:rsidR="00D40C78" w:rsidRPr="005E67C8" w:rsidRDefault="00D40C78">
            <w:pPr>
              <w:rPr>
                <w:sz w:val="20"/>
              </w:rPr>
            </w:pPr>
            <w:r w:rsidRPr="005E67C8">
              <w:rPr>
                <w:sz w:val="20"/>
              </w:rPr>
              <w:t>Enter the amount obtained by dividing the amount on Line 4 by the amount on Line 2.</w:t>
            </w:r>
          </w:p>
        </w:tc>
        <w:tc>
          <w:tcPr>
            <w:tcW w:w="2448" w:type="dxa"/>
            <w:shd w:val="clear" w:color="auto" w:fill="FFFFFF"/>
          </w:tcPr>
          <w:p w:rsidR="00D40C78" w:rsidRPr="005E67C8" w:rsidRDefault="00D40C78">
            <w:pPr>
              <w:rPr>
                <w:sz w:val="20"/>
              </w:rPr>
            </w:pPr>
          </w:p>
        </w:tc>
      </w:tr>
      <w:tr w:rsidR="00D40C78" w:rsidRPr="005E67C8">
        <w:tc>
          <w:tcPr>
            <w:tcW w:w="1008" w:type="dxa"/>
            <w:shd w:val="clear" w:color="auto" w:fill="F3F3F3"/>
          </w:tcPr>
          <w:p w:rsidR="00D40C78" w:rsidRPr="005E67C8" w:rsidRDefault="00D40C78">
            <w:pPr>
              <w:rPr>
                <w:sz w:val="20"/>
              </w:rPr>
            </w:pPr>
            <w:r w:rsidRPr="005E67C8">
              <w:rPr>
                <w:sz w:val="20"/>
              </w:rPr>
              <w:t>7.</w:t>
            </w:r>
          </w:p>
        </w:tc>
        <w:tc>
          <w:tcPr>
            <w:tcW w:w="6120" w:type="dxa"/>
            <w:shd w:val="clear" w:color="auto" w:fill="F3F3F3"/>
          </w:tcPr>
          <w:p w:rsidR="00D40C78" w:rsidRPr="005E67C8" w:rsidRDefault="00D40C78">
            <w:pPr>
              <w:rPr>
                <w:sz w:val="20"/>
              </w:rPr>
            </w:pPr>
            <w:r w:rsidRPr="005E67C8">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D40C78" w:rsidRPr="005E67C8" w:rsidRDefault="00D40C78">
            <w:pPr>
              <w:rPr>
                <w:sz w:val="20"/>
              </w:rPr>
            </w:pPr>
          </w:p>
        </w:tc>
      </w:tr>
      <w:tr w:rsidR="00D40C78" w:rsidRPr="005E67C8">
        <w:tc>
          <w:tcPr>
            <w:tcW w:w="1008" w:type="dxa"/>
            <w:shd w:val="clear" w:color="auto" w:fill="F3F3F3"/>
          </w:tcPr>
          <w:p w:rsidR="00D40C78" w:rsidRPr="005E67C8" w:rsidRDefault="00D40C78">
            <w:pPr>
              <w:rPr>
                <w:sz w:val="20"/>
              </w:rPr>
            </w:pPr>
            <w:r w:rsidRPr="005E67C8">
              <w:rPr>
                <w:sz w:val="20"/>
              </w:rPr>
              <w:t>8.</w:t>
            </w:r>
          </w:p>
        </w:tc>
        <w:tc>
          <w:tcPr>
            <w:tcW w:w="6120" w:type="dxa"/>
            <w:shd w:val="clear" w:color="auto" w:fill="F3F3F3"/>
          </w:tcPr>
          <w:p w:rsidR="00D40C78" w:rsidRPr="005E67C8" w:rsidRDefault="00D40C78">
            <w:pPr>
              <w:rPr>
                <w:sz w:val="20"/>
              </w:rPr>
            </w:pPr>
            <w:r w:rsidRPr="005E67C8">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D40C78" w:rsidRPr="005E67C8" w:rsidRDefault="00D40C78">
            <w:pPr>
              <w:rPr>
                <w:sz w:val="20"/>
              </w:rPr>
            </w:pPr>
          </w:p>
        </w:tc>
      </w:tr>
    </w:tbl>
    <w:p w:rsidR="00D40C78" w:rsidRPr="005E67C8" w:rsidRDefault="00D40C78"/>
    <w:p w:rsidR="00D40C78" w:rsidRPr="005E67C8" w:rsidRDefault="00D40C78">
      <w:pPr>
        <w:pStyle w:val="Header"/>
        <w:tabs>
          <w:tab w:val="left" w:pos="2340"/>
        </w:tabs>
        <w:ind w:left="2340" w:hanging="2340"/>
      </w:pPr>
      <w:r w:rsidRPr="005E67C8">
        <w:br w:type="page"/>
      </w:r>
    </w:p>
    <w:p w:rsidR="00D40C78" w:rsidRPr="005E67C8" w:rsidRDefault="00D40C78">
      <w:pPr>
        <w:pStyle w:val="Header"/>
        <w:jc w:val="center"/>
        <w:rPr>
          <w:b/>
          <w:bCs/>
          <w:caps/>
        </w:rPr>
      </w:pPr>
      <w:r w:rsidRPr="005E67C8">
        <w:rPr>
          <w:b/>
          <w:bCs/>
          <w:caps/>
        </w:rPr>
        <w:t>Worksheets For part 5, section a: State uses of education stabilization funds - Calculating the restoration Amounts</w:t>
      </w:r>
    </w:p>
    <w:p w:rsidR="00D40C78" w:rsidRPr="005E67C8" w:rsidRDefault="00D40C78">
      <w:pPr>
        <w:pStyle w:val="Header"/>
        <w:tabs>
          <w:tab w:val="left" w:pos="2340"/>
        </w:tabs>
        <w:ind w:left="2340" w:hanging="2340"/>
        <w:rPr>
          <w:b/>
          <w:bCs/>
        </w:rPr>
      </w:pPr>
    </w:p>
    <w:p w:rsidR="00D40C78" w:rsidRPr="005E67C8" w:rsidRDefault="00D40C78">
      <w:pPr>
        <w:pStyle w:val="Header"/>
        <w:tabs>
          <w:tab w:val="left" w:pos="2340"/>
        </w:tabs>
        <w:ind w:left="2340" w:hanging="2340"/>
        <w:rPr>
          <w:b/>
          <w:bCs/>
          <w:sz w:val="22"/>
          <w:szCs w:val="22"/>
        </w:rPr>
      </w:pPr>
      <w:r w:rsidRPr="005E67C8">
        <w:rPr>
          <w:b/>
          <w:bCs/>
          <w:sz w:val="22"/>
          <w:szCs w:val="22"/>
        </w:rPr>
        <w:t xml:space="preserve">WORKSHEET 3-D:    Shortfall Calculations for FY 2011 in cases in which the State enacted, prior to October 1, 2008, elementary and secondary education formula increases for FY 2011 or State equity and adequacy adjustments </w:t>
      </w:r>
      <w:r w:rsidRPr="005E67C8">
        <w:rPr>
          <w:b/>
          <w:bCs/>
          <w:i/>
          <w:iCs/>
          <w:sz w:val="22"/>
          <w:szCs w:val="22"/>
        </w:rPr>
        <w:t xml:space="preserve"> </w:t>
      </w:r>
    </w:p>
    <w:p w:rsidR="00D40C78" w:rsidRPr="005E67C8" w:rsidRDefault="00D40C78"/>
    <w:p w:rsidR="00D40C78" w:rsidRPr="005E67C8" w:rsidRDefault="00D40C78"/>
    <w:p w:rsidR="00D40C78" w:rsidRPr="005E67C8" w:rsidRDefault="00D40C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448"/>
      </w:tblGrid>
      <w:tr w:rsidR="00D40C78" w:rsidRPr="005E67C8">
        <w:tc>
          <w:tcPr>
            <w:tcW w:w="828" w:type="dxa"/>
          </w:tcPr>
          <w:p w:rsidR="00D40C78" w:rsidRPr="005E67C8" w:rsidRDefault="00D40C78">
            <w:pPr>
              <w:rPr>
                <w:b/>
                <w:bCs/>
                <w:sz w:val="20"/>
              </w:rPr>
            </w:pPr>
            <w:r w:rsidRPr="005E67C8">
              <w:rPr>
                <w:b/>
                <w:bCs/>
                <w:sz w:val="20"/>
              </w:rPr>
              <w:t xml:space="preserve">Line </w:t>
            </w:r>
          </w:p>
        </w:tc>
        <w:tc>
          <w:tcPr>
            <w:tcW w:w="6300" w:type="dxa"/>
          </w:tcPr>
          <w:p w:rsidR="00D40C78" w:rsidRPr="005E67C8" w:rsidRDefault="00D40C78">
            <w:pPr>
              <w:rPr>
                <w:b/>
                <w:bCs/>
                <w:sz w:val="20"/>
              </w:rPr>
            </w:pPr>
            <w:r w:rsidRPr="005E67C8">
              <w:rPr>
                <w:b/>
                <w:bCs/>
                <w:sz w:val="20"/>
              </w:rPr>
              <w:t>Information</w:t>
            </w:r>
          </w:p>
        </w:tc>
        <w:tc>
          <w:tcPr>
            <w:tcW w:w="2448" w:type="dxa"/>
          </w:tcPr>
          <w:p w:rsidR="00D40C78" w:rsidRPr="005E67C8" w:rsidRDefault="00D40C78">
            <w:pPr>
              <w:pStyle w:val="Heading2"/>
            </w:pPr>
            <w:r w:rsidRPr="005E67C8">
              <w:t>Amount</w:t>
            </w:r>
          </w:p>
        </w:tc>
      </w:tr>
      <w:tr w:rsidR="00D40C78" w:rsidRPr="005E67C8">
        <w:tc>
          <w:tcPr>
            <w:tcW w:w="828" w:type="dxa"/>
          </w:tcPr>
          <w:p w:rsidR="00D40C78" w:rsidRPr="005E67C8" w:rsidRDefault="00D40C78">
            <w:pPr>
              <w:rPr>
                <w:sz w:val="20"/>
              </w:rPr>
            </w:pPr>
            <w:r w:rsidRPr="005E67C8">
              <w:rPr>
                <w:sz w:val="20"/>
              </w:rPr>
              <w:t>1.</w:t>
            </w:r>
          </w:p>
        </w:tc>
        <w:tc>
          <w:tcPr>
            <w:tcW w:w="6300" w:type="dxa"/>
          </w:tcPr>
          <w:p w:rsidR="00D40C78" w:rsidRPr="005E67C8" w:rsidRDefault="00D40C78">
            <w:pPr>
              <w:rPr>
                <w:sz w:val="20"/>
              </w:rPr>
            </w:pPr>
            <w:r w:rsidRPr="005E67C8">
              <w:rPr>
                <w:sz w:val="20"/>
              </w:rPr>
              <w:t>Amount of the State’s total Education Stabilization Fund allocation remaining after restoring the level of State support for education in FY 2009 and FY 2010 (Enter the amount on Line 1 of Worksheet 3-B).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2.</w:t>
            </w:r>
          </w:p>
        </w:tc>
        <w:tc>
          <w:tcPr>
            <w:tcW w:w="6300" w:type="dxa"/>
          </w:tcPr>
          <w:p w:rsidR="00D40C78" w:rsidRPr="005E67C8" w:rsidRDefault="00D40C78">
            <w:pPr>
              <w:rPr>
                <w:sz w:val="20"/>
              </w:rPr>
            </w:pPr>
            <w:r w:rsidRPr="005E67C8">
              <w:rPr>
                <w:sz w:val="20"/>
              </w:rPr>
              <w:t>Total amount of shortfall in FY 2011 (Enter the amount on Line 11 of Worksheet 3-B).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3.</w:t>
            </w:r>
          </w:p>
        </w:tc>
        <w:tc>
          <w:tcPr>
            <w:tcW w:w="6300" w:type="dxa"/>
          </w:tcPr>
          <w:p w:rsidR="00D40C78" w:rsidRPr="005E67C8" w:rsidRDefault="00D40C78">
            <w:pPr>
              <w:rPr>
                <w:sz w:val="20"/>
              </w:rPr>
            </w:pPr>
            <w:r w:rsidRPr="005E67C8">
              <w:rPr>
                <w:sz w:val="20"/>
              </w:rPr>
              <w:t>Amount of shortfall in State support for elementary and secondary education (Enter the amount on Line 7 of Worksheet 3-B).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4.</w:t>
            </w:r>
          </w:p>
        </w:tc>
        <w:tc>
          <w:tcPr>
            <w:tcW w:w="6300" w:type="dxa"/>
          </w:tcPr>
          <w:p w:rsidR="00D40C78" w:rsidRPr="005E67C8" w:rsidRDefault="00D40C78">
            <w:pPr>
              <w:rPr>
                <w:sz w:val="20"/>
              </w:rPr>
            </w:pPr>
            <w:r w:rsidRPr="005E67C8">
              <w:rPr>
                <w:sz w:val="20"/>
              </w:rPr>
              <w:t>Amount of shortfall in State support for public IHEs (Enter the amount on Line 10 of Worksheet 3-B).</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5.</w:t>
            </w:r>
          </w:p>
        </w:tc>
        <w:tc>
          <w:tcPr>
            <w:tcW w:w="6300" w:type="dxa"/>
          </w:tcPr>
          <w:p w:rsidR="00D40C78" w:rsidRPr="005E67C8" w:rsidRDefault="00D40C78">
            <w:pPr>
              <w:rPr>
                <w:sz w:val="20"/>
              </w:rPr>
            </w:pPr>
            <w:r w:rsidRPr="005E67C8">
              <w:rPr>
                <w:sz w:val="20"/>
              </w:rPr>
              <w:t>Enter the amount obtained by dividing the amount on Line 3 by the amount on Line 2.</w:t>
            </w:r>
          </w:p>
        </w:tc>
        <w:tc>
          <w:tcPr>
            <w:tcW w:w="2448" w:type="dxa"/>
          </w:tcPr>
          <w:p w:rsidR="00D40C78" w:rsidRPr="005E67C8" w:rsidRDefault="00D40C78"/>
        </w:tc>
      </w:tr>
      <w:tr w:rsidR="00D40C78" w:rsidRPr="005E67C8">
        <w:tc>
          <w:tcPr>
            <w:tcW w:w="828" w:type="dxa"/>
          </w:tcPr>
          <w:p w:rsidR="00D40C78" w:rsidRPr="005E67C8" w:rsidRDefault="00D40C78">
            <w:pPr>
              <w:rPr>
                <w:sz w:val="20"/>
              </w:rPr>
            </w:pPr>
            <w:r w:rsidRPr="005E67C8">
              <w:rPr>
                <w:sz w:val="20"/>
              </w:rPr>
              <w:t>6.</w:t>
            </w:r>
          </w:p>
        </w:tc>
        <w:tc>
          <w:tcPr>
            <w:tcW w:w="6300" w:type="dxa"/>
          </w:tcPr>
          <w:p w:rsidR="00D40C78" w:rsidRPr="005E67C8" w:rsidRDefault="00D40C78">
            <w:pPr>
              <w:rPr>
                <w:sz w:val="20"/>
              </w:rPr>
            </w:pPr>
            <w:r w:rsidRPr="005E67C8">
              <w:rPr>
                <w:sz w:val="20"/>
              </w:rPr>
              <w:t>Enter the amount obtained by dividing the amount on Line 4 by the amount on Line 2.</w:t>
            </w:r>
          </w:p>
        </w:tc>
        <w:tc>
          <w:tcPr>
            <w:tcW w:w="2448" w:type="dxa"/>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7.</w:t>
            </w:r>
          </w:p>
        </w:tc>
        <w:tc>
          <w:tcPr>
            <w:tcW w:w="6300" w:type="dxa"/>
            <w:shd w:val="clear" w:color="auto" w:fill="F3F3F3"/>
          </w:tcPr>
          <w:p w:rsidR="00D40C78" w:rsidRPr="005E67C8" w:rsidRDefault="00D40C78">
            <w:pPr>
              <w:rPr>
                <w:sz w:val="20"/>
              </w:rPr>
            </w:pPr>
            <w:r w:rsidRPr="005E67C8">
              <w:rPr>
                <w:sz w:val="20"/>
              </w:rPr>
              <w:t>Enter the amount obtained by multiplying the amount on Line 5 by the amount on Line 1. This is the amount of funds from the State’s total Education Stabilization Fund allocation to be used to restore the level of State support for elementary and secondary education in FY 2011.</w:t>
            </w:r>
          </w:p>
        </w:tc>
        <w:tc>
          <w:tcPr>
            <w:tcW w:w="2448" w:type="dxa"/>
            <w:shd w:val="clear" w:color="auto" w:fill="F3F3F3"/>
          </w:tcPr>
          <w:p w:rsidR="00D40C78" w:rsidRPr="005E67C8" w:rsidRDefault="00D40C78"/>
        </w:tc>
      </w:tr>
      <w:tr w:rsidR="00D40C78" w:rsidRPr="005E67C8">
        <w:tc>
          <w:tcPr>
            <w:tcW w:w="828" w:type="dxa"/>
            <w:shd w:val="clear" w:color="auto" w:fill="F3F3F3"/>
          </w:tcPr>
          <w:p w:rsidR="00D40C78" w:rsidRPr="005E67C8" w:rsidRDefault="00D40C78">
            <w:pPr>
              <w:rPr>
                <w:sz w:val="20"/>
              </w:rPr>
            </w:pPr>
            <w:r w:rsidRPr="005E67C8">
              <w:rPr>
                <w:sz w:val="20"/>
              </w:rPr>
              <w:t>8.</w:t>
            </w:r>
          </w:p>
        </w:tc>
        <w:tc>
          <w:tcPr>
            <w:tcW w:w="6300" w:type="dxa"/>
            <w:shd w:val="clear" w:color="auto" w:fill="F3F3F3"/>
          </w:tcPr>
          <w:p w:rsidR="00D40C78" w:rsidRPr="005E67C8" w:rsidRDefault="00D40C78">
            <w:pPr>
              <w:rPr>
                <w:sz w:val="20"/>
              </w:rPr>
            </w:pPr>
            <w:r w:rsidRPr="005E67C8">
              <w:rPr>
                <w:sz w:val="20"/>
              </w:rPr>
              <w:t>Enter the amount obtained by multiplying the amount on Line 6 by the amount on Line 1.  This is the amount of funds from the State’s total Education Stabilization Fund allocation to be used to restore the level of State support for postsecondary education in FY 2011.</w:t>
            </w:r>
          </w:p>
        </w:tc>
        <w:tc>
          <w:tcPr>
            <w:tcW w:w="2448" w:type="dxa"/>
            <w:shd w:val="clear" w:color="auto" w:fill="F3F3F3"/>
          </w:tcPr>
          <w:p w:rsidR="00D40C78" w:rsidRPr="005E67C8" w:rsidRDefault="00D40C78"/>
        </w:tc>
      </w:tr>
    </w:tbl>
    <w:p w:rsidR="00D40C78" w:rsidRPr="005E67C8" w:rsidRDefault="00D40C78">
      <w:pPr>
        <w:rPr>
          <w:b/>
          <w:bCs/>
        </w:rPr>
      </w:pPr>
    </w:p>
    <w:p w:rsidR="00D40C78" w:rsidRPr="005E67C8" w:rsidRDefault="00D40C78"/>
    <w:p w:rsidR="00D40C78" w:rsidRPr="005E67C8" w:rsidRDefault="00D40C78"/>
    <w:p w:rsidR="00D40C78" w:rsidRPr="005E67C8" w:rsidRDefault="00D40C78">
      <w:pPr>
        <w:sectPr w:rsidR="00D40C78" w:rsidRPr="005E67C8">
          <w:footerReference w:type="default" r:id="rId31"/>
          <w:pgSz w:w="12240" w:h="15840" w:code="1"/>
          <w:pgMar w:top="994" w:right="1296" w:bottom="994" w:left="1296" w:header="720" w:footer="720" w:gutter="0"/>
          <w:pgNumType w:start="1"/>
          <w:cols w:space="720" w:equalWidth="0">
            <w:col w:w="9648"/>
          </w:cols>
        </w:sectPr>
      </w:pPr>
    </w:p>
    <w:p w:rsidR="00D40C78" w:rsidRPr="005E67C8" w:rsidRDefault="00D40C78">
      <w:pPr>
        <w:pStyle w:val="BodyText"/>
        <w:rPr>
          <w:b/>
          <w:bCs/>
        </w:rPr>
      </w:pPr>
    </w:p>
    <w:p w:rsidR="00D40C78" w:rsidRPr="005E67C8" w:rsidRDefault="00D40C78">
      <w:pPr>
        <w:pStyle w:val="BodyText"/>
        <w:rPr>
          <w:b/>
          <w:bCs/>
        </w:rPr>
      </w:pPr>
    </w:p>
    <w:p w:rsidR="00D40C78" w:rsidRPr="005E67C8" w:rsidRDefault="00D40C78">
      <w:pPr>
        <w:pStyle w:val="BodyText"/>
        <w:rPr>
          <w:b/>
          <w:bCs/>
        </w:rPr>
      </w:pPr>
      <w:r w:rsidRPr="005E67C8">
        <w:rPr>
          <w:b/>
          <w:bCs/>
        </w:rPr>
        <w:t>SUBMISSION INFORMATION</w:t>
      </w:r>
    </w:p>
    <w:p w:rsidR="00D40C78" w:rsidRPr="005E67C8" w:rsidRDefault="00D40C78">
      <w:pPr>
        <w:pStyle w:val="BodyText"/>
      </w:pPr>
    </w:p>
    <w:p w:rsidR="00D40C78" w:rsidRPr="005E67C8" w:rsidRDefault="00D40C78">
      <w:pPr>
        <w:pStyle w:val="BodyText"/>
      </w:pPr>
      <w:r w:rsidRPr="005E67C8">
        <w:t>Please submit your application to the Department as follows:</w:t>
      </w:r>
    </w:p>
    <w:p w:rsidR="00D40C78" w:rsidRPr="005E67C8" w:rsidRDefault="00D40C78">
      <w:pPr>
        <w:pStyle w:val="BodyText"/>
      </w:pPr>
    </w:p>
    <w:p w:rsidR="00D40C78" w:rsidRPr="005E67C8" w:rsidRDefault="00D40C78">
      <w:pPr>
        <w:pStyle w:val="BodyText"/>
        <w:numPr>
          <w:ilvl w:val="0"/>
          <w:numId w:val="34"/>
        </w:numPr>
      </w:pPr>
      <w:r w:rsidRPr="005E67C8">
        <w:t xml:space="preserve">E-mail an electronic version of your application in .PDF (Portable Document) format to Stabilizationfundapplication@ed.gov </w:t>
      </w:r>
      <w:r w:rsidRPr="005E67C8">
        <w:rPr>
          <w:u w:val="single"/>
        </w:rPr>
        <w:t>and</w:t>
      </w:r>
    </w:p>
    <w:p w:rsidR="00D40C78" w:rsidRPr="005E67C8" w:rsidRDefault="00D40C78">
      <w:pPr>
        <w:pStyle w:val="BodyText"/>
      </w:pPr>
    </w:p>
    <w:p w:rsidR="00D40C78" w:rsidRPr="005E67C8" w:rsidRDefault="00D40C78">
      <w:pPr>
        <w:pStyle w:val="BodyText"/>
        <w:numPr>
          <w:ilvl w:val="0"/>
          <w:numId w:val="34"/>
        </w:numPr>
      </w:pPr>
      <w:r w:rsidRPr="005E67C8">
        <w:t>Mail the original amended application by express mail service through the U.S. Postal Service or through a commercial carrier to the following address:</w:t>
      </w:r>
    </w:p>
    <w:p w:rsidR="00D40C78" w:rsidRPr="005E67C8" w:rsidRDefault="00D40C78">
      <w:pPr>
        <w:pStyle w:val="BodyText"/>
      </w:pPr>
    </w:p>
    <w:p w:rsidR="00D40C78" w:rsidRPr="005E67C8" w:rsidRDefault="00D40C78">
      <w:pPr>
        <w:pStyle w:val="BodyText"/>
        <w:ind w:left="1440"/>
      </w:pPr>
      <w:r w:rsidRPr="005E67C8">
        <w:t>James Butler</w:t>
      </w:r>
    </w:p>
    <w:p w:rsidR="00D40C78" w:rsidRPr="005E67C8" w:rsidRDefault="00D40C78">
      <w:pPr>
        <w:pStyle w:val="BodyText"/>
        <w:ind w:left="1440"/>
      </w:pPr>
      <w:r w:rsidRPr="005E67C8">
        <w:t>Group Leader, Teacher Quality Programs</w:t>
      </w:r>
    </w:p>
    <w:p w:rsidR="00D40C78" w:rsidRPr="005E67C8" w:rsidRDefault="00D40C78">
      <w:pPr>
        <w:pStyle w:val="BodyText"/>
        <w:ind w:left="1440"/>
      </w:pPr>
      <w:r w:rsidRPr="005E67C8">
        <w:t>Office of Elementary and Secondary Education</w:t>
      </w:r>
    </w:p>
    <w:p w:rsidR="00D40C78" w:rsidRPr="005E67C8" w:rsidRDefault="00D40C78">
      <w:pPr>
        <w:pStyle w:val="BodyText"/>
        <w:ind w:left="1440"/>
      </w:pPr>
      <w:r w:rsidRPr="005E67C8">
        <w:t>U.S. Department of Education</w:t>
      </w:r>
    </w:p>
    <w:p w:rsidR="00D40C78" w:rsidRPr="005E67C8" w:rsidRDefault="00D40C78">
      <w:pPr>
        <w:pStyle w:val="BodyText"/>
        <w:ind w:left="1440"/>
      </w:pPr>
      <w:r w:rsidRPr="005E67C8">
        <w:t>400 Maryland Avenue, S.W., Room 3E108</w:t>
      </w:r>
    </w:p>
    <w:p w:rsidR="00D40C78" w:rsidRDefault="00D40C78">
      <w:pPr>
        <w:pStyle w:val="BodyText"/>
        <w:ind w:left="1440"/>
      </w:pPr>
      <w:r w:rsidRPr="005E67C8">
        <w:t>Washington, D.C. 20202</w:t>
      </w:r>
    </w:p>
    <w:p w:rsidR="00D40C78" w:rsidRDefault="00D40C78">
      <w:pPr>
        <w:pStyle w:val="BodyText"/>
        <w:ind w:left="1440"/>
      </w:pPr>
      <w:r>
        <w:t xml:space="preserve"> </w:t>
      </w:r>
    </w:p>
    <w:p w:rsidR="00D40C78" w:rsidRDefault="00D40C78">
      <w:pPr>
        <w:pStyle w:val="BodyText"/>
      </w:pPr>
    </w:p>
    <w:p w:rsidR="00D40C78" w:rsidRDefault="00D40C78">
      <w:pPr>
        <w:pStyle w:val="BodyText"/>
      </w:pPr>
    </w:p>
    <w:p w:rsidR="00D40C78" w:rsidRDefault="00D40C78">
      <w:pPr>
        <w:pStyle w:val="BodyText"/>
      </w:pPr>
    </w:p>
    <w:p w:rsidR="00D40C78" w:rsidRDefault="00D40C78">
      <w:pPr>
        <w:pStyle w:val="BodyText"/>
      </w:pPr>
    </w:p>
    <w:p w:rsidR="00D40C78" w:rsidRDefault="00D40C78">
      <w:pPr>
        <w:pStyle w:val="BodyText"/>
      </w:pPr>
    </w:p>
    <w:p w:rsidR="00D40C78" w:rsidRDefault="00D40C78">
      <w:pPr>
        <w:pStyle w:val="BodyText"/>
      </w:pPr>
    </w:p>
    <w:p w:rsidR="00D40C78" w:rsidRDefault="00D40C78">
      <w:pPr>
        <w:jc w:val="center"/>
      </w:pPr>
    </w:p>
    <w:p w:rsidR="00D40C78" w:rsidRDefault="00D40C78"/>
    <w:sectPr w:rsidR="00D40C78" w:rsidSect="00CC0779">
      <w:footerReference w:type="default" r:id="rId32"/>
      <w:footerReference w:type="first" r:id="rId33"/>
      <w:pgSz w:w="12240" w:h="15840" w:code="1"/>
      <w:pgMar w:top="994" w:right="1296" w:bottom="994" w:left="1296" w:header="720" w:footer="720" w:gutter="0"/>
      <w:pgNumType w:start="1"/>
      <w:cols w:space="720" w:equalWidth="0">
        <w:col w:w="964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78" w:rsidRDefault="00D40C78">
      <w:r>
        <w:separator/>
      </w:r>
    </w:p>
  </w:endnote>
  <w:endnote w:type="continuationSeparator" w:id="0">
    <w:p w:rsidR="00D40C78" w:rsidRDefault="00D40C7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0C78" w:rsidRDefault="00D40C7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D40C78" w:rsidRDefault="00D40C78">
    <w:pPr>
      <w:pStyle w:val="Footer"/>
      <w:framePr w:wrap="around" w:vAnchor="text" w:hAnchor="margin" w:xAlign="center" w:y="1"/>
      <w:rPr>
        <w:rStyle w:val="PageNumber"/>
      </w:rPr>
    </w:pPr>
    <w:r>
      <w:rPr>
        <w:rStyle w:val="PageNumber"/>
      </w:rPr>
      <w:tab/>
    </w:r>
  </w:p>
  <w:p w:rsidR="00D40C78" w:rsidRDefault="00D40C7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0C78" w:rsidRDefault="00D40C7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C78" w:rsidRDefault="00D40C78">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78" w:rsidRDefault="00D40C78">
      <w:r>
        <w:separator/>
      </w:r>
    </w:p>
  </w:footnote>
  <w:footnote w:type="continuationSeparator" w:id="0">
    <w:p w:rsidR="00D40C78" w:rsidRDefault="00D40C78">
      <w:r>
        <w:continuationSeparator/>
      </w:r>
    </w:p>
  </w:footnote>
  <w:footnote w:id="1">
    <w:p w:rsidR="00D40C78" w:rsidRDefault="00D40C78">
      <w:pPr>
        <w:pStyle w:val="FootnoteText"/>
        <w:jc w:val="left"/>
      </w:pPr>
      <w:r>
        <w:rPr>
          <w:rStyle w:val="FootnoteReference"/>
          <w:sz w:val="20"/>
        </w:rPr>
        <w:footnoteRef/>
      </w:r>
      <w:r>
        <w:rPr>
          <w:sz w:val="20"/>
        </w:rPr>
        <w:t xml:space="preserve">  The ARRA also requires a State to indicate in its application whether it will use its Stabilization allocation to meet MOE requirements under the ESEA and IDEA and, in such cases, what amount will be used to meet those requirements.  The Department recognizes that States would not have that data at this time and, therefore, is not requesting that information as part of the application.  The Department notes that, upon approval of the Secretary, a State or LEA that receives Stabilization funds may treat any portion of those funds that is used for elementary, secondary, or postsecondary education as non-Federal funds for the purpose of </w:t>
      </w:r>
      <w:r>
        <w:rPr>
          <w:i/>
          <w:iCs/>
          <w:sz w:val="20"/>
        </w:rPr>
        <w:t>any</w:t>
      </w:r>
      <w:r>
        <w:rPr>
          <w:sz w:val="20"/>
        </w:rPr>
        <w:t xml:space="preserve"> requirement to maintain fiscal effort, including part C of the IDEA, in a program administered by the Secretary.  (</w:t>
      </w:r>
      <w:r>
        <w:rPr>
          <w:i/>
          <w:iCs/>
          <w:sz w:val="20"/>
        </w:rPr>
        <w:t xml:space="preserve">See </w:t>
      </w:r>
      <w:r>
        <w:rPr>
          <w:sz w:val="20"/>
        </w:rPr>
        <w:t xml:space="preserve">Section 14012(d) of the ARRA.)  The Stabilization program guidance will further address this fiscal relief authority.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rPr>
        <w:rFonts w:cs="Times New Roman"/>
      </w:rPr>
    </w:lvl>
    <w:lvl w:ilvl="2" w:tplc="A266B92C">
      <w:start w:val="5"/>
      <w:numFmt w:val="upperLetter"/>
      <w:lvlText w:val="(%3)"/>
      <w:lvlJc w:val="left"/>
      <w:pPr>
        <w:tabs>
          <w:tab w:val="num" w:pos="2352"/>
        </w:tabs>
        <w:ind w:left="2352" w:hanging="435"/>
      </w:pPr>
      <w:rPr>
        <w:rFonts w:cs="Times New Roman"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465EE610">
      <w:start w:val="1"/>
      <w:numFmt w:val="bullet"/>
      <w:lvlText w:val=""/>
      <w:lvlJc w:val="left"/>
      <w:pPr>
        <w:tabs>
          <w:tab w:val="num" w:pos="720"/>
        </w:tabs>
        <w:ind w:left="720" w:hanging="360"/>
      </w:pPr>
      <w:rPr>
        <w:rFonts w:ascii="Symbol" w:hAnsi="Symbol" w:hint="default"/>
      </w:rPr>
    </w:lvl>
    <w:lvl w:ilvl="1" w:tplc="7032A950" w:tentative="1">
      <w:start w:val="1"/>
      <w:numFmt w:val="bullet"/>
      <w:lvlText w:val="o"/>
      <w:lvlJc w:val="left"/>
      <w:pPr>
        <w:tabs>
          <w:tab w:val="num" w:pos="1440"/>
        </w:tabs>
        <w:ind w:left="1440" w:hanging="360"/>
      </w:pPr>
      <w:rPr>
        <w:rFonts w:ascii="Courier New" w:hAnsi="Courier New" w:hint="default"/>
      </w:rPr>
    </w:lvl>
    <w:lvl w:ilvl="2" w:tplc="DBB8DDEC" w:tentative="1">
      <w:start w:val="1"/>
      <w:numFmt w:val="bullet"/>
      <w:lvlText w:val=""/>
      <w:lvlJc w:val="left"/>
      <w:pPr>
        <w:tabs>
          <w:tab w:val="num" w:pos="2160"/>
        </w:tabs>
        <w:ind w:left="2160" w:hanging="360"/>
      </w:pPr>
      <w:rPr>
        <w:rFonts w:ascii="Wingdings" w:hAnsi="Wingdings" w:hint="default"/>
      </w:rPr>
    </w:lvl>
    <w:lvl w:ilvl="3" w:tplc="532AD6F8" w:tentative="1">
      <w:start w:val="1"/>
      <w:numFmt w:val="bullet"/>
      <w:lvlText w:val=""/>
      <w:lvlJc w:val="left"/>
      <w:pPr>
        <w:tabs>
          <w:tab w:val="num" w:pos="2880"/>
        </w:tabs>
        <w:ind w:left="2880" w:hanging="360"/>
      </w:pPr>
      <w:rPr>
        <w:rFonts w:ascii="Symbol" w:hAnsi="Symbol" w:hint="default"/>
      </w:rPr>
    </w:lvl>
    <w:lvl w:ilvl="4" w:tplc="6270C22E" w:tentative="1">
      <w:start w:val="1"/>
      <w:numFmt w:val="bullet"/>
      <w:lvlText w:val="o"/>
      <w:lvlJc w:val="left"/>
      <w:pPr>
        <w:tabs>
          <w:tab w:val="num" w:pos="3600"/>
        </w:tabs>
        <w:ind w:left="3600" w:hanging="360"/>
      </w:pPr>
      <w:rPr>
        <w:rFonts w:ascii="Courier New" w:hAnsi="Courier New" w:hint="default"/>
      </w:rPr>
    </w:lvl>
    <w:lvl w:ilvl="5" w:tplc="06F06C58" w:tentative="1">
      <w:start w:val="1"/>
      <w:numFmt w:val="bullet"/>
      <w:lvlText w:val=""/>
      <w:lvlJc w:val="left"/>
      <w:pPr>
        <w:tabs>
          <w:tab w:val="num" w:pos="4320"/>
        </w:tabs>
        <w:ind w:left="4320" w:hanging="360"/>
      </w:pPr>
      <w:rPr>
        <w:rFonts w:ascii="Wingdings" w:hAnsi="Wingdings" w:hint="default"/>
      </w:rPr>
    </w:lvl>
    <w:lvl w:ilvl="6" w:tplc="EFE6E1A4" w:tentative="1">
      <w:start w:val="1"/>
      <w:numFmt w:val="bullet"/>
      <w:lvlText w:val=""/>
      <w:lvlJc w:val="left"/>
      <w:pPr>
        <w:tabs>
          <w:tab w:val="num" w:pos="5040"/>
        </w:tabs>
        <w:ind w:left="5040" w:hanging="360"/>
      </w:pPr>
      <w:rPr>
        <w:rFonts w:ascii="Symbol" w:hAnsi="Symbol" w:hint="default"/>
      </w:rPr>
    </w:lvl>
    <w:lvl w:ilvl="7" w:tplc="CED8DC66" w:tentative="1">
      <w:start w:val="1"/>
      <w:numFmt w:val="bullet"/>
      <w:lvlText w:val="o"/>
      <w:lvlJc w:val="left"/>
      <w:pPr>
        <w:tabs>
          <w:tab w:val="num" w:pos="5760"/>
        </w:tabs>
        <w:ind w:left="5760" w:hanging="360"/>
      </w:pPr>
      <w:rPr>
        <w:rFonts w:ascii="Courier New" w:hAnsi="Courier New" w:hint="default"/>
      </w:rPr>
    </w:lvl>
    <w:lvl w:ilvl="8" w:tplc="E0D01ED2"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6810B2"/>
    <w:multiLevelType w:val="multilevel"/>
    <w:tmpl w:val="A01A8B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35E83862"/>
    <w:multiLevelType w:val="hybridMultilevel"/>
    <w:tmpl w:val="7E2A9E16"/>
    <w:lvl w:ilvl="0" w:tplc="A8B0E948">
      <w:start w:val="1"/>
      <w:numFmt w:val="decimal"/>
      <w:lvlText w:val="(%1)"/>
      <w:lvlJc w:val="left"/>
      <w:pPr>
        <w:tabs>
          <w:tab w:val="num" w:pos="360"/>
        </w:tabs>
        <w:ind w:left="360" w:hanging="360"/>
      </w:pPr>
      <w:rPr>
        <w:rFonts w:cs="Times New Roman" w:hint="default"/>
      </w:rPr>
    </w:lvl>
    <w:lvl w:ilvl="1" w:tplc="F58C9B1E" w:tentative="1">
      <w:start w:val="1"/>
      <w:numFmt w:val="lowerLetter"/>
      <w:lvlText w:val="%2."/>
      <w:lvlJc w:val="left"/>
      <w:pPr>
        <w:tabs>
          <w:tab w:val="num" w:pos="1440"/>
        </w:tabs>
        <w:ind w:left="1440" w:hanging="360"/>
      </w:pPr>
      <w:rPr>
        <w:rFonts w:cs="Times New Roman"/>
      </w:rPr>
    </w:lvl>
    <w:lvl w:ilvl="2" w:tplc="4C66350C" w:tentative="1">
      <w:start w:val="1"/>
      <w:numFmt w:val="lowerRoman"/>
      <w:lvlText w:val="%3."/>
      <w:lvlJc w:val="right"/>
      <w:pPr>
        <w:tabs>
          <w:tab w:val="num" w:pos="2160"/>
        </w:tabs>
        <w:ind w:left="2160" w:hanging="180"/>
      </w:pPr>
      <w:rPr>
        <w:rFonts w:cs="Times New Roman"/>
      </w:rPr>
    </w:lvl>
    <w:lvl w:ilvl="3" w:tplc="8EC6DF38" w:tentative="1">
      <w:start w:val="1"/>
      <w:numFmt w:val="decimal"/>
      <w:lvlText w:val="%4."/>
      <w:lvlJc w:val="left"/>
      <w:pPr>
        <w:tabs>
          <w:tab w:val="num" w:pos="2880"/>
        </w:tabs>
        <w:ind w:left="2880" w:hanging="360"/>
      </w:pPr>
      <w:rPr>
        <w:rFonts w:cs="Times New Roman"/>
      </w:rPr>
    </w:lvl>
    <w:lvl w:ilvl="4" w:tplc="F93E7A14" w:tentative="1">
      <w:start w:val="1"/>
      <w:numFmt w:val="lowerLetter"/>
      <w:lvlText w:val="%5."/>
      <w:lvlJc w:val="left"/>
      <w:pPr>
        <w:tabs>
          <w:tab w:val="num" w:pos="3600"/>
        </w:tabs>
        <w:ind w:left="3600" w:hanging="360"/>
      </w:pPr>
      <w:rPr>
        <w:rFonts w:cs="Times New Roman"/>
      </w:rPr>
    </w:lvl>
    <w:lvl w:ilvl="5" w:tplc="F5B831FA" w:tentative="1">
      <w:start w:val="1"/>
      <w:numFmt w:val="lowerRoman"/>
      <w:lvlText w:val="%6."/>
      <w:lvlJc w:val="right"/>
      <w:pPr>
        <w:tabs>
          <w:tab w:val="num" w:pos="4320"/>
        </w:tabs>
        <w:ind w:left="4320" w:hanging="180"/>
      </w:pPr>
      <w:rPr>
        <w:rFonts w:cs="Times New Roman"/>
      </w:rPr>
    </w:lvl>
    <w:lvl w:ilvl="6" w:tplc="BA422D7C" w:tentative="1">
      <w:start w:val="1"/>
      <w:numFmt w:val="decimal"/>
      <w:lvlText w:val="%7."/>
      <w:lvlJc w:val="left"/>
      <w:pPr>
        <w:tabs>
          <w:tab w:val="num" w:pos="5040"/>
        </w:tabs>
        <w:ind w:left="5040" w:hanging="360"/>
      </w:pPr>
      <w:rPr>
        <w:rFonts w:cs="Times New Roman"/>
      </w:rPr>
    </w:lvl>
    <w:lvl w:ilvl="7" w:tplc="7ADCC520" w:tentative="1">
      <w:start w:val="1"/>
      <w:numFmt w:val="lowerLetter"/>
      <w:lvlText w:val="%8."/>
      <w:lvlJc w:val="left"/>
      <w:pPr>
        <w:tabs>
          <w:tab w:val="num" w:pos="5760"/>
        </w:tabs>
        <w:ind w:left="5760" w:hanging="360"/>
      </w:pPr>
      <w:rPr>
        <w:rFonts w:cs="Times New Roman"/>
      </w:rPr>
    </w:lvl>
    <w:lvl w:ilvl="8" w:tplc="DE621A30" w:tentative="1">
      <w:start w:val="1"/>
      <w:numFmt w:val="lowerRoman"/>
      <w:lvlText w:val="%9."/>
      <w:lvlJc w:val="right"/>
      <w:pPr>
        <w:tabs>
          <w:tab w:val="num" w:pos="6480"/>
        </w:tabs>
        <w:ind w:left="6480" w:hanging="180"/>
      </w:pPr>
      <w:rPr>
        <w:rFonts w:cs="Times New Roman"/>
      </w:r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rPr>
        <w:rFonts w:cs="Times New Roman"/>
      </w:rPr>
    </w:lvl>
    <w:lvl w:ilvl="1" w:tplc="2E340BA4">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2">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B563E0"/>
    <w:multiLevelType w:val="multilevel"/>
    <w:tmpl w:val="90825D18"/>
    <w:lvl w:ilvl="0">
      <w:start w:val="3"/>
      <w:numFmt w:val="decimal"/>
      <w:lvlText w:val="%1-"/>
      <w:lvlJc w:val="left"/>
      <w:pPr>
        <w:tabs>
          <w:tab w:val="num" w:pos="510"/>
        </w:tabs>
        <w:ind w:left="510" w:hanging="510"/>
      </w:pPr>
      <w:rPr>
        <w:rFonts w:cs="Times New Roman" w:hint="default"/>
        <w:u w:val="none"/>
      </w:rPr>
    </w:lvl>
    <w:lvl w:ilvl="1">
      <w:start w:val="3"/>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3"/>
  </w:num>
  <w:num w:numId="22">
    <w:abstractNumId w:val="8"/>
  </w:num>
  <w:num w:numId="23">
    <w:abstractNumId w:val="31"/>
  </w:num>
  <w:num w:numId="24">
    <w:abstractNumId w:val="32"/>
  </w:num>
  <w:num w:numId="25">
    <w:abstractNumId w:val="35"/>
  </w:num>
  <w:num w:numId="26">
    <w:abstractNumId w:val="11"/>
  </w:num>
  <w:num w:numId="27">
    <w:abstractNumId w:val="30"/>
  </w:num>
  <w:num w:numId="28">
    <w:abstractNumId w:val="34"/>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C07"/>
    <w:rsid w:val="00003BFE"/>
    <w:rsid w:val="00062139"/>
    <w:rsid w:val="00081A38"/>
    <w:rsid w:val="000E11C6"/>
    <w:rsid w:val="000F004B"/>
    <w:rsid w:val="000F41E8"/>
    <w:rsid w:val="00125820"/>
    <w:rsid w:val="001C7AAC"/>
    <w:rsid w:val="001F056F"/>
    <w:rsid w:val="00271B87"/>
    <w:rsid w:val="00284017"/>
    <w:rsid w:val="002B3571"/>
    <w:rsid w:val="002D2688"/>
    <w:rsid w:val="003121EE"/>
    <w:rsid w:val="00335C82"/>
    <w:rsid w:val="00390B76"/>
    <w:rsid w:val="003B617A"/>
    <w:rsid w:val="00437EF2"/>
    <w:rsid w:val="00442C79"/>
    <w:rsid w:val="00471D7E"/>
    <w:rsid w:val="00523745"/>
    <w:rsid w:val="005A4AD1"/>
    <w:rsid w:val="005E67C8"/>
    <w:rsid w:val="00600393"/>
    <w:rsid w:val="0066211D"/>
    <w:rsid w:val="006B6BB1"/>
    <w:rsid w:val="00726188"/>
    <w:rsid w:val="007442C7"/>
    <w:rsid w:val="007B3C07"/>
    <w:rsid w:val="00853026"/>
    <w:rsid w:val="008545D4"/>
    <w:rsid w:val="008A479B"/>
    <w:rsid w:val="008C15E3"/>
    <w:rsid w:val="00907CEB"/>
    <w:rsid w:val="009B0096"/>
    <w:rsid w:val="009B6A77"/>
    <w:rsid w:val="009C6236"/>
    <w:rsid w:val="00A267DC"/>
    <w:rsid w:val="00A41B62"/>
    <w:rsid w:val="00AA036A"/>
    <w:rsid w:val="00AE758E"/>
    <w:rsid w:val="00B832EC"/>
    <w:rsid w:val="00BB48F6"/>
    <w:rsid w:val="00BB4A10"/>
    <w:rsid w:val="00BD3B7A"/>
    <w:rsid w:val="00C32D57"/>
    <w:rsid w:val="00C70159"/>
    <w:rsid w:val="00CC0779"/>
    <w:rsid w:val="00CF19A6"/>
    <w:rsid w:val="00D15104"/>
    <w:rsid w:val="00D40C78"/>
    <w:rsid w:val="00D907A7"/>
    <w:rsid w:val="00DA307D"/>
    <w:rsid w:val="00DE7B3B"/>
    <w:rsid w:val="00E40298"/>
    <w:rsid w:val="00E630CB"/>
    <w:rsid w:val="00E64C11"/>
    <w:rsid w:val="00E662AE"/>
    <w:rsid w:val="00F23974"/>
    <w:rsid w:val="00F35595"/>
    <w:rsid w:val="00F91B3C"/>
    <w:rsid w:val="00F96597"/>
    <w:rsid w:val="00FA5EA0"/>
    <w:rsid w:val="00FD009C"/>
    <w:rsid w:val="00FD3B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79"/>
    <w:rPr>
      <w:sz w:val="24"/>
      <w:szCs w:val="20"/>
    </w:rPr>
  </w:style>
  <w:style w:type="paragraph" w:styleId="Heading1">
    <w:name w:val="heading 1"/>
    <w:basedOn w:val="Normal"/>
    <w:next w:val="Normal"/>
    <w:link w:val="Heading1Char"/>
    <w:uiPriority w:val="99"/>
    <w:qFormat/>
    <w:rsid w:val="00CC0779"/>
    <w:pPr>
      <w:keepNext/>
      <w:tabs>
        <w:tab w:val="center" w:pos="4680"/>
      </w:tabs>
      <w:ind w:firstLine="720"/>
      <w:jc w:val="center"/>
      <w:outlineLvl w:val="0"/>
    </w:pPr>
    <w:rPr>
      <w:b/>
      <w:u w:val="single"/>
    </w:rPr>
  </w:style>
  <w:style w:type="paragraph" w:styleId="Heading2">
    <w:name w:val="heading 2"/>
    <w:basedOn w:val="Normal"/>
    <w:next w:val="Normal"/>
    <w:link w:val="Heading2Char"/>
    <w:uiPriority w:val="99"/>
    <w:qFormat/>
    <w:rsid w:val="00CC0779"/>
    <w:pPr>
      <w:keepNext/>
      <w:jc w:val="center"/>
      <w:outlineLvl w:val="1"/>
    </w:pPr>
    <w:rPr>
      <w:b/>
    </w:rPr>
  </w:style>
  <w:style w:type="paragraph" w:styleId="Heading3">
    <w:name w:val="heading 3"/>
    <w:basedOn w:val="Normal"/>
    <w:next w:val="Normal"/>
    <w:link w:val="Heading3Char"/>
    <w:uiPriority w:val="99"/>
    <w:qFormat/>
    <w:rsid w:val="00CC0779"/>
    <w:pPr>
      <w:keepNext/>
      <w:spacing w:line="480" w:lineRule="exact"/>
      <w:outlineLvl w:val="2"/>
    </w:pPr>
    <w:rPr>
      <w:rFonts w:ascii="CG Times" w:hAnsi="CG Times"/>
      <w:b/>
      <w:bCs/>
    </w:rPr>
  </w:style>
  <w:style w:type="paragraph" w:styleId="Heading4">
    <w:name w:val="heading 4"/>
    <w:basedOn w:val="Normal"/>
    <w:next w:val="Normal"/>
    <w:link w:val="Heading4Char"/>
    <w:uiPriority w:val="99"/>
    <w:qFormat/>
    <w:rsid w:val="00CC0779"/>
    <w:pPr>
      <w:keepNext/>
      <w:autoSpaceDE w:val="0"/>
      <w:autoSpaceDN w:val="0"/>
      <w:adjustRightInd w:val="0"/>
      <w:outlineLvl w:val="3"/>
    </w:pPr>
    <w:rPr>
      <w:b/>
      <w:bCs/>
      <w:sz w:val="27"/>
      <w:szCs w:val="27"/>
      <w:u w:val="single"/>
    </w:rPr>
  </w:style>
  <w:style w:type="paragraph" w:styleId="Heading5">
    <w:name w:val="heading 5"/>
    <w:basedOn w:val="Normal"/>
    <w:next w:val="Normal"/>
    <w:link w:val="Heading5Char"/>
    <w:uiPriority w:val="99"/>
    <w:qFormat/>
    <w:rsid w:val="00CC0779"/>
    <w:pPr>
      <w:keepNext/>
      <w:autoSpaceDE w:val="0"/>
      <w:autoSpaceDN w:val="0"/>
      <w:adjustRightInd w:val="0"/>
      <w:outlineLvl w:val="4"/>
    </w:pPr>
    <w:rPr>
      <w:rFonts w:ascii="CG Times" w:hAnsi="CG Times"/>
      <w:b/>
      <w:bCs/>
      <w:u w:val="single"/>
    </w:rPr>
  </w:style>
  <w:style w:type="paragraph" w:styleId="Heading6">
    <w:name w:val="heading 6"/>
    <w:basedOn w:val="Normal"/>
    <w:next w:val="Normal"/>
    <w:link w:val="Heading6Char"/>
    <w:uiPriority w:val="99"/>
    <w:qFormat/>
    <w:rsid w:val="00CC0779"/>
    <w:pPr>
      <w:keepNext/>
      <w:autoSpaceDE w:val="0"/>
      <w:autoSpaceDN w:val="0"/>
      <w:adjustRightInd w:val="0"/>
      <w:outlineLvl w:val="5"/>
    </w:pPr>
    <w:rPr>
      <w:b/>
      <w:bCs/>
      <w:sz w:val="27"/>
      <w:szCs w:val="27"/>
    </w:rPr>
  </w:style>
  <w:style w:type="paragraph" w:styleId="Heading7">
    <w:name w:val="heading 7"/>
    <w:basedOn w:val="Normal"/>
    <w:next w:val="Normal"/>
    <w:link w:val="Heading7Char"/>
    <w:uiPriority w:val="99"/>
    <w:qFormat/>
    <w:rsid w:val="00CC0779"/>
    <w:pPr>
      <w:spacing w:before="240" w:after="60"/>
      <w:outlineLvl w:val="6"/>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442C7"/>
    <w:rPr>
      <w:rFonts w:ascii="CG Times" w:hAnsi="CG Times" w:cs="Times New Roman"/>
      <w:b/>
      <w:bCs/>
      <w:sz w:val="24"/>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Title">
    <w:name w:val="Title"/>
    <w:basedOn w:val="Normal"/>
    <w:link w:val="TitleChar"/>
    <w:uiPriority w:val="99"/>
    <w:qFormat/>
    <w:rsid w:val="00CC0779"/>
    <w:pPr>
      <w:jc w:val="center"/>
    </w:pPr>
    <w:rPr>
      <w: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CC0779"/>
    <w:pPr>
      <w:ind w:left="252" w:hanging="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
    <w:name w:val="Body Text"/>
    <w:basedOn w:val="Normal"/>
    <w:link w:val="BodyTextChar"/>
    <w:uiPriority w:val="99"/>
    <w:rsid w:val="00CC0779"/>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FootnoteText">
    <w:name w:val="footnote text"/>
    <w:aliases w:val="F1"/>
    <w:basedOn w:val="Normal"/>
    <w:link w:val="FootnoteTextChar"/>
    <w:uiPriority w:val="99"/>
    <w:semiHidden/>
    <w:rsid w:val="00CC077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CC0779"/>
    <w:rPr>
      <w:rFonts w:cs="Times New Roman"/>
      <w:vertAlign w:val="superscript"/>
    </w:rPr>
  </w:style>
  <w:style w:type="paragraph" w:styleId="DocumentMap">
    <w:name w:val="Document Map"/>
    <w:basedOn w:val="Normal"/>
    <w:link w:val="DocumentMapChar"/>
    <w:uiPriority w:val="99"/>
    <w:semiHidden/>
    <w:rsid w:val="00CC077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Header">
    <w:name w:val="header"/>
    <w:basedOn w:val="Normal"/>
    <w:link w:val="HeaderChar"/>
    <w:uiPriority w:val="99"/>
    <w:rsid w:val="00CC077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CC077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2">
    <w:name w:val="Body Text 2"/>
    <w:basedOn w:val="Normal"/>
    <w:link w:val="BodyText2Char"/>
    <w:uiPriority w:val="99"/>
    <w:rsid w:val="00CC0779"/>
    <w:pPr>
      <w:jc w:val="center"/>
    </w:pPr>
    <w:rPr>
      <w:i/>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PageNumber">
    <w:name w:val="page number"/>
    <w:basedOn w:val="DefaultParagraphFont"/>
    <w:uiPriority w:val="99"/>
    <w:rsid w:val="00CC0779"/>
    <w:rPr>
      <w:rFonts w:cs="Times New Roman"/>
    </w:rPr>
  </w:style>
  <w:style w:type="paragraph" w:styleId="BodyText3">
    <w:name w:val="Body Text 3"/>
    <w:basedOn w:val="Normal"/>
    <w:link w:val="BodyText3Char"/>
    <w:uiPriority w:val="99"/>
    <w:rsid w:val="00CC0779"/>
    <w:pPr>
      <w:suppressAutoHyphens/>
    </w:pPr>
    <w:rPr>
      <w:rFonts w:ascii="Arial" w:hAnsi="Arial"/>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2">
    <w:name w:val="Body Text Indent 2"/>
    <w:basedOn w:val="Normal"/>
    <w:link w:val="BodyTextIndent2Char"/>
    <w:uiPriority w:val="99"/>
    <w:rsid w:val="00CC0779"/>
    <w:pPr>
      <w:ind w:left="2160" w:hanging="99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styleId="Emphasis">
    <w:name w:val="Emphasis"/>
    <w:basedOn w:val="DefaultParagraphFont"/>
    <w:uiPriority w:val="99"/>
    <w:qFormat/>
    <w:rsid w:val="00CC0779"/>
    <w:rPr>
      <w:rFonts w:cs="Times New Roman"/>
      <w:i/>
    </w:rPr>
  </w:style>
  <w:style w:type="character" w:styleId="CommentReference">
    <w:name w:val="annotation reference"/>
    <w:basedOn w:val="DefaultParagraphFont"/>
    <w:uiPriority w:val="99"/>
    <w:semiHidden/>
    <w:rsid w:val="00CC0779"/>
    <w:rPr>
      <w:rFonts w:cs="Times New Roman"/>
      <w:sz w:val="16"/>
      <w:szCs w:val="16"/>
    </w:rPr>
  </w:style>
  <w:style w:type="paragraph" w:styleId="CommentText">
    <w:name w:val="annotation text"/>
    <w:basedOn w:val="Normal"/>
    <w:link w:val="CommentTextChar"/>
    <w:uiPriority w:val="99"/>
    <w:semiHidden/>
    <w:rsid w:val="00CC0779"/>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C0779"/>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CC077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aption">
    <w:name w:val="caption"/>
    <w:basedOn w:val="Normal"/>
    <w:next w:val="Normal"/>
    <w:uiPriority w:val="99"/>
    <w:qFormat/>
    <w:rsid w:val="00CC0779"/>
    <w:pPr>
      <w:autoSpaceDE w:val="0"/>
      <w:autoSpaceDN w:val="0"/>
      <w:adjustRightInd w:val="0"/>
    </w:pPr>
    <w:rPr>
      <w:b/>
      <w:bCs/>
      <w:sz w:val="27"/>
      <w:szCs w:val="27"/>
      <w:u w:val="single"/>
    </w:rPr>
  </w:style>
  <w:style w:type="character" w:styleId="Hyperlink">
    <w:name w:val="Hyperlink"/>
    <w:basedOn w:val="DefaultParagraphFont"/>
    <w:uiPriority w:val="99"/>
    <w:rsid w:val="00CC0779"/>
    <w:rPr>
      <w:rFonts w:cs="Times New Roman"/>
      <w:color w:val="0000FF"/>
      <w:u w:val="single"/>
    </w:rPr>
  </w:style>
  <w:style w:type="paragraph" w:styleId="Subtitle">
    <w:name w:val="Subtitle"/>
    <w:basedOn w:val="Normal"/>
    <w:link w:val="SubtitleChar"/>
    <w:uiPriority w:val="99"/>
    <w:qFormat/>
    <w:rsid w:val="00CC0779"/>
    <w:pPr>
      <w:autoSpaceDE w:val="0"/>
      <w:autoSpaceDN w:val="0"/>
      <w:adjustRightInd w:val="0"/>
    </w:pPr>
    <w:rPr>
      <w:szCs w:val="27"/>
      <w:u w:val="single"/>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CC0779"/>
    <w:rPr>
      <w:rFonts w:cs="Times New Roman"/>
      <w:color w:val="800080"/>
      <w:u w:val="single"/>
    </w:rPr>
  </w:style>
  <w:style w:type="paragraph" w:styleId="BodyTextIndent3">
    <w:name w:val="Body Text Indent 3"/>
    <w:basedOn w:val="Normal"/>
    <w:link w:val="BodyTextIndent3Char"/>
    <w:uiPriority w:val="99"/>
    <w:rsid w:val="00CC0779"/>
    <w:pPr>
      <w:autoSpaceDE w:val="0"/>
      <w:autoSpaceDN w:val="0"/>
      <w:adjustRightInd w:val="0"/>
      <w:ind w:left="540" w:hanging="540"/>
    </w:pPr>
    <w:rPr>
      <w:b/>
      <w:bCs/>
      <w:szCs w:val="27"/>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lockText">
    <w:name w:val="Block Text"/>
    <w:basedOn w:val="Normal"/>
    <w:uiPriority w:val="99"/>
    <w:rsid w:val="00CC0779"/>
    <w:pPr>
      <w:ind w:left="450" w:right="468" w:hanging="450"/>
    </w:pPr>
    <w:rPr>
      <w:b/>
      <w:bCs/>
    </w:rPr>
  </w:style>
  <w:style w:type="paragraph" w:styleId="ListParagraph">
    <w:name w:val="List Paragraph"/>
    <w:basedOn w:val="Normal"/>
    <w:uiPriority w:val="99"/>
    <w:qFormat/>
    <w:rsid w:val="00853026"/>
    <w:pPr>
      <w:ind w:left="720"/>
    </w:pPr>
  </w:style>
  <w:style w:type="table" w:styleId="TableGrid">
    <w:name w:val="Table Grid"/>
    <w:basedOn w:val="TableNormal"/>
    <w:uiPriority w:val="99"/>
    <w:rsid w:val="00FA5E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32EC"/>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Recovery.gov" TargetMode="External"/><Relationship Id="rId18" Type="http://schemas.openxmlformats.org/officeDocument/2006/relationships/hyperlink" Target="http://www.dataqualitycampaign.org"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ed.gov/admins/lead/account/cornerstones/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d.gov/admins/lead/account/consolidated/sy06-07part1/index.html" TargetMode="External"/><Relationship Id="rId25" Type="http://schemas.openxmlformats.org/officeDocument/2006/relationships/footer" Target="footer7.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ed.gov/policy/elsec/guid/stateletters/ssc.xls" TargetMode="External"/><Relationship Id="rId29" Type="http://schemas.openxmlformats.org/officeDocument/2006/relationships/footer" Target="footer9.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d.gov/programs/statestabilization/applicant.html"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achieve.org/closingtheexpectationsgap2009" TargetMode="External"/><Relationship Id="rId28" Type="http://schemas.openxmlformats.org/officeDocument/2006/relationships/hyperlink" Target="http://sheeo.org/finance/shef-home.htm" TargetMode="External"/><Relationship Id="rId10" Type="http://schemas.openxmlformats.org/officeDocument/2006/relationships/footer" Target="footer1.xml"/><Relationship Id="rId19" Type="http://schemas.openxmlformats.org/officeDocument/2006/relationships/hyperlink" Target="http://www.ed.gov/admins/lead/account/cornerstones/index.html"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ed.gov/policy/elsec/guid/stateletters/ssc.xls" TargetMode="External"/><Relationship Id="rId27" Type="http://schemas.openxmlformats.org/officeDocument/2006/relationships/hyperlink" Target="http://nces.ed.gov/ccd/pdf/NPEFSmanual2004.pdf" TargetMode="Externa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41</Pages>
  <Words>15704</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subject/>
  <dc:creator>Kirk Winters</dc:creator>
  <cp:keywords/>
  <dc:description/>
  <cp:lastModifiedBy>#Administrator</cp:lastModifiedBy>
  <cp:revision>2</cp:revision>
  <cp:lastPrinted>2011-01-04T18:00:00Z</cp:lastPrinted>
  <dcterms:created xsi:type="dcterms:W3CDTF">2011-01-13T22:14:00Z</dcterms:created>
  <dcterms:modified xsi:type="dcterms:W3CDTF">2011-01-13T22:14:00Z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