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07E" w:rsidRPr="00AE54FD" w:rsidRDefault="00C8507E" w:rsidP="00C8507E">
      <w:pPr>
        <w:tabs>
          <w:tab w:val="center" w:pos="4680"/>
          <w:tab w:val="right" w:pos="9360"/>
        </w:tabs>
        <w:jc w:val="center"/>
        <w:rPr>
          <w:rFonts w:ascii="Times New Roman" w:hAnsi="Times New Roman"/>
          <w:b/>
        </w:rPr>
      </w:pPr>
      <w:r w:rsidRPr="00AE54FD">
        <w:rPr>
          <w:rFonts w:ascii="Times New Roman" w:hAnsi="Times New Roman"/>
          <w:b/>
        </w:rPr>
        <w:t>201</w:t>
      </w:r>
      <w:r w:rsidR="002447DE">
        <w:rPr>
          <w:rFonts w:ascii="Times New Roman" w:hAnsi="Times New Roman"/>
          <w:b/>
        </w:rPr>
        <w:t>1</w:t>
      </w:r>
      <w:r w:rsidRPr="00AE54FD">
        <w:rPr>
          <w:rFonts w:ascii="Times New Roman" w:hAnsi="Times New Roman"/>
          <w:b/>
        </w:rPr>
        <w:t xml:space="preserve"> SUPPORTING STATEMENT</w:t>
      </w:r>
    </w:p>
    <w:p w:rsidR="00C8507E" w:rsidRPr="00AE54FD" w:rsidRDefault="00C8507E" w:rsidP="00C8507E">
      <w:pPr>
        <w:jc w:val="center"/>
        <w:rPr>
          <w:rFonts w:ascii="Times New Roman" w:hAnsi="Times New Roman"/>
          <w:b/>
        </w:rPr>
      </w:pPr>
      <w:proofErr w:type="gramStart"/>
      <w:r w:rsidRPr="00AE54FD">
        <w:rPr>
          <w:rFonts w:ascii="Times New Roman" w:hAnsi="Times New Roman"/>
          <w:b/>
        </w:rPr>
        <w:t>for</w:t>
      </w:r>
      <w:proofErr w:type="gramEnd"/>
    </w:p>
    <w:p w:rsidR="00C8507E" w:rsidRPr="00AE54FD" w:rsidRDefault="00C8507E" w:rsidP="00C8507E">
      <w:pPr>
        <w:tabs>
          <w:tab w:val="center" w:pos="4680"/>
        </w:tabs>
        <w:rPr>
          <w:rFonts w:ascii="Times New Roman" w:hAnsi="Times New Roman"/>
          <w:b/>
        </w:rPr>
      </w:pPr>
      <w:r w:rsidRPr="00AE54FD">
        <w:rPr>
          <w:rFonts w:ascii="Times New Roman" w:hAnsi="Times New Roman"/>
          <w:b/>
        </w:rPr>
        <w:tab/>
        <w:t>Pistachios Grown in California</w:t>
      </w:r>
      <w:r w:rsidR="00707D18" w:rsidRPr="00AE54FD">
        <w:rPr>
          <w:rFonts w:ascii="Times New Roman" w:hAnsi="Times New Roman"/>
          <w:b/>
        </w:rPr>
        <w:t xml:space="preserve">, </w:t>
      </w:r>
      <w:r w:rsidR="00707D18" w:rsidRPr="00844D9D">
        <w:rPr>
          <w:rFonts w:ascii="Times New Roman" w:hAnsi="Times New Roman"/>
          <w:b/>
        </w:rPr>
        <w:t>Arizona, and New Mexico</w:t>
      </w:r>
    </w:p>
    <w:p w:rsidR="00C8507E" w:rsidRPr="00AE54FD" w:rsidRDefault="00C8507E" w:rsidP="00C8507E">
      <w:pPr>
        <w:tabs>
          <w:tab w:val="center" w:pos="4680"/>
        </w:tabs>
        <w:rPr>
          <w:rFonts w:ascii="Times New Roman" w:hAnsi="Times New Roman"/>
          <w:b/>
        </w:rPr>
      </w:pPr>
      <w:r w:rsidRPr="00AE54FD">
        <w:rPr>
          <w:rFonts w:ascii="Times New Roman" w:hAnsi="Times New Roman"/>
          <w:b/>
        </w:rPr>
        <w:tab/>
        <w:t>Revision</w:t>
      </w:r>
    </w:p>
    <w:p w:rsidR="00C8507E" w:rsidRPr="00AE54FD" w:rsidRDefault="004548BB" w:rsidP="00C8507E">
      <w:pPr>
        <w:tabs>
          <w:tab w:val="center" w:pos="4680"/>
        </w:tabs>
        <w:rPr>
          <w:rFonts w:ascii="Times New Roman" w:hAnsi="Times New Roman"/>
          <w:b/>
        </w:rPr>
      </w:pPr>
      <w:r w:rsidRPr="00AE54FD">
        <w:rPr>
          <w:rFonts w:ascii="Times New Roman" w:hAnsi="Times New Roman"/>
          <w:b/>
        </w:rPr>
        <w:tab/>
        <w:t>OMB No</w:t>
      </w:r>
      <w:r w:rsidR="00C8507E" w:rsidRPr="00AE54FD">
        <w:rPr>
          <w:rFonts w:ascii="Times New Roman" w:hAnsi="Times New Roman"/>
          <w:b/>
        </w:rPr>
        <w:t>.  0581-0215</w:t>
      </w:r>
    </w:p>
    <w:p w:rsidR="00C8507E" w:rsidRPr="00AE54FD" w:rsidRDefault="00C8507E" w:rsidP="00C8507E">
      <w:pPr>
        <w:rPr>
          <w:rFonts w:ascii="Times New Roman" w:hAnsi="Times New Roman"/>
          <w:b/>
        </w:rPr>
      </w:pPr>
    </w:p>
    <w:p w:rsidR="003E23EA" w:rsidRPr="00AE54FD" w:rsidRDefault="00707D18" w:rsidP="009443CE">
      <w:pPr>
        <w:jc w:val="both"/>
        <w:rPr>
          <w:rFonts w:ascii="Times New Roman" w:hAnsi="Times New Roman"/>
          <w:sz w:val="22"/>
        </w:rPr>
      </w:pPr>
      <w:r w:rsidRPr="00844D9D">
        <w:rPr>
          <w:rFonts w:ascii="Times New Roman" w:hAnsi="Times New Roman"/>
          <w:b/>
          <w:sz w:val="22"/>
          <w:u w:val="single"/>
        </w:rPr>
        <w:t>NOTE TO REVIEWER</w:t>
      </w:r>
      <w:r w:rsidRPr="00844D9D">
        <w:rPr>
          <w:rFonts w:ascii="Times New Roman" w:hAnsi="Times New Roman"/>
          <w:b/>
          <w:sz w:val="22"/>
        </w:rPr>
        <w:t xml:space="preserve">:  </w:t>
      </w:r>
      <w:r w:rsidRPr="00844D9D">
        <w:rPr>
          <w:rFonts w:ascii="Times New Roman" w:hAnsi="Times New Roman"/>
          <w:sz w:val="22"/>
        </w:rPr>
        <w:t>With this renewal we are merging 0581-0256, Pistachios Grown in California (Recommended Decision – AZ &amp; NM)</w:t>
      </w:r>
      <w:r w:rsidR="00656725" w:rsidRPr="00844D9D">
        <w:rPr>
          <w:rFonts w:ascii="Times New Roman" w:hAnsi="Times New Roman"/>
          <w:sz w:val="22"/>
        </w:rPr>
        <w:t>,</w:t>
      </w:r>
      <w:r w:rsidRPr="00844D9D">
        <w:rPr>
          <w:rFonts w:ascii="Times New Roman" w:hAnsi="Times New Roman"/>
          <w:sz w:val="22"/>
        </w:rPr>
        <w:t xml:space="preserve"> as stated in the </w:t>
      </w:r>
      <w:r w:rsidRPr="00844D9D">
        <w:rPr>
          <w:rFonts w:ascii="Times New Roman" w:hAnsi="Times New Roman"/>
          <w:i/>
          <w:sz w:val="22"/>
        </w:rPr>
        <w:t>Federal Register</w:t>
      </w:r>
      <w:r w:rsidRPr="00844D9D">
        <w:rPr>
          <w:rFonts w:ascii="Times New Roman" w:hAnsi="Times New Roman"/>
          <w:sz w:val="22"/>
        </w:rPr>
        <w:t xml:space="preserve"> publication of the </w:t>
      </w:r>
      <w:r w:rsidR="00656725" w:rsidRPr="00844D9D">
        <w:rPr>
          <w:rFonts w:ascii="Times New Roman" w:hAnsi="Times New Roman"/>
          <w:sz w:val="22"/>
        </w:rPr>
        <w:t>Final Rule</w:t>
      </w:r>
      <w:r w:rsidRPr="00844D9D">
        <w:rPr>
          <w:rFonts w:ascii="Times New Roman" w:hAnsi="Times New Roman"/>
          <w:sz w:val="22"/>
        </w:rPr>
        <w:t xml:space="preserve">, </w:t>
      </w:r>
      <w:r w:rsidR="00656725" w:rsidRPr="00844D9D">
        <w:rPr>
          <w:rFonts w:ascii="Times New Roman" w:hAnsi="Times New Roman"/>
          <w:sz w:val="22"/>
        </w:rPr>
        <w:t xml:space="preserve">November 2, </w:t>
      </w:r>
      <w:r w:rsidRPr="00844D9D">
        <w:rPr>
          <w:rFonts w:ascii="Times New Roman" w:hAnsi="Times New Roman"/>
          <w:sz w:val="22"/>
        </w:rPr>
        <w:t xml:space="preserve">2009, Vol. 74, No. </w:t>
      </w:r>
      <w:r w:rsidR="00656725" w:rsidRPr="00844D9D">
        <w:rPr>
          <w:rFonts w:ascii="Times New Roman" w:hAnsi="Times New Roman"/>
          <w:sz w:val="22"/>
        </w:rPr>
        <w:t>210</w:t>
      </w:r>
      <w:r w:rsidRPr="00844D9D">
        <w:rPr>
          <w:rFonts w:ascii="Times New Roman" w:hAnsi="Times New Roman"/>
          <w:sz w:val="22"/>
        </w:rPr>
        <w:t xml:space="preserve"> and in the </w:t>
      </w:r>
      <w:r w:rsidRPr="00844D9D">
        <w:rPr>
          <w:rFonts w:ascii="Times New Roman" w:hAnsi="Times New Roman"/>
          <w:i/>
          <w:sz w:val="22"/>
        </w:rPr>
        <w:t>Federal Register</w:t>
      </w:r>
      <w:r w:rsidRPr="00844D9D">
        <w:rPr>
          <w:rFonts w:ascii="Times New Roman" w:hAnsi="Times New Roman"/>
          <w:sz w:val="22"/>
        </w:rPr>
        <w:t xml:space="preserve"> </w:t>
      </w:r>
      <w:r w:rsidR="00656725" w:rsidRPr="00844D9D">
        <w:rPr>
          <w:rFonts w:ascii="Times New Roman" w:hAnsi="Times New Roman"/>
          <w:sz w:val="22"/>
        </w:rPr>
        <w:t xml:space="preserve">Notice of Request for Extension and Revision of a Currently Approved Information Collection </w:t>
      </w:r>
      <w:r w:rsidRPr="00844D9D">
        <w:rPr>
          <w:rFonts w:ascii="Times New Roman" w:hAnsi="Times New Roman"/>
          <w:sz w:val="22"/>
        </w:rPr>
        <w:t>published on October 6, 2010, Vol. 75, No. 193.</w:t>
      </w:r>
      <w:r w:rsidRPr="00AE54FD">
        <w:rPr>
          <w:rFonts w:ascii="Times New Roman" w:hAnsi="Times New Roman"/>
          <w:sz w:val="22"/>
        </w:rPr>
        <w:t xml:space="preserve">  </w:t>
      </w:r>
    </w:p>
    <w:p w:rsidR="003E23EA" w:rsidRPr="00AE54FD" w:rsidRDefault="003E23EA" w:rsidP="00C8507E">
      <w:pPr>
        <w:rPr>
          <w:rFonts w:ascii="Times New Roman" w:hAnsi="Times New Roman"/>
          <w:b/>
        </w:rPr>
      </w:pPr>
    </w:p>
    <w:p w:rsidR="00C8507E" w:rsidRPr="00AE54FD" w:rsidRDefault="00C8507E" w:rsidP="00C8507E">
      <w:pPr>
        <w:rPr>
          <w:rFonts w:ascii="Times New Roman" w:hAnsi="Times New Roman"/>
          <w:b/>
        </w:rPr>
      </w:pPr>
      <w:r w:rsidRPr="00AE54FD">
        <w:rPr>
          <w:rFonts w:ascii="Times New Roman" w:hAnsi="Times New Roman"/>
          <w:b/>
        </w:rPr>
        <w:t xml:space="preserve">A.  </w:t>
      </w:r>
      <w:r w:rsidRPr="00AE54FD">
        <w:rPr>
          <w:rFonts w:ascii="Times New Roman" w:hAnsi="Times New Roman"/>
          <w:b/>
          <w:u w:val="single"/>
        </w:rPr>
        <w:t>J</w:t>
      </w:r>
      <w:r w:rsidR="003B6F4C">
        <w:rPr>
          <w:rFonts w:ascii="Times New Roman" w:hAnsi="Times New Roman"/>
          <w:b/>
          <w:u w:val="single"/>
        </w:rPr>
        <w:t>USTIFICATION</w:t>
      </w:r>
      <w:r w:rsidRPr="00AE54FD">
        <w:rPr>
          <w:rFonts w:ascii="Times New Roman" w:hAnsi="Times New Roman"/>
          <w:b/>
        </w:rPr>
        <w:t>.</w:t>
      </w:r>
    </w:p>
    <w:p w:rsidR="00C8507E" w:rsidRPr="00AE54FD" w:rsidRDefault="00C8507E" w:rsidP="00C8507E">
      <w:pPr>
        <w:tabs>
          <w:tab w:val="left" w:pos="-1440"/>
        </w:tabs>
        <w:rPr>
          <w:rFonts w:ascii="Times New Roman" w:hAnsi="Times New Roman"/>
          <w:b/>
        </w:rPr>
      </w:pPr>
    </w:p>
    <w:p w:rsidR="00C8507E" w:rsidRPr="00F97A16" w:rsidRDefault="00C8507E" w:rsidP="00C8507E">
      <w:pPr>
        <w:tabs>
          <w:tab w:val="left" w:pos="-1440"/>
        </w:tabs>
        <w:ind w:left="720" w:hanging="720"/>
        <w:rPr>
          <w:rFonts w:ascii="Times New Roman" w:hAnsi="Times New Roman"/>
          <w:b/>
          <w:sz w:val="20"/>
        </w:rPr>
      </w:pPr>
      <w:r w:rsidRPr="00AE54FD">
        <w:rPr>
          <w:rFonts w:ascii="Times New Roman" w:hAnsi="Times New Roman"/>
          <w:b/>
        </w:rPr>
        <w:t>1.</w:t>
      </w:r>
      <w:r w:rsidRPr="00AE54FD">
        <w:rPr>
          <w:rFonts w:ascii="Times New Roman" w:hAnsi="Times New Roman"/>
          <w:b/>
        </w:rPr>
        <w:tab/>
        <w:t xml:space="preserve">EXPLAIN THE CIRCUMSTANCES THAT MAKE THE COLLECTION OF INFORMATION NECESSARY.  IDENTIFY ANY LEGAL OR ADMINISTRATIVE REQUIREMENTS THAT NECESSITATE THE COLLECTION. </w:t>
      </w:r>
    </w:p>
    <w:p w:rsidR="009169D2" w:rsidRPr="00F97A16" w:rsidRDefault="009169D2" w:rsidP="00C8507E">
      <w:pPr>
        <w:autoSpaceDE w:val="0"/>
        <w:autoSpaceDN w:val="0"/>
        <w:adjustRightInd w:val="0"/>
        <w:spacing w:line="480" w:lineRule="auto"/>
        <w:ind w:left="720" w:firstLine="720"/>
        <w:rPr>
          <w:rFonts w:ascii="Times New Roman" w:hAnsi="Times New Roman"/>
          <w:snapToGrid/>
          <w:sz w:val="20"/>
          <w:szCs w:val="24"/>
        </w:rPr>
      </w:pPr>
    </w:p>
    <w:p w:rsidR="00C8507E" w:rsidRPr="00AE54FD" w:rsidRDefault="00C8507E" w:rsidP="00C8507E">
      <w:pPr>
        <w:autoSpaceDE w:val="0"/>
        <w:autoSpaceDN w:val="0"/>
        <w:adjustRightInd w:val="0"/>
        <w:spacing w:line="480" w:lineRule="auto"/>
        <w:ind w:left="720" w:firstLine="720"/>
        <w:rPr>
          <w:rFonts w:ascii="Times New Roman" w:hAnsi="Times New Roman"/>
          <w:snapToGrid/>
          <w:szCs w:val="24"/>
        </w:rPr>
      </w:pPr>
      <w:r w:rsidRPr="00AE54FD">
        <w:rPr>
          <w:rFonts w:ascii="Times New Roman" w:hAnsi="Times New Roman"/>
          <w:snapToGrid/>
          <w:szCs w:val="24"/>
        </w:rPr>
        <w:t>Marketing Order No. 983 (7 CFR Part 983</w:t>
      </w:r>
      <w:r w:rsidR="008D392B">
        <w:rPr>
          <w:rFonts w:ascii="Times New Roman" w:hAnsi="Times New Roman"/>
          <w:snapToGrid/>
          <w:szCs w:val="24"/>
        </w:rPr>
        <w:t>, order</w:t>
      </w:r>
      <w:r w:rsidRPr="00AE54FD">
        <w:rPr>
          <w:rFonts w:ascii="Times New Roman" w:hAnsi="Times New Roman"/>
          <w:snapToGrid/>
          <w:szCs w:val="24"/>
        </w:rPr>
        <w:t xml:space="preserve">) covering pistachios grown in California, Arizona, and New Mexico is established and regulated under the Agricultural Marketing Agreement Act of 1937, Secs. </w:t>
      </w:r>
      <w:proofErr w:type="gramStart"/>
      <w:r w:rsidRPr="00AE54FD">
        <w:rPr>
          <w:rFonts w:ascii="Times New Roman" w:hAnsi="Times New Roman"/>
          <w:snapToGrid/>
          <w:szCs w:val="24"/>
        </w:rPr>
        <w:t>1-19, 48 Stat. 31, as amended, (7 U.S.C. 601-674), hereinafter referred to as the “Act.”</w:t>
      </w:r>
      <w:proofErr w:type="gramEnd"/>
      <w:r w:rsidRPr="00AE54FD">
        <w:rPr>
          <w:rFonts w:ascii="Times New Roman" w:hAnsi="Times New Roman"/>
          <w:snapToGrid/>
          <w:szCs w:val="24"/>
        </w:rPr>
        <w:t xml:space="preserve">  The Act authorizes the formation of marketing orders for certain agricultural commodities to provide orderly marketing conditions in interstate and intrastate commerce and to improve producer returns.  The Act provides in section 608(d</w:t>
      </w:r>
      <w:proofErr w:type="gramStart"/>
      <w:r w:rsidRPr="00AE54FD">
        <w:rPr>
          <w:rFonts w:ascii="Times New Roman" w:hAnsi="Times New Roman"/>
          <w:snapToGrid/>
          <w:szCs w:val="24"/>
        </w:rPr>
        <w:t>)(</w:t>
      </w:r>
      <w:proofErr w:type="gramEnd"/>
      <w:r w:rsidRPr="00AE54FD">
        <w:rPr>
          <w:rFonts w:ascii="Times New Roman" w:hAnsi="Times New Roman"/>
          <w:snapToGrid/>
          <w:szCs w:val="24"/>
        </w:rPr>
        <w:t>1) that information necessary to determine the extent to which an order has effectuated the declared policy of the Act shall be furnished at the request of the Secretary of Agriculture (Secretary).  The rules of practice and the procedure governing proceedings to formulate marketing orders are contained in 7 CFR Part 900.</w:t>
      </w:r>
    </w:p>
    <w:p w:rsidR="00C8507E" w:rsidRPr="00AE54FD" w:rsidRDefault="00C8507E" w:rsidP="00C8507E">
      <w:pPr>
        <w:autoSpaceDE w:val="0"/>
        <w:autoSpaceDN w:val="0"/>
        <w:adjustRightInd w:val="0"/>
        <w:spacing w:line="480" w:lineRule="auto"/>
        <w:ind w:left="720" w:firstLine="720"/>
        <w:rPr>
          <w:rFonts w:ascii="Times New Roman" w:hAnsi="Times New Roman"/>
          <w:snapToGrid/>
          <w:szCs w:val="24"/>
        </w:rPr>
        <w:sectPr w:rsidR="00C8507E" w:rsidRPr="00AE54FD" w:rsidSect="00C8507E">
          <w:type w:val="continuous"/>
          <w:pgSz w:w="12240" w:h="15840"/>
          <w:pgMar w:top="1440" w:right="1440" w:bottom="1440" w:left="1440" w:header="720" w:footer="720" w:gutter="0"/>
          <w:cols w:space="720"/>
          <w:noEndnote/>
          <w:docGrid w:linePitch="326"/>
        </w:sectPr>
      </w:pPr>
    </w:p>
    <w:p w:rsidR="00C8507E" w:rsidRPr="00AE54FD" w:rsidRDefault="00C8507E" w:rsidP="00C8507E">
      <w:pPr>
        <w:tabs>
          <w:tab w:val="left" w:pos="-1440"/>
        </w:tabs>
        <w:autoSpaceDE w:val="0"/>
        <w:autoSpaceDN w:val="0"/>
        <w:adjustRightInd w:val="0"/>
        <w:spacing w:line="480" w:lineRule="auto"/>
        <w:ind w:left="720" w:right="-90" w:firstLine="720"/>
        <w:rPr>
          <w:rFonts w:ascii="Times New Roman" w:hAnsi="Times New Roman"/>
          <w:snapToGrid/>
          <w:szCs w:val="24"/>
        </w:rPr>
      </w:pPr>
      <w:r w:rsidRPr="00AE54FD">
        <w:rPr>
          <w:rFonts w:ascii="Times New Roman" w:hAnsi="Times New Roman"/>
          <w:snapToGrid/>
          <w:szCs w:val="24"/>
        </w:rPr>
        <w:lastRenderedPageBreak/>
        <w:t xml:space="preserve">In November 2009, the order expanded from California to also include pistachios grown in Arizona and New Mexico.   The amendment did not involve any additional forms, only an increase in respondents and reporting burden due to additional handlers being regulated in the expanded marketing order territory.  </w:t>
      </w:r>
      <w:r w:rsidR="00C36FF1">
        <w:rPr>
          <w:rFonts w:ascii="Times New Roman" w:hAnsi="Times New Roman"/>
          <w:snapToGrid/>
          <w:szCs w:val="24"/>
        </w:rPr>
        <w:t xml:space="preserve"> </w:t>
      </w:r>
      <w:r w:rsidRPr="00AE54FD">
        <w:rPr>
          <w:rFonts w:ascii="Times New Roman" w:hAnsi="Times New Roman"/>
          <w:snapToGrid/>
          <w:szCs w:val="24"/>
        </w:rPr>
        <w:t xml:space="preserve">Some </w:t>
      </w:r>
      <w:r w:rsidR="00292154" w:rsidRPr="00AE54FD">
        <w:rPr>
          <w:rFonts w:ascii="Times New Roman" w:hAnsi="Times New Roman"/>
          <w:snapToGrid/>
          <w:szCs w:val="24"/>
        </w:rPr>
        <w:t xml:space="preserve">forms </w:t>
      </w:r>
      <w:r w:rsidRPr="00AE54FD">
        <w:rPr>
          <w:rFonts w:ascii="Times New Roman" w:hAnsi="Times New Roman"/>
          <w:snapToGrid/>
          <w:szCs w:val="24"/>
        </w:rPr>
        <w:t xml:space="preserve">were out of date and </w:t>
      </w:r>
      <w:r w:rsidRPr="00AE54FD">
        <w:rPr>
          <w:rFonts w:ascii="Times New Roman" w:hAnsi="Times New Roman"/>
          <w:snapToGrid/>
          <w:szCs w:val="24"/>
        </w:rPr>
        <w:lastRenderedPageBreak/>
        <w:t xml:space="preserve">required modification to meet requirements for content, format, and utility.  </w:t>
      </w:r>
      <w:r w:rsidR="00656725" w:rsidRPr="00AE54FD">
        <w:rPr>
          <w:rFonts w:ascii="Times New Roman" w:hAnsi="Times New Roman"/>
          <w:snapToGrid/>
          <w:szCs w:val="24"/>
        </w:rPr>
        <w:t xml:space="preserve">With this renewal submission, </w:t>
      </w:r>
      <w:r w:rsidRPr="00AE54FD">
        <w:rPr>
          <w:rFonts w:ascii="Times New Roman" w:hAnsi="Times New Roman"/>
          <w:snapToGrid/>
          <w:szCs w:val="24"/>
        </w:rPr>
        <w:t xml:space="preserve">AMS </w:t>
      </w:r>
      <w:r w:rsidR="00656725" w:rsidRPr="00AE54FD">
        <w:rPr>
          <w:rFonts w:ascii="Times New Roman" w:hAnsi="Times New Roman"/>
          <w:snapToGrid/>
          <w:szCs w:val="24"/>
        </w:rPr>
        <w:t xml:space="preserve">is merging OMB </w:t>
      </w:r>
      <w:r w:rsidRPr="00AE54FD">
        <w:rPr>
          <w:rFonts w:ascii="Times New Roman" w:hAnsi="Times New Roman"/>
          <w:snapToGrid/>
          <w:szCs w:val="24"/>
        </w:rPr>
        <w:t xml:space="preserve">No. 0581-0256, “Pistachios Grown in CA (Recommended Decision AZ and NM)” into No. 0581-0215.   </w:t>
      </w:r>
    </w:p>
    <w:p w:rsidR="00C8507E" w:rsidRPr="00AE54FD" w:rsidRDefault="00C8507E" w:rsidP="00C8507E">
      <w:pPr>
        <w:tabs>
          <w:tab w:val="left" w:pos="-1440"/>
        </w:tabs>
        <w:autoSpaceDE w:val="0"/>
        <w:autoSpaceDN w:val="0"/>
        <w:adjustRightInd w:val="0"/>
        <w:spacing w:line="480" w:lineRule="auto"/>
        <w:ind w:left="720" w:right="-90" w:firstLine="720"/>
        <w:rPr>
          <w:rFonts w:ascii="Times New Roman" w:hAnsi="Times New Roman"/>
          <w:snapToGrid/>
          <w:szCs w:val="24"/>
        </w:rPr>
      </w:pPr>
    </w:p>
    <w:p w:rsidR="00C8507E" w:rsidRPr="00AE54FD" w:rsidRDefault="00C8507E" w:rsidP="00C8507E">
      <w:pPr>
        <w:tabs>
          <w:tab w:val="left" w:pos="-1440"/>
        </w:tabs>
        <w:ind w:left="720" w:hanging="720"/>
        <w:rPr>
          <w:rFonts w:ascii="Times New Roman" w:hAnsi="Times New Roman"/>
          <w:b/>
        </w:rPr>
      </w:pPr>
      <w:r w:rsidRPr="00AE54FD">
        <w:rPr>
          <w:rFonts w:ascii="Times New Roman" w:hAnsi="Times New Roman"/>
          <w:b/>
        </w:rPr>
        <w:t xml:space="preserve"> 2.</w:t>
      </w:r>
      <w:r w:rsidRPr="00AE54F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C8507E" w:rsidRPr="00AE54FD" w:rsidRDefault="00C8507E" w:rsidP="00C8507E">
      <w:pPr>
        <w:spacing w:line="480" w:lineRule="auto"/>
        <w:ind w:left="720" w:right="-90" w:firstLine="720"/>
        <w:rPr>
          <w:rFonts w:ascii="Times New Roman" w:hAnsi="Times New Roman"/>
        </w:rPr>
      </w:pPr>
    </w:p>
    <w:p w:rsidR="00C8507E" w:rsidRPr="00AE54FD" w:rsidRDefault="00C8507E" w:rsidP="00C8507E">
      <w:pPr>
        <w:spacing w:line="480" w:lineRule="auto"/>
        <w:ind w:left="720" w:right="-90" w:firstLine="720"/>
        <w:rPr>
          <w:rFonts w:ascii="Times New Roman" w:hAnsi="Times New Roman"/>
        </w:rPr>
      </w:pPr>
      <w:r w:rsidRPr="00AE54FD">
        <w:rPr>
          <w:rFonts w:ascii="Times New Roman" w:hAnsi="Times New Roman"/>
        </w:rPr>
        <w:t xml:space="preserve">The order is administered by a 12-member Administrative </w:t>
      </w:r>
      <w:r w:rsidR="00EE2E4A">
        <w:rPr>
          <w:rFonts w:ascii="Times New Roman" w:hAnsi="Times New Roman"/>
        </w:rPr>
        <w:t>Committee</w:t>
      </w:r>
      <w:r w:rsidRPr="00AE54FD">
        <w:rPr>
          <w:rFonts w:ascii="Times New Roman" w:hAnsi="Times New Roman"/>
        </w:rPr>
        <w:t xml:space="preserve"> for Pistachios (</w:t>
      </w:r>
      <w:r w:rsidR="00EE2E4A">
        <w:rPr>
          <w:rFonts w:ascii="Times New Roman" w:hAnsi="Times New Roman"/>
        </w:rPr>
        <w:t>Committee</w:t>
      </w:r>
      <w:r w:rsidRPr="00AE54FD">
        <w:rPr>
          <w:rFonts w:ascii="Times New Roman" w:hAnsi="Times New Roman"/>
        </w:rPr>
        <w:t xml:space="preserve">), comprised of nine producers, two handlers, and one public member.  Each member has an alternate member.  Each member serves a two-year term, beginning July 1.  The members and alternates are appointed by the U.S. Department of Agriculture (USDA) to administer the program locally, and are selected from nominations submitted by pistachio producers and handlers in the production area.   </w:t>
      </w:r>
    </w:p>
    <w:p w:rsidR="00C8507E" w:rsidRPr="00AE54FD" w:rsidRDefault="00C8507E" w:rsidP="00C8507E">
      <w:pPr>
        <w:spacing w:line="480" w:lineRule="auto"/>
        <w:ind w:left="1440" w:right="-90"/>
        <w:rPr>
          <w:rFonts w:ascii="Times New Roman" w:hAnsi="Times New Roman"/>
        </w:rPr>
      </w:pPr>
      <w:r w:rsidRPr="00AE54FD">
        <w:rPr>
          <w:rFonts w:ascii="Times New Roman" w:hAnsi="Times New Roman"/>
        </w:rPr>
        <w:t>The marketing order, and the rules and regulations issued thereunder, authorize the</w:t>
      </w:r>
    </w:p>
    <w:p w:rsidR="00C8507E" w:rsidRPr="00AE54FD" w:rsidRDefault="00C8507E" w:rsidP="00C8507E">
      <w:pPr>
        <w:tabs>
          <w:tab w:val="left" w:pos="-1440"/>
        </w:tabs>
        <w:spacing w:line="480" w:lineRule="auto"/>
        <w:ind w:left="720" w:right="-90" w:hanging="720"/>
        <w:rPr>
          <w:rFonts w:ascii="Times New Roman" w:hAnsi="Times New Roman"/>
        </w:rPr>
      </w:pPr>
      <w:r w:rsidRPr="00AE54FD">
        <w:rPr>
          <w:rFonts w:ascii="Times New Roman" w:hAnsi="Times New Roman"/>
        </w:rPr>
        <w:t xml:space="preserve"> </w:t>
      </w:r>
      <w:r w:rsidRPr="00AE54FD">
        <w:rPr>
          <w:rFonts w:ascii="Times New Roman" w:hAnsi="Times New Roman"/>
        </w:rPr>
        <w:tab/>
      </w:r>
      <w:r w:rsidR="00EE2E4A">
        <w:rPr>
          <w:rFonts w:ascii="Times New Roman" w:hAnsi="Times New Roman"/>
        </w:rPr>
        <w:t>Committee</w:t>
      </w:r>
      <w:r w:rsidRPr="00AE54FD">
        <w:rPr>
          <w:rFonts w:ascii="Times New Roman" w:hAnsi="Times New Roman"/>
        </w:rPr>
        <w:t xml:space="preserve"> to require producers and handlers to submit certain information, as provided in Sections 900.14</w:t>
      </w:r>
      <w:r w:rsidR="008475AA">
        <w:rPr>
          <w:rFonts w:ascii="Times New Roman" w:hAnsi="Times New Roman"/>
        </w:rPr>
        <w:t>;</w:t>
      </w:r>
      <w:r w:rsidRPr="00AE54FD">
        <w:rPr>
          <w:rFonts w:ascii="Times New Roman" w:hAnsi="Times New Roman"/>
        </w:rPr>
        <w:t xml:space="preserve"> 900.304</w:t>
      </w:r>
      <w:r w:rsidR="008475AA">
        <w:rPr>
          <w:rFonts w:ascii="Times New Roman" w:hAnsi="Times New Roman"/>
        </w:rPr>
        <w:t>;</w:t>
      </w:r>
      <w:r w:rsidRPr="00AE54FD">
        <w:rPr>
          <w:rFonts w:ascii="Times New Roman" w:hAnsi="Times New Roman"/>
        </w:rPr>
        <w:t xml:space="preserve"> 900.400</w:t>
      </w:r>
      <w:r w:rsidR="008475AA">
        <w:rPr>
          <w:rFonts w:ascii="Times New Roman" w:hAnsi="Times New Roman"/>
        </w:rPr>
        <w:t>;</w:t>
      </w:r>
      <w:r w:rsidRPr="00AE54FD">
        <w:rPr>
          <w:rFonts w:ascii="Times New Roman" w:hAnsi="Times New Roman"/>
        </w:rPr>
        <w:t xml:space="preserve"> 983.42</w:t>
      </w:r>
      <w:r w:rsidR="008475AA">
        <w:rPr>
          <w:rFonts w:ascii="Times New Roman" w:hAnsi="Times New Roman"/>
        </w:rPr>
        <w:t>;</w:t>
      </w:r>
      <w:r w:rsidRPr="00AE54FD">
        <w:rPr>
          <w:rFonts w:ascii="Times New Roman" w:hAnsi="Times New Roman"/>
        </w:rPr>
        <w:t xml:space="preserve"> 983.47</w:t>
      </w:r>
      <w:r w:rsidR="008475AA">
        <w:rPr>
          <w:rFonts w:ascii="Times New Roman" w:hAnsi="Times New Roman"/>
        </w:rPr>
        <w:t>;</w:t>
      </w:r>
      <w:r w:rsidRPr="00AE54FD">
        <w:rPr>
          <w:rFonts w:ascii="Times New Roman" w:hAnsi="Times New Roman"/>
        </w:rPr>
        <w:t xml:space="preserve"> 983.52</w:t>
      </w:r>
      <w:r w:rsidR="008475AA">
        <w:rPr>
          <w:rFonts w:ascii="Times New Roman" w:hAnsi="Times New Roman"/>
        </w:rPr>
        <w:t>;</w:t>
      </w:r>
      <w:r w:rsidRPr="00AE54FD">
        <w:rPr>
          <w:rFonts w:ascii="Times New Roman" w:hAnsi="Times New Roman"/>
        </w:rPr>
        <w:t xml:space="preserve"> 983.53</w:t>
      </w:r>
      <w:r w:rsidR="008475AA">
        <w:rPr>
          <w:rFonts w:ascii="Times New Roman" w:hAnsi="Times New Roman"/>
        </w:rPr>
        <w:t>;</w:t>
      </w:r>
      <w:r w:rsidRPr="00AE54FD">
        <w:rPr>
          <w:rFonts w:ascii="Times New Roman" w:hAnsi="Times New Roman"/>
        </w:rPr>
        <w:t xml:space="preserve"> 983.58</w:t>
      </w:r>
      <w:r w:rsidR="008475AA">
        <w:rPr>
          <w:rFonts w:ascii="Times New Roman" w:hAnsi="Times New Roman"/>
        </w:rPr>
        <w:t>;</w:t>
      </w:r>
      <w:r w:rsidRPr="00AE54FD">
        <w:rPr>
          <w:rFonts w:ascii="Times New Roman" w:hAnsi="Times New Roman"/>
        </w:rPr>
        <w:t xml:space="preserve"> 983.64</w:t>
      </w:r>
      <w:r w:rsidR="008475AA">
        <w:rPr>
          <w:rFonts w:ascii="Times New Roman" w:hAnsi="Times New Roman"/>
        </w:rPr>
        <w:t>;</w:t>
      </w:r>
      <w:r w:rsidRPr="00AE54FD">
        <w:rPr>
          <w:rFonts w:ascii="Times New Roman" w:hAnsi="Times New Roman"/>
        </w:rPr>
        <w:t xml:space="preserve"> 983.66</w:t>
      </w:r>
      <w:r w:rsidR="008475AA">
        <w:rPr>
          <w:rFonts w:ascii="Times New Roman" w:hAnsi="Times New Roman"/>
        </w:rPr>
        <w:t>;</w:t>
      </w:r>
      <w:r w:rsidRPr="00AE54FD">
        <w:rPr>
          <w:rFonts w:ascii="Times New Roman" w:hAnsi="Times New Roman"/>
        </w:rPr>
        <w:t xml:space="preserve"> 983.71</w:t>
      </w:r>
      <w:r w:rsidR="008475AA">
        <w:rPr>
          <w:rFonts w:ascii="Times New Roman" w:hAnsi="Times New Roman"/>
        </w:rPr>
        <w:t>;</w:t>
      </w:r>
      <w:r w:rsidRPr="00AE54FD">
        <w:rPr>
          <w:rFonts w:ascii="Times New Roman" w:hAnsi="Times New Roman"/>
        </w:rPr>
        <w:t xml:space="preserve"> 983.88</w:t>
      </w:r>
      <w:r w:rsidR="008475AA">
        <w:rPr>
          <w:rFonts w:ascii="Times New Roman" w:hAnsi="Times New Roman"/>
        </w:rPr>
        <w:t>;</w:t>
      </w:r>
      <w:r w:rsidRPr="00AE54FD">
        <w:rPr>
          <w:rFonts w:ascii="Times New Roman" w:hAnsi="Times New Roman"/>
        </w:rPr>
        <w:t xml:space="preserve"> and 983.93.</w:t>
      </w:r>
    </w:p>
    <w:p w:rsidR="00C8507E" w:rsidRPr="00AE54FD" w:rsidRDefault="00C8507E" w:rsidP="00C8507E">
      <w:pPr>
        <w:spacing w:line="480" w:lineRule="auto"/>
        <w:ind w:left="720" w:right="-90" w:firstLine="720"/>
        <w:rPr>
          <w:rFonts w:ascii="Times New Roman" w:hAnsi="Times New Roman"/>
        </w:rPr>
      </w:pPr>
      <w:r w:rsidRPr="00AE54FD">
        <w:rPr>
          <w:rFonts w:ascii="Times New Roman" w:hAnsi="Times New Roman"/>
        </w:rPr>
        <w:t xml:space="preserve">The </w:t>
      </w:r>
      <w:r w:rsidR="00EE2E4A">
        <w:rPr>
          <w:rFonts w:ascii="Times New Roman" w:hAnsi="Times New Roman"/>
        </w:rPr>
        <w:t>Committee</w:t>
      </w:r>
      <w:r w:rsidRPr="00AE54FD">
        <w:rPr>
          <w:rFonts w:ascii="Times New Roman" w:hAnsi="Times New Roman"/>
        </w:rPr>
        <w:t xml:space="preserve"> has developed forms as a convenience for persons who are required to file information with the </w:t>
      </w:r>
      <w:r w:rsidR="00EE2E4A">
        <w:rPr>
          <w:rFonts w:ascii="Times New Roman" w:hAnsi="Times New Roman"/>
        </w:rPr>
        <w:t>Committee</w:t>
      </w:r>
      <w:r w:rsidRPr="00AE54FD">
        <w:rPr>
          <w:rFonts w:ascii="Times New Roman" w:hAnsi="Times New Roman"/>
        </w:rPr>
        <w:t xml:space="preserve"> relating to pistachio supplies, shipments, dispositions, and other information needed to effectively carry out the purposes of the Act and the order.  The information required under the order is gathered on the following forms and is used by the </w:t>
      </w:r>
      <w:r w:rsidR="00EE2E4A">
        <w:rPr>
          <w:rFonts w:ascii="Times New Roman" w:hAnsi="Times New Roman"/>
        </w:rPr>
        <w:t>Committee</w:t>
      </w:r>
      <w:r w:rsidRPr="00AE54FD">
        <w:rPr>
          <w:rFonts w:ascii="Times New Roman" w:hAnsi="Times New Roman"/>
        </w:rPr>
        <w:t xml:space="preserve"> and/or the USDA as outlined below:</w:t>
      </w:r>
    </w:p>
    <w:p w:rsidR="00C8507E" w:rsidRPr="00AE54FD" w:rsidRDefault="00C8507E" w:rsidP="00C8507E">
      <w:pPr>
        <w:tabs>
          <w:tab w:val="left" w:pos="-1440"/>
        </w:tabs>
        <w:spacing w:line="480" w:lineRule="auto"/>
        <w:ind w:left="2160" w:hanging="720"/>
        <w:rPr>
          <w:rFonts w:ascii="Times New Roman" w:hAnsi="Times New Roman"/>
        </w:rPr>
      </w:pPr>
      <w:r w:rsidRPr="00AE54FD">
        <w:rPr>
          <w:rFonts w:ascii="Times New Roman" w:hAnsi="Times New Roman"/>
          <w:b/>
          <w:bCs/>
        </w:rPr>
        <w:t xml:space="preserve">a) </w:t>
      </w:r>
      <w:r w:rsidRPr="00AE54FD">
        <w:rPr>
          <w:rFonts w:ascii="Times New Roman" w:hAnsi="Times New Roman"/>
          <w:b/>
          <w:bCs/>
        </w:rPr>
        <w:tab/>
      </w:r>
      <w:r w:rsidRPr="00AE54FD">
        <w:rPr>
          <w:rFonts w:ascii="Times New Roman" w:hAnsi="Times New Roman"/>
          <w:b/>
          <w:bCs/>
          <w:u w:val="single"/>
        </w:rPr>
        <w:t>Producer’s Referendum Ballot and/or Official Producer’s Ballot (FV-</w:t>
      </w:r>
      <w:r w:rsidRPr="00AE54FD">
        <w:rPr>
          <w:rFonts w:ascii="Times New Roman" w:hAnsi="Times New Roman"/>
          <w:b/>
          <w:bCs/>
          <w:u w:val="single"/>
        </w:rPr>
        <w:lastRenderedPageBreak/>
        <w:t>240 and FV-240-A (Sections 900.14, 900.304, 900.400 and 983.88)</w:t>
      </w:r>
      <w:r w:rsidRPr="00AE54FD">
        <w:rPr>
          <w:rFonts w:ascii="Times New Roman" w:hAnsi="Times New Roman"/>
          <w:b/>
          <w:bCs/>
        </w:rPr>
        <w:t>:</w:t>
      </w:r>
      <w:r w:rsidRPr="00AE54FD">
        <w:rPr>
          <w:rFonts w:ascii="Times New Roman" w:hAnsi="Times New Roman"/>
        </w:rPr>
        <w:t xml:space="preserve"> Producers use these ballots for voting on establishing, amending, or terminating a marketing order.  The ballots allow eligible producers to vote in a referendum.  Information collected includes: the vote cast; eligibility statement with production information; name and signature and type organization (individual, trust, partnership, or corporation); partnership names; address and telephone.</w:t>
      </w:r>
    </w:p>
    <w:p w:rsidR="004F0A51" w:rsidRPr="00A3295F" w:rsidRDefault="003B73F0" w:rsidP="00C8507E">
      <w:pPr>
        <w:pStyle w:val="Level1"/>
        <w:numPr>
          <w:ilvl w:val="0"/>
          <w:numId w:val="9"/>
        </w:numPr>
        <w:tabs>
          <w:tab w:val="left" w:pos="-1440"/>
          <w:tab w:val="num" w:pos="2160"/>
        </w:tabs>
        <w:autoSpaceDE w:val="0"/>
        <w:autoSpaceDN w:val="0"/>
        <w:adjustRightInd w:val="0"/>
        <w:spacing w:line="480" w:lineRule="auto"/>
        <w:ind w:left="2160" w:hanging="720"/>
      </w:pPr>
      <w:r w:rsidRPr="00A3295F">
        <w:rPr>
          <w:b/>
          <w:u w:val="single"/>
        </w:rPr>
        <w:t>Cooperative Association of Producers Referendum Ballot</w:t>
      </w:r>
      <w:r w:rsidR="00F97A16" w:rsidRPr="00A3295F">
        <w:rPr>
          <w:b/>
          <w:u w:val="single"/>
        </w:rPr>
        <w:t>, FV-241,</w:t>
      </w:r>
      <w:r w:rsidR="004F0A51" w:rsidRPr="00A3295F">
        <w:rPr>
          <w:b/>
          <w:u w:val="single"/>
        </w:rPr>
        <w:t xml:space="preserve"> and </w:t>
      </w:r>
      <w:r w:rsidRPr="00A3295F">
        <w:rPr>
          <w:b/>
          <w:u w:val="single"/>
        </w:rPr>
        <w:t>Certificate of Resolution</w:t>
      </w:r>
      <w:r w:rsidR="00A3295F" w:rsidRPr="00A3295F">
        <w:rPr>
          <w:b/>
          <w:u w:val="single"/>
        </w:rPr>
        <w:t xml:space="preserve">, FV- 242A: </w:t>
      </w:r>
      <w:r w:rsidR="00A3295F" w:rsidRPr="00A3295F">
        <w:t xml:space="preserve">These forms </w:t>
      </w:r>
      <w:r w:rsidR="004F0A51" w:rsidRPr="00A3295F">
        <w:t>are no longer in use as they appl</w:t>
      </w:r>
      <w:r w:rsidR="00306953" w:rsidRPr="00A3295F">
        <w:t xml:space="preserve">y </w:t>
      </w:r>
      <w:r w:rsidR="001101F4" w:rsidRPr="00A3295F">
        <w:t xml:space="preserve">only </w:t>
      </w:r>
      <w:r w:rsidR="004F0A51" w:rsidRPr="00A3295F">
        <w:t xml:space="preserve">to cooperatives and there are no longer any cooperatives within the marketing order </w:t>
      </w:r>
      <w:r w:rsidR="00EE2E4A" w:rsidRPr="00A3295F">
        <w:t>Committee</w:t>
      </w:r>
      <w:r w:rsidR="004F0A51" w:rsidRPr="00A3295F">
        <w:t xml:space="preserve"> area. </w:t>
      </w:r>
    </w:p>
    <w:p w:rsidR="00C8507E" w:rsidRPr="00AE54FD" w:rsidRDefault="00C8507E" w:rsidP="00C8507E">
      <w:pPr>
        <w:pStyle w:val="Level1"/>
        <w:numPr>
          <w:ilvl w:val="0"/>
          <w:numId w:val="9"/>
        </w:numPr>
        <w:tabs>
          <w:tab w:val="left" w:pos="-1440"/>
          <w:tab w:val="num" w:pos="2160"/>
        </w:tabs>
        <w:autoSpaceDE w:val="0"/>
        <w:autoSpaceDN w:val="0"/>
        <w:adjustRightInd w:val="0"/>
        <w:spacing w:line="480" w:lineRule="auto"/>
        <w:ind w:left="2160" w:hanging="720"/>
      </w:pPr>
      <w:r w:rsidRPr="00AE54FD">
        <w:rPr>
          <w:b/>
          <w:u w:val="single"/>
        </w:rPr>
        <w:t>Marketing Agreement, FV-242 (Sections 900.14)</w:t>
      </w:r>
      <w:r w:rsidRPr="00AE54FD">
        <w:rPr>
          <w:b/>
        </w:rPr>
        <w:t>:</w:t>
      </w:r>
      <w:r w:rsidRPr="00AE54FD">
        <w:t xml:space="preserve">  Handlers use this form to promulgate or amend an order.  Handlers voluntarily sign the agreement, indicating their willingness to abide by provisions regulating respective commodity handling in the promulgated or amended order.  Referendum agents distribute and collect the marketing agreements from the handlers.</w:t>
      </w:r>
    </w:p>
    <w:p w:rsidR="00C8507E" w:rsidRPr="00AE54FD" w:rsidRDefault="00C8507E" w:rsidP="00C8507E">
      <w:pPr>
        <w:pStyle w:val="Level1"/>
        <w:numPr>
          <w:ilvl w:val="0"/>
          <w:numId w:val="9"/>
        </w:numPr>
        <w:tabs>
          <w:tab w:val="left" w:pos="-1440"/>
          <w:tab w:val="num" w:pos="2160"/>
        </w:tabs>
        <w:autoSpaceDE w:val="0"/>
        <w:autoSpaceDN w:val="0"/>
        <w:adjustRightInd w:val="0"/>
        <w:spacing w:line="480" w:lineRule="auto"/>
        <w:ind w:left="2160" w:hanging="720"/>
      </w:pPr>
      <w:r w:rsidRPr="00AE54FD">
        <w:rPr>
          <w:b/>
          <w:u w:val="single"/>
        </w:rPr>
        <w:t>Confidential Producer/Handler and Public Member Qualification and Acceptance Statement FV-243 (Section 983.42)</w:t>
      </w:r>
      <w:r w:rsidRPr="00AE54FD">
        <w:rPr>
          <w:b/>
        </w:rPr>
        <w:t>:</w:t>
      </w:r>
      <w:r w:rsidRPr="00AE54FD">
        <w:t xml:space="preserve">  This form, used by candidates nominated to serve as members and alternates on the </w:t>
      </w:r>
      <w:r w:rsidR="00EE2E4A">
        <w:t>Committee</w:t>
      </w:r>
      <w:r w:rsidRPr="00AE54FD">
        <w:t xml:space="preserve">, requests information on the nominee's role in pistachio production, handling, industry organizations, and programs.  USDA uses this information to determine nominee eligibility to serve in the nominated positions.  This form includes an acceptance statement that nominees would sign </w:t>
      </w:r>
      <w:r w:rsidR="006F2129" w:rsidRPr="00AE54FD">
        <w:t>to indicate</w:t>
      </w:r>
      <w:r w:rsidRPr="00AE54FD">
        <w:t xml:space="preserve"> that, if they are </w:t>
      </w:r>
      <w:r w:rsidR="00F404DE">
        <w:t>appointed</w:t>
      </w:r>
      <w:r w:rsidRPr="00AE54FD">
        <w:t xml:space="preserve">, they would be willing to serve on the </w:t>
      </w:r>
      <w:r w:rsidR="00EE2E4A">
        <w:t>Committee</w:t>
      </w:r>
      <w:r w:rsidRPr="00AE54FD">
        <w:t xml:space="preserve">.  </w:t>
      </w:r>
    </w:p>
    <w:p w:rsidR="00C8507E" w:rsidRPr="00AE54FD" w:rsidRDefault="00C8507E" w:rsidP="00C8507E">
      <w:pPr>
        <w:pStyle w:val="Level1"/>
        <w:numPr>
          <w:ilvl w:val="0"/>
          <w:numId w:val="9"/>
        </w:numPr>
        <w:tabs>
          <w:tab w:val="left" w:pos="-1440"/>
          <w:tab w:val="num" w:pos="2160"/>
        </w:tabs>
        <w:autoSpaceDE w:val="0"/>
        <w:autoSpaceDN w:val="0"/>
        <w:adjustRightInd w:val="0"/>
        <w:spacing w:line="480" w:lineRule="auto"/>
        <w:ind w:left="2160" w:hanging="720"/>
        <w:sectPr w:rsidR="00C8507E" w:rsidRPr="00AE54FD" w:rsidSect="00C8507E">
          <w:type w:val="continuous"/>
          <w:pgSz w:w="12240" w:h="15840"/>
          <w:pgMar w:top="1440" w:right="1350" w:bottom="1152" w:left="1440" w:header="1440" w:footer="720" w:gutter="0"/>
          <w:cols w:space="720"/>
          <w:noEndnote/>
          <w:docGrid w:linePitch="326"/>
        </w:sectPr>
      </w:pPr>
    </w:p>
    <w:p w:rsidR="00C8507E" w:rsidRPr="00AE54FD" w:rsidRDefault="00C8507E" w:rsidP="00C8507E">
      <w:pPr>
        <w:pStyle w:val="Level1"/>
        <w:numPr>
          <w:ilvl w:val="0"/>
          <w:numId w:val="9"/>
        </w:numPr>
        <w:tabs>
          <w:tab w:val="left" w:pos="-1440"/>
          <w:tab w:val="num" w:pos="2160"/>
        </w:tabs>
        <w:autoSpaceDE w:val="0"/>
        <w:autoSpaceDN w:val="0"/>
        <w:adjustRightInd w:val="0"/>
        <w:spacing w:line="480" w:lineRule="auto"/>
        <w:ind w:left="2160" w:hanging="720"/>
      </w:pPr>
      <w:r w:rsidRPr="00AE54FD">
        <w:rPr>
          <w:b/>
          <w:u w:val="single"/>
        </w:rPr>
        <w:t>Handler and Alternate Member Nomination Ballot, FV-244 (Section 983.42)</w:t>
      </w:r>
      <w:r w:rsidRPr="00AE54FD">
        <w:rPr>
          <w:b/>
        </w:rPr>
        <w:t>:</w:t>
      </w:r>
      <w:r w:rsidRPr="00AE54FD">
        <w:t xml:space="preserve"> This form permits qualifying handlers to vote for a handler member or alternate for the </w:t>
      </w:r>
      <w:r w:rsidR="00EE2E4A">
        <w:t>Committee</w:t>
      </w:r>
      <w:r w:rsidRPr="00AE54FD">
        <w:t>.  Information requested includes:  name and signature; type or organization (individual, trust, partnership or corporation); name of business entity; telephone number; verification of address, production information, tax identification number, and vote cast.</w:t>
      </w:r>
    </w:p>
    <w:p w:rsidR="00C8507E" w:rsidRPr="00AE54FD" w:rsidRDefault="00C8507E" w:rsidP="00C8507E">
      <w:pPr>
        <w:pStyle w:val="Level1"/>
        <w:numPr>
          <w:ilvl w:val="0"/>
          <w:numId w:val="9"/>
        </w:numPr>
        <w:tabs>
          <w:tab w:val="left" w:pos="-1440"/>
          <w:tab w:val="num" w:pos="2160"/>
        </w:tabs>
        <w:autoSpaceDE w:val="0"/>
        <w:autoSpaceDN w:val="0"/>
        <w:adjustRightInd w:val="0"/>
        <w:spacing w:line="480" w:lineRule="auto"/>
        <w:ind w:left="2160" w:hanging="720"/>
      </w:pPr>
      <w:r w:rsidRPr="00AE54FD">
        <w:rPr>
          <w:b/>
          <w:u w:val="single"/>
        </w:rPr>
        <w:t>Producer and Alternate Member Nomination Form, FV-245 (Section 983.42)</w:t>
      </w:r>
      <w:r w:rsidRPr="00AE54FD">
        <w:rPr>
          <w:b/>
        </w:rPr>
        <w:t>:</w:t>
      </w:r>
      <w:r w:rsidRPr="00AE54FD">
        <w:t xml:space="preserve">  Producers prepare this form to nominate candidates to serve as a producer member on the </w:t>
      </w:r>
      <w:r w:rsidR="00EE2E4A">
        <w:t>Committee</w:t>
      </w:r>
      <w:r w:rsidRPr="00AE54FD">
        <w:t xml:space="preserve">.  A producer/handler may nominate either a producer or a handler, but not both.  </w:t>
      </w:r>
    </w:p>
    <w:p w:rsidR="00C8507E" w:rsidRPr="00AE54FD" w:rsidRDefault="00C8507E" w:rsidP="00C8507E">
      <w:pPr>
        <w:pStyle w:val="Level1"/>
        <w:numPr>
          <w:ilvl w:val="0"/>
          <w:numId w:val="9"/>
        </w:numPr>
        <w:tabs>
          <w:tab w:val="left" w:pos="-1440"/>
          <w:tab w:val="num" w:pos="2160"/>
        </w:tabs>
        <w:autoSpaceDE w:val="0"/>
        <w:autoSpaceDN w:val="0"/>
        <w:adjustRightInd w:val="0"/>
        <w:spacing w:line="480" w:lineRule="auto"/>
        <w:ind w:left="2160" w:hanging="720"/>
      </w:pPr>
      <w:r w:rsidRPr="00AE54FD">
        <w:rPr>
          <w:b/>
          <w:bCs/>
          <w:u w:val="single"/>
        </w:rPr>
        <w:t>Handler Member Nomination Form, FV-245A (Section 983.42)</w:t>
      </w:r>
      <w:r w:rsidRPr="00AE54FD">
        <w:rPr>
          <w:b/>
          <w:bCs/>
        </w:rPr>
        <w:t>:</w:t>
      </w:r>
      <w:r w:rsidRPr="00AE54FD">
        <w:t xml:space="preserve">  Handlers use this form to nominate candidates to serve as a handler member on the </w:t>
      </w:r>
      <w:r w:rsidR="00EE2E4A">
        <w:t>Committee</w:t>
      </w:r>
      <w:r w:rsidRPr="00AE54FD">
        <w:t>.  A producer/handler may nominate either a producer or a handler, but not both.</w:t>
      </w:r>
    </w:p>
    <w:p w:rsidR="00C8507E" w:rsidRPr="00AE54FD" w:rsidRDefault="00C8507E" w:rsidP="00C8507E">
      <w:pPr>
        <w:pStyle w:val="Level1"/>
        <w:numPr>
          <w:ilvl w:val="0"/>
          <w:numId w:val="9"/>
        </w:numPr>
        <w:tabs>
          <w:tab w:val="left" w:pos="-1440"/>
          <w:tab w:val="num" w:pos="2160"/>
        </w:tabs>
        <w:autoSpaceDE w:val="0"/>
        <w:autoSpaceDN w:val="0"/>
        <w:adjustRightInd w:val="0"/>
        <w:spacing w:line="480" w:lineRule="auto"/>
        <w:ind w:left="2160" w:hanging="720"/>
      </w:pPr>
      <w:r w:rsidRPr="00AE54FD">
        <w:rPr>
          <w:b/>
          <w:u w:val="single"/>
        </w:rPr>
        <w:t>Producer and Alternate Member Ballot, FV-246 (Section 983.42)</w:t>
      </w:r>
      <w:r w:rsidRPr="00AE54FD">
        <w:rPr>
          <w:b/>
        </w:rPr>
        <w:t xml:space="preserve">:  </w:t>
      </w:r>
      <w:r w:rsidRPr="00AE54FD">
        <w:t xml:space="preserve">This form permits qualifying pistachio producers to vote for the producer members and alternates of their choice.  Information requested includes a signature, verification of address, production information, </w:t>
      </w:r>
      <w:r w:rsidRPr="00DE6110">
        <w:t>tax identification number, and vote cast.</w:t>
      </w:r>
      <w:r w:rsidRPr="00AE54FD">
        <w:t xml:space="preserve"> </w:t>
      </w:r>
    </w:p>
    <w:p w:rsidR="00C8507E" w:rsidRPr="00AE54FD" w:rsidRDefault="00C8507E" w:rsidP="00C8507E">
      <w:pPr>
        <w:numPr>
          <w:ilvl w:val="0"/>
          <w:numId w:val="9"/>
        </w:numPr>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right" w:pos="9360"/>
        </w:tabs>
        <w:spacing w:line="480" w:lineRule="auto"/>
        <w:ind w:left="2160" w:hanging="720"/>
        <w:rPr>
          <w:rFonts w:ascii="Times New Roman" w:hAnsi="Times New Roman"/>
        </w:rPr>
      </w:pPr>
      <w:r w:rsidRPr="00AE54FD">
        <w:rPr>
          <w:rFonts w:ascii="Times New Roman" w:hAnsi="Times New Roman"/>
          <w:b/>
          <w:bCs/>
          <w:u w:val="single"/>
        </w:rPr>
        <w:t>Receipts/Assessment Report (Form ACP-1), (Sections 983.64 and 983.71)</w:t>
      </w:r>
      <w:r w:rsidRPr="00AE54FD">
        <w:rPr>
          <w:rFonts w:ascii="Times New Roman" w:hAnsi="Times New Roman"/>
          <w:b/>
          <w:bCs/>
        </w:rPr>
        <w:t>:</w:t>
      </w:r>
      <w:r w:rsidRPr="00AE54FD">
        <w:rPr>
          <w:rFonts w:ascii="Times New Roman" w:hAnsi="Times New Roman"/>
        </w:rPr>
        <w:t xml:space="preserve">  Pistachio handlers, who receive pistachios for processing (removal of green hulls and drying pistachios to 5 percent moisture), file this form once a year with the </w:t>
      </w:r>
      <w:r w:rsidR="00EE2E4A">
        <w:rPr>
          <w:rFonts w:ascii="Times New Roman" w:hAnsi="Times New Roman"/>
        </w:rPr>
        <w:t>Committee</w:t>
      </w:r>
      <w:r w:rsidRPr="00AE54FD">
        <w:rPr>
          <w:rFonts w:ascii="Times New Roman" w:hAnsi="Times New Roman"/>
        </w:rPr>
        <w:t xml:space="preserve">.  Regulated handlers would be required to pay an assessment attributable to the assessed weight of pistachios received by the handler and to report that assessed weight to the </w:t>
      </w:r>
      <w:r w:rsidR="00EE2E4A">
        <w:rPr>
          <w:rFonts w:ascii="Times New Roman" w:hAnsi="Times New Roman"/>
        </w:rPr>
        <w:t>Committee</w:t>
      </w:r>
      <w:r w:rsidRPr="00AE54FD">
        <w:rPr>
          <w:rFonts w:ascii="Times New Roman" w:hAnsi="Times New Roman"/>
        </w:rPr>
        <w:t xml:space="preserve"> on the ACP</w:t>
      </w:r>
      <w:r w:rsidR="007055DD" w:rsidRPr="00AE54FD">
        <w:rPr>
          <w:rFonts w:ascii="Times New Roman" w:hAnsi="Times New Roman"/>
        </w:rPr>
        <w:t>-</w:t>
      </w:r>
      <w:r w:rsidRPr="00AE54FD">
        <w:rPr>
          <w:rFonts w:ascii="Times New Roman" w:hAnsi="Times New Roman"/>
        </w:rPr>
        <w:t>1</w:t>
      </w:r>
      <w:r w:rsidR="00B73EA9">
        <w:rPr>
          <w:rFonts w:ascii="Times New Roman" w:hAnsi="Times New Roman"/>
        </w:rPr>
        <w:t>,</w:t>
      </w:r>
      <w:r w:rsidRPr="00AE54FD">
        <w:rPr>
          <w:rFonts w:ascii="Times New Roman" w:hAnsi="Times New Roman"/>
        </w:rPr>
        <w:t xml:space="preserve"> Receipts/Assessment form.  The form covers the following worksheet on pistachio data: total marketable in-shell; total marketable closed-shell; total marketable shelling stock; total assessed weight; total assessment due; any penalty due; and the handler employee signature.</w:t>
      </w:r>
      <w:r w:rsidRPr="00AE54FD">
        <w:rPr>
          <w:rFonts w:ascii="Times New Roman" w:hAnsi="Times New Roman"/>
        </w:rPr>
        <w:tab/>
      </w:r>
    </w:p>
    <w:p w:rsidR="00C8507E" w:rsidRPr="00AE54FD" w:rsidRDefault="00C8507E" w:rsidP="00C85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5040" w:hanging="3600"/>
        <w:rPr>
          <w:rFonts w:ascii="Times New Roman" w:hAnsi="Times New Roman"/>
        </w:rPr>
        <w:sectPr w:rsidR="00C8507E" w:rsidRPr="00AE54FD" w:rsidSect="00C8507E">
          <w:type w:val="continuous"/>
          <w:pgSz w:w="12240" w:h="15840"/>
          <w:pgMar w:top="1440" w:right="1440" w:bottom="1440" w:left="1440" w:header="720" w:footer="720" w:gutter="0"/>
          <w:cols w:space="720"/>
          <w:noEndnote/>
          <w:docGrid w:linePitch="326"/>
        </w:sectPr>
      </w:pPr>
    </w:p>
    <w:p w:rsidR="00C8507E" w:rsidRPr="00AE54FD" w:rsidRDefault="00C8507E" w:rsidP="00C85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hanging="720"/>
        <w:rPr>
          <w:rFonts w:ascii="Times New Roman" w:hAnsi="Times New Roman"/>
          <w:bCs/>
        </w:rPr>
      </w:pPr>
      <w:r w:rsidRPr="00AE54FD">
        <w:rPr>
          <w:rFonts w:ascii="Times New Roman" w:hAnsi="Times New Roman"/>
          <w:b/>
          <w:bCs/>
        </w:rPr>
        <w:t>k)</w:t>
      </w:r>
      <w:r w:rsidRPr="00AE54FD">
        <w:rPr>
          <w:rFonts w:ascii="Times New Roman" w:hAnsi="Times New Roman"/>
        </w:rPr>
        <w:t xml:space="preserve"> </w:t>
      </w:r>
      <w:r w:rsidRPr="00AE54FD">
        <w:rPr>
          <w:rFonts w:ascii="Times New Roman" w:hAnsi="Times New Roman"/>
        </w:rPr>
        <w:tab/>
      </w:r>
      <w:r w:rsidRPr="00AE54FD">
        <w:rPr>
          <w:rFonts w:ascii="Times New Roman" w:hAnsi="Times New Roman"/>
          <w:b/>
          <w:bCs/>
          <w:u w:val="single"/>
        </w:rPr>
        <w:t>Failed Lot Notification (Form ACP-2), (Section 983.52(b))</w:t>
      </w:r>
      <w:r w:rsidRPr="00AE54FD">
        <w:rPr>
          <w:rFonts w:ascii="Times New Roman" w:hAnsi="Times New Roman"/>
          <w:b/>
          <w:bCs/>
        </w:rPr>
        <w:t xml:space="preserve">:  </w:t>
      </w:r>
      <w:r w:rsidRPr="00AE54FD">
        <w:rPr>
          <w:rFonts w:ascii="Times New Roman" w:hAnsi="Times New Roman"/>
          <w:bCs/>
        </w:rPr>
        <w:t xml:space="preserve">Pistachio handlers who have a failed pistachio lot due to minimum size/quality certification and/or maximum aflatoxin concentration, send this form to the </w:t>
      </w:r>
      <w:r w:rsidR="00EE2E4A">
        <w:rPr>
          <w:rFonts w:ascii="Times New Roman" w:hAnsi="Times New Roman"/>
          <w:bCs/>
        </w:rPr>
        <w:t>Committee</w:t>
      </w:r>
      <w:r w:rsidRPr="00AE54FD">
        <w:rPr>
          <w:rFonts w:ascii="Times New Roman" w:hAnsi="Times New Roman"/>
          <w:bCs/>
        </w:rPr>
        <w:t xml:space="preserve"> within 10 days of test completion and retain a copy for their records.  The handler completes Section A and is required to describe the lot, report the lot ID marks, list the weight in pounds, the container size and description, identify the product’s owner/handler, list the handler’s address, by whom the product was sampled, the sampling date, and the name of the agency that sampled the product.  </w:t>
      </w:r>
      <w:r w:rsidR="0043487E">
        <w:rPr>
          <w:rFonts w:ascii="Times New Roman" w:hAnsi="Times New Roman"/>
          <w:bCs/>
        </w:rPr>
        <w:t xml:space="preserve">The </w:t>
      </w:r>
      <w:r w:rsidRPr="00AE54FD">
        <w:rPr>
          <w:rFonts w:ascii="Times New Roman" w:hAnsi="Times New Roman"/>
          <w:bCs/>
        </w:rPr>
        <w:t xml:space="preserve">USDA inspector completes Section B, recording if the lot passes marketing order requirements and the sampling certification number.  If a lot fails minimum size/quality inspection, the inspector returns the form to the handler who, under supervision of the inspector, sends it to the </w:t>
      </w:r>
      <w:r w:rsidR="00EE2E4A">
        <w:rPr>
          <w:rFonts w:ascii="Times New Roman" w:hAnsi="Times New Roman"/>
          <w:bCs/>
        </w:rPr>
        <w:t>Committee</w:t>
      </w:r>
      <w:r w:rsidRPr="00AE54FD">
        <w:rPr>
          <w:rFonts w:ascii="Times New Roman" w:hAnsi="Times New Roman"/>
          <w:bCs/>
        </w:rPr>
        <w:t xml:space="preserve">.  An accredited aflatoxin testing laboratory completes Section C of this form and records whether the lot failed aflatoxin requirements and notes the laboratory certification number, as well as the results of the tests conducted and the test averages.  If the lot fails minimum size/quality certification, the handler completes the bottom of the form with signature, date, and identification information.  If the lot failed aflatoxin tolerances, an accredited lab representative completes the bottom by providing the signature, date, and lab identification information. </w:t>
      </w:r>
    </w:p>
    <w:p w:rsidR="00C8507E" w:rsidRPr="00AE54FD" w:rsidRDefault="00C8507E" w:rsidP="00C8507E">
      <w:pPr>
        <w:pStyle w:val="Level1"/>
        <w:numPr>
          <w:ilvl w:val="0"/>
          <w:numId w:val="10"/>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480" w:lineRule="auto"/>
        <w:ind w:left="2160" w:hanging="720"/>
      </w:pPr>
      <w:r w:rsidRPr="00AE54FD">
        <w:rPr>
          <w:b/>
          <w:u w:val="single"/>
        </w:rPr>
        <w:t>Failed Lot Disposition and Rework Report (Form ACP-3), (Sections 983.52, 983.152(a) and 983.152(b))</w:t>
      </w:r>
      <w:r w:rsidRPr="00AE54FD">
        <w:rPr>
          <w:b/>
        </w:rPr>
        <w:t>:</w:t>
      </w:r>
      <w:r w:rsidRPr="00AE54FD">
        <w:t xml:space="preserve">  The handler notifies the </w:t>
      </w:r>
      <w:r w:rsidR="00EE2E4A">
        <w:t>Committee</w:t>
      </w:r>
      <w:r w:rsidRPr="00AE54FD">
        <w:t xml:space="preserve"> with this form when disposition or rework of a failed lot has been completed (</w:t>
      </w:r>
      <w:r w:rsidR="00EE2E4A">
        <w:t>Committee</w:t>
      </w:r>
      <w:r w:rsidRPr="00AE54FD">
        <w:t xml:space="preserve"> previously notified by filing on the ACP-2 form).  Section A covers the lot description, identification, and size, container description, handler/owner of the lot, as well as aflatoxin and minimum quality certificate numbers.  Section B1, “Non-Human Consumption,” covers the number of pounds, appropriate bills of lading, the identity of the person receiving the pistachios, and the intended use.  Section B2, “Export,” covers the pounds of failed pistachios shipped to export, bills of lading numbers, customers, and contact information.  Section B3, “Rework,” covers the number of pounds reworked; pounds accepted and submitted for certification, as well as the pounds rejected; the rework procedure location; a description of the rework process, new lot description and identification, including container description; minimum quality inspection results and certificate number; maximum aflatoxin inspection and certificate numbers with aflatoxin results and averages.  Section B4, “Shelled,” provides data on the number of pounds shelled and the location of the </w:t>
      </w:r>
      <w:proofErr w:type="spellStart"/>
      <w:r w:rsidRPr="00AE54FD">
        <w:t>sheller</w:t>
      </w:r>
      <w:proofErr w:type="spellEnd"/>
      <w:r w:rsidRPr="00AE54FD">
        <w:t>.  Additionally, this section requires the handler signature, as well as the date for the individual who filled out the ACP-3 form.</w:t>
      </w:r>
    </w:p>
    <w:p w:rsidR="00C8507E" w:rsidRPr="00AE54FD" w:rsidRDefault="00C8507E" w:rsidP="00C8507E">
      <w:pPr>
        <w:pStyle w:val="Level1"/>
        <w:numPr>
          <w:ilvl w:val="0"/>
          <w:numId w:val="10"/>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480" w:lineRule="auto"/>
        <w:ind w:left="2160" w:hanging="720"/>
      </w:pPr>
      <w:r w:rsidRPr="00AE54FD">
        <w:rPr>
          <w:b/>
          <w:u w:val="single"/>
        </w:rPr>
        <w:t>FMO Exempt Handler Notification, (Form ACP-4), (Sections 983.93)</w:t>
      </w:r>
      <w:r w:rsidRPr="00AE54FD">
        <w:rPr>
          <w:b/>
        </w:rPr>
        <w:t>:</w:t>
      </w:r>
      <w:r w:rsidRPr="00AE54FD">
        <w:t xml:space="preserve"> Handlers submit this form to the </w:t>
      </w:r>
      <w:r w:rsidR="00EE2E4A">
        <w:t>Committee</w:t>
      </w:r>
      <w:r w:rsidRPr="00AE54FD">
        <w:t xml:space="preserve"> for an exemption under §983.70 if they receive 5,000 pounds or less (assessed weight) of pistachios in a given production year.  The form must be submitted by November 15 of each production year.  The handler completes Section A and is required to provide his/her name, address, and the assessed weight handled in pounds, as well as the production year.  The handler signs, dates, and completes handler identification information, and then submits it to the </w:t>
      </w:r>
      <w:r w:rsidR="00EE2E4A">
        <w:t>Committee</w:t>
      </w:r>
      <w:r w:rsidRPr="00AE54FD">
        <w:t xml:space="preserve">.  </w:t>
      </w:r>
    </w:p>
    <w:p w:rsidR="00C8507E" w:rsidRPr="00AE54FD" w:rsidRDefault="00C8507E" w:rsidP="00C8507E">
      <w:pPr>
        <w:pStyle w:val="Level1"/>
        <w:numPr>
          <w:ilvl w:val="0"/>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line="480" w:lineRule="auto"/>
        <w:sectPr w:rsidR="00C8507E" w:rsidRPr="00AE54FD" w:rsidSect="00C8507E">
          <w:type w:val="continuous"/>
          <w:pgSz w:w="12240" w:h="15840"/>
          <w:pgMar w:top="1440" w:right="1440" w:bottom="1440" w:left="1440" w:header="720" w:footer="720" w:gutter="0"/>
          <w:cols w:space="720"/>
          <w:noEndnote/>
          <w:docGrid w:linePitch="326"/>
        </w:sectPr>
      </w:pPr>
    </w:p>
    <w:p w:rsidR="00C8507E" w:rsidRPr="00AE54FD" w:rsidRDefault="00C8507E" w:rsidP="00C8507E">
      <w:pPr>
        <w:pStyle w:val="Level1"/>
        <w:numPr>
          <w:ilvl w:val="0"/>
          <w:numId w:val="10"/>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480" w:lineRule="auto"/>
        <w:ind w:left="2160" w:hanging="720"/>
      </w:pPr>
      <w:r w:rsidRPr="00AE54FD">
        <w:rPr>
          <w:b/>
          <w:u w:val="single"/>
        </w:rPr>
        <w:t>Minimal Testing Form, (Form ACP-5), (Section 983.53)</w:t>
      </w:r>
      <w:r w:rsidRPr="00AE54FD">
        <w:rPr>
          <w:b/>
        </w:rPr>
        <w:t xml:space="preserve">: </w:t>
      </w:r>
      <w:r w:rsidRPr="00AE54FD">
        <w:t xml:space="preserve">Handlers complete this form by August 1, prior to each production year if they handle less than 1,000,000 pounds (assessed weight) of pistachios in a given production year.  Upon form approval, the </w:t>
      </w:r>
      <w:r w:rsidR="00EE2E4A">
        <w:t>Committee</w:t>
      </w:r>
      <w:r w:rsidRPr="00AE54FD">
        <w:t xml:space="preserve"> offers the option of complying with the marketing order, according to §983.41.  The handler completes Section A and provides the handler name, address, assessed pounds handled, and the production year.  The handler is required to complete the middle of the form by signing, dating, and completing the handler identification information.  The </w:t>
      </w:r>
      <w:r w:rsidR="00EE2E4A">
        <w:t>Committee</w:t>
      </w:r>
      <w:r w:rsidRPr="00AE54FD">
        <w:t xml:space="preserve"> completes Section B by providing the signature, date, and </w:t>
      </w:r>
      <w:r w:rsidR="00EE2E4A">
        <w:t>Committee</w:t>
      </w:r>
      <w:r w:rsidRPr="00AE54FD">
        <w:t xml:space="preserve"> identification information and returns a copy of the form to the handler.  </w:t>
      </w:r>
    </w:p>
    <w:p w:rsidR="00C8507E" w:rsidRPr="00AE54FD" w:rsidRDefault="00C8507E" w:rsidP="00C8507E">
      <w:pPr>
        <w:pStyle w:val="Level1"/>
        <w:numPr>
          <w:ilvl w:val="0"/>
          <w:numId w:val="0"/>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hanging="720"/>
      </w:pPr>
      <w:r w:rsidRPr="00AE54FD">
        <w:rPr>
          <w:b/>
        </w:rPr>
        <w:t xml:space="preserve">o) </w:t>
      </w:r>
      <w:r w:rsidRPr="00AE54FD">
        <w:rPr>
          <w:b/>
        </w:rPr>
        <w:tab/>
      </w:r>
      <w:r w:rsidRPr="00AE54FD">
        <w:rPr>
          <w:b/>
          <w:u w:val="single"/>
        </w:rPr>
        <w:t>Inter-Handler Transfer, (Form ACP-6), (Sections 983.58 and 983.150(c)):</w:t>
      </w:r>
      <w:r w:rsidRPr="00AE54FD">
        <w:t xml:space="preserve"> Pistachio handlers file this form with the </w:t>
      </w:r>
      <w:r w:rsidR="00EE2E4A">
        <w:t>Committee</w:t>
      </w:r>
      <w:r w:rsidRPr="00AE54FD">
        <w:t xml:space="preserve"> as needed.  The information collected on this form includes the date of transfer, the transferring and receiving handlers, a description of the inventory including lot description and identification marks, weight and container size/description, inspection status of the lot, aflatoxin and minimum size/quality certificate numbers, and signatures of both the transferring and receiving handlers.  The transferring handler fills out the form and submits a copy to the </w:t>
      </w:r>
      <w:r w:rsidR="00EE2E4A">
        <w:t>Committee</w:t>
      </w:r>
      <w:r w:rsidRPr="00AE54FD">
        <w:t xml:space="preserve"> within 30 days of the transfer.  The transferring handler must also provide the receiving handler with the original and a copy of the form.  The receiving handler must sign and submit the original to the </w:t>
      </w:r>
      <w:r w:rsidR="00EE2E4A">
        <w:t>Committee</w:t>
      </w:r>
      <w:r w:rsidRPr="00AE54FD">
        <w:t xml:space="preserve"> within 30 days of the transfer.  Both handlers are responsible for maintaining a copy of the completed forms for their records for three years after the end of the production year in which the transfer took place. </w:t>
      </w:r>
    </w:p>
    <w:p w:rsidR="00C8507E" w:rsidRPr="00AE54FD" w:rsidRDefault="00C8507E" w:rsidP="00C8507E">
      <w:pPr>
        <w:pStyle w:val="Level1"/>
        <w:numPr>
          <w:ilvl w:val="0"/>
          <w:numId w:val="0"/>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hanging="2160"/>
        <w:rPr>
          <w:b/>
          <w:u w:val="single"/>
        </w:rPr>
      </w:pPr>
      <w:r w:rsidRPr="00AE54FD">
        <w:rPr>
          <w:b/>
        </w:rPr>
        <w:tab/>
      </w:r>
      <w:r w:rsidRPr="00AE54FD">
        <w:rPr>
          <w:b/>
        </w:rPr>
        <w:tab/>
        <w:t>p)</w:t>
      </w:r>
      <w:r w:rsidRPr="00AE54FD">
        <w:rPr>
          <w:b/>
        </w:rPr>
        <w:tab/>
      </w:r>
      <w:r w:rsidRPr="00AE54FD">
        <w:rPr>
          <w:b/>
          <w:u w:val="single"/>
        </w:rPr>
        <w:t>Monthly Report of Inventory/Shipments (Form ACP-7), (Sections</w:t>
      </w:r>
      <w:r w:rsidRPr="00AE54FD">
        <w:rPr>
          <w:b/>
        </w:rPr>
        <w:t xml:space="preserve"> </w:t>
      </w:r>
      <w:r w:rsidRPr="00AE54FD">
        <w:rPr>
          <w:b/>
          <w:u w:val="single"/>
        </w:rPr>
        <w:t>983.47 and 983.66)</w:t>
      </w:r>
      <w:r w:rsidRPr="00AE54FD">
        <w:rPr>
          <w:b/>
        </w:rPr>
        <w:t>:</w:t>
      </w:r>
      <w:r w:rsidRPr="00AE54FD">
        <w:t xml:space="preserve">  Pistachio handlers currently file this form on a monthly basis to the </w:t>
      </w:r>
      <w:r w:rsidR="00EE2E4A">
        <w:t>Committee</w:t>
      </w:r>
      <w:r w:rsidR="003048DA">
        <w:t>.  The form</w:t>
      </w:r>
      <w:r w:rsidRPr="00AE54FD">
        <w:t xml:space="preserve"> covers inventory/shipment of pistachios that are open shell, artificially opened, closed shell, shelling stock, and loose kernels.  Handlers must report each category (with exceptions listed below) under the descriptions of beginning inventory, grower deliveries (new crop), current month’s shipments domestic, export, splitting/shelling adjustments, inter-handler transfers, non-handler purchases of  product, inventory adjustments, and ending inventory.  Instructions are attached to assist in filling out ACP-7.  Handlers may opt to fill out the monthly inventory/shipment report</w:t>
      </w:r>
      <w:r w:rsidR="003048DA">
        <w:t>;</w:t>
      </w:r>
      <w:r w:rsidRPr="00AE54FD">
        <w:t xml:space="preserve"> they may also attach a photocopy of the CPC report and sign the ACP-7.</w:t>
      </w:r>
      <w:r w:rsidRPr="00AE54FD">
        <w:rPr>
          <w:b/>
        </w:rPr>
        <w:tab/>
      </w:r>
      <w:r w:rsidRPr="00AE54FD">
        <w:t xml:space="preserve"> </w:t>
      </w:r>
    </w:p>
    <w:p w:rsidR="00C8507E" w:rsidRPr="00AE54FD" w:rsidRDefault="001F0C79" w:rsidP="001F0C79">
      <w:pPr>
        <w:pStyle w:val="Level1"/>
        <w:numPr>
          <w:ilvl w:val="0"/>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hanging="720"/>
      </w:pPr>
      <w:r>
        <w:rPr>
          <w:b/>
        </w:rPr>
        <w:t xml:space="preserve">(q)        </w:t>
      </w:r>
      <w:r w:rsidR="00C8507E" w:rsidRPr="00AE54FD">
        <w:rPr>
          <w:b/>
          <w:u w:val="single"/>
        </w:rPr>
        <w:t>Producer Delivery Report</w:t>
      </w:r>
      <w:r w:rsidR="00C8507E" w:rsidRPr="00AE54FD">
        <w:rPr>
          <w:u w:val="single"/>
        </w:rPr>
        <w:t xml:space="preserve"> (</w:t>
      </w:r>
      <w:r w:rsidR="00C8507E" w:rsidRPr="00AE54FD">
        <w:rPr>
          <w:b/>
          <w:u w:val="single"/>
        </w:rPr>
        <w:t>Form ACP-8) Section 983.164(g):</w:t>
      </w:r>
      <w:r w:rsidR="00C8507E" w:rsidRPr="00AE54FD">
        <w:t xml:space="preserve">   Handlers are required to annually provide the names of producers who deliver pistachios to them, producers’ mailing and email addresses, telephone and facsimile </w:t>
      </w:r>
      <w:r w:rsidR="00C8507E" w:rsidRPr="00DE6110">
        <w:t>numbers, and tax identification number,</w:t>
      </w:r>
      <w:r w:rsidR="00C8507E" w:rsidRPr="00AE54FD">
        <w:t xml:space="preserve"> as well as </w:t>
      </w:r>
      <w:r w:rsidR="000C0FA7" w:rsidRPr="00AE54FD">
        <w:t>to</w:t>
      </w:r>
      <w:r w:rsidR="00C8507E" w:rsidRPr="00AE54FD">
        <w:t xml:space="preserve">tal receipts of pistachios from each producer and counties in which the pistachios were grown.  These reports allow the </w:t>
      </w:r>
      <w:r w:rsidR="00EE2E4A">
        <w:t>Committee</w:t>
      </w:r>
      <w:r w:rsidR="00C8507E" w:rsidRPr="00AE54FD">
        <w:t xml:space="preserve"> to identify all authorized voters for </w:t>
      </w:r>
      <w:r w:rsidR="00EE2E4A">
        <w:t>Committee</w:t>
      </w:r>
      <w:r w:rsidR="00C8507E" w:rsidRPr="00AE54FD">
        <w:t xml:space="preserve"> selections and referenda in which each business entity is entitled to cast one vote.  Individual producers may produce and deliver pistachios under more than one business entity.  The information collected on this report also allows the </w:t>
      </w:r>
      <w:r w:rsidR="00EE2E4A">
        <w:t>Committee</w:t>
      </w:r>
      <w:r w:rsidR="00C8507E" w:rsidRPr="00AE54FD">
        <w:t xml:space="preserve"> to determine individual producer’s eligibility to represent more than one business entity based upon the tax identification numbers. </w:t>
      </w:r>
    </w:p>
    <w:p w:rsidR="00C8507E" w:rsidRPr="00AE54FD" w:rsidRDefault="00C8507E" w:rsidP="00C8507E">
      <w:pPr>
        <w:spacing w:line="480" w:lineRule="auto"/>
        <w:ind w:left="720" w:right="-90" w:firstLine="720"/>
        <w:rPr>
          <w:rFonts w:ascii="Times New Roman" w:hAnsi="Times New Roman"/>
        </w:rPr>
        <w:sectPr w:rsidR="00C8507E" w:rsidRPr="00AE54FD" w:rsidSect="00C8507E">
          <w:footerReference w:type="default" r:id="rId7"/>
          <w:type w:val="continuous"/>
          <w:pgSz w:w="12240" w:h="15840"/>
          <w:pgMar w:top="1440" w:right="1440" w:bottom="1440" w:left="1440" w:header="720" w:footer="720" w:gutter="0"/>
          <w:cols w:space="720"/>
          <w:noEndnote/>
          <w:docGrid w:linePitch="326"/>
        </w:sectPr>
      </w:pPr>
    </w:p>
    <w:p w:rsidR="00C8507E" w:rsidRPr="00AE54FD" w:rsidRDefault="00C8507E" w:rsidP="00C8507E">
      <w:pPr>
        <w:tabs>
          <w:tab w:val="left" w:pos="-1440"/>
        </w:tabs>
        <w:ind w:left="1440" w:hanging="720"/>
        <w:rPr>
          <w:rFonts w:ascii="Times New Roman" w:hAnsi="Times New Roman"/>
          <w:b/>
        </w:rPr>
      </w:pPr>
    </w:p>
    <w:p w:rsidR="006350EC" w:rsidRDefault="00C8507E" w:rsidP="006350EC">
      <w:pPr>
        <w:tabs>
          <w:tab w:val="left" w:pos="-1440"/>
        </w:tabs>
        <w:ind w:left="720" w:hanging="720"/>
        <w:rPr>
          <w:rFonts w:ascii="Times New Roman" w:hAnsi="Times New Roman"/>
          <w:b/>
        </w:rPr>
      </w:pPr>
      <w:r w:rsidRPr="00AE54FD">
        <w:rPr>
          <w:rFonts w:ascii="Times New Roman" w:hAnsi="Times New Roman"/>
          <w:b/>
        </w:rPr>
        <w:t xml:space="preserve"> 3.</w:t>
      </w:r>
      <w:r w:rsidRPr="00AE54FD">
        <w:rPr>
          <w:rFonts w:ascii="Times New Roman" w:hAnsi="Times New Roman"/>
          <w:b/>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6350EC" w:rsidRDefault="006350EC" w:rsidP="006350EC">
      <w:pPr>
        <w:tabs>
          <w:tab w:val="left" w:pos="-1440"/>
        </w:tabs>
        <w:spacing w:line="480" w:lineRule="auto"/>
        <w:ind w:left="720" w:hanging="720"/>
        <w:rPr>
          <w:rFonts w:ascii="Times New Roman" w:hAnsi="Times New Roman"/>
          <w:b/>
        </w:rPr>
      </w:pPr>
      <w:r>
        <w:rPr>
          <w:rFonts w:ascii="Times New Roman" w:hAnsi="Times New Roman"/>
          <w:b/>
        </w:rPr>
        <w:tab/>
      </w:r>
      <w:r>
        <w:rPr>
          <w:rFonts w:ascii="Times New Roman" w:hAnsi="Times New Roman"/>
          <w:b/>
        </w:rPr>
        <w:tab/>
      </w:r>
    </w:p>
    <w:p w:rsidR="00C8507E" w:rsidRPr="006350EC" w:rsidRDefault="006350EC" w:rsidP="006350EC">
      <w:pPr>
        <w:tabs>
          <w:tab w:val="left" w:pos="-1440"/>
        </w:tabs>
        <w:spacing w:line="480" w:lineRule="auto"/>
        <w:ind w:left="720" w:hanging="720"/>
        <w:rPr>
          <w:rFonts w:ascii="Times New Roman" w:hAnsi="Times New Roman"/>
          <w:b/>
        </w:rPr>
      </w:pPr>
      <w:r>
        <w:rPr>
          <w:rFonts w:ascii="Times New Roman" w:hAnsi="Times New Roman"/>
          <w:b/>
        </w:rPr>
        <w:tab/>
      </w:r>
      <w:r>
        <w:rPr>
          <w:rFonts w:ascii="Times New Roman" w:hAnsi="Times New Roman"/>
          <w:b/>
        </w:rPr>
        <w:tab/>
      </w:r>
      <w:r w:rsidR="00C8507E" w:rsidRPr="00AE54FD">
        <w:rPr>
          <w:rFonts w:ascii="Times New Roman" w:hAnsi="Times New Roman"/>
        </w:rPr>
        <w:t>The forms in this information collection are part of the AMS Integr</w:t>
      </w:r>
      <w:r>
        <w:rPr>
          <w:rFonts w:ascii="Times New Roman" w:hAnsi="Times New Roman"/>
        </w:rPr>
        <w:t xml:space="preserve">ated </w:t>
      </w:r>
      <w:r w:rsidR="00D350FD" w:rsidRPr="00AE54FD">
        <w:rPr>
          <w:rFonts w:ascii="Times New Roman" w:hAnsi="Times New Roman"/>
        </w:rPr>
        <w:t>e</w:t>
      </w:r>
      <w:r>
        <w:rPr>
          <w:rFonts w:ascii="Times New Roman" w:hAnsi="Times New Roman"/>
        </w:rPr>
        <w:t xml:space="preserve">-Government Report and will </w:t>
      </w:r>
      <w:r w:rsidR="00C8507E" w:rsidRPr="00AE54FD">
        <w:rPr>
          <w:rFonts w:ascii="Times New Roman" w:hAnsi="Times New Roman"/>
        </w:rPr>
        <w:t xml:space="preserve">be exempt from </w:t>
      </w:r>
      <w:r w:rsidR="00C15286">
        <w:rPr>
          <w:rFonts w:ascii="Times New Roman" w:hAnsi="Times New Roman"/>
        </w:rPr>
        <w:t xml:space="preserve">e-Government </w:t>
      </w:r>
      <w:proofErr w:type="gramStart"/>
      <w:r w:rsidR="00C15286">
        <w:rPr>
          <w:rFonts w:ascii="Times New Roman" w:hAnsi="Times New Roman"/>
        </w:rPr>
        <w:t xml:space="preserve">Act </w:t>
      </w:r>
      <w:r w:rsidR="00C8507E" w:rsidRPr="00AE54FD">
        <w:rPr>
          <w:rFonts w:ascii="Times New Roman" w:hAnsi="Times New Roman"/>
        </w:rPr>
        <w:t xml:space="preserve"> implementation</w:t>
      </w:r>
      <w:proofErr w:type="gramEnd"/>
      <w:r w:rsidR="00C8507E" w:rsidRPr="00AE54FD">
        <w:rPr>
          <w:rFonts w:ascii="Times New Roman" w:hAnsi="Times New Roman"/>
        </w:rPr>
        <w:t xml:space="preserve">.  There are a total of eight FV-Forms that will be exempt from requirements.  Four of the forms involve balloting, which requires strict voting procedures that currently need in-person oversight implementation by the AMS Compliance office to ensure confidentiality and validity.  These forms are only used once every six years.  The remaining four forms are used infrequently by a small number of respondents and are submitted directly to the </w:t>
      </w:r>
      <w:r w:rsidR="00EE2E4A">
        <w:rPr>
          <w:rFonts w:ascii="Times New Roman" w:hAnsi="Times New Roman"/>
        </w:rPr>
        <w:t>Committee</w:t>
      </w:r>
      <w:r w:rsidR="00C8507E" w:rsidRPr="00AE54FD">
        <w:rPr>
          <w:rFonts w:ascii="Times New Roman" w:hAnsi="Times New Roman"/>
        </w:rPr>
        <w:t xml:space="preserve">.  The </w:t>
      </w:r>
      <w:r w:rsidR="00EE2E4A">
        <w:rPr>
          <w:rFonts w:ascii="Times New Roman" w:hAnsi="Times New Roman"/>
        </w:rPr>
        <w:t>Committee</w:t>
      </w:r>
      <w:r w:rsidR="00C8507E" w:rsidRPr="00AE54FD">
        <w:rPr>
          <w:rFonts w:ascii="Times New Roman" w:hAnsi="Times New Roman"/>
        </w:rPr>
        <w:t xml:space="preserve"> administers the order and operates under Federal oversight, but is not part of a Federal agency.  Though AMS compl</w:t>
      </w:r>
      <w:r>
        <w:rPr>
          <w:rFonts w:ascii="Times New Roman" w:hAnsi="Times New Roman"/>
        </w:rPr>
        <w:t>ies</w:t>
      </w:r>
      <w:r w:rsidR="00C8507E" w:rsidRPr="00AE54FD">
        <w:rPr>
          <w:rFonts w:ascii="Times New Roman" w:hAnsi="Times New Roman"/>
        </w:rPr>
        <w:t xml:space="preserve"> with the e-Government Act, the availability and submission of forms electronically is at the </w:t>
      </w:r>
      <w:r w:rsidR="00EE2E4A">
        <w:rPr>
          <w:rFonts w:ascii="Times New Roman" w:hAnsi="Times New Roman"/>
        </w:rPr>
        <w:t>Committee</w:t>
      </w:r>
      <w:r w:rsidR="00C8507E" w:rsidRPr="00AE54FD">
        <w:rPr>
          <w:rFonts w:ascii="Times New Roman" w:hAnsi="Times New Roman"/>
        </w:rPr>
        <w:t xml:space="preserve">’s discretion.  The </w:t>
      </w:r>
      <w:r w:rsidR="00EE2E4A">
        <w:rPr>
          <w:rFonts w:ascii="Times New Roman" w:hAnsi="Times New Roman"/>
        </w:rPr>
        <w:t>Committee</w:t>
      </w:r>
      <w:r w:rsidR="00C8507E" w:rsidRPr="00AE54FD">
        <w:rPr>
          <w:rFonts w:ascii="Times New Roman" w:hAnsi="Times New Roman"/>
        </w:rPr>
        <w:t xml:space="preserve"> periodically reviews all forms to ensure ease-of-use. </w:t>
      </w:r>
    </w:p>
    <w:p w:rsidR="00C8507E" w:rsidRPr="00AE54FD" w:rsidRDefault="00C8507E" w:rsidP="00C8507E">
      <w:pPr>
        <w:tabs>
          <w:tab w:val="left" w:pos="-1440"/>
        </w:tabs>
        <w:ind w:left="1440" w:hanging="720"/>
        <w:rPr>
          <w:rFonts w:ascii="Times New Roman" w:hAnsi="Times New Roman"/>
          <w:b/>
        </w:rPr>
      </w:pPr>
    </w:p>
    <w:p w:rsidR="00C8507E" w:rsidRPr="00AE54FD" w:rsidRDefault="00C8507E" w:rsidP="00C8507E">
      <w:pPr>
        <w:tabs>
          <w:tab w:val="left" w:pos="-1440"/>
        </w:tabs>
        <w:ind w:left="720" w:hanging="720"/>
        <w:rPr>
          <w:rFonts w:ascii="Times New Roman" w:hAnsi="Times New Roman"/>
          <w:b/>
        </w:rPr>
      </w:pPr>
      <w:r w:rsidRPr="00AE54FD">
        <w:rPr>
          <w:rFonts w:ascii="Times New Roman" w:hAnsi="Times New Roman"/>
          <w:b/>
        </w:rPr>
        <w:t xml:space="preserve"> 4.</w:t>
      </w:r>
      <w:r w:rsidRPr="00AE54FD">
        <w:rPr>
          <w:rFonts w:ascii="Times New Roman" w:hAnsi="Times New Roman"/>
          <w:b/>
        </w:rPr>
        <w:tab/>
        <w:t>DESCRIBE EFFORTS TO IDENTIFY DUPLICATION.  SHOW SPECIFICALLY WHY ANY SIMILAR INFORMATION ALREADY AVAILABLE CANNOT BE USED OR MODIFIED FOR USE FOR THE PURPOSE(S) DESCRIBED IN ITEM 2 ABOVE.</w:t>
      </w:r>
    </w:p>
    <w:p w:rsidR="00C8507E" w:rsidRPr="00AE54FD" w:rsidRDefault="00C8507E" w:rsidP="00C85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firstLine="720"/>
        <w:rPr>
          <w:rFonts w:ascii="Times New Roman" w:hAnsi="Times New Roman"/>
        </w:rPr>
      </w:pPr>
    </w:p>
    <w:p w:rsidR="00C8507E" w:rsidRPr="00AE54FD" w:rsidRDefault="00C8507E" w:rsidP="00C85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firstLine="720"/>
        <w:rPr>
          <w:rFonts w:ascii="Times New Roman" w:hAnsi="Times New Roman"/>
        </w:rPr>
      </w:pPr>
      <w:r w:rsidRPr="00AE54FD">
        <w:rPr>
          <w:rFonts w:ascii="Times New Roman" w:hAnsi="Times New Roman"/>
        </w:rPr>
        <w:t xml:space="preserve">Information collection processes are periodically reviewed to avoid unnecessary duplication by industry and public sector agencies.  At the present time, there is no duplication between Federal agencies. </w:t>
      </w:r>
    </w:p>
    <w:p w:rsidR="00E44E89" w:rsidRDefault="00E44E89" w:rsidP="00C8507E">
      <w:pPr>
        <w:tabs>
          <w:tab w:val="left" w:pos="-1440"/>
        </w:tabs>
        <w:ind w:left="720" w:hanging="720"/>
        <w:rPr>
          <w:rFonts w:ascii="Times New Roman" w:hAnsi="Times New Roman"/>
          <w:b/>
        </w:rPr>
      </w:pPr>
    </w:p>
    <w:p w:rsidR="00C8507E" w:rsidRPr="00AE54FD" w:rsidRDefault="00C8507E" w:rsidP="00C8507E">
      <w:pPr>
        <w:tabs>
          <w:tab w:val="left" w:pos="-1440"/>
        </w:tabs>
        <w:ind w:left="720" w:hanging="720"/>
        <w:rPr>
          <w:rFonts w:ascii="Times New Roman" w:hAnsi="Times New Roman"/>
          <w:b/>
        </w:rPr>
      </w:pPr>
      <w:r w:rsidRPr="00AE54FD">
        <w:rPr>
          <w:rFonts w:ascii="Times New Roman" w:hAnsi="Times New Roman"/>
          <w:b/>
        </w:rPr>
        <w:t xml:space="preserve"> 5.</w:t>
      </w:r>
      <w:r w:rsidRPr="00AE54FD">
        <w:rPr>
          <w:rFonts w:ascii="Times New Roman" w:hAnsi="Times New Roman"/>
          <w:b/>
        </w:rPr>
        <w:tab/>
        <w:t xml:space="preserve">IF THE COLLECTION OF INFORMATION IMPACTS </w:t>
      </w:r>
      <w:r w:rsidRPr="00696EFA">
        <w:rPr>
          <w:rFonts w:ascii="Times New Roman" w:hAnsi="Times New Roman"/>
          <w:b/>
        </w:rPr>
        <w:t>SMALL BUSINESSES</w:t>
      </w:r>
      <w:r w:rsidRPr="00AE54FD">
        <w:rPr>
          <w:rFonts w:ascii="Times New Roman" w:hAnsi="Times New Roman"/>
          <w:b/>
        </w:rPr>
        <w:t xml:space="preserve"> OR OTHER SMALL ENTITIES (ITEM 5 OF THE OMB FORM 83-I), DESCRIBE THE METHODS USED TO MINIMIZE BURDEN.</w:t>
      </w:r>
    </w:p>
    <w:p w:rsidR="00C8507E" w:rsidRPr="00AE54FD" w:rsidRDefault="00C8507E" w:rsidP="00C85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firstLine="720"/>
        <w:rPr>
          <w:rFonts w:ascii="Times New Roman" w:hAnsi="Times New Roman"/>
        </w:rPr>
      </w:pPr>
    </w:p>
    <w:p w:rsidR="00C8507E" w:rsidRPr="00AE54FD" w:rsidRDefault="00C8507E" w:rsidP="00C85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firstLine="720"/>
        <w:rPr>
          <w:rFonts w:ascii="Times New Roman" w:hAnsi="Times New Roman"/>
        </w:rPr>
      </w:pPr>
      <w:r w:rsidRPr="00AE54FD">
        <w:rPr>
          <w:rFonts w:ascii="Times New Roman" w:hAnsi="Times New Roman"/>
        </w:rPr>
        <w:t xml:space="preserve">Information collection requirements have been reduced to the minimum to oversee each order or agreement.  Requesting this information from </w:t>
      </w:r>
      <w:r w:rsidRPr="00696EFA">
        <w:rPr>
          <w:rFonts w:ascii="Times New Roman" w:hAnsi="Times New Roman"/>
        </w:rPr>
        <w:t>producers</w:t>
      </w:r>
      <w:r w:rsidRPr="00AE54FD">
        <w:rPr>
          <w:rFonts w:ascii="Times New Roman" w:hAnsi="Times New Roman"/>
        </w:rPr>
        <w:t xml:space="preserve"> does not pose a significant disadvantage to any of the respondents</w:t>
      </w:r>
      <w:r w:rsidR="00696EFA">
        <w:rPr>
          <w:rFonts w:ascii="Times New Roman" w:hAnsi="Times New Roman"/>
        </w:rPr>
        <w:t>; therefore it does not significantly or negatively impact small businesses</w:t>
      </w:r>
      <w:r w:rsidRPr="00AE54FD">
        <w:rPr>
          <w:rFonts w:ascii="Times New Roman" w:hAnsi="Times New Roman"/>
        </w:rPr>
        <w:t>.</w:t>
      </w:r>
      <w:r w:rsidR="009B1FF8">
        <w:rPr>
          <w:rFonts w:ascii="Times New Roman" w:hAnsi="Times New Roman"/>
        </w:rPr>
        <w:t xml:space="preserve">  An estimated 80% of growers in the Pistachio industry are small business owners.</w:t>
      </w:r>
      <w:r w:rsidRPr="00AE54FD">
        <w:rPr>
          <w:rFonts w:ascii="Times New Roman" w:hAnsi="Times New Roman"/>
        </w:rPr>
        <w:t xml:space="preserve"> </w:t>
      </w:r>
    </w:p>
    <w:p w:rsidR="00E44E89" w:rsidRDefault="00E44E89" w:rsidP="00C8507E">
      <w:pPr>
        <w:tabs>
          <w:tab w:val="left" w:pos="-1440"/>
        </w:tabs>
        <w:ind w:left="720" w:hanging="720"/>
        <w:rPr>
          <w:rFonts w:ascii="Times New Roman" w:hAnsi="Times New Roman"/>
          <w:b/>
        </w:rPr>
      </w:pPr>
    </w:p>
    <w:p w:rsidR="00C8507E" w:rsidRPr="00AE54FD" w:rsidRDefault="00C8507E" w:rsidP="00C8507E">
      <w:pPr>
        <w:tabs>
          <w:tab w:val="left" w:pos="-1440"/>
        </w:tabs>
        <w:ind w:left="720" w:hanging="720"/>
        <w:rPr>
          <w:rFonts w:ascii="Times New Roman" w:hAnsi="Times New Roman"/>
          <w:b/>
        </w:rPr>
      </w:pPr>
      <w:r w:rsidRPr="00AE54FD">
        <w:rPr>
          <w:rFonts w:ascii="Times New Roman" w:hAnsi="Times New Roman"/>
          <w:b/>
        </w:rPr>
        <w:t xml:space="preserve"> 6.</w:t>
      </w:r>
      <w:r w:rsidRPr="00AE54F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C8507E" w:rsidRPr="00AE54FD" w:rsidRDefault="00C8507E" w:rsidP="00C8507E">
      <w:pPr>
        <w:tabs>
          <w:tab w:val="left" w:pos="-1440"/>
        </w:tabs>
        <w:ind w:left="1440" w:hanging="720"/>
        <w:rPr>
          <w:rFonts w:ascii="Times New Roman" w:hAnsi="Times New Roman"/>
          <w:b/>
        </w:rPr>
      </w:pPr>
    </w:p>
    <w:p w:rsidR="00C8507E" w:rsidRPr="00AE54FD" w:rsidRDefault="00C8507E" w:rsidP="00C8507E">
      <w:pPr>
        <w:tabs>
          <w:tab w:val="left" w:pos="-1440"/>
        </w:tabs>
        <w:ind w:left="1440" w:hanging="720"/>
        <w:rPr>
          <w:rFonts w:ascii="Times New Roman" w:hAnsi="Times New Roman"/>
          <w:b/>
        </w:rPr>
      </w:pPr>
    </w:p>
    <w:p w:rsidR="00C8507E" w:rsidRPr="00AE54FD" w:rsidRDefault="00C8507E" w:rsidP="00C85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firstLine="720"/>
        <w:rPr>
          <w:rFonts w:ascii="Times New Roman" w:hAnsi="Times New Roman"/>
          <w:b/>
          <w:bCs/>
        </w:rPr>
      </w:pPr>
      <w:r w:rsidRPr="00AE54FD">
        <w:rPr>
          <w:rFonts w:ascii="Times New Roman" w:hAnsi="Times New Roman"/>
        </w:rPr>
        <w:t xml:space="preserve">The information is collected on an as-needed basis.  If the information collection herein was not collected, the Secretary could not ascertain the support level for the order, nor in fact, carry out obligations required by the Act.  Collecting data less frequently would also eliminate the Secretary’s ability to administer the order. </w:t>
      </w:r>
    </w:p>
    <w:p w:rsidR="00C8507E" w:rsidRPr="00AE54FD" w:rsidRDefault="00C8507E" w:rsidP="00C8507E">
      <w:pPr>
        <w:tabs>
          <w:tab w:val="left" w:pos="-1440"/>
        </w:tabs>
        <w:ind w:left="1440" w:hanging="720"/>
        <w:rPr>
          <w:rFonts w:ascii="Times New Roman" w:hAnsi="Times New Roman"/>
          <w:b/>
        </w:rPr>
      </w:pPr>
    </w:p>
    <w:p w:rsidR="00C8507E" w:rsidRPr="00AE54FD" w:rsidRDefault="00C8507E" w:rsidP="00C8507E">
      <w:pPr>
        <w:tabs>
          <w:tab w:val="left" w:pos="-1440"/>
        </w:tabs>
        <w:ind w:left="720" w:hanging="720"/>
        <w:rPr>
          <w:rFonts w:ascii="Times New Roman" w:hAnsi="Times New Roman"/>
          <w:b/>
        </w:rPr>
      </w:pPr>
      <w:r w:rsidRPr="00AE54FD">
        <w:rPr>
          <w:rFonts w:ascii="Times New Roman" w:hAnsi="Times New Roman"/>
          <w:b/>
        </w:rPr>
        <w:t>7.</w:t>
      </w:r>
      <w:r w:rsidRPr="00AE54FD">
        <w:rPr>
          <w:rFonts w:ascii="Times New Roman" w:hAnsi="Times New Roman"/>
          <w:b/>
        </w:rPr>
        <w:tab/>
        <w:t xml:space="preserve">EXPLAIN ANY SPECIAL CIRCUMSTANCES THAT WOULD CAUSE AN INFORMATION COLLECTION TO BE CONDUCTED IN A MANNER:  </w:t>
      </w:r>
    </w:p>
    <w:p w:rsidR="00C8507E" w:rsidRPr="00AE54FD" w:rsidRDefault="00C8507E" w:rsidP="00C8507E">
      <w:pPr>
        <w:rPr>
          <w:rFonts w:ascii="Times New Roman" w:hAnsi="Times New Roman"/>
          <w:b/>
        </w:rPr>
      </w:pPr>
    </w:p>
    <w:p w:rsidR="00C8507E" w:rsidRPr="00AE54FD" w:rsidRDefault="00C8507E" w:rsidP="00C8507E">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REQUIRING RESPONDENTS TO REPORT INFORMATION TO THE AGENCY MORE OFTEN THAN QUARTERLY; </w:t>
      </w:r>
    </w:p>
    <w:p w:rsidR="00C8507E" w:rsidRPr="00AE54FD" w:rsidRDefault="00C8507E" w:rsidP="00C8507E">
      <w:pPr>
        <w:rPr>
          <w:rFonts w:ascii="Times New Roman" w:hAnsi="Times New Roman"/>
          <w:b/>
        </w:rPr>
      </w:pPr>
    </w:p>
    <w:p w:rsidR="00C8507E" w:rsidRPr="00AE54FD" w:rsidRDefault="00C8507E" w:rsidP="00C8507E">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REQUIRING RESPONDENTS TO PREPARE A WRITTEN RESPONSE TO A COLLECTION OF INFORMATION IN FEWER THAN 30 DAYS AFTER RECEIPT OF IT;</w:t>
      </w:r>
    </w:p>
    <w:p w:rsidR="00C8507E" w:rsidRPr="00AE54FD" w:rsidRDefault="00C8507E" w:rsidP="00C8507E">
      <w:pPr>
        <w:rPr>
          <w:rFonts w:ascii="Times New Roman" w:hAnsi="Times New Roman"/>
          <w:b/>
        </w:rPr>
      </w:pPr>
    </w:p>
    <w:p w:rsidR="00C8507E" w:rsidRPr="00AE54FD" w:rsidRDefault="00C8507E" w:rsidP="00C8507E">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REQUIRING RESPONDENTS TO SUBMIT MORE THAN AN ORIGINAL AND TWO COPIES OF ANY DOCUMENT; </w:t>
      </w:r>
    </w:p>
    <w:p w:rsidR="00C8507E" w:rsidRPr="00AE54FD" w:rsidRDefault="00C8507E" w:rsidP="00C8507E">
      <w:pPr>
        <w:rPr>
          <w:rFonts w:ascii="Times New Roman" w:hAnsi="Times New Roman"/>
          <w:b/>
        </w:rPr>
      </w:pPr>
    </w:p>
    <w:p w:rsidR="00C8507E" w:rsidRPr="00AE54FD" w:rsidRDefault="00C8507E" w:rsidP="00C8507E">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REQUIRING RESPONDENTS TO RETAIN RECORDS, OTHER THAN HEALTH, MEDICAL, GOVERNMENT CONTRACT, GRANT-IN-AID, OR TAX RECORDS FOR MORE THAN 3 YEARS; </w:t>
      </w:r>
    </w:p>
    <w:p w:rsidR="00C8507E" w:rsidRPr="00AE54FD" w:rsidRDefault="00C8507E" w:rsidP="00C8507E">
      <w:pPr>
        <w:tabs>
          <w:tab w:val="left" w:pos="-1440"/>
        </w:tabs>
        <w:ind w:left="2880" w:hanging="720"/>
        <w:rPr>
          <w:rFonts w:ascii="Times New Roman" w:hAnsi="Times New Roman"/>
          <w:b/>
        </w:rPr>
      </w:pPr>
    </w:p>
    <w:p w:rsidR="00C8507E" w:rsidRPr="00AE54FD" w:rsidRDefault="00C8507E" w:rsidP="00C8507E">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IN CONNECTION WITH A STATISTICAL SURVEY, THAT IS NOT DESIGNED TO PRODUCE VALID AND RELIABLE RESULTS THAT CAN BE GENERALIZED TO THE UNIVERSE OF STUDY;</w:t>
      </w:r>
    </w:p>
    <w:p w:rsidR="00C8507E" w:rsidRPr="00AE54FD" w:rsidRDefault="00C8507E" w:rsidP="00C8507E">
      <w:pPr>
        <w:rPr>
          <w:rFonts w:ascii="Times New Roman" w:hAnsi="Times New Roman"/>
          <w:b/>
        </w:rPr>
      </w:pPr>
    </w:p>
    <w:p w:rsidR="00C8507E" w:rsidRPr="00AE54FD" w:rsidRDefault="00C8507E" w:rsidP="00C8507E">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REQUIRING THE USE OF A STATISTICAL DATA CLASSIFICATION THAT HAS NOT BEEN REVIEWED AND APPROVED BY OMB;</w:t>
      </w:r>
    </w:p>
    <w:p w:rsidR="00C8507E" w:rsidRPr="00AE54FD" w:rsidRDefault="00C8507E" w:rsidP="00C8507E">
      <w:pPr>
        <w:rPr>
          <w:rFonts w:ascii="Times New Roman" w:hAnsi="Times New Roman"/>
          <w:b/>
        </w:rPr>
      </w:pPr>
    </w:p>
    <w:p w:rsidR="00C8507E" w:rsidRPr="00AE54FD" w:rsidRDefault="00C8507E" w:rsidP="00C8507E">
      <w:pPr>
        <w:numPr>
          <w:ilvl w:val="0"/>
          <w:numId w:val="6"/>
        </w:numPr>
        <w:tabs>
          <w:tab w:val="clear" w:pos="2880"/>
          <w:tab w:val="left" w:pos="-1440"/>
          <w:tab w:val="num" w:pos="2160"/>
        </w:tabs>
        <w:ind w:left="2160"/>
        <w:rPr>
          <w:rFonts w:ascii="Times New Roman" w:hAnsi="Times New Roman"/>
          <w:b/>
        </w:rPr>
      </w:pPr>
      <w:r w:rsidRPr="00AE54FD">
        <w:rPr>
          <w:rFonts w:ascii="Times New Roman" w:hAnsi="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C8507E" w:rsidRPr="00AE54FD" w:rsidRDefault="00C8507E" w:rsidP="00C8507E">
      <w:pPr>
        <w:tabs>
          <w:tab w:val="left" w:pos="-1440"/>
        </w:tabs>
        <w:ind w:left="2160"/>
        <w:rPr>
          <w:rFonts w:ascii="Times New Roman" w:hAnsi="Times New Roman"/>
          <w:b/>
        </w:rPr>
      </w:pPr>
    </w:p>
    <w:p w:rsidR="00C8507E" w:rsidRPr="00AE54FD" w:rsidRDefault="00C8507E" w:rsidP="00C8507E">
      <w:pPr>
        <w:numPr>
          <w:ilvl w:val="0"/>
          <w:numId w:val="6"/>
        </w:numPr>
        <w:tabs>
          <w:tab w:val="clear" w:pos="2880"/>
          <w:tab w:val="left" w:pos="-1440"/>
          <w:tab w:val="num" w:pos="2160"/>
        </w:tabs>
        <w:ind w:left="2160"/>
        <w:rPr>
          <w:rFonts w:ascii="Times New Roman" w:hAnsi="Times New Roman"/>
          <w:b/>
        </w:rPr>
      </w:pPr>
      <w:r w:rsidRPr="00AE54FD">
        <w:rPr>
          <w:rFonts w:ascii="Times New Roman" w:hAnsi="Times New Roman"/>
          <w:b/>
        </w:rPr>
        <w:t xml:space="preserve">REQUIRING RESPONDENTS TO SUBMIT PROPRIETARY TRADE SECRET, OR OTHER CONFIDENTIAL INFORMATION UNLESS THE AGENCY CAN DEMONSTRATE THAT IT HAS INSTITUTED PROCEDURES TO PROTECT THE INFORMATION'S CONFIDENTIALITY TO THE EXTENT PERMITTED BY LAW.  </w:t>
      </w:r>
    </w:p>
    <w:p w:rsidR="00C8507E" w:rsidRPr="00AE54FD" w:rsidRDefault="00C8507E" w:rsidP="00C8507E">
      <w:pPr>
        <w:pStyle w:val="ListParagraph"/>
        <w:rPr>
          <w:rFonts w:ascii="Times New Roman" w:hAnsi="Times New Roman"/>
          <w:b/>
        </w:rPr>
      </w:pPr>
    </w:p>
    <w:p w:rsidR="00C8507E" w:rsidRPr="00AE54FD" w:rsidRDefault="00C8507E" w:rsidP="00C8507E">
      <w:pPr>
        <w:tabs>
          <w:tab w:val="left" w:pos="-1440"/>
        </w:tabs>
        <w:rPr>
          <w:rFonts w:ascii="Times New Roman" w:hAnsi="Times New Roman"/>
          <w:b/>
        </w:rPr>
      </w:pPr>
    </w:p>
    <w:p w:rsidR="00C8507E" w:rsidRPr="00AE54FD" w:rsidRDefault="00C8507E" w:rsidP="00C85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firstLine="720"/>
        <w:rPr>
          <w:rFonts w:ascii="Times New Roman" w:hAnsi="Times New Roman"/>
        </w:rPr>
      </w:pPr>
      <w:r w:rsidRPr="00AE54FD">
        <w:rPr>
          <w:rFonts w:ascii="Times New Roman" w:hAnsi="Times New Roman"/>
        </w:rPr>
        <w:t>There are no special circumstances.  The collection of information is conducted in a manner consistent with the guidelines in 5 CFR 1320.6.</w:t>
      </w:r>
    </w:p>
    <w:p w:rsidR="00C8507E" w:rsidRPr="00AE54FD" w:rsidRDefault="00C8507E" w:rsidP="00C8507E">
      <w:pPr>
        <w:ind w:left="1440"/>
        <w:rPr>
          <w:rFonts w:ascii="Times New Roman" w:hAnsi="Times New Roman"/>
          <w:b/>
        </w:rPr>
      </w:pPr>
    </w:p>
    <w:p w:rsidR="00C8507E" w:rsidRPr="00AE54FD" w:rsidRDefault="00C8507E" w:rsidP="00C8507E">
      <w:pPr>
        <w:ind w:left="720" w:hanging="720"/>
        <w:rPr>
          <w:rFonts w:ascii="Times New Roman" w:hAnsi="Times New Roman"/>
          <w:b/>
        </w:rPr>
      </w:pPr>
      <w:r w:rsidRPr="00AE54FD">
        <w:rPr>
          <w:rFonts w:ascii="Times New Roman" w:hAnsi="Times New Roman"/>
          <w:b/>
        </w:rPr>
        <w:t>8.</w:t>
      </w:r>
      <w:r w:rsidRPr="00AE54FD">
        <w:rPr>
          <w:rFonts w:ascii="Times New Roman" w:hAnsi="Times New Roman"/>
          <w:b/>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w:t>
      </w:r>
      <w:proofErr w:type="gramStart"/>
      <w:r w:rsidRPr="00AE54FD">
        <w:rPr>
          <w:rFonts w:ascii="Times New Roman" w:hAnsi="Times New Roman"/>
          <w:b/>
        </w:rPr>
        <w:t>IN  RESPONSE</w:t>
      </w:r>
      <w:proofErr w:type="gramEnd"/>
      <w:r w:rsidRPr="00AE54FD">
        <w:rPr>
          <w:rFonts w:ascii="Times New Roman" w:hAnsi="Times New Roman"/>
          <w:b/>
        </w:rPr>
        <w:t xml:space="preserve"> TO THAT  NOTICE AND DESCRIBE ACTIONS TAKEN BY THE AGENCY IN  RESPONSE TO THESE COMMENTS.  SPECIFICALLY ADDRESS COMMENTS RECEIVED ON COST AND </w:t>
      </w:r>
      <w:proofErr w:type="gramStart"/>
      <w:r w:rsidRPr="00AE54FD">
        <w:rPr>
          <w:rFonts w:ascii="Times New Roman" w:hAnsi="Times New Roman"/>
          <w:b/>
        </w:rPr>
        <w:t>HOUR  BURDEN</w:t>
      </w:r>
      <w:proofErr w:type="gramEnd"/>
      <w:r w:rsidRPr="00AE54FD">
        <w:rPr>
          <w:rFonts w:ascii="Times New Roman" w:hAnsi="Times New Roman"/>
          <w:b/>
        </w:rPr>
        <w:t xml:space="preserve">.  </w:t>
      </w:r>
    </w:p>
    <w:p w:rsidR="00C8507E" w:rsidRPr="00AE54FD" w:rsidRDefault="00C8507E" w:rsidP="00C8507E">
      <w:pPr>
        <w:ind w:left="1440"/>
        <w:rPr>
          <w:rFonts w:ascii="Times New Roman" w:hAnsi="Times New Roman"/>
          <w:b/>
        </w:rPr>
      </w:pPr>
    </w:p>
    <w:p w:rsidR="00C8507E" w:rsidRPr="00AE54FD" w:rsidRDefault="00C8507E" w:rsidP="00C8507E">
      <w:pPr>
        <w:ind w:left="1440"/>
        <w:rPr>
          <w:rFonts w:ascii="Times New Roman" w:hAnsi="Times New Roman"/>
          <w:b/>
        </w:rPr>
      </w:pPr>
    </w:p>
    <w:p w:rsidR="00C8507E" w:rsidRPr="00AE54FD" w:rsidRDefault="00C8507E" w:rsidP="00C8507E">
      <w:pPr>
        <w:ind w:left="1440"/>
        <w:rPr>
          <w:rFonts w:ascii="Times New Roman" w:hAnsi="Times New Roman"/>
          <w:b/>
        </w:rPr>
      </w:pPr>
      <w:r w:rsidRPr="00AE54FD">
        <w:rPr>
          <w:rFonts w:ascii="Times New Roman" w:hAnsi="Times New Roman"/>
          <w:b/>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C8507E" w:rsidRPr="00AE54FD" w:rsidRDefault="00C8507E" w:rsidP="00C8507E">
      <w:pPr>
        <w:ind w:left="1440"/>
        <w:rPr>
          <w:rFonts w:ascii="Times New Roman" w:hAnsi="Times New Roman"/>
          <w:b/>
        </w:rPr>
      </w:pPr>
    </w:p>
    <w:p w:rsidR="00C8507E" w:rsidRPr="00AE54FD" w:rsidRDefault="00C8507E" w:rsidP="00C8507E">
      <w:pPr>
        <w:ind w:left="1440"/>
        <w:rPr>
          <w:rFonts w:ascii="Times New Roman" w:hAnsi="Times New Roman"/>
          <w:b/>
        </w:rPr>
      </w:pPr>
    </w:p>
    <w:p w:rsidR="00C8507E" w:rsidRPr="00AE54FD" w:rsidRDefault="00C8507E" w:rsidP="00C8507E">
      <w:pPr>
        <w:ind w:left="1440"/>
        <w:rPr>
          <w:rFonts w:ascii="Times New Roman" w:hAnsi="Times New Roman"/>
          <w:b/>
        </w:rPr>
      </w:pPr>
      <w:r w:rsidRPr="00AE54FD">
        <w:rPr>
          <w:rFonts w:ascii="Times New Roman" w:hAnsi="Times New Roman"/>
          <w:b/>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C8507E" w:rsidRPr="00AE54FD" w:rsidRDefault="00C8507E" w:rsidP="00C8507E">
      <w:pPr>
        <w:rPr>
          <w:rFonts w:ascii="Times New Roman" w:hAnsi="Times New Roman"/>
        </w:rPr>
      </w:pPr>
      <w:r w:rsidRPr="00AE54FD">
        <w:rPr>
          <w:rFonts w:ascii="Times New Roman" w:hAnsi="Times New Roman"/>
        </w:rPr>
        <w:tab/>
      </w:r>
      <w:r w:rsidRPr="00AE54FD">
        <w:rPr>
          <w:rFonts w:ascii="Times New Roman" w:hAnsi="Times New Roman"/>
        </w:rPr>
        <w:tab/>
      </w:r>
    </w:p>
    <w:p w:rsidR="00C8507E" w:rsidRPr="00AE54FD" w:rsidRDefault="00765269" w:rsidP="00C8507E">
      <w:pPr>
        <w:spacing w:line="480" w:lineRule="auto"/>
        <w:ind w:left="720"/>
        <w:rPr>
          <w:rFonts w:ascii="Times New Roman" w:hAnsi="Times New Roman"/>
        </w:rPr>
      </w:pPr>
      <w:r>
        <w:rPr>
          <w:rFonts w:ascii="Times New Roman" w:hAnsi="Times New Roman"/>
        </w:rPr>
        <w:tab/>
        <w:t>The 60-</w:t>
      </w:r>
      <w:r w:rsidR="00C8507E" w:rsidRPr="00AE54FD">
        <w:rPr>
          <w:rFonts w:ascii="Times New Roman" w:hAnsi="Times New Roman"/>
        </w:rPr>
        <w:t xml:space="preserve">day notice for this information collection was published in the Federal </w:t>
      </w:r>
      <w:r w:rsidR="00C31D5F" w:rsidRPr="00DE6110">
        <w:rPr>
          <w:rFonts w:ascii="Times New Roman" w:hAnsi="Times New Roman"/>
        </w:rPr>
        <w:t>Register on October 6</w:t>
      </w:r>
      <w:r w:rsidRPr="00DE6110">
        <w:rPr>
          <w:rFonts w:ascii="Times New Roman" w:hAnsi="Times New Roman"/>
        </w:rPr>
        <w:t>, 2010,</w:t>
      </w:r>
      <w:r w:rsidR="00C31D5F" w:rsidRPr="00DE6110">
        <w:rPr>
          <w:rFonts w:ascii="Times New Roman" w:hAnsi="Times New Roman"/>
        </w:rPr>
        <w:t xml:space="preserve"> (Vol. 75, No. 195</w:t>
      </w:r>
      <w:r w:rsidR="00C8507E" w:rsidRPr="00DE6110">
        <w:rPr>
          <w:rFonts w:ascii="Times New Roman" w:hAnsi="Times New Roman"/>
        </w:rPr>
        <w:t xml:space="preserve"> and Page</w:t>
      </w:r>
      <w:r w:rsidR="00C31D5F" w:rsidRPr="00DE6110">
        <w:rPr>
          <w:rFonts w:ascii="Times New Roman" w:hAnsi="Times New Roman"/>
        </w:rPr>
        <w:t>s 61692-61693</w:t>
      </w:r>
      <w:r w:rsidR="00C8507E" w:rsidRPr="00DE6110">
        <w:rPr>
          <w:rFonts w:ascii="Times New Roman" w:hAnsi="Times New Roman"/>
        </w:rPr>
        <w:t>).</w:t>
      </w:r>
      <w:r w:rsidR="00C8507E" w:rsidRPr="00AE54FD">
        <w:rPr>
          <w:rFonts w:ascii="Times New Roman" w:hAnsi="Times New Roman"/>
        </w:rPr>
        <w:t xml:space="preserve">  The notice invited comments on AMS’ request for an </w:t>
      </w:r>
      <w:r w:rsidR="00233DCA" w:rsidRPr="00AE54FD">
        <w:rPr>
          <w:rFonts w:ascii="Times New Roman" w:hAnsi="Times New Roman"/>
        </w:rPr>
        <w:t>extension</w:t>
      </w:r>
      <w:r w:rsidR="00C8507E" w:rsidRPr="00AE54FD">
        <w:rPr>
          <w:rFonts w:ascii="Times New Roman" w:hAnsi="Times New Roman"/>
        </w:rPr>
        <w:t xml:space="preserve"> for and revision to the currently used forms, as well as the merging of two OMB form packages.  </w:t>
      </w:r>
      <w:r w:rsidR="008D6BA2">
        <w:rPr>
          <w:rFonts w:ascii="Times New Roman" w:hAnsi="Times New Roman"/>
        </w:rPr>
        <w:t>No</w:t>
      </w:r>
      <w:r w:rsidR="00C8507E" w:rsidRPr="00AE54FD">
        <w:rPr>
          <w:rFonts w:ascii="Times New Roman" w:hAnsi="Times New Roman"/>
        </w:rPr>
        <w:t xml:space="preserve"> comments were received</w:t>
      </w:r>
      <w:r w:rsidR="00DE6110">
        <w:rPr>
          <w:rFonts w:ascii="Times New Roman" w:hAnsi="Times New Roman"/>
        </w:rPr>
        <w:t>.</w:t>
      </w:r>
    </w:p>
    <w:p w:rsidR="00C8507E" w:rsidRPr="00AE54FD" w:rsidRDefault="00C8507E" w:rsidP="00C8507E">
      <w:pPr>
        <w:spacing w:line="480" w:lineRule="auto"/>
        <w:ind w:left="720"/>
        <w:rPr>
          <w:rFonts w:ascii="Times New Roman" w:hAnsi="Times New Roman"/>
        </w:rPr>
      </w:pPr>
      <w:r w:rsidRPr="00AE54FD">
        <w:rPr>
          <w:rFonts w:ascii="Times New Roman" w:hAnsi="Times New Roman"/>
        </w:rPr>
        <w:tab/>
        <w:t xml:space="preserve">The data for the information collection are not available anywhere.  Use of the forms is required by regulations governing marketing order administration.  AMS marketing specialists participate in and monitor </w:t>
      </w:r>
      <w:r w:rsidR="00EE2E4A">
        <w:rPr>
          <w:rFonts w:ascii="Times New Roman" w:hAnsi="Times New Roman"/>
        </w:rPr>
        <w:t>Committee</w:t>
      </w:r>
      <w:r w:rsidRPr="00AE54FD">
        <w:rPr>
          <w:rFonts w:ascii="Times New Roman" w:hAnsi="Times New Roman"/>
        </w:rPr>
        <w:t xml:space="preserve"> meetings that are attended by pistachio producers and handlers, and regularly convey information on the overall marketing order updates.  Meetings are held throughout the year</w:t>
      </w:r>
      <w:r w:rsidR="009B23AE">
        <w:rPr>
          <w:rFonts w:ascii="Times New Roman" w:hAnsi="Times New Roman"/>
        </w:rPr>
        <w:t xml:space="preserve"> in the production area</w:t>
      </w:r>
      <w:r w:rsidRPr="00AE54FD">
        <w:rPr>
          <w:rFonts w:ascii="Times New Roman" w:hAnsi="Times New Roman"/>
        </w:rPr>
        <w:t xml:space="preserve">. </w:t>
      </w:r>
    </w:p>
    <w:p w:rsidR="00C8507E" w:rsidRPr="00AE54FD" w:rsidRDefault="00C8507E" w:rsidP="00C8507E">
      <w:pPr>
        <w:rPr>
          <w:rFonts w:ascii="Times New Roman" w:hAnsi="Times New Roman"/>
          <w:b/>
        </w:rPr>
      </w:pPr>
    </w:p>
    <w:p w:rsidR="00C8507E" w:rsidRPr="00AE54FD" w:rsidRDefault="00C8507E" w:rsidP="00C8507E">
      <w:pPr>
        <w:tabs>
          <w:tab w:val="left" w:pos="-1440"/>
        </w:tabs>
        <w:ind w:left="720" w:hanging="720"/>
        <w:rPr>
          <w:rFonts w:ascii="Times New Roman" w:hAnsi="Times New Roman"/>
          <w:b/>
        </w:rPr>
      </w:pPr>
      <w:r w:rsidRPr="00AE54FD">
        <w:rPr>
          <w:rFonts w:ascii="Times New Roman" w:hAnsi="Times New Roman"/>
          <w:b/>
        </w:rPr>
        <w:t>9.</w:t>
      </w:r>
      <w:r w:rsidRPr="00AE54FD">
        <w:rPr>
          <w:rFonts w:ascii="Times New Roman" w:hAnsi="Times New Roman"/>
          <w:b/>
        </w:rPr>
        <w:tab/>
        <w:t xml:space="preserve">EXPLAIN ANY DECISION TO PROVIDE ANY PAYMENT OR GIFT TO RESPONDENTS, OTHER THAN REMUNERATION OF CONTRACTORS OR GRANTEES.  </w:t>
      </w:r>
    </w:p>
    <w:p w:rsidR="00C8507E" w:rsidRPr="00AE54FD" w:rsidRDefault="00C8507E" w:rsidP="00C8507E">
      <w:pPr>
        <w:pStyle w:val="BodyTextIndent3"/>
        <w:rPr>
          <w:rFonts w:ascii="Times New Roman" w:hAnsi="Times New Roman"/>
          <w:i w:val="0"/>
        </w:rPr>
      </w:pPr>
    </w:p>
    <w:p w:rsidR="00C8507E" w:rsidRPr="00AE54FD" w:rsidRDefault="00C8507E" w:rsidP="00C8507E">
      <w:pPr>
        <w:pStyle w:val="BodyTextIndent3"/>
        <w:rPr>
          <w:rFonts w:ascii="Times New Roman" w:hAnsi="Times New Roman"/>
          <w:i w:val="0"/>
        </w:rPr>
      </w:pPr>
      <w:r w:rsidRPr="00AE54FD">
        <w:rPr>
          <w:rFonts w:ascii="Times New Roman" w:hAnsi="Times New Roman"/>
          <w:i w:val="0"/>
        </w:rPr>
        <w:t>No payments or gifts are provided to respondents.</w:t>
      </w:r>
    </w:p>
    <w:p w:rsidR="00C8507E" w:rsidRPr="00AE54FD" w:rsidRDefault="00C8507E" w:rsidP="00C8507E">
      <w:pPr>
        <w:tabs>
          <w:tab w:val="left" w:pos="-1440"/>
        </w:tabs>
        <w:ind w:left="1440" w:hanging="720"/>
        <w:rPr>
          <w:rFonts w:ascii="Times New Roman" w:hAnsi="Times New Roman"/>
          <w:b/>
        </w:rPr>
      </w:pPr>
    </w:p>
    <w:p w:rsidR="00C8507E" w:rsidRPr="00AE54FD" w:rsidRDefault="00C8507E" w:rsidP="00C8507E">
      <w:pPr>
        <w:tabs>
          <w:tab w:val="left" w:pos="-1440"/>
        </w:tabs>
        <w:ind w:left="720" w:hanging="720"/>
        <w:rPr>
          <w:rFonts w:ascii="Times New Roman" w:hAnsi="Times New Roman"/>
          <w:b/>
        </w:rPr>
      </w:pPr>
      <w:r w:rsidRPr="00AE54FD">
        <w:rPr>
          <w:rFonts w:ascii="Times New Roman" w:hAnsi="Times New Roman"/>
          <w:b/>
        </w:rPr>
        <w:t>10.</w:t>
      </w:r>
      <w:r w:rsidRPr="00AE54FD">
        <w:rPr>
          <w:rFonts w:ascii="Times New Roman" w:hAnsi="Times New Roman"/>
          <w:b/>
        </w:rPr>
        <w:tab/>
        <w:t>DESCRIBE ANY ASSURANCE OF CONFIDENTIALITY PROVIDED TO RESPONDENTS AND THE BASIS FOR THE ASSURANCE IN STATUTE, REGULATION, OR AGENCY POLICY.</w:t>
      </w:r>
    </w:p>
    <w:p w:rsidR="00C8507E" w:rsidRPr="00AE54FD" w:rsidRDefault="00C8507E" w:rsidP="00C8507E">
      <w:pPr>
        <w:tabs>
          <w:tab w:val="left" w:pos="-1440"/>
        </w:tabs>
        <w:ind w:left="720" w:hanging="720"/>
        <w:rPr>
          <w:rFonts w:ascii="Times New Roman" w:hAnsi="Times New Roman"/>
          <w:b/>
        </w:rPr>
      </w:pPr>
    </w:p>
    <w:p w:rsidR="00C8507E" w:rsidRPr="00AE54FD" w:rsidRDefault="00C8507E" w:rsidP="00C85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firstLine="720"/>
        <w:rPr>
          <w:rFonts w:ascii="Times New Roman" w:hAnsi="Times New Roman"/>
        </w:rPr>
      </w:pPr>
      <w:r w:rsidRPr="00AE54FD">
        <w:rPr>
          <w:rFonts w:ascii="Times New Roman" w:hAnsi="Times New Roman"/>
        </w:rPr>
        <w:t xml:space="preserve">Private information is required on the Confidential Producer/Handler and Public Member Qualification and Acceptance Statement (FV-243), which a nominee to the </w:t>
      </w:r>
      <w:r w:rsidR="00EE2E4A">
        <w:rPr>
          <w:rFonts w:ascii="Times New Roman" w:hAnsi="Times New Roman"/>
        </w:rPr>
        <w:t>Committee</w:t>
      </w:r>
      <w:r w:rsidRPr="00AE54FD">
        <w:rPr>
          <w:rFonts w:ascii="Times New Roman" w:hAnsi="Times New Roman"/>
        </w:rPr>
        <w:t xml:space="preserve"> must fill out.  These questions are asked to ascertain his/her qualifications to serve on the </w:t>
      </w:r>
      <w:r w:rsidR="00EE2E4A">
        <w:rPr>
          <w:rFonts w:ascii="Times New Roman" w:hAnsi="Times New Roman"/>
        </w:rPr>
        <w:t>Committee</w:t>
      </w:r>
      <w:r w:rsidRPr="00AE54FD">
        <w:rPr>
          <w:rFonts w:ascii="Times New Roman" w:hAnsi="Times New Roman"/>
        </w:rPr>
        <w:t xml:space="preserve"> and include position in the industry or firm, years producing or handling, approximate volume produced or handled, and office held in industry organizations.  This information is provided to the Secretary for use in the selection process. </w:t>
      </w:r>
      <w:r w:rsidR="002C76C4" w:rsidRPr="00AE54FD">
        <w:rPr>
          <w:rFonts w:ascii="Times New Roman" w:hAnsi="Times New Roman"/>
        </w:rPr>
        <w:t xml:space="preserve"> </w:t>
      </w:r>
    </w:p>
    <w:p w:rsidR="00C8507E" w:rsidRPr="00AE54FD" w:rsidRDefault="00C8507E" w:rsidP="00C85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firstLine="720"/>
        <w:rPr>
          <w:rFonts w:ascii="Times New Roman" w:hAnsi="Times New Roman"/>
        </w:rPr>
      </w:pPr>
      <w:r w:rsidRPr="00AE54FD">
        <w:rPr>
          <w:rFonts w:ascii="Times New Roman" w:hAnsi="Times New Roman"/>
        </w:rPr>
        <w:t xml:space="preserve">The information collected on form ACP-8 requires handlers to annually provide the producer names, addresses, tax identification number, and other contact information.  The information collected allows the </w:t>
      </w:r>
      <w:r w:rsidR="00EE2E4A">
        <w:rPr>
          <w:rFonts w:ascii="Times New Roman" w:hAnsi="Times New Roman"/>
        </w:rPr>
        <w:t>Committee</w:t>
      </w:r>
      <w:r w:rsidRPr="00AE54FD">
        <w:rPr>
          <w:rFonts w:ascii="Times New Roman" w:hAnsi="Times New Roman"/>
        </w:rPr>
        <w:t xml:space="preserve"> to determine whether individual producers are eligible to represent more than one business entity </w:t>
      </w:r>
      <w:r w:rsidR="005E7BED" w:rsidRPr="00AE54FD">
        <w:rPr>
          <w:rFonts w:ascii="Times New Roman" w:hAnsi="Times New Roman"/>
        </w:rPr>
        <w:t>based</w:t>
      </w:r>
      <w:r w:rsidR="00887BBA">
        <w:rPr>
          <w:rFonts w:ascii="Times New Roman" w:hAnsi="Times New Roman"/>
        </w:rPr>
        <w:t xml:space="preserve"> </w:t>
      </w:r>
      <w:r w:rsidRPr="00AE54FD">
        <w:rPr>
          <w:rFonts w:ascii="Times New Roman" w:hAnsi="Times New Roman"/>
        </w:rPr>
        <w:t>on the tax identification numbers.</w:t>
      </w:r>
    </w:p>
    <w:p w:rsidR="00C8507E" w:rsidRPr="00AE54FD" w:rsidRDefault="00C8507E" w:rsidP="00C85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rPr>
          <w:rFonts w:ascii="Times New Roman" w:hAnsi="Times New Roman"/>
        </w:rPr>
      </w:pPr>
      <w:r w:rsidRPr="00AE54FD">
        <w:rPr>
          <w:rFonts w:ascii="Times New Roman" w:hAnsi="Times New Roman"/>
        </w:rPr>
        <w:tab/>
        <w:t>Section 608(d) of the Act states that information acquired will be kept confidential, and that penalties exist for violating confidentiality requirements.  Therefore, USDA requires AMS field office staff and employees in Washington, D.C. to maintain confidentiality.  Confidential information is withheld from public review under the Freedom of Information Act and the Privacy Act, 5 USC 552.</w:t>
      </w:r>
    </w:p>
    <w:p w:rsidR="00C8507E" w:rsidRPr="00AE54FD" w:rsidRDefault="00C8507E" w:rsidP="00C8507E">
      <w:pPr>
        <w:tabs>
          <w:tab w:val="left" w:pos="-1440"/>
        </w:tabs>
        <w:ind w:left="1440" w:hanging="720"/>
        <w:rPr>
          <w:rFonts w:ascii="Times New Roman" w:hAnsi="Times New Roman"/>
          <w:b/>
        </w:rPr>
      </w:pPr>
    </w:p>
    <w:p w:rsidR="00C8507E" w:rsidRPr="00AE54FD" w:rsidRDefault="00C8507E" w:rsidP="00C8507E">
      <w:pPr>
        <w:tabs>
          <w:tab w:val="left" w:pos="-1440"/>
        </w:tabs>
        <w:ind w:left="720" w:hanging="720"/>
        <w:rPr>
          <w:rFonts w:ascii="Times New Roman" w:hAnsi="Times New Roman"/>
          <w:b/>
        </w:rPr>
      </w:pPr>
      <w:r w:rsidRPr="00AE54FD">
        <w:rPr>
          <w:rFonts w:ascii="Times New Roman" w:hAnsi="Times New Roman"/>
          <w:b/>
        </w:rPr>
        <w:t>11.</w:t>
      </w:r>
      <w:r w:rsidRPr="00AE54FD">
        <w:rPr>
          <w:rFonts w:ascii="Times New Roman" w:hAnsi="Times New Roman"/>
          <w:b/>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C8507E" w:rsidRPr="00AE54FD" w:rsidRDefault="00C8507E" w:rsidP="00C8507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40"/>
        <w:rPr>
          <w:rFonts w:ascii="Times New Roman" w:hAnsi="Times New Roman"/>
        </w:rPr>
      </w:pPr>
      <w:r w:rsidRPr="00AE54FD">
        <w:rPr>
          <w:rFonts w:ascii="Times New Roman" w:hAnsi="Times New Roman"/>
        </w:rPr>
        <w:tab/>
      </w:r>
    </w:p>
    <w:p w:rsidR="00C8507E" w:rsidRPr="00AE54FD" w:rsidRDefault="00C8507E" w:rsidP="00C8507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40"/>
        <w:rPr>
          <w:rFonts w:ascii="Times New Roman" w:hAnsi="Times New Roman"/>
        </w:rPr>
      </w:pPr>
      <w:r w:rsidRPr="00AE54FD">
        <w:rPr>
          <w:rFonts w:ascii="Times New Roman" w:hAnsi="Times New Roman"/>
        </w:rPr>
        <w:tab/>
        <w:t>No questions of such a sensitive nature are included in this information collection.</w:t>
      </w:r>
    </w:p>
    <w:p w:rsidR="00C8507E" w:rsidRPr="00AE54FD" w:rsidRDefault="00C8507E" w:rsidP="00C8507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p>
    <w:p w:rsidR="00C8507E" w:rsidRPr="00AE54FD" w:rsidRDefault="00C8507E" w:rsidP="00C8507E">
      <w:pPr>
        <w:tabs>
          <w:tab w:val="left" w:pos="0"/>
          <w:tab w:val="left" w:pos="361"/>
          <w:tab w:val="left" w:pos="722"/>
          <w:tab w:val="left" w:pos="1083"/>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720"/>
        <w:rPr>
          <w:rFonts w:ascii="Times New Roman" w:hAnsi="Times New Roman"/>
          <w:b/>
        </w:rPr>
      </w:pPr>
      <w:r w:rsidRPr="00AE54FD">
        <w:rPr>
          <w:rFonts w:ascii="Times New Roman" w:hAnsi="Times New Roman"/>
          <w:b/>
        </w:rPr>
        <w:t>12.</w:t>
      </w:r>
      <w:r w:rsidRPr="00AE54FD">
        <w:rPr>
          <w:rFonts w:ascii="Times New Roman" w:hAnsi="Times New Roman"/>
          <w:b/>
        </w:rPr>
        <w:tab/>
      </w:r>
      <w:r w:rsidRPr="00AE54FD">
        <w:rPr>
          <w:rFonts w:ascii="Times New Roman" w:hAnsi="Times New Roman"/>
          <w:b/>
        </w:rPr>
        <w:tab/>
        <w:t xml:space="preserve">PROVIDE ESTIMATES OF THE HOUR BURDEN OF THE COLLECTION OF INFORMATION.  </w:t>
      </w:r>
    </w:p>
    <w:p w:rsidR="00C8507E" w:rsidRPr="00AE54FD" w:rsidRDefault="00C8507E" w:rsidP="00C8507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r w:rsidRPr="00AE54FD">
        <w:rPr>
          <w:rFonts w:ascii="Times New Roman" w:hAnsi="Times New Roman"/>
          <w:b/>
        </w:rPr>
        <w:tab/>
      </w:r>
      <w:r w:rsidRPr="00AE54FD">
        <w:rPr>
          <w:rFonts w:ascii="Times New Roman" w:hAnsi="Times New Roman"/>
          <w:b/>
        </w:rPr>
        <w:tab/>
      </w:r>
      <w:r w:rsidRPr="00AE54FD">
        <w:rPr>
          <w:rFonts w:ascii="Times New Roman" w:hAnsi="Times New Roman"/>
          <w:b/>
        </w:rPr>
        <w:tab/>
      </w:r>
      <w:r w:rsidRPr="00AE54FD">
        <w:rPr>
          <w:rFonts w:ascii="Times New Roman" w:hAnsi="Times New Roman"/>
          <w:b/>
        </w:rPr>
        <w:tab/>
      </w:r>
    </w:p>
    <w:p w:rsidR="00C8507E" w:rsidRPr="00AE54FD" w:rsidRDefault="00C8507E" w:rsidP="00C8507E">
      <w:pPr>
        <w:tabs>
          <w:tab w:val="left" w:pos="-1440"/>
        </w:tabs>
        <w:ind w:left="720"/>
        <w:rPr>
          <w:rFonts w:ascii="Times New Roman" w:hAnsi="Times New Roman"/>
          <w:b/>
        </w:rPr>
      </w:pPr>
      <w:r w:rsidRPr="00AE54FD">
        <w:rPr>
          <w:rFonts w:ascii="Times New Roman" w:hAnsi="Times New Roman"/>
          <w:b/>
        </w:rPr>
        <w:tab/>
        <w:t>THE STATEMENT SHOULD:</w:t>
      </w:r>
    </w:p>
    <w:p w:rsidR="00C8507E" w:rsidRPr="00AE54FD" w:rsidRDefault="00C8507E" w:rsidP="00C8507E">
      <w:pPr>
        <w:tabs>
          <w:tab w:val="left" w:pos="-1440"/>
        </w:tabs>
        <w:ind w:left="720"/>
        <w:rPr>
          <w:rFonts w:ascii="Times New Roman" w:hAnsi="Times New Roman"/>
          <w:b/>
        </w:rPr>
      </w:pPr>
    </w:p>
    <w:p w:rsidR="00C8507E" w:rsidRPr="00AE54FD" w:rsidRDefault="00C8507E" w:rsidP="00C8507E">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  </w:t>
      </w:r>
    </w:p>
    <w:p w:rsidR="00C8507E" w:rsidRPr="00AE54FD" w:rsidRDefault="00C8507E" w:rsidP="00C8507E">
      <w:pPr>
        <w:tabs>
          <w:tab w:val="left" w:pos="-1440"/>
        </w:tabs>
        <w:ind w:left="2160"/>
        <w:rPr>
          <w:rFonts w:ascii="Times New Roman" w:hAnsi="Times New Roman"/>
          <w:b/>
        </w:rPr>
      </w:pPr>
    </w:p>
    <w:p w:rsidR="00C15286" w:rsidRDefault="00C8507E" w:rsidP="00C8507E">
      <w:pPr>
        <w:tabs>
          <w:tab w:val="left" w:pos="-1440"/>
        </w:tabs>
        <w:ind w:left="2160" w:hanging="2160"/>
        <w:rPr>
          <w:rFonts w:ascii="Times New Roman" w:hAnsi="Times New Roman"/>
          <w:b/>
        </w:rPr>
      </w:pPr>
      <w:r w:rsidRPr="00AE54FD">
        <w:rPr>
          <w:rFonts w:ascii="Times New Roman" w:hAnsi="Times New Roman"/>
          <w:b/>
        </w:rPr>
        <w:tab/>
      </w:r>
      <w:r w:rsidRPr="00AE54FD">
        <w:rPr>
          <w:rFonts w:ascii="Times New Roman" w:hAnsi="Times New Roman"/>
          <w:b/>
        </w:rPr>
        <w:tab/>
        <w:t>-</w:t>
      </w:r>
      <w:r w:rsidRPr="00AE54FD">
        <w:rPr>
          <w:rFonts w:ascii="Times New Roman" w:hAnsi="Times New Roman"/>
          <w:b/>
        </w:rPr>
        <w:tab/>
        <w:t xml:space="preserve">IF THIS REQUEST FOR APPROVAL COVERS MORE THAN ONE FORM, PROVIDE SEPARATE HOUR BURDEN ESTIMATES FOR EACH FORM AND AGGREGATE THE HOUR BURDENS IN ITEM 13 OF OMB FORM 83-I. </w:t>
      </w:r>
    </w:p>
    <w:p w:rsidR="00C15286" w:rsidRDefault="00C15286" w:rsidP="00C8507E">
      <w:pPr>
        <w:tabs>
          <w:tab w:val="left" w:pos="-1440"/>
        </w:tabs>
        <w:ind w:left="2160" w:hanging="2160"/>
        <w:rPr>
          <w:rFonts w:ascii="Times New Roman" w:hAnsi="Times New Roman"/>
          <w:b/>
        </w:rPr>
      </w:pPr>
    </w:p>
    <w:p w:rsidR="00C8507E" w:rsidRPr="00AE54FD" w:rsidRDefault="00C15286" w:rsidP="00C8507E">
      <w:pPr>
        <w:tabs>
          <w:tab w:val="left" w:pos="-1440"/>
        </w:tabs>
        <w:ind w:left="2160" w:hanging="216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 xml:space="preserve">See AMS-71 spreadsheet for breakout. </w:t>
      </w:r>
      <w:r w:rsidR="00C8507E" w:rsidRPr="00AE54FD">
        <w:rPr>
          <w:rFonts w:ascii="Times New Roman" w:hAnsi="Times New Roman"/>
          <w:b/>
        </w:rPr>
        <w:t xml:space="preserve">   </w:t>
      </w:r>
    </w:p>
    <w:p w:rsidR="00C8507E" w:rsidRPr="00AE54FD" w:rsidRDefault="00C8507E" w:rsidP="00C8507E">
      <w:pPr>
        <w:tabs>
          <w:tab w:val="left" w:pos="-1440"/>
        </w:tabs>
        <w:ind w:left="2160" w:hanging="2160"/>
        <w:rPr>
          <w:rFonts w:ascii="Times New Roman" w:hAnsi="Times New Roman"/>
          <w:b/>
        </w:rPr>
      </w:pPr>
    </w:p>
    <w:p w:rsidR="00C8507E" w:rsidRPr="00AE54FD" w:rsidRDefault="00C8507E" w:rsidP="00C8507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38"/>
        <w:rPr>
          <w:rFonts w:ascii="Times New Roman" w:hAnsi="Times New Roman"/>
          <w:b/>
        </w:rPr>
      </w:pPr>
      <w:r w:rsidRPr="00AE54FD">
        <w:rPr>
          <w:rFonts w:ascii="Times New Roman" w:hAnsi="Times New Roman"/>
        </w:rPr>
        <w:tab/>
      </w:r>
      <w:r w:rsidRPr="00AE54FD">
        <w:rPr>
          <w:rFonts w:ascii="Times New Roman" w:hAnsi="Times New Roman"/>
        </w:rPr>
        <w:tab/>
        <w:t>-</w:t>
      </w:r>
      <w:r w:rsidRPr="00AE54FD">
        <w:rPr>
          <w:rFonts w:ascii="Times New Roman" w:hAnsi="Times New Roman"/>
        </w:rPr>
        <w:tab/>
      </w:r>
      <w:r w:rsidRPr="00AE54FD">
        <w:rPr>
          <w:rFonts w:ascii="Times New Roman" w:hAnsi="Times New Roman"/>
        </w:rPr>
        <w:tab/>
      </w:r>
      <w:r w:rsidRPr="00AE54FD">
        <w:rPr>
          <w:rFonts w:ascii="Times New Roman" w:hAnsi="Times New Roman"/>
          <w:b/>
        </w:rPr>
        <w:t>PROVIDE ESTIMATES OF ANNUALIZED COST TO RESPONDENTS FOR THE HOUR BURDENS FOR COLLECTIONS OF INFORMATION, IDENTIFYING AND USING APPROPRIATE WAGE RATE CATEGORIES.</w:t>
      </w:r>
    </w:p>
    <w:p w:rsidR="00C8507E" w:rsidRPr="00AE54FD" w:rsidRDefault="00C8507E" w:rsidP="00C8507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38"/>
        <w:rPr>
          <w:rFonts w:ascii="Times New Roman" w:hAnsi="Times New Roman"/>
        </w:rPr>
      </w:pPr>
    </w:p>
    <w:p w:rsidR="00C8507E" w:rsidRPr="00AE54FD" w:rsidRDefault="00C8507E" w:rsidP="005C065D">
      <w:pPr>
        <w:tabs>
          <w:tab w:val="left" w:pos="361"/>
          <w:tab w:val="left" w:pos="720"/>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480" w:lineRule="auto"/>
        <w:ind w:left="720"/>
        <w:rPr>
          <w:rFonts w:ascii="Times New Roman" w:hAnsi="Times New Roman"/>
          <w:bCs/>
        </w:rPr>
      </w:pPr>
      <w:r w:rsidRPr="00ED456F">
        <w:rPr>
          <w:rFonts w:ascii="Times New Roman" w:hAnsi="Times New Roman"/>
          <w:bCs/>
        </w:rPr>
        <w:t xml:space="preserve">The respondents’ estimated annual cost of providing information to the </w:t>
      </w:r>
      <w:r w:rsidR="00EE2E4A" w:rsidRPr="00ED456F">
        <w:rPr>
          <w:rFonts w:ascii="Times New Roman" w:hAnsi="Times New Roman"/>
          <w:bCs/>
        </w:rPr>
        <w:t>Committee</w:t>
      </w:r>
      <w:r w:rsidRPr="00ED456F">
        <w:rPr>
          <w:rFonts w:ascii="Times New Roman" w:hAnsi="Times New Roman"/>
          <w:bCs/>
        </w:rPr>
        <w:t xml:space="preserve"> is $</w:t>
      </w:r>
      <w:r w:rsidR="00744852" w:rsidRPr="00ED456F">
        <w:rPr>
          <w:rFonts w:ascii="Times New Roman" w:hAnsi="Times New Roman"/>
          <w:bCs/>
        </w:rPr>
        <w:t>14,256</w:t>
      </w:r>
      <w:r w:rsidRPr="00ED456F">
        <w:rPr>
          <w:rFonts w:ascii="Times New Roman" w:hAnsi="Times New Roman"/>
          <w:bCs/>
        </w:rPr>
        <w:t xml:space="preserve">.  This total has been estimated by multiplying </w:t>
      </w:r>
      <w:r w:rsidR="00744852" w:rsidRPr="00ED456F">
        <w:rPr>
          <w:rFonts w:ascii="Times New Roman" w:hAnsi="Times New Roman"/>
          <w:bCs/>
        </w:rPr>
        <w:t>432</w:t>
      </w:r>
      <w:r w:rsidRPr="00ED456F">
        <w:rPr>
          <w:rFonts w:ascii="Times New Roman" w:hAnsi="Times New Roman"/>
          <w:bCs/>
        </w:rPr>
        <w:t xml:space="preserve"> (total burden hours) by $33.00,</w:t>
      </w:r>
      <w:r w:rsidR="005C065D" w:rsidRPr="00AE54FD">
        <w:rPr>
          <w:rFonts w:ascii="Times New Roman" w:hAnsi="Times New Roman"/>
          <w:bCs/>
        </w:rPr>
        <w:t xml:space="preserve"> which is t</w:t>
      </w:r>
      <w:r w:rsidRPr="00AE54FD">
        <w:rPr>
          <w:rFonts w:ascii="Times New Roman" w:hAnsi="Times New Roman"/>
          <w:bCs/>
        </w:rPr>
        <w:t xml:space="preserve">he average hourly earnings of Farm, Ranch, and Other Agricultural Managers, for California, Arizona and New Mexico.  Data for computation of this hourly wage were obtained from the U.S. Department of Labor Statistics’ State Occupational Employment and Wage Estimates, May 2009 and can be located at the following websites:    </w:t>
      </w:r>
    </w:p>
    <w:p w:rsidR="00C8507E" w:rsidRPr="00AE54FD" w:rsidRDefault="00C8507E" w:rsidP="00C8507E">
      <w:pPr>
        <w:tabs>
          <w:tab w:val="left" w:pos="361"/>
          <w:tab w:val="left" w:pos="720"/>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720"/>
        <w:rPr>
          <w:rFonts w:ascii="Times New Roman" w:hAnsi="Times New Roman"/>
        </w:rPr>
      </w:pPr>
      <w:r w:rsidRPr="00AE54FD">
        <w:rPr>
          <w:rFonts w:ascii="Times New Roman" w:hAnsi="Times New Roman"/>
        </w:rPr>
        <w:tab/>
      </w:r>
      <w:r w:rsidRPr="00AE54FD">
        <w:rPr>
          <w:rFonts w:ascii="Times New Roman" w:hAnsi="Times New Roman"/>
        </w:rPr>
        <w:tab/>
        <w:t>http://www.bls.gov/oes/current/oes_ca.htm</w:t>
      </w:r>
    </w:p>
    <w:p w:rsidR="00C8507E" w:rsidRPr="00AE54FD" w:rsidRDefault="00C8507E" w:rsidP="00C8507E">
      <w:pPr>
        <w:tabs>
          <w:tab w:val="left" w:pos="361"/>
          <w:tab w:val="left" w:pos="720"/>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720"/>
        <w:rPr>
          <w:rFonts w:ascii="Times New Roman" w:hAnsi="Times New Roman"/>
        </w:rPr>
      </w:pPr>
    </w:p>
    <w:p w:rsidR="00C8507E" w:rsidRPr="00AE54FD" w:rsidRDefault="00C8507E" w:rsidP="00C8507E">
      <w:pPr>
        <w:tabs>
          <w:tab w:val="left" w:pos="361"/>
          <w:tab w:val="left" w:pos="720"/>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720"/>
        <w:rPr>
          <w:rFonts w:ascii="Times New Roman" w:hAnsi="Times New Roman"/>
        </w:rPr>
      </w:pPr>
      <w:r w:rsidRPr="00AE54FD">
        <w:rPr>
          <w:rFonts w:ascii="Times New Roman" w:hAnsi="Times New Roman"/>
        </w:rPr>
        <w:tab/>
      </w:r>
      <w:r w:rsidRPr="00AE54FD">
        <w:rPr>
          <w:rFonts w:ascii="Times New Roman" w:hAnsi="Times New Roman"/>
        </w:rPr>
        <w:tab/>
        <w:t>http://www.bls.gov/oes/current/oes_az.htm</w:t>
      </w:r>
    </w:p>
    <w:p w:rsidR="00C8507E" w:rsidRPr="00AE54FD" w:rsidRDefault="00C8507E" w:rsidP="00C8507E">
      <w:pPr>
        <w:tabs>
          <w:tab w:val="left" w:pos="361"/>
          <w:tab w:val="left" w:pos="720"/>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720"/>
        <w:rPr>
          <w:rFonts w:ascii="Times New Roman" w:hAnsi="Times New Roman"/>
        </w:rPr>
      </w:pPr>
    </w:p>
    <w:p w:rsidR="00C8507E" w:rsidRDefault="00C8507E" w:rsidP="00C8507E">
      <w:pPr>
        <w:tabs>
          <w:tab w:val="left" w:pos="361"/>
          <w:tab w:val="left" w:pos="720"/>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720"/>
        <w:rPr>
          <w:rFonts w:ascii="Times New Roman" w:hAnsi="Times New Roman"/>
        </w:rPr>
      </w:pPr>
      <w:r w:rsidRPr="00AE54FD">
        <w:rPr>
          <w:rFonts w:ascii="Times New Roman" w:hAnsi="Times New Roman"/>
        </w:rPr>
        <w:tab/>
      </w:r>
      <w:r w:rsidRPr="00AE54FD">
        <w:rPr>
          <w:rFonts w:ascii="Times New Roman" w:hAnsi="Times New Roman"/>
        </w:rPr>
        <w:tab/>
        <w:t>http://www.bls.gov/oes/current/oes_nm.htm</w:t>
      </w:r>
    </w:p>
    <w:p w:rsidR="00ED456F" w:rsidRPr="00AE54FD" w:rsidRDefault="00ED456F" w:rsidP="00C8507E">
      <w:pPr>
        <w:tabs>
          <w:tab w:val="left" w:pos="361"/>
          <w:tab w:val="left" w:pos="720"/>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720"/>
        <w:rPr>
          <w:rFonts w:ascii="Times New Roman" w:hAnsi="Times New Roman"/>
        </w:rPr>
      </w:pPr>
    </w:p>
    <w:p w:rsidR="00C8507E" w:rsidRPr="00AE54FD" w:rsidRDefault="00C8507E" w:rsidP="00C8507E">
      <w:pPr>
        <w:tabs>
          <w:tab w:val="left" w:pos="361"/>
          <w:tab w:val="left" w:pos="720"/>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p>
    <w:p w:rsidR="00C8507E" w:rsidRPr="00AE54FD" w:rsidRDefault="00C8507E" w:rsidP="00C8507E">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AE54FD">
        <w:rPr>
          <w:rFonts w:ascii="Times New Roman" w:hAnsi="Times New Roman"/>
          <w:b/>
        </w:rPr>
        <w:t xml:space="preserve">13.  </w:t>
      </w:r>
      <w:r w:rsidRPr="00AE54FD">
        <w:rPr>
          <w:rFonts w:ascii="Times New Roman" w:hAnsi="Times New Roman"/>
          <w:b/>
        </w:rPr>
        <w:tab/>
        <w:t xml:space="preserve">PROVIDE AN ESTIMATE </w:t>
      </w:r>
      <w:r w:rsidR="00FA11B1" w:rsidRPr="00AE54FD">
        <w:rPr>
          <w:rFonts w:ascii="Times New Roman" w:hAnsi="Times New Roman"/>
          <w:b/>
        </w:rPr>
        <w:t xml:space="preserve">OF THE TOTAL ANNUAL COST BURDEN </w:t>
      </w:r>
      <w:r w:rsidRPr="00AE54FD">
        <w:rPr>
          <w:rFonts w:ascii="Times New Roman" w:hAnsi="Times New Roman"/>
          <w:b/>
        </w:rPr>
        <w:t>TO RESPONDENTS OR RECORDKEEPERS RESULTING FROM THE</w:t>
      </w:r>
    </w:p>
    <w:p w:rsidR="00C8507E" w:rsidRPr="00AE54FD" w:rsidRDefault="00C8507E" w:rsidP="00C8507E">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AE54FD">
        <w:rPr>
          <w:rFonts w:ascii="Times New Roman" w:hAnsi="Times New Roman"/>
          <w:b/>
        </w:rPr>
        <w:tab/>
      </w:r>
      <w:r w:rsidRPr="00AE54FD">
        <w:rPr>
          <w:rFonts w:ascii="Times New Roman" w:hAnsi="Times New Roman"/>
          <w:b/>
        </w:rPr>
        <w:tab/>
      </w:r>
      <w:proofErr w:type="gramStart"/>
      <w:r w:rsidRPr="00AE54FD">
        <w:rPr>
          <w:rFonts w:ascii="Times New Roman" w:hAnsi="Times New Roman"/>
          <w:b/>
        </w:rPr>
        <w:t>COLLECTION OF INFORMATION.</w:t>
      </w:r>
      <w:proofErr w:type="gramEnd"/>
      <w:r w:rsidRPr="00AE54FD">
        <w:rPr>
          <w:rFonts w:ascii="Times New Roman" w:hAnsi="Times New Roman"/>
          <w:b/>
        </w:rPr>
        <w:t xml:space="preserve">  (DO NOT INCLUDE THE COST</w:t>
      </w:r>
      <w:r w:rsidRPr="00AE54FD">
        <w:rPr>
          <w:rFonts w:ascii="Times New Roman" w:hAnsi="Times New Roman"/>
          <w:b/>
        </w:rPr>
        <w:tab/>
      </w:r>
      <w:r w:rsidRPr="00AE54FD">
        <w:rPr>
          <w:rFonts w:ascii="Times New Roman" w:hAnsi="Times New Roman"/>
          <w:b/>
        </w:rPr>
        <w:tab/>
        <w:t xml:space="preserve"> OF ANY HOUR BURDEN SHOWN IN ITEMS 12 AND 14).  </w:t>
      </w:r>
    </w:p>
    <w:p w:rsidR="00C8507E" w:rsidRPr="00AE54FD" w:rsidRDefault="00C8507E" w:rsidP="00C8507E">
      <w:pPr>
        <w:rPr>
          <w:rFonts w:ascii="Times New Roman" w:hAnsi="Times New Roman"/>
          <w:b/>
        </w:rPr>
      </w:pPr>
    </w:p>
    <w:p w:rsidR="00C8507E" w:rsidRPr="00AE54FD" w:rsidRDefault="00C8507E" w:rsidP="00C8507E">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C8507E" w:rsidRPr="00AE54FD" w:rsidRDefault="00C8507E" w:rsidP="00C8507E">
      <w:pPr>
        <w:rPr>
          <w:rFonts w:ascii="Times New Roman" w:hAnsi="Times New Roman"/>
          <w:b/>
        </w:rPr>
      </w:pPr>
    </w:p>
    <w:p w:rsidR="00C8507E" w:rsidRPr="00AE54FD" w:rsidRDefault="00C8507E" w:rsidP="00C8507E">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C8507E" w:rsidRPr="00AE54FD" w:rsidRDefault="00C8507E" w:rsidP="00C8507E">
      <w:pPr>
        <w:ind w:left="720" w:firstLine="720"/>
        <w:rPr>
          <w:rFonts w:ascii="Times New Roman" w:hAnsi="Times New Roman"/>
          <w:b/>
        </w:rPr>
      </w:pPr>
    </w:p>
    <w:p w:rsidR="00C8507E" w:rsidRPr="00AE54FD" w:rsidRDefault="00C8507E" w:rsidP="00C8507E">
      <w:pPr>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w:t>
      </w:r>
      <w:proofErr w:type="gramStart"/>
      <w:r w:rsidRPr="00AE54FD">
        <w:rPr>
          <w:rFonts w:ascii="Times New Roman" w:hAnsi="Times New Roman"/>
          <w:b/>
        </w:rPr>
        <w:t>INFORMATION  OR</w:t>
      </w:r>
      <w:proofErr w:type="gramEnd"/>
      <w:r w:rsidRPr="00AE54FD">
        <w:rPr>
          <w:rFonts w:ascii="Times New Roman" w:hAnsi="Times New Roman"/>
          <w:b/>
        </w:rPr>
        <w:t xml:space="preserve"> KEEPING RECORDS FOR THE GOVERNMENT, OR (4) AS PART OF CUSTOMARY AND USUAL BUSINESS OR PRIVATE PRACTICES.  </w:t>
      </w:r>
    </w:p>
    <w:p w:rsidR="00C8507E" w:rsidRPr="00AE54FD" w:rsidRDefault="00C8507E" w:rsidP="00C8507E">
      <w:pPr>
        <w:ind w:left="2160" w:hanging="720"/>
        <w:rPr>
          <w:rFonts w:ascii="Times New Roman" w:hAnsi="Times New Roman"/>
          <w:b/>
        </w:rPr>
      </w:pPr>
    </w:p>
    <w:p w:rsidR="00C8507E" w:rsidRPr="00AE54FD" w:rsidRDefault="00C8507E" w:rsidP="00C8507E">
      <w:pPr>
        <w:ind w:left="2160" w:hanging="720"/>
        <w:rPr>
          <w:rFonts w:ascii="Times New Roman" w:hAnsi="Times New Roman"/>
          <w:b/>
        </w:rPr>
      </w:pPr>
    </w:p>
    <w:p w:rsidR="00C8507E" w:rsidRPr="00AE54FD" w:rsidRDefault="00C8507E" w:rsidP="00C8507E">
      <w:pPr>
        <w:tabs>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right" w:pos="9360"/>
        </w:tabs>
        <w:spacing w:line="480" w:lineRule="auto"/>
        <w:ind w:left="720"/>
        <w:rPr>
          <w:rFonts w:ascii="Times New Roman" w:hAnsi="Times New Roman"/>
          <w:b/>
          <w:bCs/>
        </w:rPr>
      </w:pPr>
      <w:r w:rsidRPr="00AE54FD">
        <w:rPr>
          <w:rFonts w:ascii="Times New Roman" w:hAnsi="Times New Roman"/>
        </w:rPr>
        <w:tab/>
        <w:t>There is no capital, startup, operation, or maintenance costs associated with this program.</w:t>
      </w:r>
    </w:p>
    <w:p w:rsidR="00C8507E" w:rsidRPr="00AE54FD" w:rsidRDefault="00C8507E" w:rsidP="00C8507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rPr>
      </w:pPr>
    </w:p>
    <w:p w:rsidR="00C8507E" w:rsidRPr="00AE54FD" w:rsidRDefault="00C8507E" w:rsidP="00C8507E">
      <w:pPr>
        <w:ind w:left="720" w:hanging="720"/>
        <w:rPr>
          <w:rFonts w:ascii="Times New Roman" w:hAnsi="Times New Roman"/>
          <w:b/>
        </w:rPr>
      </w:pPr>
      <w:r w:rsidRPr="00AE54FD">
        <w:rPr>
          <w:rFonts w:ascii="Times New Roman" w:hAnsi="Times New Roman"/>
          <w:b/>
        </w:rPr>
        <w:t>14.</w:t>
      </w:r>
      <w:r w:rsidRPr="00AE54FD">
        <w:rPr>
          <w:rFonts w:ascii="Times New Roman" w:hAnsi="Times New Roman"/>
          <w:b/>
        </w:rPr>
        <w:tab/>
        <w:t xml:space="preserve">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00C8507E" w:rsidRPr="00AE54FD" w:rsidRDefault="00C8507E" w:rsidP="00C850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rPr>
          <w:rFonts w:ascii="Times New Roman" w:hAnsi="Times New Roman"/>
          <w:szCs w:val="24"/>
        </w:rPr>
      </w:pPr>
    </w:p>
    <w:p w:rsidR="00C8507E" w:rsidRPr="00AE54FD" w:rsidRDefault="00C8507E" w:rsidP="000E3C88">
      <w:pPr>
        <w:spacing w:line="480" w:lineRule="auto"/>
        <w:ind w:left="720" w:firstLine="720"/>
        <w:rPr>
          <w:rFonts w:ascii="Times New Roman" w:hAnsi="Times New Roman"/>
          <w:szCs w:val="24"/>
        </w:rPr>
      </w:pPr>
      <w:r w:rsidRPr="00AE54FD">
        <w:rPr>
          <w:rFonts w:ascii="Times New Roman" w:hAnsi="Times New Roman"/>
          <w:szCs w:val="24"/>
        </w:rPr>
        <w:t xml:space="preserve">There are eight agency forms contained in this information collection package that are funded by the USDA.  The </w:t>
      </w:r>
      <w:r w:rsidR="00EE2E4A">
        <w:rPr>
          <w:rFonts w:ascii="Times New Roman" w:hAnsi="Times New Roman"/>
          <w:szCs w:val="24"/>
        </w:rPr>
        <w:t>Committee</w:t>
      </w:r>
      <w:r w:rsidRPr="00AE54FD">
        <w:rPr>
          <w:rFonts w:ascii="Times New Roman" w:hAnsi="Times New Roman"/>
          <w:szCs w:val="24"/>
        </w:rPr>
        <w:t xml:space="preserve"> uses assessment funds to pay for all the administrative costs of all other forms not included in the cost estimate.  The Federal government’s annual cost for providing oversight and assistance for this marketing order program is estimated </w:t>
      </w:r>
      <w:r w:rsidRPr="00CE12C8">
        <w:rPr>
          <w:rFonts w:ascii="Times New Roman" w:hAnsi="Times New Roman"/>
          <w:szCs w:val="24"/>
        </w:rPr>
        <w:t>at $</w:t>
      </w:r>
      <w:r w:rsidR="00DE5778" w:rsidRPr="00CE12C8">
        <w:rPr>
          <w:rFonts w:ascii="Times New Roman" w:hAnsi="Times New Roman"/>
          <w:szCs w:val="24"/>
        </w:rPr>
        <w:t>2</w:t>
      </w:r>
      <w:r w:rsidR="00934992" w:rsidRPr="00CE12C8">
        <w:rPr>
          <w:rFonts w:ascii="Times New Roman" w:hAnsi="Times New Roman"/>
          <w:szCs w:val="24"/>
        </w:rPr>
        <w:t>1</w:t>
      </w:r>
      <w:r w:rsidR="00DE5778" w:rsidRPr="00CE12C8">
        <w:rPr>
          <w:rFonts w:ascii="Times New Roman" w:hAnsi="Times New Roman"/>
          <w:szCs w:val="24"/>
        </w:rPr>
        <w:t xml:space="preserve">,259.05 </w:t>
      </w:r>
      <w:r w:rsidRPr="00CE12C8">
        <w:rPr>
          <w:rFonts w:ascii="Times New Roman" w:hAnsi="Times New Roman"/>
          <w:szCs w:val="24"/>
        </w:rPr>
        <w:t>the first year and for subsequent year it is estimated to be $</w:t>
      </w:r>
      <w:r w:rsidR="004832A4" w:rsidRPr="00CE12C8">
        <w:rPr>
          <w:rFonts w:ascii="Times New Roman" w:hAnsi="Times New Roman"/>
          <w:szCs w:val="24"/>
        </w:rPr>
        <w:t>2</w:t>
      </w:r>
      <w:r w:rsidR="00934992" w:rsidRPr="00CE12C8">
        <w:rPr>
          <w:rFonts w:ascii="Times New Roman" w:hAnsi="Times New Roman"/>
          <w:szCs w:val="24"/>
        </w:rPr>
        <w:t>2</w:t>
      </w:r>
      <w:r w:rsidR="004832A4" w:rsidRPr="00CE12C8">
        <w:rPr>
          <w:rFonts w:ascii="Times New Roman" w:hAnsi="Times New Roman"/>
          <w:szCs w:val="24"/>
        </w:rPr>
        <w:t>,259.05</w:t>
      </w:r>
      <w:r w:rsidRPr="00CE12C8">
        <w:rPr>
          <w:rFonts w:ascii="Times New Roman" w:hAnsi="Times New Roman"/>
          <w:szCs w:val="24"/>
        </w:rPr>
        <w:t xml:space="preserve">, assuming overhead costs.  </w:t>
      </w:r>
      <w:r w:rsidR="009E5F66">
        <w:rPr>
          <w:rFonts w:ascii="Times New Roman" w:hAnsi="Times New Roman"/>
          <w:szCs w:val="24"/>
        </w:rPr>
        <w:t xml:space="preserve">The previous estimate </w:t>
      </w:r>
      <w:r w:rsidR="007D497E">
        <w:rPr>
          <w:rFonts w:ascii="Times New Roman" w:hAnsi="Times New Roman"/>
          <w:szCs w:val="24"/>
        </w:rPr>
        <w:t xml:space="preserve">was </w:t>
      </w:r>
      <w:r w:rsidR="009E5F66" w:rsidRPr="00D97C54">
        <w:rPr>
          <w:rFonts w:ascii="Times New Roman" w:hAnsi="Times New Roman"/>
          <w:szCs w:val="24"/>
        </w:rPr>
        <w:t>$</w:t>
      </w:r>
      <w:r w:rsidR="00D97C54" w:rsidRPr="00D97C54">
        <w:rPr>
          <w:rFonts w:ascii="Times New Roman" w:hAnsi="Times New Roman"/>
        </w:rPr>
        <w:t>186,925.</w:t>
      </w:r>
      <w:r w:rsidR="00D97C54">
        <w:rPr>
          <w:rFonts w:ascii="Times New Roman" w:hAnsi="Times New Roman"/>
          <w:szCs w:val="24"/>
        </w:rPr>
        <w:t xml:space="preserve">  Ho</w:t>
      </w:r>
      <w:r w:rsidR="009E5F66">
        <w:rPr>
          <w:rFonts w:ascii="Times New Roman" w:hAnsi="Times New Roman"/>
          <w:szCs w:val="24"/>
        </w:rPr>
        <w:t>wever,</w:t>
      </w:r>
      <w:r w:rsidR="00310821">
        <w:rPr>
          <w:rFonts w:ascii="Times New Roman" w:hAnsi="Times New Roman"/>
          <w:szCs w:val="24"/>
        </w:rPr>
        <w:t xml:space="preserve"> </w:t>
      </w:r>
      <w:r w:rsidR="007D497E">
        <w:rPr>
          <w:rFonts w:ascii="Times New Roman" w:hAnsi="Times New Roman"/>
          <w:szCs w:val="24"/>
        </w:rPr>
        <w:t xml:space="preserve">this estimate was based on an inaccurate method of taking the overall budget and </w:t>
      </w:r>
      <w:r w:rsidR="00D97C54">
        <w:rPr>
          <w:rFonts w:ascii="Times New Roman" w:hAnsi="Times New Roman"/>
          <w:szCs w:val="24"/>
        </w:rPr>
        <w:t>dividing by the number of marketing order programs</w:t>
      </w:r>
      <w:r w:rsidR="007D497E">
        <w:rPr>
          <w:rFonts w:ascii="Times New Roman" w:hAnsi="Times New Roman"/>
          <w:szCs w:val="24"/>
        </w:rPr>
        <w:t>.  Since</w:t>
      </w:r>
      <w:r w:rsidR="00683014">
        <w:rPr>
          <w:rFonts w:ascii="Times New Roman" w:hAnsi="Times New Roman"/>
          <w:szCs w:val="24"/>
        </w:rPr>
        <w:t xml:space="preserve"> then</w:t>
      </w:r>
      <w:r w:rsidR="007D497E">
        <w:rPr>
          <w:rFonts w:ascii="Times New Roman" w:hAnsi="Times New Roman"/>
          <w:szCs w:val="24"/>
        </w:rPr>
        <w:t xml:space="preserve">, </w:t>
      </w:r>
      <w:r w:rsidR="00310821">
        <w:rPr>
          <w:rFonts w:ascii="Times New Roman" w:hAnsi="Times New Roman"/>
          <w:szCs w:val="24"/>
        </w:rPr>
        <w:t xml:space="preserve">methods of calculating the salary and other line items </w:t>
      </w:r>
      <w:r w:rsidR="009E5F66">
        <w:rPr>
          <w:rFonts w:ascii="Times New Roman" w:hAnsi="Times New Roman"/>
          <w:szCs w:val="24"/>
        </w:rPr>
        <w:t xml:space="preserve">have been since revised for a more accurate representation of the costs.  </w:t>
      </w:r>
      <w:r w:rsidRPr="00CE12C8">
        <w:rPr>
          <w:rFonts w:ascii="Times New Roman" w:hAnsi="Times New Roman"/>
          <w:szCs w:val="24"/>
        </w:rPr>
        <w:t>A breakdown of the costs for the first year is the following:</w:t>
      </w:r>
    </w:p>
    <w:p w:rsidR="00C8507E" w:rsidRPr="00AE54FD" w:rsidRDefault="00C8507E" w:rsidP="00C8507E">
      <w:pPr>
        <w:spacing w:line="480" w:lineRule="auto"/>
        <w:ind w:left="720" w:firstLine="720"/>
        <w:rPr>
          <w:rFonts w:ascii="Times New Roman" w:hAnsi="Times New Roman"/>
          <w:szCs w:val="24"/>
        </w:rPr>
      </w:pPr>
      <w:r w:rsidRPr="00AE54FD">
        <w:rPr>
          <w:rFonts w:ascii="Times New Roman" w:hAnsi="Times New Roman"/>
          <w:szCs w:val="24"/>
        </w:rPr>
        <w:t>Salaries/Benefits/Awards                               $</w:t>
      </w:r>
      <w:r w:rsidR="00934992">
        <w:rPr>
          <w:rFonts w:ascii="Times New Roman" w:hAnsi="Times New Roman"/>
          <w:szCs w:val="24"/>
        </w:rPr>
        <w:t>3</w:t>
      </w:r>
      <w:r w:rsidRPr="00AE54FD">
        <w:rPr>
          <w:rFonts w:ascii="Times New Roman" w:hAnsi="Times New Roman"/>
          <w:szCs w:val="24"/>
        </w:rPr>
        <w:t>,659.05</w:t>
      </w:r>
    </w:p>
    <w:p w:rsidR="00C8507E" w:rsidRPr="00AE54FD" w:rsidRDefault="00C8507E" w:rsidP="00C8507E">
      <w:pPr>
        <w:spacing w:line="480" w:lineRule="auto"/>
        <w:ind w:left="720" w:firstLine="720"/>
        <w:rPr>
          <w:rFonts w:ascii="Times New Roman" w:hAnsi="Times New Roman"/>
          <w:szCs w:val="24"/>
        </w:rPr>
      </w:pPr>
      <w:r w:rsidRPr="00AE54FD">
        <w:rPr>
          <w:rFonts w:ascii="Times New Roman" w:hAnsi="Times New Roman"/>
          <w:szCs w:val="24"/>
        </w:rPr>
        <w:t xml:space="preserve">Travel                                                             </w:t>
      </w:r>
      <w:r w:rsidR="00E316ED">
        <w:rPr>
          <w:rFonts w:ascii="Times New Roman" w:hAnsi="Times New Roman"/>
          <w:szCs w:val="24"/>
        </w:rPr>
        <w:t>$</w:t>
      </w:r>
      <w:r w:rsidRPr="00AE54FD">
        <w:rPr>
          <w:rFonts w:ascii="Times New Roman" w:hAnsi="Times New Roman"/>
          <w:szCs w:val="24"/>
        </w:rPr>
        <w:t>2,000</w:t>
      </w:r>
    </w:p>
    <w:p w:rsidR="00C8507E" w:rsidRPr="00AE54FD" w:rsidRDefault="00C8507E" w:rsidP="00C8507E">
      <w:pPr>
        <w:spacing w:line="480" w:lineRule="auto"/>
        <w:ind w:left="720" w:firstLine="720"/>
        <w:rPr>
          <w:rFonts w:ascii="Times New Roman" w:hAnsi="Times New Roman"/>
          <w:szCs w:val="24"/>
        </w:rPr>
      </w:pPr>
      <w:r w:rsidRPr="00AE54FD">
        <w:rPr>
          <w:rFonts w:ascii="Times New Roman" w:hAnsi="Times New Roman"/>
          <w:szCs w:val="24"/>
        </w:rPr>
        <w:t>Printing/Copying/Mailing/Postage                $1,800</w:t>
      </w:r>
    </w:p>
    <w:p w:rsidR="00C8507E" w:rsidRPr="00AE54FD" w:rsidRDefault="00C8507E" w:rsidP="00C8507E">
      <w:pPr>
        <w:spacing w:line="480" w:lineRule="auto"/>
        <w:ind w:left="720" w:firstLine="720"/>
        <w:rPr>
          <w:rFonts w:ascii="Times New Roman" w:hAnsi="Times New Roman"/>
          <w:szCs w:val="24"/>
        </w:rPr>
      </w:pPr>
      <w:r w:rsidRPr="00AE54FD">
        <w:rPr>
          <w:rFonts w:ascii="Times New Roman" w:hAnsi="Times New Roman"/>
          <w:szCs w:val="24"/>
        </w:rPr>
        <w:t>Federal Register Notices                                $2,400</w:t>
      </w:r>
    </w:p>
    <w:p w:rsidR="00C8507E" w:rsidRPr="00AE54FD" w:rsidRDefault="00C8507E" w:rsidP="00C8507E">
      <w:pPr>
        <w:spacing w:line="480" w:lineRule="auto"/>
        <w:ind w:left="720" w:firstLine="720"/>
        <w:rPr>
          <w:rFonts w:ascii="Times New Roman" w:hAnsi="Times New Roman"/>
          <w:szCs w:val="24"/>
        </w:rPr>
      </w:pPr>
      <w:r w:rsidRPr="00AE54FD">
        <w:rPr>
          <w:rFonts w:ascii="Times New Roman" w:hAnsi="Times New Roman"/>
          <w:szCs w:val="24"/>
        </w:rPr>
        <w:t>OGC (Legal Services)                                    $8,000</w:t>
      </w:r>
    </w:p>
    <w:p w:rsidR="00C8507E" w:rsidRPr="00AE54FD" w:rsidRDefault="00C8507E" w:rsidP="00C8507E">
      <w:pPr>
        <w:spacing w:line="480" w:lineRule="auto"/>
        <w:ind w:left="720" w:firstLine="720"/>
        <w:rPr>
          <w:rFonts w:ascii="Times New Roman" w:hAnsi="Times New Roman"/>
          <w:szCs w:val="24"/>
        </w:rPr>
      </w:pPr>
      <w:r w:rsidRPr="00AE54FD">
        <w:rPr>
          <w:rFonts w:ascii="Times New Roman" w:hAnsi="Times New Roman"/>
          <w:szCs w:val="24"/>
        </w:rPr>
        <w:t>Supplies/Equipment                                       $3,400</w:t>
      </w:r>
    </w:p>
    <w:p w:rsidR="00C8507E" w:rsidRPr="00AE54FD" w:rsidRDefault="00C8507E" w:rsidP="00C8507E">
      <w:pPr>
        <w:rPr>
          <w:rFonts w:ascii="Times New Roman" w:hAnsi="Times New Roman"/>
          <w:szCs w:val="24"/>
        </w:rPr>
      </w:pPr>
      <w:r w:rsidRPr="00AE54FD">
        <w:rPr>
          <w:rFonts w:ascii="Times New Roman" w:hAnsi="Times New Roman"/>
          <w:szCs w:val="24"/>
        </w:rPr>
        <w:tab/>
      </w:r>
      <w:r w:rsidRPr="00AE54FD">
        <w:rPr>
          <w:rFonts w:ascii="Times New Roman" w:hAnsi="Times New Roman"/>
          <w:szCs w:val="24"/>
        </w:rPr>
        <w:tab/>
        <w:t>TOTAL                                                           $2</w:t>
      </w:r>
      <w:r w:rsidR="00934992">
        <w:rPr>
          <w:rFonts w:ascii="Times New Roman" w:hAnsi="Times New Roman"/>
          <w:szCs w:val="24"/>
        </w:rPr>
        <w:t>1</w:t>
      </w:r>
      <w:r w:rsidRPr="00AE54FD">
        <w:rPr>
          <w:rFonts w:ascii="Times New Roman" w:hAnsi="Times New Roman"/>
          <w:szCs w:val="24"/>
        </w:rPr>
        <w:t>,259.05</w:t>
      </w:r>
    </w:p>
    <w:p w:rsidR="00C8507E" w:rsidRPr="00AE54FD" w:rsidRDefault="00C8507E" w:rsidP="00C8507E">
      <w:pPr>
        <w:rPr>
          <w:rFonts w:ascii="Times New Roman" w:hAnsi="Times New Roman"/>
          <w:b/>
        </w:rPr>
      </w:pPr>
    </w:p>
    <w:p w:rsidR="00C8507E" w:rsidRPr="00AE54FD" w:rsidRDefault="00C8507E" w:rsidP="00C8507E">
      <w:pPr>
        <w:numPr>
          <w:ilvl w:val="0"/>
          <w:numId w:val="8"/>
        </w:numPr>
        <w:tabs>
          <w:tab w:val="clear" w:pos="1440"/>
          <w:tab w:val="left" w:pos="-1440"/>
          <w:tab w:val="num" w:pos="720"/>
        </w:tabs>
        <w:ind w:left="720"/>
        <w:rPr>
          <w:rFonts w:ascii="Times New Roman" w:hAnsi="Times New Roman"/>
          <w:b/>
        </w:rPr>
      </w:pPr>
      <w:r w:rsidRPr="00AE54FD">
        <w:rPr>
          <w:rFonts w:ascii="Times New Roman" w:hAnsi="Times New Roman"/>
          <w:b/>
        </w:rPr>
        <w:t xml:space="preserve">EXPLAIN THE REASON FOR ANY PROGRAM CHANGES OR ADJUSTMENTS REPORTED IN ITEMS 13 OR 14 OF THE OMB FORM 83-I.  </w:t>
      </w:r>
    </w:p>
    <w:p w:rsidR="00C8507E" w:rsidRPr="00AE54FD" w:rsidRDefault="00C8507E" w:rsidP="00C8507E">
      <w:pPr>
        <w:rPr>
          <w:rFonts w:ascii="Times New Roman" w:hAnsi="Times New Roman"/>
        </w:rPr>
      </w:pPr>
    </w:p>
    <w:p w:rsidR="00CA3630" w:rsidRPr="00AE54FD" w:rsidRDefault="00C15286" w:rsidP="00DF694D">
      <w:pPr>
        <w:spacing w:line="480" w:lineRule="auto"/>
        <w:ind w:left="720"/>
        <w:rPr>
          <w:rFonts w:ascii="Times New Roman" w:hAnsi="Times New Roman"/>
        </w:rPr>
      </w:pPr>
      <w:r>
        <w:rPr>
          <w:rFonts w:ascii="Times New Roman" w:hAnsi="Times New Roman"/>
        </w:rPr>
        <w:t>This revised submission shows an adjustment increase of +258 burden hours.  The increase is attributed to the merging of 0581-0256 that expanded the marketing area to include Arizona and New Mexico.  W</w:t>
      </w:r>
      <w:r w:rsidR="00CA3630">
        <w:rPr>
          <w:rFonts w:ascii="Times New Roman" w:hAnsi="Times New Roman"/>
        </w:rPr>
        <w:t>e will submit a request to delete OMB 0581-0256 Pistachios Grown in CA (Recommended Decision AZ &amp; NM)</w:t>
      </w:r>
      <w:r>
        <w:rPr>
          <w:rFonts w:ascii="Times New Roman" w:hAnsi="Times New Roman"/>
        </w:rPr>
        <w:t xml:space="preserve"> upon approval of this collection. </w:t>
      </w:r>
      <w:r w:rsidR="00CA3630">
        <w:rPr>
          <w:rFonts w:ascii="Times New Roman" w:hAnsi="Times New Roman"/>
        </w:rPr>
        <w:t xml:space="preserve"> </w:t>
      </w:r>
    </w:p>
    <w:p w:rsidR="00C8507E" w:rsidRPr="00AE54FD" w:rsidRDefault="00C8507E" w:rsidP="00C8507E">
      <w:pPr>
        <w:rPr>
          <w:rFonts w:ascii="Times New Roman" w:hAnsi="Times New Roman"/>
        </w:rPr>
      </w:pPr>
    </w:p>
    <w:p w:rsidR="00C8507E" w:rsidRPr="00AE54FD" w:rsidRDefault="00C8507E" w:rsidP="00C8507E">
      <w:pPr>
        <w:tabs>
          <w:tab w:val="left" w:pos="-1440"/>
        </w:tabs>
        <w:ind w:left="720" w:hanging="720"/>
        <w:rPr>
          <w:rFonts w:ascii="Times New Roman" w:hAnsi="Times New Roman"/>
          <w:b/>
        </w:rPr>
      </w:pPr>
      <w:r w:rsidRPr="00AE54FD">
        <w:rPr>
          <w:rFonts w:ascii="Times New Roman" w:hAnsi="Times New Roman"/>
          <w:b/>
        </w:rPr>
        <w:t>16.</w:t>
      </w:r>
      <w:r w:rsidRPr="00AE54FD">
        <w:rPr>
          <w:rFonts w:ascii="Times New Roman" w:hAnsi="Times New Roman"/>
          <w:b/>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C8507E" w:rsidRPr="00AE54FD" w:rsidRDefault="00C8507E" w:rsidP="00C8507E">
      <w:pPr>
        <w:tabs>
          <w:tab w:val="left" w:pos="-1440"/>
        </w:tabs>
        <w:ind w:left="720" w:hanging="720"/>
        <w:rPr>
          <w:rFonts w:ascii="Times New Roman" w:hAnsi="Times New Roman"/>
          <w:b/>
        </w:rPr>
      </w:pPr>
    </w:p>
    <w:p w:rsidR="00C8507E" w:rsidRPr="00AE54FD" w:rsidRDefault="00C8507E" w:rsidP="00C8507E">
      <w:pPr>
        <w:tabs>
          <w:tab w:val="left" w:pos="-1440"/>
        </w:tabs>
        <w:rPr>
          <w:rFonts w:ascii="Times New Roman" w:hAnsi="Times New Roman"/>
        </w:rPr>
      </w:pPr>
      <w:r w:rsidRPr="00AE54FD">
        <w:rPr>
          <w:rFonts w:ascii="Times New Roman" w:hAnsi="Times New Roman"/>
        </w:rPr>
        <w:tab/>
        <w:t xml:space="preserve"> There are no plans to publish any information or data collected.</w:t>
      </w:r>
    </w:p>
    <w:p w:rsidR="00C8507E" w:rsidRPr="00AE54FD" w:rsidRDefault="00C8507E" w:rsidP="00C8507E">
      <w:pPr>
        <w:tabs>
          <w:tab w:val="left" w:pos="-1440"/>
        </w:tabs>
        <w:ind w:left="1440" w:hanging="720"/>
        <w:rPr>
          <w:rFonts w:ascii="Times New Roman" w:hAnsi="Times New Roman"/>
          <w:b/>
          <w:i/>
        </w:rPr>
      </w:pPr>
    </w:p>
    <w:p w:rsidR="00C8507E" w:rsidRPr="00AE54FD" w:rsidRDefault="00C8507E" w:rsidP="00C8507E">
      <w:pPr>
        <w:tabs>
          <w:tab w:val="left" w:pos="-1440"/>
        </w:tabs>
        <w:ind w:left="720" w:hanging="720"/>
        <w:rPr>
          <w:rFonts w:ascii="Times New Roman" w:hAnsi="Times New Roman"/>
          <w:b/>
        </w:rPr>
      </w:pPr>
      <w:r w:rsidRPr="00AE54FD">
        <w:rPr>
          <w:rFonts w:ascii="Times New Roman" w:hAnsi="Times New Roman"/>
          <w:b/>
        </w:rPr>
        <w:t>17.</w:t>
      </w:r>
      <w:r w:rsidRPr="00AE54FD">
        <w:rPr>
          <w:rFonts w:ascii="Times New Roman" w:hAnsi="Times New Roman"/>
          <w:b/>
        </w:rPr>
        <w:tab/>
        <w:t xml:space="preserve">IF SEEKING APPROVAL TO NOT DISPLAY THE EXPIRATION DATE FOR OMB APPROVAL OF THE INFORMATION COLLECTION, EXPLAIN THE REASONS THAT DISPLAY WOULD BE INAPPROPRIATE.  </w:t>
      </w:r>
    </w:p>
    <w:p w:rsidR="00C8507E" w:rsidRPr="00AE54FD" w:rsidRDefault="00C8507E" w:rsidP="00C8507E">
      <w:pPr>
        <w:tabs>
          <w:tab w:val="left" w:pos="-1440"/>
        </w:tabs>
        <w:ind w:left="1440" w:hanging="720"/>
        <w:rPr>
          <w:rFonts w:ascii="Times New Roman" w:hAnsi="Times New Roman"/>
          <w:b/>
        </w:rPr>
      </w:pPr>
      <w:r w:rsidRPr="00AE54FD">
        <w:rPr>
          <w:rFonts w:ascii="Times New Roman" w:hAnsi="Times New Roman"/>
          <w:b/>
        </w:rPr>
        <w:tab/>
      </w:r>
    </w:p>
    <w:p w:rsidR="00C8507E" w:rsidRPr="00AE54FD" w:rsidRDefault="00C8507E" w:rsidP="00C8507E">
      <w:pPr>
        <w:spacing w:line="480" w:lineRule="auto"/>
        <w:rPr>
          <w:rFonts w:ascii="Times New Roman" w:hAnsi="Times New Roman"/>
          <w:szCs w:val="24"/>
        </w:rPr>
      </w:pPr>
      <w:r w:rsidRPr="00AE54FD">
        <w:rPr>
          <w:rFonts w:ascii="Times New Roman" w:hAnsi="Times New Roman"/>
          <w:b/>
        </w:rPr>
        <w:tab/>
      </w:r>
      <w:r w:rsidRPr="00AE54FD">
        <w:rPr>
          <w:rFonts w:ascii="Times New Roman" w:hAnsi="Times New Roman"/>
          <w:szCs w:val="24"/>
        </w:rPr>
        <w:t>AMS requests approval not to display the expiration date on the forms associated with this information collection.  The Agency requests approval not to display the expiration date for OMB approval on the information collection.  This requirement significantly affects mandatory programs by having to destroy otherwise usable forms when the date expires.  Such needless actions are counter-productive to the Administration’s goal of increasing program efficiency, as well as the effect that an expiration date could have on the Agency.  The impact of the expiration date requirement on administrative and regulatory forms for the programs can adversely affect the operation and enforcement of statutes.  Inadvertent use of a form with an expired expiration date poses an opportunity for those looking for a means of disruption to challenge paying for services rendered, the validity of the collection of information, or legal requirement imposed by regulations or statutes.</w:t>
      </w:r>
    </w:p>
    <w:p w:rsidR="00C8507E" w:rsidRPr="00AE54FD" w:rsidRDefault="00C8507E" w:rsidP="00C8507E">
      <w:pPr>
        <w:spacing w:line="480" w:lineRule="auto"/>
        <w:ind w:firstLine="720"/>
        <w:rPr>
          <w:rFonts w:ascii="Times New Roman" w:hAnsi="Times New Roman"/>
          <w:szCs w:val="24"/>
        </w:rPr>
      </w:pPr>
      <w:r w:rsidRPr="00AE54FD">
        <w:rPr>
          <w:rFonts w:ascii="Times New Roman" w:hAnsi="Times New Roman"/>
          <w:szCs w:val="24"/>
        </w:rPr>
        <w:t>Lastly, having an expiration date on forms in addition to the creation date and/or revision date could cause confusion to the users of the forms, which could result in delays in payments for services.  A delay in payments from users of program services could lead to additional late payment costs and ultimately to legal challenges by the users, which would increase costs and inefficiencies in the Agency.</w:t>
      </w:r>
    </w:p>
    <w:p w:rsidR="00C8507E" w:rsidRPr="00AE54FD" w:rsidRDefault="00C8507E" w:rsidP="00C8507E">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spacing w:line="480" w:lineRule="auto"/>
        <w:ind w:left="612" w:firstLine="432"/>
        <w:rPr>
          <w:rFonts w:ascii="Times New Roman" w:hAnsi="Times New Roman"/>
          <w:b/>
        </w:rPr>
      </w:pPr>
    </w:p>
    <w:p w:rsidR="00C8507E" w:rsidRPr="00AE54FD" w:rsidRDefault="00C8507E" w:rsidP="00C8507E">
      <w:pPr>
        <w:tabs>
          <w:tab w:val="left" w:pos="-1440"/>
        </w:tabs>
        <w:ind w:left="720" w:hanging="720"/>
        <w:rPr>
          <w:rFonts w:ascii="Times New Roman" w:hAnsi="Times New Roman"/>
          <w:b/>
        </w:rPr>
      </w:pPr>
      <w:r w:rsidRPr="00AE54FD">
        <w:rPr>
          <w:rFonts w:ascii="Times New Roman" w:hAnsi="Times New Roman"/>
          <w:b/>
        </w:rPr>
        <w:t>18.</w:t>
      </w:r>
      <w:r w:rsidRPr="00AE54FD">
        <w:rPr>
          <w:rFonts w:ascii="Times New Roman" w:hAnsi="Times New Roman"/>
          <w:b/>
        </w:rPr>
        <w:tab/>
        <w:t xml:space="preserve">EXPLAIN EACH EXCEPTION TO THE CERTIFICATION STATEMENT IDENTIFIED IN ITEM 19, "CERTIFICATION FOR PAPERWORK REDUCTION ACT SUBMISSIONS," OF OMB FORM 83-I. </w:t>
      </w:r>
    </w:p>
    <w:p w:rsidR="00C8507E" w:rsidRPr="00AE54FD" w:rsidRDefault="00C8507E" w:rsidP="00C8507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imes New Roman" w:hAnsi="Times New Roman"/>
          <w:i/>
        </w:rPr>
      </w:pPr>
    </w:p>
    <w:p w:rsidR="00C8507E" w:rsidRPr="00AE54FD" w:rsidRDefault="00C8507E" w:rsidP="00C8507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480" w:lineRule="auto"/>
        <w:rPr>
          <w:rFonts w:ascii="Times New Roman" w:hAnsi="Times New Roman"/>
        </w:rPr>
      </w:pPr>
      <w:r w:rsidRPr="00AE54FD">
        <w:rPr>
          <w:rFonts w:ascii="Times New Roman" w:hAnsi="Times New Roman"/>
        </w:rPr>
        <w:tab/>
      </w:r>
      <w:r w:rsidRPr="00AE54FD">
        <w:rPr>
          <w:rFonts w:ascii="Times New Roman" w:hAnsi="Times New Roman"/>
        </w:rPr>
        <w:tab/>
      </w:r>
      <w:r w:rsidRPr="00AE54FD">
        <w:rPr>
          <w:rFonts w:ascii="Times New Roman" w:hAnsi="Times New Roman"/>
        </w:rPr>
        <w:tab/>
      </w:r>
      <w:r w:rsidRPr="00AE54FD">
        <w:rPr>
          <w:rFonts w:ascii="Times New Roman" w:hAnsi="Times New Roman"/>
        </w:rPr>
        <w:tab/>
        <w:t>The agency is able to certify compliance with all provisions under Item 19 of</w:t>
      </w:r>
    </w:p>
    <w:p w:rsidR="00C8507E" w:rsidRPr="00AE54FD" w:rsidRDefault="00C8507E" w:rsidP="00C8507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480" w:lineRule="auto"/>
        <w:rPr>
          <w:rFonts w:ascii="Times New Roman" w:hAnsi="Times New Roman"/>
        </w:rPr>
      </w:pPr>
      <w:r w:rsidRPr="00AE54FD">
        <w:rPr>
          <w:rFonts w:ascii="Times New Roman" w:hAnsi="Times New Roman"/>
        </w:rPr>
        <w:tab/>
      </w:r>
      <w:r w:rsidRPr="00AE54FD">
        <w:rPr>
          <w:rFonts w:ascii="Times New Roman" w:hAnsi="Times New Roman"/>
        </w:rPr>
        <w:tab/>
      </w:r>
      <w:proofErr w:type="gramStart"/>
      <w:r w:rsidRPr="00AE54FD">
        <w:rPr>
          <w:rFonts w:ascii="Times New Roman" w:hAnsi="Times New Roman"/>
        </w:rPr>
        <w:t>OMB Form 83-I.</w:t>
      </w:r>
      <w:proofErr w:type="gramEnd"/>
    </w:p>
    <w:p w:rsidR="00C8507E" w:rsidRPr="00AE54FD" w:rsidRDefault="00C8507E" w:rsidP="00C8507E">
      <w:pPr>
        <w:tabs>
          <w:tab w:val="left" w:pos="-1440"/>
        </w:tabs>
        <w:ind w:left="720" w:hanging="720"/>
        <w:rPr>
          <w:rFonts w:ascii="Times New Roman" w:hAnsi="Times New Roman"/>
          <w:b/>
        </w:rPr>
      </w:pPr>
    </w:p>
    <w:p w:rsidR="00C8507E" w:rsidRPr="00AE54FD" w:rsidRDefault="00C8507E" w:rsidP="003B6F4C">
      <w:pPr>
        <w:tabs>
          <w:tab w:val="left" w:pos="-1440"/>
        </w:tabs>
        <w:rPr>
          <w:rFonts w:ascii="Times New Roman" w:hAnsi="Times New Roman"/>
          <w:b/>
        </w:rPr>
      </w:pPr>
      <w:r w:rsidRPr="00AE54FD">
        <w:rPr>
          <w:rFonts w:ascii="Times New Roman" w:hAnsi="Times New Roman"/>
          <w:b/>
        </w:rPr>
        <w:t>B.</w:t>
      </w:r>
      <w:r w:rsidRPr="00AE54FD">
        <w:rPr>
          <w:rFonts w:ascii="Times New Roman" w:hAnsi="Times New Roman"/>
          <w:b/>
        </w:rPr>
        <w:tab/>
      </w:r>
      <w:r w:rsidRPr="00AE54FD">
        <w:rPr>
          <w:rFonts w:ascii="Times New Roman" w:hAnsi="Times New Roman"/>
          <w:b/>
          <w:u w:val="single"/>
        </w:rPr>
        <w:t>COLLECTIONS OF INFORMATION EMPLOYING STATISTICAL METHODS</w:t>
      </w:r>
    </w:p>
    <w:p w:rsidR="00C8507E" w:rsidRPr="00AE54FD" w:rsidRDefault="00C8507E" w:rsidP="00C8507E">
      <w:pPr>
        <w:pStyle w:val="Heading2"/>
      </w:pPr>
    </w:p>
    <w:p w:rsidR="00C8507E" w:rsidRPr="00AE54FD" w:rsidRDefault="00C8507E" w:rsidP="00FE6905">
      <w:pPr>
        <w:pStyle w:val="Heading2"/>
        <w:ind w:firstLine="720"/>
      </w:pPr>
      <w:r w:rsidRPr="00AE54FD">
        <w:rPr>
          <w:b w:val="0"/>
          <w:i w:val="0"/>
        </w:rPr>
        <w:t xml:space="preserve"> This information collection does not employ statistical methods. </w:t>
      </w:r>
    </w:p>
    <w:p w:rsidR="00BD4190" w:rsidRPr="00AE54FD" w:rsidRDefault="00BD4190">
      <w:pPr>
        <w:rPr>
          <w:rFonts w:ascii="Times New Roman" w:hAnsi="Times New Roman"/>
        </w:rPr>
      </w:pPr>
    </w:p>
    <w:sectPr w:rsidR="00BD4190" w:rsidRPr="00AE54FD" w:rsidSect="00C8507E">
      <w:footerReference w:type="default" r:id="rId8"/>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E34" w:rsidRDefault="00063E34">
      <w:r>
        <w:separator/>
      </w:r>
    </w:p>
  </w:endnote>
  <w:endnote w:type="continuationSeparator" w:id="0">
    <w:p w:rsidR="00063E34" w:rsidRDefault="00063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P TypographicSymbols">
    <w:altName w:val="Courier New"/>
    <w:panose1 w:val="00000400000000000000"/>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FD" w:rsidRDefault="00D350FD">
    <w:pPr>
      <w:spacing w:line="240" w:lineRule="exact"/>
    </w:pPr>
  </w:p>
  <w:p w:rsidR="00D350FD" w:rsidRDefault="00D350F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FD" w:rsidRDefault="00D350FD">
    <w:pPr>
      <w:spacing w:line="240" w:lineRule="exact"/>
    </w:pPr>
  </w:p>
  <w:p w:rsidR="00D350FD" w:rsidRDefault="00D350FD">
    <w:pPr>
      <w:framePr w:w="9361" w:wrap="notBeside" w:vAnchor="text" w:hAnchor="text" w:x="1" w:y="1"/>
      <w:jc w:val="center"/>
    </w:pPr>
  </w:p>
  <w:p w:rsidR="00D350FD" w:rsidRDefault="00D350F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E34" w:rsidRDefault="00063E34">
      <w:r>
        <w:separator/>
      </w:r>
    </w:p>
  </w:footnote>
  <w:footnote w:type="continuationSeparator" w:id="0">
    <w:p w:rsidR="00063E34" w:rsidRDefault="00063E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3"/>
    <w:multiLevelType w:val="multilevel"/>
    <w:tmpl w:val="0E46176C"/>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4"/>
    <w:multiLevelType w:val="multilevel"/>
    <w:tmpl w:val="D9647A92"/>
    <w:name w:val="AutoList2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12"/>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6">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7">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8">
    <w:nsid w:val="55393A8C"/>
    <w:multiLevelType w:val="singleLevel"/>
    <w:tmpl w:val="BD748FEC"/>
    <w:lvl w:ilvl="0">
      <w:numFmt w:val="bullet"/>
      <w:lvlText w:val="-"/>
      <w:lvlJc w:val="left"/>
      <w:pPr>
        <w:tabs>
          <w:tab w:val="num" w:pos="2880"/>
        </w:tabs>
        <w:ind w:left="2880" w:hanging="720"/>
      </w:pPr>
      <w:rPr>
        <w:rFonts w:ascii="Times New Roman" w:hAnsi="Times New Roman" w:hint="default"/>
      </w:rPr>
    </w:lvl>
  </w:abstractNum>
  <w:abstractNum w:abstractNumId="9">
    <w:nsid w:val="753713A9"/>
    <w:multiLevelType w:val="singleLevel"/>
    <w:tmpl w:val="BA2C9C5C"/>
    <w:lvl w:ilvl="0">
      <w:start w:val="12"/>
      <w:numFmt w:val="decimal"/>
      <w:lvlText w:val="%1."/>
      <w:lvlJc w:val="left"/>
      <w:pPr>
        <w:tabs>
          <w:tab w:val="num" w:pos="1440"/>
        </w:tabs>
        <w:ind w:left="1440" w:hanging="720"/>
      </w:pPr>
      <w:rPr>
        <w:rFonts w:hint="default"/>
      </w:rPr>
    </w:lvl>
  </w:abstractNum>
  <w:num w:numId="1">
    <w:abstractNumId w:val="6"/>
  </w:num>
  <w:num w:numId="2">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361"/>
        <w:lvlJc w:val="left"/>
        <w:pPr>
          <w:ind w:left="361" w:hanging="361"/>
        </w:pPr>
        <w:rPr>
          <w:rFonts w:ascii="WP TypographicSymbols" w:hAnsi="WP TypographicSymbols" w:hint="default"/>
        </w:rPr>
      </w:lvl>
    </w:lvlOverride>
  </w:num>
  <w:num w:numId="4">
    <w:abstractNumId w:val="0"/>
    <w:lvlOverride w:ilvl="0">
      <w:lvl w:ilvl="0">
        <w:numFmt w:val="bullet"/>
        <w:lvlText w:val=""/>
        <w:legacy w:legacy="1" w:legacySpace="0" w:legacyIndent="361"/>
        <w:lvlJc w:val="left"/>
        <w:pPr>
          <w:ind w:left="722" w:hanging="361"/>
        </w:pPr>
        <w:rPr>
          <w:rFonts w:ascii="WP TypographicSymbols" w:hAnsi="WP TypographicSymbols" w:hint="default"/>
        </w:rPr>
      </w:lvl>
    </w:lvlOverride>
  </w:num>
  <w:num w:numId="5">
    <w:abstractNumId w:val="7"/>
  </w:num>
  <w:num w:numId="6">
    <w:abstractNumId w:val="8"/>
  </w:num>
  <w:num w:numId="7">
    <w:abstractNumId w:val="9"/>
  </w:num>
  <w:num w:numId="8">
    <w:abstractNumId w:val="5"/>
  </w:num>
  <w:num w:numId="9">
    <w:abstractNumId w:val="1"/>
    <w:lvlOverride w:ilvl="0">
      <w:startOverride w:val="2"/>
      <w:lvl w:ilvl="0">
        <w:start w:val="2"/>
        <w:numFmt w:val="lowerLetter"/>
        <w:lvlText w:val="%1)"/>
        <w:lvlJc w:val="left"/>
        <w:rPr>
          <w:rFonts w:ascii="Times New Roman" w:hAnsi="Times New Roman" w:cs="Times New Roman" w:hint="default"/>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abstractNumId w:val="2"/>
    <w:lvlOverride w:ilvl="0">
      <w:startOverride w:val="12"/>
      <w:lvl w:ilvl="0">
        <w:start w:val="12"/>
        <w:numFmt w:val="lowerLetter"/>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1">
    <w:abstractNumId w:val="4"/>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4190"/>
    <w:rsid w:val="00003765"/>
    <w:rsid w:val="00006D8B"/>
    <w:rsid w:val="00014BDE"/>
    <w:rsid w:val="000150D8"/>
    <w:rsid w:val="00022B43"/>
    <w:rsid w:val="0003364B"/>
    <w:rsid w:val="00041A46"/>
    <w:rsid w:val="000619D9"/>
    <w:rsid w:val="00061A9C"/>
    <w:rsid w:val="00063E34"/>
    <w:rsid w:val="00067951"/>
    <w:rsid w:val="000738D3"/>
    <w:rsid w:val="00074741"/>
    <w:rsid w:val="00080BE1"/>
    <w:rsid w:val="00083555"/>
    <w:rsid w:val="000844D6"/>
    <w:rsid w:val="0008631E"/>
    <w:rsid w:val="00086DC0"/>
    <w:rsid w:val="00091B60"/>
    <w:rsid w:val="000A085C"/>
    <w:rsid w:val="000A3A03"/>
    <w:rsid w:val="000B056F"/>
    <w:rsid w:val="000C0FA7"/>
    <w:rsid w:val="000C320B"/>
    <w:rsid w:val="000E2B16"/>
    <w:rsid w:val="000E3C88"/>
    <w:rsid w:val="000E589D"/>
    <w:rsid w:val="000E5C0C"/>
    <w:rsid w:val="000E65D5"/>
    <w:rsid w:val="001101F4"/>
    <w:rsid w:val="001241DD"/>
    <w:rsid w:val="001244D9"/>
    <w:rsid w:val="0012685F"/>
    <w:rsid w:val="00134C4F"/>
    <w:rsid w:val="00137A9B"/>
    <w:rsid w:val="00156FD3"/>
    <w:rsid w:val="001745C6"/>
    <w:rsid w:val="0018264A"/>
    <w:rsid w:val="00183F88"/>
    <w:rsid w:val="001851B0"/>
    <w:rsid w:val="001970E1"/>
    <w:rsid w:val="001A37B6"/>
    <w:rsid w:val="001B54AD"/>
    <w:rsid w:val="001B64BD"/>
    <w:rsid w:val="001C4CD1"/>
    <w:rsid w:val="001C512D"/>
    <w:rsid w:val="001F0C79"/>
    <w:rsid w:val="001F6281"/>
    <w:rsid w:val="002133B4"/>
    <w:rsid w:val="00220363"/>
    <w:rsid w:val="00232D72"/>
    <w:rsid w:val="00233DCA"/>
    <w:rsid w:val="00237858"/>
    <w:rsid w:val="002404F1"/>
    <w:rsid w:val="002447DE"/>
    <w:rsid w:val="00252178"/>
    <w:rsid w:val="00264DDB"/>
    <w:rsid w:val="00274A96"/>
    <w:rsid w:val="002776E5"/>
    <w:rsid w:val="0028650B"/>
    <w:rsid w:val="00287682"/>
    <w:rsid w:val="00292154"/>
    <w:rsid w:val="00294857"/>
    <w:rsid w:val="002A14D7"/>
    <w:rsid w:val="002A58E0"/>
    <w:rsid w:val="002A723E"/>
    <w:rsid w:val="002B550D"/>
    <w:rsid w:val="002C37FD"/>
    <w:rsid w:val="002C7256"/>
    <w:rsid w:val="002C76C4"/>
    <w:rsid w:val="002E6FC2"/>
    <w:rsid w:val="002E7E17"/>
    <w:rsid w:val="002F771F"/>
    <w:rsid w:val="003048DA"/>
    <w:rsid w:val="00306953"/>
    <w:rsid w:val="00310821"/>
    <w:rsid w:val="0032683C"/>
    <w:rsid w:val="003453C4"/>
    <w:rsid w:val="00345C38"/>
    <w:rsid w:val="00353E64"/>
    <w:rsid w:val="00355B43"/>
    <w:rsid w:val="003636C4"/>
    <w:rsid w:val="00375058"/>
    <w:rsid w:val="003773D2"/>
    <w:rsid w:val="00377B4B"/>
    <w:rsid w:val="003923FC"/>
    <w:rsid w:val="00392479"/>
    <w:rsid w:val="003977DC"/>
    <w:rsid w:val="00397860"/>
    <w:rsid w:val="003A3CEA"/>
    <w:rsid w:val="003A6AF1"/>
    <w:rsid w:val="003B1D87"/>
    <w:rsid w:val="003B4F6C"/>
    <w:rsid w:val="003B6F4C"/>
    <w:rsid w:val="003B73F0"/>
    <w:rsid w:val="003C0BD0"/>
    <w:rsid w:val="003D5682"/>
    <w:rsid w:val="003E23EA"/>
    <w:rsid w:val="003F1754"/>
    <w:rsid w:val="003F6F47"/>
    <w:rsid w:val="004076C6"/>
    <w:rsid w:val="00410EE6"/>
    <w:rsid w:val="00413D25"/>
    <w:rsid w:val="0043487E"/>
    <w:rsid w:val="004548BB"/>
    <w:rsid w:val="00456CC9"/>
    <w:rsid w:val="00475415"/>
    <w:rsid w:val="00481C22"/>
    <w:rsid w:val="004832A4"/>
    <w:rsid w:val="004A28C6"/>
    <w:rsid w:val="004B2AA7"/>
    <w:rsid w:val="004C03E8"/>
    <w:rsid w:val="004D1588"/>
    <w:rsid w:val="004D25F9"/>
    <w:rsid w:val="004E6C8D"/>
    <w:rsid w:val="004F0A51"/>
    <w:rsid w:val="004F1611"/>
    <w:rsid w:val="004F65F1"/>
    <w:rsid w:val="004F75F5"/>
    <w:rsid w:val="005057A5"/>
    <w:rsid w:val="00512F4E"/>
    <w:rsid w:val="00530523"/>
    <w:rsid w:val="005322B5"/>
    <w:rsid w:val="005377A8"/>
    <w:rsid w:val="00546515"/>
    <w:rsid w:val="00553E42"/>
    <w:rsid w:val="005617B0"/>
    <w:rsid w:val="005626CD"/>
    <w:rsid w:val="005724DB"/>
    <w:rsid w:val="00577B03"/>
    <w:rsid w:val="00583E6D"/>
    <w:rsid w:val="005944AC"/>
    <w:rsid w:val="005A496C"/>
    <w:rsid w:val="005A5420"/>
    <w:rsid w:val="005A67E6"/>
    <w:rsid w:val="005B428C"/>
    <w:rsid w:val="005C065D"/>
    <w:rsid w:val="005C2E68"/>
    <w:rsid w:val="005C38B7"/>
    <w:rsid w:val="005C53AA"/>
    <w:rsid w:val="005D214C"/>
    <w:rsid w:val="005D5D68"/>
    <w:rsid w:val="005E27B0"/>
    <w:rsid w:val="005E5161"/>
    <w:rsid w:val="005E7BED"/>
    <w:rsid w:val="00603547"/>
    <w:rsid w:val="00613A45"/>
    <w:rsid w:val="00621554"/>
    <w:rsid w:val="0062299F"/>
    <w:rsid w:val="006240C8"/>
    <w:rsid w:val="006247BF"/>
    <w:rsid w:val="0062618C"/>
    <w:rsid w:val="00627EB4"/>
    <w:rsid w:val="006350EC"/>
    <w:rsid w:val="006438BE"/>
    <w:rsid w:val="00646A96"/>
    <w:rsid w:val="00653B9A"/>
    <w:rsid w:val="00656725"/>
    <w:rsid w:val="006612C3"/>
    <w:rsid w:val="0066608D"/>
    <w:rsid w:val="00683014"/>
    <w:rsid w:val="00687BDC"/>
    <w:rsid w:val="00696EFA"/>
    <w:rsid w:val="006A2C8F"/>
    <w:rsid w:val="006B3AAC"/>
    <w:rsid w:val="006B4333"/>
    <w:rsid w:val="006C2DC0"/>
    <w:rsid w:val="006D07EA"/>
    <w:rsid w:val="006D5A56"/>
    <w:rsid w:val="006E61E1"/>
    <w:rsid w:val="006F2129"/>
    <w:rsid w:val="007055DD"/>
    <w:rsid w:val="00705C65"/>
    <w:rsid w:val="00707D18"/>
    <w:rsid w:val="00712E1D"/>
    <w:rsid w:val="0072384E"/>
    <w:rsid w:val="007332B2"/>
    <w:rsid w:val="00744852"/>
    <w:rsid w:val="00752A4E"/>
    <w:rsid w:val="00754530"/>
    <w:rsid w:val="00765269"/>
    <w:rsid w:val="00772763"/>
    <w:rsid w:val="007753BE"/>
    <w:rsid w:val="00775640"/>
    <w:rsid w:val="00777E30"/>
    <w:rsid w:val="00790F59"/>
    <w:rsid w:val="00791F25"/>
    <w:rsid w:val="00795212"/>
    <w:rsid w:val="00795FAA"/>
    <w:rsid w:val="007A2C95"/>
    <w:rsid w:val="007B1135"/>
    <w:rsid w:val="007B7B04"/>
    <w:rsid w:val="007D22D2"/>
    <w:rsid w:val="007D497E"/>
    <w:rsid w:val="007E09CE"/>
    <w:rsid w:val="007F0024"/>
    <w:rsid w:val="007F3208"/>
    <w:rsid w:val="0080314A"/>
    <w:rsid w:val="00804BD4"/>
    <w:rsid w:val="0081254F"/>
    <w:rsid w:val="0081524C"/>
    <w:rsid w:val="00823AD7"/>
    <w:rsid w:val="00832FB0"/>
    <w:rsid w:val="008353D9"/>
    <w:rsid w:val="0084165F"/>
    <w:rsid w:val="00842653"/>
    <w:rsid w:val="00843BB0"/>
    <w:rsid w:val="00844D9D"/>
    <w:rsid w:val="008475AA"/>
    <w:rsid w:val="0086042B"/>
    <w:rsid w:val="00864420"/>
    <w:rsid w:val="00865AB2"/>
    <w:rsid w:val="0086689B"/>
    <w:rsid w:val="00875EFA"/>
    <w:rsid w:val="00877580"/>
    <w:rsid w:val="00881563"/>
    <w:rsid w:val="00886D7D"/>
    <w:rsid w:val="00887BBA"/>
    <w:rsid w:val="008A3493"/>
    <w:rsid w:val="008B2317"/>
    <w:rsid w:val="008C3AE8"/>
    <w:rsid w:val="008D392B"/>
    <w:rsid w:val="008D6BA2"/>
    <w:rsid w:val="008E187E"/>
    <w:rsid w:val="008E5649"/>
    <w:rsid w:val="0091447A"/>
    <w:rsid w:val="009169D2"/>
    <w:rsid w:val="00925D71"/>
    <w:rsid w:val="0092619B"/>
    <w:rsid w:val="00934992"/>
    <w:rsid w:val="00934A91"/>
    <w:rsid w:val="009443CE"/>
    <w:rsid w:val="00946B60"/>
    <w:rsid w:val="0095180F"/>
    <w:rsid w:val="009774BA"/>
    <w:rsid w:val="00980663"/>
    <w:rsid w:val="00994A3C"/>
    <w:rsid w:val="009B0481"/>
    <w:rsid w:val="009B1FF8"/>
    <w:rsid w:val="009B23AE"/>
    <w:rsid w:val="009B7BE9"/>
    <w:rsid w:val="009C729D"/>
    <w:rsid w:val="009D0BA5"/>
    <w:rsid w:val="009D6290"/>
    <w:rsid w:val="009E003A"/>
    <w:rsid w:val="009E0DB1"/>
    <w:rsid w:val="009E5F66"/>
    <w:rsid w:val="009F5327"/>
    <w:rsid w:val="00A00BF7"/>
    <w:rsid w:val="00A02C48"/>
    <w:rsid w:val="00A13EF7"/>
    <w:rsid w:val="00A20D58"/>
    <w:rsid w:val="00A2364D"/>
    <w:rsid w:val="00A253B9"/>
    <w:rsid w:val="00A3295F"/>
    <w:rsid w:val="00A4138C"/>
    <w:rsid w:val="00A453EA"/>
    <w:rsid w:val="00A5561F"/>
    <w:rsid w:val="00A664E1"/>
    <w:rsid w:val="00A84D2D"/>
    <w:rsid w:val="00AD2484"/>
    <w:rsid w:val="00AD6BBC"/>
    <w:rsid w:val="00AE0FDC"/>
    <w:rsid w:val="00AE36FE"/>
    <w:rsid w:val="00AE3808"/>
    <w:rsid w:val="00AE54FD"/>
    <w:rsid w:val="00AF0513"/>
    <w:rsid w:val="00AF7258"/>
    <w:rsid w:val="00B01914"/>
    <w:rsid w:val="00B062C0"/>
    <w:rsid w:val="00B065BF"/>
    <w:rsid w:val="00B0683E"/>
    <w:rsid w:val="00B106E4"/>
    <w:rsid w:val="00B223F1"/>
    <w:rsid w:val="00B3175E"/>
    <w:rsid w:val="00B4066F"/>
    <w:rsid w:val="00B4723A"/>
    <w:rsid w:val="00B559B2"/>
    <w:rsid w:val="00B73EA9"/>
    <w:rsid w:val="00B96747"/>
    <w:rsid w:val="00B968F0"/>
    <w:rsid w:val="00BA3577"/>
    <w:rsid w:val="00BA4D05"/>
    <w:rsid w:val="00BD4190"/>
    <w:rsid w:val="00BD6A40"/>
    <w:rsid w:val="00BE03F0"/>
    <w:rsid w:val="00BE150B"/>
    <w:rsid w:val="00BF298D"/>
    <w:rsid w:val="00C00A42"/>
    <w:rsid w:val="00C05AE8"/>
    <w:rsid w:val="00C07E2E"/>
    <w:rsid w:val="00C15286"/>
    <w:rsid w:val="00C1540D"/>
    <w:rsid w:val="00C21D49"/>
    <w:rsid w:val="00C31D5F"/>
    <w:rsid w:val="00C32606"/>
    <w:rsid w:val="00C32748"/>
    <w:rsid w:val="00C36FF1"/>
    <w:rsid w:val="00C56150"/>
    <w:rsid w:val="00C8507E"/>
    <w:rsid w:val="00C92EE1"/>
    <w:rsid w:val="00C939A1"/>
    <w:rsid w:val="00CA214A"/>
    <w:rsid w:val="00CA3512"/>
    <w:rsid w:val="00CA3630"/>
    <w:rsid w:val="00CB4813"/>
    <w:rsid w:val="00CC6AC9"/>
    <w:rsid w:val="00CE12C8"/>
    <w:rsid w:val="00CE1AA1"/>
    <w:rsid w:val="00CF4E0E"/>
    <w:rsid w:val="00D27A9C"/>
    <w:rsid w:val="00D32835"/>
    <w:rsid w:val="00D3320A"/>
    <w:rsid w:val="00D350FD"/>
    <w:rsid w:val="00D354F6"/>
    <w:rsid w:val="00D55D10"/>
    <w:rsid w:val="00D57196"/>
    <w:rsid w:val="00D719F2"/>
    <w:rsid w:val="00D766CF"/>
    <w:rsid w:val="00D86D25"/>
    <w:rsid w:val="00D95B47"/>
    <w:rsid w:val="00D973FF"/>
    <w:rsid w:val="00D97C54"/>
    <w:rsid w:val="00DA3F5C"/>
    <w:rsid w:val="00DB195A"/>
    <w:rsid w:val="00DC5402"/>
    <w:rsid w:val="00DC6C67"/>
    <w:rsid w:val="00DE1157"/>
    <w:rsid w:val="00DE5778"/>
    <w:rsid w:val="00DE6110"/>
    <w:rsid w:val="00DF433F"/>
    <w:rsid w:val="00DF5D95"/>
    <w:rsid w:val="00DF694D"/>
    <w:rsid w:val="00E06D64"/>
    <w:rsid w:val="00E10388"/>
    <w:rsid w:val="00E14F1A"/>
    <w:rsid w:val="00E1630E"/>
    <w:rsid w:val="00E316ED"/>
    <w:rsid w:val="00E357D3"/>
    <w:rsid w:val="00E36E0F"/>
    <w:rsid w:val="00E43CB9"/>
    <w:rsid w:val="00E44849"/>
    <w:rsid w:val="00E44E89"/>
    <w:rsid w:val="00E5273C"/>
    <w:rsid w:val="00E6218A"/>
    <w:rsid w:val="00E64B83"/>
    <w:rsid w:val="00E66024"/>
    <w:rsid w:val="00E75947"/>
    <w:rsid w:val="00E87AC4"/>
    <w:rsid w:val="00E92F75"/>
    <w:rsid w:val="00EC4FFC"/>
    <w:rsid w:val="00ED456F"/>
    <w:rsid w:val="00EE2E4A"/>
    <w:rsid w:val="00EE72BF"/>
    <w:rsid w:val="00EF3923"/>
    <w:rsid w:val="00F030D0"/>
    <w:rsid w:val="00F11AE6"/>
    <w:rsid w:val="00F23B75"/>
    <w:rsid w:val="00F404DE"/>
    <w:rsid w:val="00F47C95"/>
    <w:rsid w:val="00F542BD"/>
    <w:rsid w:val="00F60D3C"/>
    <w:rsid w:val="00F61FB6"/>
    <w:rsid w:val="00F64B89"/>
    <w:rsid w:val="00F721B3"/>
    <w:rsid w:val="00F80AD5"/>
    <w:rsid w:val="00F83273"/>
    <w:rsid w:val="00F93DAD"/>
    <w:rsid w:val="00F97A16"/>
    <w:rsid w:val="00FA11B1"/>
    <w:rsid w:val="00FC27B7"/>
    <w:rsid w:val="00FC3877"/>
    <w:rsid w:val="00FC6E4A"/>
    <w:rsid w:val="00FD7197"/>
    <w:rsid w:val="00FE4193"/>
    <w:rsid w:val="00FE6905"/>
    <w:rsid w:val="00FF1EDE"/>
    <w:rsid w:val="00FF3A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F1"/>
    <w:pPr>
      <w:widowControl w:val="0"/>
    </w:pPr>
    <w:rPr>
      <w:rFonts w:ascii="Courier" w:hAnsi="Courier"/>
      <w:snapToGrid w:val="0"/>
      <w:sz w:val="24"/>
    </w:rPr>
  </w:style>
  <w:style w:type="paragraph" w:styleId="Heading1">
    <w:name w:val="heading 1"/>
    <w:basedOn w:val="Normal"/>
    <w:next w:val="Normal"/>
    <w:qFormat/>
    <w:rsid w:val="003A6AF1"/>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link w:val="Heading2Char"/>
    <w:qFormat/>
    <w:rsid w:val="003A6AF1"/>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A6AF1"/>
  </w:style>
  <w:style w:type="paragraph" w:styleId="BodyTextIndent">
    <w:name w:val="Body Text Indent"/>
    <w:basedOn w:val="Normal"/>
    <w:semiHidden/>
    <w:rsid w:val="003A6AF1"/>
    <w:pPr>
      <w:ind w:left="1440"/>
    </w:pPr>
    <w:rPr>
      <w:rFonts w:ascii="Times New Roman" w:hAnsi="Times New Roman"/>
    </w:rPr>
  </w:style>
  <w:style w:type="paragraph" w:customStyle="1" w:styleId="Level1">
    <w:name w:val="Level 1"/>
    <w:basedOn w:val="Normal"/>
    <w:rsid w:val="003A6AF1"/>
    <w:pPr>
      <w:numPr>
        <w:numId w:val="2"/>
      </w:numPr>
      <w:ind w:left="474" w:hanging="186"/>
      <w:outlineLvl w:val="0"/>
    </w:pPr>
    <w:rPr>
      <w:rFonts w:ascii="Times New Roman" w:hAnsi="Times New Roman"/>
    </w:rPr>
  </w:style>
  <w:style w:type="paragraph" w:styleId="Title">
    <w:name w:val="Title"/>
    <w:basedOn w:val="Normal"/>
    <w:qFormat/>
    <w:rsid w:val="003A6AF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rsid w:val="003A6AF1"/>
    <w:pPr>
      <w:ind w:left="722" w:hanging="361"/>
    </w:pPr>
    <w:rPr>
      <w:rFonts w:ascii="Times New Roman" w:hAnsi="Times New Roman"/>
    </w:rPr>
  </w:style>
  <w:style w:type="paragraph" w:styleId="BodyTextIndent2">
    <w:name w:val="Body Text Indent 2"/>
    <w:basedOn w:val="Normal"/>
    <w:semiHidden/>
    <w:rsid w:val="003A6AF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semiHidden/>
    <w:rsid w:val="003A6AF1"/>
    <w:rPr>
      <w:i/>
    </w:rPr>
  </w:style>
  <w:style w:type="paragraph" w:styleId="BodyTextIndent3">
    <w:name w:val="Body Text Indent 3"/>
    <w:basedOn w:val="Normal"/>
    <w:link w:val="BodyTextIndent3Char"/>
    <w:semiHidden/>
    <w:rsid w:val="003A6AF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CommentReference">
    <w:name w:val="annotation reference"/>
    <w:uiPriority w:val="99"/>
    <w:semiHidden/>
    <w:unhideWhenUsed/>
    <w:rsid w:val="00A2364D"/>
    <w:rPr>
      <w:sz w:val="16"/>
      <w:szCs w:val="16"/>
    </w:rPr>
  </w:style>
  <w:style w:type="paragraph" w:styleId="CommentText">
    <w:name w:val="annotation text"/>
    <w:basedOn w:val="Normal"/>
    <w:link w:val="CommentTextChar"/>
    <w:uiPriority w:val="99"/>
    <w:semiHidden/>
    <w:unhideWhenUsed/>
    <w:rsid w:val="00A2364D"/>
    <w:rPr>
      <w:sz w:val="20"/>
    </w:rPr>
  </w:style>
  <w:style w:type="character" w:customStyle="1" w:styleId="CommentTextChar">
    <w:name w:val="Comment Text Char"/>
    <w:link w:val="CommentText"/>
    <w:uiPriority w:val="99"/>
    <w:semiHidden/>
    <w:rsid w:val="00A2364D"/>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A2364D"/>
    <w:rPr>
      <w:b/>
      <w:bCs/>
    </w:rPr>
  </w:style>
  <w:style w:type="character" w:customStyle="1" w:styleId="CommentSubjectChar">
    <w:name w:val="Comment Subject Char"/>
    <w:link w:val="CommentSubject"/>
    <w:uiPriority w:val="99"/>
    <w:semiHidden/>
    <w:rsid w:val="00A2364D"/>
    <w:rPr>
      <w:rFonts w:ascii="Courier" w:hAnsi="Courier"/>
      <w:b/>
      <w:bCs/>
      <w:snapToGrid w:val="0"/>
    </w:rPr>
  </w:style>
  <w:style w:type="paragraph" w:styleId="BalloonText">
    <w:name w:val="Balloon Text"/>
    <w:basedOn w:val="Normal"/>
    <w:link w:val="BalloonTextChar"/>
    <w:uiPriority w:val="99"/>
    <w:semiHidden/>
    <w:unhideWhenUsed/>
    <w:rsid w:val="00A2364D"/>
    <w:rPr>
      <w:rFonts w:ascii="Tahoma" w:hAnsi="Tahoma" w:cs="Tahoma"/>
      <w:sz w:val="16"/>
      <w:szCs w:val="16"/>
    </w:rPr>
  </w:style>
  <w:style w:type="character" w:customStyle="1" w:styleId="BalloonTextChar">
    <w:name w:val="Balloon Text Char"/>
    <w:link w:val="BalloonText"/>
    <w:uiPriority w:val="99"/>
    <w:semiHidden/>
    <w:rsid w:val="00A2364D"/>
    <w:rPr>
      <w:rFonts w:ascii="Tahoma" w:hAnsi="Tahoma" w:cs="Tahoma"/>
      <w:snapToGrid w:val="0"/>
      <w:sz w:val="16"/>
      <w:szCs w:val="16"/>
    </w:rPr>
  </w:style>
  <w:style w:type="paragraph" w:styleId="ListParagraph">
    <w:name w:val="List Paragraph"/>
    <w:basedOn w:val="Normal"/>
    <w:uiPriority w:val="34"/>
    <w:qFormat/>
    <w:rsid w:val="00B065BF"/>
    <w:pPr>
      <w:ind w:left="720"/>
    </w:pPr>
  </w:style>
  <w:style w:type="character" w:styleId="Hyperlink">
    <w:name w:val="Hyperlink"/>
    <w:uiPriority w:val="99"/>
    <w:unhideWhenUsed/>
    <w:rsid w:val="00E44849"/>
    <w:rPr>
      <w:color w:val="0000FF"/>
      <w:u w:val="single"/>
    </w:rPr>
  </w:style>
  <w:style w:type="character" w:styleId="FollowedHyperlink">
    <w:name w:val="FollowedHyperlink"/>
    <w:uiPriority w:val="99"/>
    <w:semiHidden/>
    <w:unhideWhenUsed/>
    <w:rsid w:val="00E44849"/>
    <w:rPr>
      <w:color w:val="800080"/>
      <w:u w:val="single"/>
    </w:rPr>
  </w:style>
  <w:style w:type="paragraph" w:styleId="Header">
    <w:name w:val="header"/>
    <w:basedOn w:val="Normal"/>
    <w:link w:val="HeaderChar"/>
    <w:uiPriority w:val="99"/>
    <w:unhideWhenUsed/>
    <w:rsid w:val="0080314A"/>
    <w:pPr>
      <w:tabs>
        <w:tab w:val="center" w:pos="4680"/>
        <w:tab w:val="right" w:pos="9360"/>
      </w:tabs>
    </w:pPr>
  </w:style>
  <w:style w:type="character" w:customStyle="1" w:styleId="HeaderChar">
    <w:name w:val="Header Char"/>
    <w:link w:val="Header"/>
    <w:uiPriority w:val="99"/>
    <w:rsid w:val="0080314A"/>
    <w:rPr>
      <w:rFonts w:ascii="Courier" w:hAnsi="Courier"/>
      <w:snapToGrid w:val="0"/>
      <w:sz w:val="24"/>
    </w:rPr>
  </w:style>
  <w:style w:type="paragraph" w:styleId="Footer">
    <w:name w:val="footer"/>
    <w:basedOn w:val="Normal"/>
    <w:link w:val="FooterChar"/>
    <w:uiPriority w:val="99"/>
    <w:unhideWhenUsed/>
    <w:rsid w:val="0080314A"/>
    <w:pPr>
      <w:tabs>
        <w:tab w:val="center" w:pos="4680"/>
        <w:tab w:val="right" w:pos="9360"/>
      </w:tabs>
    </w:pPr>
  </w:style>
  <w:style w:type="character" w:customStyle="1" w:styleId="FooterChar">
    <w:name w:val="Footer Char"/>
    <w:link w:val="Footer"/>
    <w:uiPriority w:val="99"/>
    <w:rsid w:val="0080314A"/>
    <w:rPr>
      <w:rFonts w:ascii="Courier" w:hAnsi="Courier"/>
      <w:snapToGrid w:val="0"/>
      <w:sz w:val="24"/>
    </w:rPr>
  </w:style>
  <w:style w:type="character" w:customStyle="1" w:styleId="Heading2Char">
    <w:name w:val="Heading 2 Char"/>
    <w:link w:val="Heading2"/>
    <w:rsid w:val="00C8507E"/>
    <w:rPr>
      <w:b/>
      <w:i/>
      <w:snapToGrid w:val="0"/>
      <w:sz w:val="24"/>
    </w:rPr>
  </w:style>
  <w:style w:type="character" w:customStyle="1" w:styleId="BodyTextIndent3Char">
    <w:name w:val="Body Text Indent 3 Char"/>
    <w:link w:val="BodyTextIndent3"/>
    <w:semiHidden/>
    <w:rsid w:val="00C8507E"/>
    <w:rPr>
      <w:rFonts w:ascii="Courier" w:hAnsi="Courier"/>
      <w:i/>
      <w:snapToGrid w:val="0"/>
      <w:sz w:val="24"/>
    </w:rPr>
  </w:style>
  <w:style w:type="paragraph" w:styleId="Revision">
    <w:name w:val="Revision"/>
    <w:hidden/>
    <w:uiPriority w:val="99"/>
    <w:semiHidden/>
    <w:rsid w:val="00AD2484"/>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727174">
      <w:bodyDiv w:val="1"/>
      <w:marLeft w:val="0"/>
      <w:marRight w:val="0"/>
      <w:marTop w:val="0"/>
      <w:marBottom w:val="0"/>
      <w:divBdr>
        <w:top w:val="none" w:sz="0" w:space="0" w:color="auto"/>
        <w:left w:val="none" w:sz="0" w:space="0" w:color="auto"/>
        <w:bottom w:val="none" w:sz="0" w:space="0" w:color="auto"/>
        <w:right w:val="none" w:sz="0" w:space="0" w:color="auto"/>
      </w:divBdr>
      <w:divsChild>
        <w:div w:id="1750231071">
          <w:marLeft w:val="0"/>
          <w:marRight w:val="0"/>
          <w:marTop w:val="0"/>
          <w:marBottom w:val="0"/>
          <w:divBdr>
            <w:top w:val="none" w:sz="0" w:space="0" w:color="auto"/>
            <w:left w:val="none" w:sz="0" w:space="0" w:color="auto"/>
            <w:bottom w:val="none" w:sz="0" w:space="0" w:color="auto"/>
            <w:right w:val="none" w:sz="0" w:space="0" w:color="auto"/>
          </w:divBdr>
        </w:div>
      </w:divsChild>
    </w:div>
    <w:div w:id="200092630">
      <w:bodyDiv w:val="1"/>
      <w:marLeft w:val="0"/>
      <w:marRight w:val="0"/>
      <w:marTop w:val="0"/>
      <w:marBottom w:val="0"/>
      <w:divBdr>
        <w:top w:val="none" w:sz="0" w:space="0" w:color="auto"/>
        <w:left w:val="none" w:sz="0" w:space="0" w:color="auto"/>
        <w:bottom w:val="none" w:sz="0" w:space="0" w:color="auto"/>
        <w:right w:val="none" w:sz="0" w:space="0" w:color="auto"/>
      </w:divBdr>
    </w:div>
    <w:div w:id="30389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4532</Words>
  <Characters>26508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30979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creator>IMB, ERO</dc:creator>
  <cp:lastModifiedBy>Marilyn Pish</cp:lastModifiedBy>
  <cp:revision>2</cp:revision>
  <cp:lastPrinted>2010-12-02T19:47:00Z</cp:lastPrinted>
  <dcterms:created xsi:type="dcterms:W3CDTF">2011-03-29T18:17:00Z</dcterms:created>
  <dcterms:modified xsi:type="dcterms:W3CDTF">2011-03-29T18:17:00Z</dcterms:modified>
</cp:coreProperties>
</file>