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7B" w:rsidRDefault="00355C49" w:rsidP="00355C49">
      <w:pPr>
        <w:pStyle w:val="Caption"/>
        <w:rPr>
          <w:sz w:val="28"/>
          <w:szCs w:val="28"/>
        </w:rPr>
      </w:pPr>
      <w:bookmarkStart w:id="0" w:name="_Ref135120595"/>
      <w:bookmarkStart w:id="1" w:name="_Toc137882091"/>
      <w:r w:rsidRPr="001B247B">
        <w:rPr>
          <w:sz w:val="28"/>
          <w:szCs w:val="28"/>
        </w:rPr>
        <w:t xml:space="preserve">Appendix </w:t>
      </w:r>
      <w:bookmarkEnd w:id="0"/>
      <w:r w:rsidR="00F71000" w:rsidRPr="001B247B">
        <w:rPr>
          <w:sz w:val="28"/>
          <w:szCs w:val="28"/>
        </w:rPr>
        <w:t>16</w:t>
      </w:r>
      <w:r w:rsidRPr="001B247B">
        <w:rPr>
          <w:sz w:val="28"/>
          <w:szCs w:val="28"/>
        </w:rPr>
        <w:t xml:space="preserve">:  </w:t>
      </w:r>
    </w:p>
    <w:p w:rsidR="00355C49" w:rsidRPr="001B247B" w:rsidRDefault="00355C49" w:rsidP="00355C49">
      <w:pPr>
        <w:pStyle w:val="Caption"/>
        <w:rPr>
          <w:sz w:val="28"/>
          <w:szCs w:val="28"/>
        </w:rPr>
      </w:pPr>
      <w:r w:rsidRPr="001B247B">
        <w:rPr>
          <w:sz w:val="28"/>
          <w:szCs w:val="28"/>
        </w:rPr>
        <w:t>Phases 2 &amp; 4 Early and Late Adolescent Survey Assent</w:t>
      </w:r>
      <w:bookmarkEnd w:id="1"/>
    </w:p>
    <w:p w:rsidR="001B247B" w:rsidRDefault="001B247B">
      <w:pPr>
        <w:spacing w:after="200" w:line="276" w:lineRule="auto"/>
      </w:pPr>
      <w:r>
        <w:br w:type="page"/>
      </w:r>
    </w:p>
    <w:p w:rsidR="00355C49" w:rsidRDefault="00355C49" w:rsidP="00355C49">
      <w:pPr>
        <w:jc w:val="center"/>
      </w:pPr>
      <w:r>
        <w:lastRenderedPageBreak/>
        <w:t>Georgia State University</w:t>
      </w:r>
    </w:p>
    <w:p w:rsidR="00355C49" w:rsidRDefault="00355C49" w:rsidP="00355C49">
      <w:pPr>
        <w:jc w:val="center"/>
      </w:pPr>
      <w:r>
        <w:t>Department of Psychology</w:t>
      </w:r>
    </w:p>
    <w:p w:rsidR="00355C49" w:rsidRDefault="00355C49" w:rsidP="00355C49">
      <w:pPr>
        <w:jc w:val="center"/>
      </w:pPr>
      <w:r>
        <w:t>Assent</w:t>
      </w:r>
    </w:p>
    <w:p w:rsidR="00355C49" w:rsidRDefault="00355C49" w:rsidP="00355C49">
      <w:pPr>
        <w:jc w:val="center"/>
        <w:rPr>
          <w:b/>
        </w:rPr>
      </w:pPr>
    </w:p>
    <w:p w:rsidR="00355C49" w:rsidRDefault="00355C49" w:rsidP="00355C49">
      <w:r>
        <w:rPr>
          <w:b/>
        </w:rPr>
        <w:t xml:space="preserve">Title: </w:t>
      </w:r>
      <w:r>
        <w:t>Developing a Positive Norms Measure: Survey with Adolescents</w:t>
      </w:r>
    </w:p>
    <w:p w:rsidR="00355C49" w:rsidRDefault="00355C49" w:rsidP="00355C49"/>
    <w:p w:rsidR="00355C49" w:rsidRDefault="00355C49" w:rsidP="00355C49">
      <w:r>
        <w:rPr>
          <w:b/>
        </w:rPr>
        <w:t>Principal Investigator:</w:t>
      </w:r>
      <w:r>
        <w:rPr>
          <w:b/>
        </w:rPr>
        <w:tab/>
      </w:r>
      <w:r>
        <w:t>Sarah L. Cook, Ph.D.</w:t>
      </w:r>
    </w:p>
    <w:p w:rsidR="00355C49" w:rsidRDefault="00355C49" w:rsidP="00355C49">
      <w:r>
        <w:t>Sponsor:</w:t>
      </w:r>
      <w:r>
        <w:tab/>
      </w:r>
      <w:r>
        <w:tab/>
      </w:r>
      <w:r>
        <w:tab/>
        <w:t xml:space="preserve">The Centers for Disease Control and Prevention </w:t>
      </w:r>
    </w:p>
    <w:p w:rsidR="00355C49" w:rsidRDefault="00355C49" w:rsidP="00355C49"/>
    <w:p w:rsidR="00355C49" w:rsidRDefault="00355C49" w:rsidP="00355C49">
      <w:r>
        <w:t>I.</w:t>
      </w:r>
      <w:r>
        <w:tab/>
        <w:t>We would like you to be in a research study.  We want you to answer some questions about safety, equality, and respect in relationships. The first part of the survey is about different types of situations in which sexual and romantic behavior may occur. We will not ask you to share your own experiences. We want you to tell us what you think most adolescents your age would do in each situation described.  The second part of the questionnaire asks you about your attitudes about gender roles and experiences with teen dating violence. You do not have to answer any questions that you do not want to. You can answer the questions online from any computer with Internet access.</w:t>
      </w:r>
    </w:p>
    <w:p w:rsidR="00355C49" w:rsidRDefault="00355C49" w:rsidP="00355C49">
      <w:pPr>
        <w:rPr>
          <w:b/>
          <w:u w:val="single"/>
        </w:rPr>
      </w:pPr>
    </w:p>
    <w:p w:rsidR="00355C49" w:rsidRDefault="00355C49" w:rsidP="00355C49">
      <w:pPr>
        <w:numPr>
          <w:ilvl w:val="0"/>
          <w:numId w:val="1"/>
        </w:numPr>
        <w:rPr>
          <w:b/>
          <w:u w:val="single"/>
        </w:rPr>
      </w:pPr>
      <w:r>
        <w:t xml:space="preserve">We will give you a $25 gift card for answering our questions. </w:t>
      </w:r>
    </w:p>
    <w:p w:rsidR="00355C49" w:rsidRDefault="00355C49" w:rsidP="00355C49">
      <w:pPr>
        <w:rPr>
          <w:b/>
          <w:u w:val="single"/>
        </w:rPr>
      </w:pPr>
    </w:p>
    <w:p w:rsidR="00355C49" w:rsidRDefault="00355C49" w:rsidP="00355C49">
      <w:pPr>
        <w:numPr>
          <w:ilvl w:val="0"/>
          <w:numId w:val="1"/>
        </w:numPr>
        <w:tabs>
          <w:tab w:val="clear" w:pos="720"/>
          <w:tab w:val="num" w:pos="0"/>
        </w:tabs>
        <w:ind w:left="0" w:firstLine="0"/>
        <w:rPr>
          <w:b/>
          <w:u w:val="single"/>
        </w:rPr>
      </w:pPr>
      <w:r>
        <w:t>You may feel upset after answering the questions. If you feel upset</w:t>
      </w:r>
      <w:proofErr w:type="gramStart"/>
      <w:r>
        <w:t>,  you</w:t>
      </w:r>
      <w:proofErr w:type="gramEnd"/>
      <w:r>
        <w:t xml:space="preserve"> could talk with your parent, guardian, or other adult with whom you trust. You could email the researcher and ask to be called.  Or, you could call the Georgia Network to End Sexual Assault (404-815-5261 or http://www.gnesa.org). They can give you the number to a local rape crisis or sexual assault center. You could also call a national hotline that will connect you immediately to a rape crisis center near you (1-800-656-HOPE or1-800-656-4673). Or, you could contact your doctor. We will also email you a list of free counseling and mental health resources. </w:t>
      </w:r>
    </w:p>
    <w:p w:rsidR="00355C49" w:rsidRDefault="00355C49" w:rsidP="00355C49">
      <w:pPr>
        <w:rPr>
          <w:b/>
          <w:u w:val="single"/>
        </w:rPr>
      </w:pPr>
    </w:p>
    <w:p w:rsidR="00355C49" w:rsidRDefault="00355C49" w:rsidP="00355C49">
      <w:pPr>
        <w:numPr>
          <w:ilvl w:val="0"/>
          <w:numId w:val="1"/>
        </w:numPr>
        <w:tabs>
          <w:tab w:val="num" w:pos="0"/>
        </w:tabs>
        <w:ind w:left="0" w:firstLine="0"/>
        <w:rPr>
          <w:b/>
          <w:u w:val="single"/>
        </w:rPr>
      </w:pPr>
      <w:r>
        <w:t xml:space="preserve">There are no benefits for answering our questions. Your answers may help us make a better survey. </w:t>
      </w:r>
    </w:p>
    <w:p w:rsidR="00355C49" w:rsidRDefault="00355C49" w:rsidP="00355C49">
      <w:pPr>
        <w:rPr>
          <w:b/>
          <w:u w:val="single"/>
        </w:rPr>
      </w:pPr>
    </w:p>
    <w:p w:rsidR="00355C49" w:rsidRDefault="00355C49" w:rsidP="00355C49">
      <w:pPr>
        <w:numPr>
          <w:ilvl w:val="0"/>
          <w:numId w:val="1"/>
        </w:numPr>
        <w:tabs>
          <w:tab w:val="num" w:pos="0"/>
        </w:tabs>
        <w:ind w:left="0" w:firstLine="0"/>
        <w:rPr>
          <w:b/>
          <w:u w:val="single"/>
        </w:rPr>
      </w:pPr>
      <w:r>
        <w:t xml:space="preserve">It is up to you if you want to be in this study. You can refuse to be in this study, and your parent(s)/legal guardian(s) cannot force you. Even if you decide to be in this study, you can quit at any time or skip any questions without penalty. You can decide not to answer questions. You will still get $25. If you do not finish the survey, we will still email you a list of free counseling and mental health resources. </w:t>
      </w:r>
    </w:p>
    <w:p w:rsidR="00355C49" w:rsidRDefault="00355C49" w:rsidP="00355C49">
      <w:pPr>
        <w:rPr>
          <w:b/>
          <w:u w:val="single"/>
        </w:rPr>
      </w:pPr>
    </w:p>
    <w:p w:rsidR="00355C49" w:rsidRDefault="00355C49" w:rsidP="00355C49">
      <w:pPr>
        <w:shd w:val="clear" w:color="auto" w:fill="FFFFFF"/>
        <w:ind w:left="374"/>
        <w:rPr>
          <w:rFonts w:ascii="Arial" w:hAnsi="Arial"/>
          <w:color w:val="1F1F1F"/>
          <w:sz w:val="18"/>
        </w:rPr>
      </w:pPr>
      <w:r>
        <w:rPr>
          <w:rFonts w:ascii="Arial" w:hAnsi="Arial"/>
          <w:color w:val="1F1F1F"/>
          <w:sz w:val="18"/>
        </w:rPr>
        <w:t>If you are willing to volunteer for this research, please enter your full name and email address in the text boxes provided below and then click the "Continue to Next Page" button to agree to voluntarily participate in this study.</w:t>
      </w:r>
    </w:p>
    <w:p w:rsidR="00355C49" w:rsidRDefault="00355C49" w:rsidP="00355C49">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355C49" w:rsidRDefault="00355C49" w:rsidP="00355C49">
      <w:pPr>
        <w:shd w:val="clear" w:color="auto" w:fill="FFFFFF"/>
        <w:ind w:left="748" w:hanging="374"/>
        <w:rPr>
          <w:rFonts w:ascii="Arial" w:hAnsi="Arial"/>
          <w:color w:val="1F1F1F"/>
          <w:sz w:val="22"/>
        </w:rPr>
      </w:pPr>
      <w:r>
        <w:rPr>
          <w:rFonts w:ascii="Arial" w:hAnsi="Arial"/>
          <w:color w:val="1F1F1F"/>
          <w:sz w:val="22"/>
        </w:rPr>
        <w:t xml:space="preserve">FIRST NAME </w:t>
      </w:r>
    </w:p>
    <w:p w:rsidR="00355C49" w:rsidRDefault="00355C49" w:rsidP="00355C49">
      <w:pPr>
        <w:shd w:val="clear" w:color="auto" w:fill="FFFFFF"/>
        <w:ind w:left="748" w:hanging="374"/>
        <w:rPr>
          <w:rFonts w:ascii="Arial" w:hAnsi="Arial"/>
          <w:color w:val="1F1F1F"/>
          <w:sz w:val="26"/>
        </w:rPr>
      </w:pPr>
    </w:p>
    <w:p w:rsidR="00355C49" w:rsidRDefault="00355C49" w:rsidP="00355C49">
      <w:pPr>
        <w:shd w:val="clear" w:color="auto" w:fill="FFFFFF"/>
        <w:ind w:left="748" w:hanging="374"/>
        <w:rPr>
          <w:rFonts w:ascii="Arial" w:hAnsi="Arial"/>
          <w:color w:val="1F1F1F"/>
          <w:sz w:val="22"/>
        </w:rPr>
      </w:pPr>
      <w:r>
        <w:rPr>
          <w:rFonts w:ascii="Arial" w:hAnsi="Arial"/>
          <w:noProof/>
          <w:color w:val="1F1F1F"/>
          <w:sz w:val="22"/>
        </w:rPr>
        <w:drawing>
          <wp:inline distT="0" distB="0" distL="0" distR="0">
            <wp:extent cx="3952875" cy="228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355C49" w:rsidRDefault="00355C49" w:rsidP="00355C49">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355C49" w:rsidRDefault="00355C49" w:rsidP="00355C49">
      <w:pPr>
        <w:shd w:val="clear" w:color="auto" w:fill="FFFFFF"/>
        <w:ind w:left="748" w:hanging="374"/>
        <w:rPr>
          <w:rFonts w:ascii="Arial" w:hAnsi="Arial"/>
          <w:color w:val="1F1F1F"/>
          <w:sz w:val="22"/>
        </w:rPr>
      </w:pPr>
      <w:r>
        <w:rPr>
          <w:rFonts w:ascii="Arial" w:hAnsi="Arial"/>
          <w:color w:val="1F1F1F"/>
          <w:sz w:val="22"/>
        </w:rPr>
        <w:t xml:space="preserve">LAST NAME </w:t>
      </w:r>
    </w:p>
    <w:p w:rsidR="00355C49" w:rsidRDefault="00355C49" w:rsidP="00355C49">
      <w:pPr>
        <w:shd w:val="clear" w:color="auto" w:fill="FFFFFF"/>
        <w:ind w:left="748" w:hanging="374"/>
        <w:rPr>
          <w:rFonts w:ascii="Arial" w:hAnsi="Arial"/>
          <w:color w:val="1F1F1F"/>
          <w:sz w:val="26"/>
        </w:rPr>
      </w:pPr>
    </w:p>
    <w:p w:rsidR="00355C49" w:rsidRDefault="00355C49" w:rsidP="00355C49">
      <w:pPr>
        <w:shd w:val="clear" w:color="auto" w:fill="FFFFFF"/>
        <w:ind w:left="748" w:hanging="374"/>
        <w:rPr>
          <w:rFonts w:ascii="Arial" w:hAnsi="Arial"/>
          <w:color w:val="1F1F1F"/>
          <w:sz w:val="22"/>
        </w:rPr>
      </w:pPr>
      <w:r>
        <w:rPr>
          <w:rFonts w:ascii="Arial" w:hAnsi="Arial"/>
          <w:noProof/>
          <w:color w:val="1F1F1F"/>
          <w:sz w:val="22"/>
        </w:rPr>
        <w:lastRenderedPageBreak/>
        <w:drawing>
          <wp:inline distT="0" distB="0" distL="0" distR="0">
            <wp:extent cx="3952875" cy="228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355C49" w:rsidRDefault="00355C49" w:rsidP="00355C49">
      <w:pPr>
        <w:shd w:val="clear" w:color="auto" w:fill="FFFFFF"/>
        <w:ind w:left="748" w:hanging="374"/>
        <w:rPr>
          <w:rFonts w:ascii="Arial" w:hAnsi="Arial"/>
          <w:b/>
          <w:color w:val="1F1F1F"/>
          <w:sz w:val="22"/>
        </w:rPr>
      </w:pPr>
      <w:r>
        <w:rPr>
          <w:rStyle w:val="required1"/>
          <w:rFonts w:ascii="Arial" w:hAnsi="Arial"/>
          <w:sz w:val="26"/>
        </w:rPr>
        <w:t>*</w:t>
      </w:r>
      <w:r>
        <w:rPr>
          <w:rFonts w:ascii="Arial" w:hAnsi="Arial"/>
          <w:b/>
          <w:color w:val="1F1F1F"/>
          <w:sz w:val="22"/>
        </w:rPr>
        <w:t> </w:t>
      </w:r>
    </w:p>
    <w:p w:rsidR="00355C49" w:rsidRDefault="00355C49" w:rsidP="00355C49">
      <w:pPr>
        <w:shd w:val="clear" w:color="auto" w:fill="FFFFFF"/>
        <w:ind w:left="748" w:hanging="374"/>
        <w:rPr>
          <w:rFonts w:ascii="Arial" w:hAnsi="Arial"/>
          <w:color w:val="1F1F1F"/>
          <w:sz w:val="22"/>
        </w:rPr>
      </w:pPr>
      <w:r>
        <w:rPr>
          <w:rFonts w:ascii="Arial" w:hAnsi="Arial"/>
          <w:color w:val="1F1F1F"/>
          <w:sz w:val="22"/>
        </w:rPr>
        <w:t xml:space="preserve">EMAIL ADDRESS (Type in "do not contact" if you do not want to be emailed a copy of the consent and information about the study) </w:t>
      </w:r>
    </w:p>
    <w:p w:rsidR="00355C49" w:rsidRDefault="00355C49" w:rsidP="00355C49">
      <w:pPr>
        <w:shd w:val="clear" w:color="auto" w:fill="FFFFFF"/>
        <w:ind w:left="748" w:hanging="374"/>
        <w:rPr>
          <w:rFonts w:ascii="Arial" w:hAnsi="Arial"/>
          <w:color w:val="1F1F1F"/>
          <w:sz w:val="26"/>
        </w:rPr>
      </w:pPr>
    </w:p>
    <w:p w:rsidR="00355C49" w:rsidRDefault="00355C49" w:rsidP="00355C49">
      <w:pPr>
        <w:shd w:val="clear" w:color="auto" w:fill="FFFFFF"/>
        <w:ind w:left="748" w:hanging="374"/>
        <w:rPr>
          <w:rFonts w:ascii="Arial" w:hAnsi="Arial"/>
          <w:color w:val="1F1F1F"/>
          <w:sz w:val="22"/>
        </w:rPr>
      </w:pPr>
      <w:r>
        <w:rPr>
          <w:rFonts w:ascii="Arial" w:hAnsi="Arial"/>
          <w:noProof/>
          <w:color w:val="1F1F1F"/>
          <w:sz w:val="22"/>
        </w:rPr>
        <w:drawing>
          <wp:inline distT="0" distB="0" distL="0" distR="0">
            <wp:extent cx="3952875" cy="2286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355C49" w:rsidRDefault="00355C49" w:rsidP="00355C49">
      <w:pPr>
        <w:shd w:val="clear" w:color="auto" w:fill="FFFFFF"/>
        <w:ind w:left="748" w:hanging="374"/>
        <w:rPr>
          <w:rFonts w:ascii="Arial" w:hAnsi="Arial"/>
          <w:color w:val="1F1F1F"/>
          <w:sz w:val="22"/>
        </w:rPr>
      </w:pPr>
      <w:r>
        <w:rPr>
          <w:rFonts w:ascii="Arial" w:hAnsi="Arial"/>
          <w:color w:val="1F1F1F"/>
          <w:sz w:val="22"/>
        </w:rPr>
        <w:t>MAILING ADDRESS (This is where we will send your $25 gift card)</w:t>
      </w:r>
    </w:p>
    <w:p w:rsidR="00355C49" w:rsidRDefault="00355C49" w:rsidP="00355C49">
      <w:pPr>
        <w:shd w:val="clear" w:color="auto" w:fill="FFFFFF"/>
        <w:ind w:left="748" w:hanging="374"/>
        <w:rPr>
          <w:rFonts w:ascii="Arial" w:hAnsi="Arial"/>
          <w:color w:val="1F1F1F"/>
          <w:sz w:val="26"/>
        </w:rPr>
      </w:pPr>
    </w:p>
    <w:p w:rsidR="00355C49" w:rsidRDefault="00355C49" w:rsidP="00355C49">
      <w:pPr>
        <w:pStyle w:val="NormalWeb7"/>
        <w:shd w:val="clear" w:color="auto" w:fill="FFFFFF"/>
        <w:ind w:left="748" w:hanging="374"/>
        <w:rPr>
          <w:rFonts w:ascii="Verdana" w:hAnsi="Verdana"/>
          <w:color w:val="1F1F1F"/>
          <w:sz w:val="36"/>
        </w:rPr>
      </w:pPr>
      <w:r>
        <w:rPr>
          <w:rFonts w:ascii="Arial" w:hAnsi="Arial"/>
          <w:noProof/>
          <w:color w:val="1F1F1F"/>
          <w:sz w:val="22"/>
        </w:rPr>
        <w:drawing>
          <wp:inline distT="0" distB="0" distL="0" distR="0">
            <wp:extent cx="3952875" cy="228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3952875" cy="228600"/>
                    </a:xfrm>
                    <a:prstGeom prst="rect">
                      <a:avLst/>
                    </a:prstGeom>
                    <a:noFill/>
                    <a:ln w="9525">
                      <a:noFill/>
                      <a:miter lim="800000"/>
                      <a:headEnd/>
                      <a:tailEnd/>
                    </a:ln>
                  </pic:spPr>
                </pic:pic>
              </a:graphicData>
            </a:graphic>
          </wp:inline>
        </w:drawing>
      </w:r>
    </w:p>
    <w:p w:rsidR="00355C49" w:rsidRDefault="00355C49" w:rsidP="00355C49">
      <w:pPr>
        <w:pStyle w:val="NormalWeb7"/>
        <w:shd w:val="clear" w:color="auto" w:fill="FFFFFF"/>
        <w:ind w:left="748" w:hanging="374"/>
        <w:jc w:val="center"/>
        <w:rPr>
          <w:rFonts w:ascii="Arial" w:hAnsi="Arial"/>
          <w:color w:val="1F1F1F"/>
          <w:sz w:val="18"/>
        </w:rPr>
      </w:pPr>
      <w:r>
        <w:rPr>
          <w:rFonts w:ascii="Verdana" w:hAnsi="Verdana"/>
          <w:color w:val="1F1F1F"/>
          <w:sz w:val="36"/>
        </w:rPr>
        <w:t>You may print a copy of this page for your records at this time.</w:t>
      </w:r>
    </w:p>
    <w:p w:rsidR="00355C49" w:rsidRDefault="00355C49" w:rsidP="00355C49">
      <w:pPr>
        <w:pStyle w:val="NormalWeb7"/>
        <w:shd w:val="clear" w:color="auto" w:fill="FFFFFF"/>
        <w:ind w:left="748" w:hanging="374"/>
        <w:rPr>
          <w:rFonts w:ascii="Arial" w:hAnsi="Arial"/>
          <w:color w:val="1F1F1F"/>
          <w:sz w:val="18"/>
        </w:rPr>
      </w:pPr>
      <w:r>
        <w:rPr>
          <w:rFonts w:ascii="Arial" w:hAnsi="Arial"/>
          <w:color w:val="1F1F1F"/>
        </w:rPr>
        <w:t>By Clicking</w:t>
      </w:r>
      <w:r>
        <w:rPr>
          <w:rStyle w:val="Strong"/>
          <w:rFonts w:ascii="Arial" w:hAnsi="Arial"/>
          <w:color w:val="1F1F1F"/>
        </w:rPr>
        <w:t xml:space="preserve"> "Continue to Next Page</w:t>
      </w:r>
      <w:r>
        <w:rPr>
          <w:rFonts w:ascii="Arial" w:hAnsi="Arial"/>
          <w:color w:val="1F1F1F"/>
        </w:rPr>
        <w:t>,</w:t>
      </w:r>
      <w:r>
        <w:rPr>
          <w:rStyle w:val="Strong"/>
          <w:rFonts w:ascii="Arial" w:hAnsi="Arial"/>
          <w:color w:val="1F1F1F"/>
        </w:rPr>
        <w:t xml:space="preserve">" </w:t>
      </w:r>
      <w:r>
        <w:rPr>
          <w:rFonts w:ascii="Arial" w:hAnsi="Arial"/>
          <w:color w:val="1F1F1F"/>
        </w:rPr>
        <w:t>you will indicate that you consent to the study.</w:t>
      </w:r>
    </w:p>
    <w:p w:rsidR="00355C49" w:rsidRDefault="00355C49" w:rsidP="00355C49">
      <w:pPr>
        <w:pStyle w:val="center3"/>
        <w:shd w:val="clear" w:color="auto" w:fill="FFFFFF"/>
        <w:ind w:left="748" w:hanging="374"/>
        <w:rPr>
          <w:rFonts w:ascii="Arial" w:hAnsi="Arial"/>
          <w:color w:val="1F1F1F"/>
          <w:sz w:val="22"/>
        </w:rPr>
      </w:pPr>
      <w:r>
        <w:rPr>
          <w:rFonts w:ascii="Arial" w:hAnsi="Arial"/>
          <w:color w:val="1F1F1F"/>
          <w:sz w:val="22"/>
        </w:rPr>
        <w:t xml:space="preserve">Continue ONLY when finished. You will be unable to return or change your answers. </w:t>
      </w:r>
    </w:p>
    <w:p w:rsidR="00355C49" w:rsidRDefault="00355C49" w:rsidP="00355C49">
      <w:r>
        <w:tab/>
      </w:r>
      <w:r>
        <w:tab/>
      </w:r>
    </w:p>
    <w:p w:rsidR="00355C49" w:rsidRDefault="00355C49" w:rsidP="00355C49"/>
    <w:p w:rsidR="00D53737" w:rsidRDefault="00D53737" w:rsidP="00355C49"/>
    <w:sectPr w:rsidR="00D53737" w:rsidSect="00D537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F216F"/>
    <w:multiLevelType w:val="hybridMultilevel"/>
    <w:tmpl w:val="8E4C793C"/>
    <w:lvl w:ilvl="0" w:tplc="6C7AF812">
      <w:start w:val="2"/>
      <w:numFmt w:val="upperRoman"/>
      <w:lvlText w:val="%1."/>
      <w:lvlJc w:val="left"/>
      <w:pPr>
        <w:tabs>
          <w:tab w:val="num" w:pos="720"/>
        </w:tabs>
        <w:ind w:left="720" w:hanging="720"/>
      </w:pPr>
      <w:rPr>
        <w:rFonts w:hint="default"/>
        <w:b w:val="0"/>
        <w:u w:val="none"/>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5C49"/>
    <w:rsid w:val="00005A5F"/>
    <w:rsid w:val="001B247B"/>
    <w:rsid w:val="00355C49"/>
    <w:rsid w:val="00361957"/>
    <w:rsid w:val="006C2AF1"/>
    <w:rsid w:val="00D52AE5"/>
    <w:rsid w:val="00D53737"/>
    <w:rsid w:val="00F2236B"/>
    <w:rsid w:val="00F50224"/>
    <w:rsid w:val="00F71000"/>
    <w:rsid w:val="00FB6E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55C49"/>
    <w:rPr>
      <w:b/>
      <w:bCs/>
    </w:rPr>
  </w:style>
  <w:style w:type="paragraph" w:styleId="Caption">
    <w:name w:val="caption"/>
    <w:basedOn w:val="Normal"/>
    <w:next w:val="Normal"/>
    <w:qFormat/>
    <w:rsid w:val="00355C49"/>
    <w:pPr>
      <w:spacing w:before="120" w:after="120"/>
      <w:jc w:val="center"/>
    </w:pPr>
    <w:rPr>
      <w:rFonts w:ascii="Arial" w:hAnsi="Arial"/>
      <w:b/>
      <w:sz w:val="22"/>
    </w:rPr>
  </w:style>
  <w:style w:type="paragraph" w:customStyle="1" w:styleId="NormalWeb7">
    <w:name w:val="Normal (Web)7"/>
    <w:basedOn w:val="Normal"/>
    <w:rsid w:val="00355C49"/>
    <w:pPr>
      <w:spacing w:before="30" w:after="180" w:line="312" w:lineRule="atLeast"/>
    </w:pPr>
  </w:style>
  <w:style w:type="character" w:customStyle="1" w:styleId="required1">
    <w:name w:val="required1"/>
    <w:basedOn w:val="DefaultParagraphFont"/>
    <w:rsid w:val="00355C49"/>
    <w:rPr>
      <w:b/>
      <w:bCs/>
      <w:color w:val="FE0000"/>
      <w:sz w:val="29"/>
      <w:szCs w:val="29"/>
    </w:rPr>
  </w:style>
  <w:style w:type="paragraph" w:customStyle="1" w:styleId="center3">
    <w:name w:val="center3"/>
    <w:basedOn w:val="Normal"/>
    <w:rsid w:val="00355C49"/>
    <w:pPr>
      <w:spacing w:before="30" w:after="180" w:line="312" w:lineRule="atLeast"/>
      <w:jc w:val="center"/>
    </w:pPr>
    <w:rPr>
      <w:sz w:val="29"/>
    </w:rPr>
  </w:style>
  <w:style w:type="paragraph" w:styleId="BalloonText">
    <w:name w:val="Balloon Text"/>
    <w:basedOn w:val="Normal"/>
    <w:link w:val="BalloonTextChar"/>
    <w:uiPriority w:val="99"/>
    <w:semiHidden/>
    <w:unhideWhenUsed/>
    <w:rsid w:val="00355C49"/>
    <w:rPr>
      <w:rFonts w:ascii="Tahoma" w:hAnsi="Tahoma" w:cs="Tahoma"/>
      <w:sz w:val="16"/>
      <w:szCs w:val="16"/>
    </w:rPr>
  </w:style>
  <w:style w:type="character" w:customStyle="1" w:styleId="BalloonTextChar">
    <w:name w:val="Balloon Text Char"/>
    <w:basedOn w:val="DefaultParagraphFont"/>
    <w:link w:val="BalloonText"/>
    <w:uiPriority w:val="99"/>
    <w:semiHidden/>
    <w:rsid w:val="00355C4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Words>
  <Characters>2480</Characters>
  <Application>Microsoft Office Word</Application>
  <DocSecurity>0</DocSecurity>
  <Lines>20</Lines>
  <Paragraphs>5</Paragraphs>
  <ScaleCrop>false</ScaleCrop>
  <Company>CDC</Company>
  <LinksUpToDate>false</LinksUpToDate>
  <CharactersWithSpaces>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Lang</dc:creator>
  <cp:keywords/>
  <dc:description/>
  <cp:lastModifiedBy>its7</cp:lastModifiedBy>
  <cp:revision>3</cp:revision>
  <dcterms:created xsi:type="dcterms:W3CDTF">2010-10-12T19:57:00Z</dcterms:created>
  <dcterms:modified xsi:type="dcterms:W3CDTF">2010-11-24T16:38:00Z</dcterms:modified>
</cp:coreProperties>
</file>