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66B" w:rsidRDefault="007735C5" w:rsidP="0057066B">
      <w:pPr>
        <w:spacing w:after="0" w:line="240" w:lineRule="auto"/>
        <w:rPr>
          <w:rFonts w:ascii="Times New Roman" w:hAnsi="Times New Roman"/>
          <w:sz w:val="24"/>
          <w:szCs w:val="24"/>
        </w:rPr>
      </w:pPr>
      <w:r>
        <w:rPr>
          <w:rFonts w:ascii="Times New Roman" w:hAnsi="Times New Roman"/>
          <w:noProof/>
          <w:sz w:val="24"/>
          <w:szCs w:val="24"/>
        </w:rPr>
        <w:pict>
          <v:rect id="_x0000_s1026" style="position:absolute;margin-left:26.25pt;margin-top:-46.5pt;width:415.5pt;height:48pt;z-index:251657216;mso-position-horizontal-relative:margin;mso-position-vertical-relative:margin">
            <v:textbox style="mso-next-textbox:#_x0000_s1026">
              <w:txbxContent>
                <w:p w:rsidR="00BD0138" w:rsidRPr="004226A7" w:rsidRDefault="00BD0138" w:rsidP="0057066B">
                  <w:pPr>
                    <w:shd w:val="clear" w:color="auto" w:fill="D9D9D9"/>
                    <w:spacing w:after="0"/>
                    <w:jc w:val="center"/>
                    <w:rPr>
                      <w:rFonts w:ascii="Times New Roman" w:hAnsi="Times New Roman"/>
                      <w:b/>
                      <w:sz w:val="32"/>
                      <w:szCs w:val="32"/>
                    </w:rPr>
                  </w:pPr>
                  <w:r w:rsidRPr="004226A7">
                    <w:rPr>
                      <w:rFonts w:ascii="Times New Roman" w:hAnsi="Times New Roman"/>
                      <w:b/>
                      <w:sz w:val="32"/>
                      <w:szCs w:val="32"/>
                    </w:rPr>
                    <w:t>Race to the Top</w:t>
                  </w:r>
                </w:p>
                <w:p w:rsidR="00BD0138" w:rsidRPr="00671D23" w:rsidRDefault="00BD0138" w:rsidP="0057066B">
                  <w:pPr>
                    <w:shd w:val="clear" w:color="auto" w:fill="D9D9D9"/>
                    <w:jc w:val="center"/>
                    <w:rPr>
                      <w:rFonts w:ascii="Times New Roman" w:hAnsi="Times New Roman"/>
                      <w:sz w:val="32"/>
                      <w:szCs w:val="32"/>
                    </w:rPr>
                  </w:pPr>
                  <w:r>
                    <w:rPr>
                      <w:rFonts w:ascii="Times New Roman" w:hAnsi="Times New Roman"/>
                      <w:sz w:val="32"/>
                      <w:szCs w:val="32"/>
                    </w:rPr>
                    <w:t>Progress Update</w:t>
                  </w:r>
                </w:p>
              </w:txbxContent>
            </v:textbox>
            <w10:wrap type="square" anchorx="margin" anchory="margin"/>
          </v:rect>
        </w:pict>
      </w:r>
    </w:p>
    <w:p w:rsidR="00671D23" w:rsidRDefault="00671D23" w:rsidP="00671D23">
      <w:pPr>
        <w:spacing w:after="0" w:line="360" w:lineRule="auto"/>
        <w:rPr>
          <w:rFonts w:ascii="Times New Roman" w:hAnsi="Times New Roman"/>
          <w:b/>
          <w:sz w:val="24"/>
          <w:szCs w:val="24"/>
        </w:rPr>
      </w:pPr>
      <w:r w:rsidRPr="00F627C5">
        <w:rPr>
          <w:rFonts w:ascii="Times New Roman" w:hAnsi="Times New Roman"/>
          <w:b/>
          <w:sz w:val="24"/>
          <w:szCs w:val="24"/>
        </w:rPr>
        <w:t>State/LEA</w:t>
      </w:r>
      <w:r w:rsidRPr="00F627C5">
        <w:rPr>
          <w:rFonts w:ascii="Times New Roman" w:hAnsi="Times New Roman"/>
          <w:sz w:val="24"/>
          <w:szCs w:val="24"/>
        </w:rPr>
        <w:t>:</w:t>
      </w:r>
      <w:r>
        <w:rPr>
          <w:rFonts w:ascii="Times New Roman" w:hAnsi="Times New Roman"/>
          <w:b/>
          <w:sz w:val="24"/>
          <w:szCs w:val="24"/>
        </w:rPr>
        <w:t xml:space="preserve"> ______________________</w:t>
      </w:r>
    </w:p>
    <w:p w:rsidR="005E714D" w:rsidRPr="0064106D" w:rsidRDefault="00F627C5" w:rsidP="005E714D">
      <w:pPr>
        <w:spacing w:after="0" w:line="240" w:lineRule="auto"/>
        <w:rPr>
          <w:rFonts w:ascii="Times New Roman" w:hAnsi="Times New Roman"/>
          <w:i/>
        </w:rPr>
      </w:pPr>
      <w:r w:rsidRPr="00465BC0">
        <w:rPr>
          <w:rFonts w:ascii="Times New Roman" w:hAnsi="Times New Roman"/>
          <w:b/>
          <w:u w:val="single"/>
        </w:rPr>
        <w:t>Part A</w:t>
      </w:r>
      <w:r w:rsidR="00754A74" w:rsidRPr="00754A74">
        <w:rPr>
          <w:rFonts w:ascii="Times New Roman" w:hAnsi="Times New Roman"/>
          <w:b/>
          <w:u w:val="single"/>
        </w:rPr>
        <w:t>:</w:t>
      </w:r>
      <w:r>
        <w:rPr>
          <w:rFonts w:ascii="Times New Roman" w:hAnsi="Times New Roman"/>
          <w:i/>
        </w:rPr>
        <w:t xml:space="preserve"> </w:t>
      </w:r>
      <w:r w:rsidR="005E714D" w:rsidRPr="0064106D">
        <w:rPr>
          <w:rFonts w:ascii="Times New Roman" w:hAnsi="Times New Roman"/>
          <w:i/>
        </w:rPr>
        <w:t xml:space="preserve">In preparation </w:t>
      </w:r>
      <w:r w:rsidR="001427B5">
        <w:rPr>
          <w:rFonts w:ascii="Times New Roman" w:hAnsi="Times New Roman"/>
          <w:i/>
        </w:rPr>
        <w:t>for</w:t>
      </w:r>
      <w:r w:rsidR="005E714D" w:rsidRPr="0064106D">
        <w:rPr>
          <w:rFonts w:ascii="Times New Roman" w:hAnsi="Times New Roman"/>
          <w:i/>
        </w:rPr>
        <w:t xml:space="preserve"> monthly calls, States must answer the following questions.  </w:t>
      </w:r>
    </w:p>
    <w:p w:rsidR="005E714D" w:rsidRPr="0064106D" w:rsidRDefault="005E714D" w:rsidP="005E714D">
      <w:pPr>
        <w:spacing w:after="0" w:line="240" w:lineRule="auto"/>
        <w:rPr>
          <w:rFonts w:ascii="Times New Roman" w:hAnsi="Times New Roman"/>
          <w:i/>
          <w:sz w:val="16"/>
          <w:szCs w:val="16"/>
        </w:rPr>
      </w:pPr>
    </w:p>
    <w:p w:rsidR="001450B6" w:rsidRDefault="001450B6" w:rsidP="005E714D">
      <w:pPr>
        <w:numPr>
          <w:ilvl w:val="0"/>
          <w:numId w:val="3"/>
        </w:numPr>
        <w:spacing w:after="0" w:line="240" w:lineRule="auto"/>
        <w:rPr>
          <w:rFonts w:ascii="Times New Roman" w:hAnsi="Times New Roman"/>
        </w:rPr>
      </w:pPr>
      <w:r>
        <w:rPr>
          <w:rFonts w:ascii="Times New Roman" w:hAnsi="Times New Roman"/>
        </w:rPr>
        <w:t>Describe the State’s key accomplishments and challenges this month.</w:t>
      </w:r>
    </w:p>
    <w:p w:rsidR="005E714D" w:rsidRPr="0064106D" w:rsidRDefault="005E714D" w:rsidP="005E714D">
      <w:pPr>
        <w:numPr>
          <w:ilvl w:val="0"/>
          <w:numId w:val="3"/>
        </w:numPr>
        <w:spacing w:after="0" w:line="240" w:lineRule="auto"/>
        <w:rPr>
          <w:rFonts w:ascii="Times New Roman" w:hAnsi="Times New Roman"/>
        </w:rPr>
      </w:pPr>
      <w:r w:rsidRPr="0064106D">
        <w:rPr>
          <w:rFonts w:ascii="Times New Roman" w:hAnsi="Times New Roman"/>
        </w:rPr>
        <w:t xml:space="preserve">Is the State on track to meet the goals and timelines associated with </w:t>
      </w:r>
      <w:r w:rsidR="000707A4">
        <w:rPr>
          <w:rFonts w:ascii="Times New Roman" w:hAnsi="Times New Roman"/>
        </w:rPr>
        <w:t>the activities outlined in its scope of work</w:t>
      </w:r>
      <w:r w:rsidRPr="0064106D">
        <w:rPr>
          <w:rFonts w:ascii="Times New Roman" w:hAnsi="Times New Roman"/>
        </w:rPr>
        <w:t>?  If not, what strategies is the State employing in order to meet its goals?</w:t>
      </w:r>
    </w:p>
    <w:p w:rsidR="005E714D" w:rsidRPr="0064106D" w:rsidRDefault="005E714D" w:rsidP="005E714D">
      <w:pPr>
        <w:numPr>
          <w:ilvl w:val="0"/>
          <w:numId w:val="3"/>
        </w:numPr>
        <w:spacing w:after="0" w:line="240" w:lineRule="auto"/>
        <w:rPr>
          <w:rFonts w:ascii="Times New Roman" w:hAnsi="Times New Roman"/>
        </w:rPr>
      </w:pPr>
      <w:r w:rsidRPr="0064106D">
        <w:rPr>
          <w:rFonts w:ascii="Times New Roman" w:hAnsi="Times New Roman"/>
        </w:rPr>
        <w:t>How can the Department help the State meet its goals?</w:t>
      </w:r>
    </w:p>
    <w:p w:rsidR="005E714D" w:rsidRDefault="005E714D" w:rsidP="0057066B">
      <w:pPr>
        <w:spacing w:after="0" w:line="240" w:lineRule="auto"/>
        <w:rPr>
          <w:rFonts w:ascii="Times New Roman" w:hAnsi="Times New Roman"/>
          <w:i/>
        </w:rPr>
      </w:pPr>
    </w:p>
    <w:p w:rsidR="00671D23" w:rsidRPr="0064106D" w:rsidRDefault="00F627C5" w:rsidP="0057066B">
      <w:pPr>
        <w:spacing w:after="0" w:line="240" w:lineRule="auto"/>
        <w:rPr>
          <w:rFonts w:ascii="Times New Roman" w:hAnsi="Times New Roman"/>
          <w:i/>
        </w:rPr>
      </w:pPr>
      <w:r w:rsidRPr="00465BC0">
        <w:rPr>
          <w:rFonts w:ascii="Times New Roman" w:hAnsi="Times New Roman"/>
          <w:b/>
          <w:u w:val="single"/>
        </w:rPr>
        <w:t>Part B:</w:t>
      </w:r>
      <w:r>
        <w:rPr>
          <w:rFonts w:ascii="Times New Roman" w:hAnsi="Times New Roman"/>
          <w:i/>
        </w:rPr>
        <w:t xml:space="preserve"> </w:t>
      </w:r>
      <w:r w:rsidR="0057066B" w:rsidRPr="0064106D">
        <w:rPr>
          <w:rFonts w:ascii="Times New Roman" w:hAnsi="Times New Roman"/>
          <w:i/>
        </w:rPr>
        <w:t xml:space="preserve">In preparation </w:t>
      </w:r>
      <w:r w:rsidR="001427B5">
        <w:rPr>
          <w:rFonts w:ascii="Times New Roman" w:hAnsi="Times New Roman"/>
          <w:i/>
        </w:rPr>
        <w:t>for</w:t>
      </w:r>
      <w:r w:rsidR="0057066B" w:rsidRPr="0064106D">
        <w:rPr>
          <w:rFonts w:ascii="Times New Roman" w:hAnsi="Times New Roman"/>
          <w:i/>
        </w:rPr>
        <w:t xml:space="preserve"> monthly calls, </w:t>
      </w:r>
      <w:r w:rsidR="00346153" w:rsidRPr="0064106D">
        <w:rPr>
          <w:rFonts w:ascii="Times New Roman" w:hAnsi="Times New Roman"/>
          <w:i/>
        </w:rPr>
        <w:t xml:space="preserve">States must </w:t>
      </w:r>
      <w:r w:rsidR="005E714D" w:rsidRPr="0064106D">
        <w:rPr>
          <w:rFonts w:ascii="Times New Roman" w:hAnsi="Times New Roman"/>
          <w:i/>
        </w:rPr>
        <w:t xml:space="preserve">also </w:t>
      </w:r>
      <w:r w:rsidR="0057066B" w:rsidRPr="0064106D">
        <w:rPr>
          <w:rFonts w:ascii="Times New Roman" w:hAnsi="Times New Roman"/>
          <w:i/>
        </w:rPr>
        <w:t>answer the following questions for two application criteri</w:t>
      </w:r>
      <w:r w:rsidR="0022271B">
        <w:rPr>
          <w:rFonts w:ascii="Times New Roman" w:hAnsi="Times New Roman"/>
          <w:i/>
        </w:rPr>
        <w:t>a</w:t>
      </w:r>
      <w:r w:rsidR="0057066B" w:rsidRPr="0064106D">
        <w:rPr>
          <w:rFonts w:ascii="Times New Roman" w:hAnsi="Times New Roman"/>
          <w:i/>
        </w:rPr>
        <w:t xml:space="preserve"> (e.g. (</w:t>
      </w:r>
      <w:r w:rsidR="00D124EE">
        <w:rPr>
          <w:rFonts w:ascii="Times New Roman" w:hAnsi="Times New Roman"/>
          <w:i/>
        </w:rPr>
        <w:t>A</w:t>
      </w:r>
      <w:r w:rsidR="0057066B" w:rsidRPr="0064106D">
        <w:rPr>
          <w:rFonts w:ascii="Times New Roman" w:hAnsi="Times New Roman"/>
          <w:i/>
        </w:rPr>
        <w:t>)(</w:t>
      </w:r>
      <w:r w:rsidR="00D124EE">
        <w:rPr>
          <w:rFonts w:ascii="Times New Roman" w:hAnsi="Times New Roman"/>
          <w:i/>
        </w:rPr>
        <w:t>2</w:t>
      </w:r>
      <w:r w:rsidR="0057066B" w:rsidRPr="0064106D">
        <w:rPr>
          <w:rFonts w:ascii="Times New Roman" w:hAnsi="Times New Roman"/>
          <w:i/>
        </w:rPr>
        <w:t>)</w:t>
      </w:r>
      <w:r w:rsidR="00D124EE">
        <w:rPr>
          <w:rFonts w:ascii="Times New Roman" w:hAnsi="Times New Roman"/>
          <w:i/>
        </w:rPr>
        <w:t xml:space="preserve"> and (D)(4)).</w:t>
      </w:r>
      <w:r w:rsidR="0057066B" w:rsidRPr="0064106D">
        <w:rPr>
          <w:rFonts w:ascii="Times New Roman" w:hAnsi="Times New Roman"/>
          <w:i/>
        </w:rPr>
        <w:t xml:space="preserve"> In preparation </w:t>
      </w:r>
      <w:r w:rsidR="00B65ED3">
        <w:rPr>
          <w:rFonts w:ascii="Times New Roman" w:hAnsi="Times New Roman"/>
          <w:i/>
        </w:rPr>
        <w:t>for</w:t>
      </w:r>
      <w:r w:rsidR="00B65ED3" w:rsidRPr="0064106D">
        <w:rPr>
          <w:rFonts w:ascii="Times New Roman" w:hAnsi="Times New Roman"/>
          <w:i/>
        </w:rPr>
        <w:t xml:space="preserve"> </w:t>
      </w:r>
      <w:r w:rsidR="0057066B" w:rsidRPr="0064106D">
        <w:rPr>
          <w:rFonts w:ascii="Times New Roman" w:hAnsi="Times New Roman"/>
          <w:i/>
        </w:rPr>
        <w:t>the on-site program review</w:t>
      </w:r>
      <w:r w:rsidR="005B6D1E">
        <w:rPr>
          <w:rFonts w:ascii="Times New Roman" w:hAnsi="Times New Roman"/>
          <w:i/>
        </w:rPr>
        <w:t xml:space="preserve"> and stocktakes</w:t>
      </w:r>
      <w:r w:rsidR="0057066B" w:rsidRPr="0064106D">
        <w:rPr>
          <w:rFonts w:ascii="Times New Roman" w:hAnsi="Times New Roman"/>
          <w:i/>
        </w:rPr>
        <w:t xml:space="preserve">, </w:t>
      </w:r>
      <w:r w:rsidR="00346153" w:rsidRPr="0064106D">
        <w:rPr>
          <w:rFonts w:ascii="Times New Roman" w:hAnsi="Times New Roman"/>
          <w:i/>
        </w:rPr>
        <w:t xml:space="preserve">the </w:t>
      </w:r>
      <w:r w:rsidR="003E65EE" w:rsidRPr="0064106D">
        <w:rPr>
          <w:rFonts w:ascii="Times New Roman" w:hAnsi="Times New Roman"/>
          <w:i/>
        </w:rPr>
        <w:t>State</w:t>
      </w:r>
      <w:r w:rsidR="0057066B" w:rsidRPr="0064106D">
        <w:rPr>
          <w:rFonts w:ascii="Times New Roman" w:hAnsi="Times New Roman"/>
          <w:i/>
        </w:rPr>
        <w:t xml:space="preserve"> </w:t>
      </w:r>
      <w:r w:rsidR="00346153" w:rsidRPr="0064106D">
        <w:rPr>
          <w:rFonts w:ascii="Times New Roman" w:hAnsi="Times New Roman"/>
          <w:i/>
        </w:rPr>
        <w:t xml:space="preserve">must update </w:t>
      </w:r>
      <w:r>
        <w:rPr>
          <w:rFonts w:ascii="Times New Roman" w:hAnsi="Times New Roman"/>
          <w:i/>
        </w:rPr>
        <w:t xml:space="preserve">and provide </w:t>
      </w:r>
      <w:r w:rsidRPr="0064106D">
        <w:rPr>
          <w:rFonts w:ascii="Times New Roman" w:hAnsi="Times New Roman"/>
          <w:i/>
        </w:rPr>
        <w:t xml:space="preserve">appropriate documentation to substantiate </w:t>
      </w:r>
      <w:r>
        <w:rPr>
          <w:rFonts w:ascii="Times New Roman" w:hAnsi="Times New Roman"/>
          <w:i/>
        </w:rPr>
        <w:t>its</w:t>
      </w:r>
      <w:r w:rsidRPr="0064106D">
        <w:rPr>
          <w:rFonts w:ascii="Times New Roman" w:hAnsi="Times New Roman"/>
          <w:i/>
        </w:rPr>
        <w:t xml:space="preserve"> responses </w:t>
      </w:r>
      <w:r w:rsidR="0057066B" w:rsidRPr="0064106D">
        <w:rPr>
          <w:rFonts w:ascii="Times New Roman" w:hAnsi="Times New Roman"/>
          <w:i/>
        </w:rPr>
        <w:t>for each application criterion</w:t>
      </w:r>
      <w:r w:rsidR="0099407B">
        <w:rPr>
          <w:rFonts w:ascii="Times New Roman" w:hAnsi="Times New Roman"/>
          <w:i/>
        </w:rPr>
        <w:t>.</w:t>
      </w:r>
      <w:r w:rsidR="001427B5" w:rsidRPr="001427B5">
        <w:rPr>
          <w:rStyle w:val="FootnoteReference"/>
          <w:rFonts w:ascii="Times New Roman" w:hAnsi="Times New Roman"/>
          <w:i/>
        </w:rPr>
        <w:t xml:space="preserve"> </w:t>
      </w:r>
      <w:r w:rsidR="001427B5">
        <w:rPr>
          <w:rStyle w:val="FootnoteReference"/>
          <w:rFonts w:ascii="Times New Roman" w:hAnsi="Times New Roman"/>
          <w:i/>
        </w:rPr>
        <w:footnoteReference w:id="1"/>
      </w:r>
      <w:r w:rsidR="00346153" w:rsidRPr="0064106D">
        <w:rPr>
          <w:rFonts w:ascii="Times New Roman" w:hAnsi="Times New Roman"/>
          <w:i/>
        </w:rPr>
        <w:t xml:space="preserve"> In preparation </w:t>
      </w:r>
      <w:r w:rsidR="00B65ED3">
        <w:rPr>
          <w:rFonts w:ascii="Times New Roman" w:hAnsi="Times New Roman"/>
          <w:i/>
        </w:rPr>
        <w:t>for</w:t>
      </w:r>
      <w:r w:rsidR="00B65ED3" w:rsidRPr="0064106D">
        <w:rPr>
          <w:rFonts w:ascii="Times New Roman" w:hAnsi="Times New Roman"/>
          <w:i/>
        </w:rPr>
        <w:t xml:space="preserve"> </w:t>
      </w:r>
      <w:r w:rsidR="00346153" w:rsidRPr="0064106D">
        <w:rPr>
          <w:rFonts w:ascii="Times New Roman" w:hAnsi="Times New Roman"/>
          <w:i/>
        </w:rPr>
        <w:t xml:space="preserve">the on-site program review, </w:t>
      </w:r>
      <w:r w:rsidR="008E2E2D" w:rsidRPr="0064106D">
        <w:rPr>
          <w:rFonts w:ascii="Times New Roman" w:hAnsi="Times New Roman"/>
          <w:i/>
        </w:rPr>
        <w:t>LEA</w:t>
      </w:r>
      <w:r>
        <w:rPr>
          <w:rFonts w:ascii="Times New Roman" w:hAnsi="Times New Roman"/>
          <w:i/>
        </w:rPr>
        <w:t>s</w:t>
      </w:r>
      <w:r w:rsidR="008E2E2D" w:rsidRPr="0064106D">
        <w:rPr>
          <w:rFonts w:ascii="Times New Roman" w:hAnsi="Times New Roman"/>
          <w:i/>
        </w:rPr>
        <w:t xml:space="preserve"> must answer</w:t>
      </w:r>
      <w:r w:rsidR="00346153" w:rsidRPr="0064106D">
        <w:rPr>
          <w:rFonts w:ascii="Times New Roman" w:hAnsi="Times New Roman"/>
          <w:i/>
        </w:rPr>
        <w:t xml:space="preserve"> the following questions for each relevant assurance area</w:t>
      </w:r>
      <w:r w:rsidR="00114C12">
        <w:rPr>
          <w:rFonts w:ascii="Times New Roman" w:hAnsi="Times New Roman"/>
          <w:i/>
        </w:rPr>
        <w:t xml:space="preserve"> (e.g. </w:t>
      </w:r>
      <w:r w:rsidR="00EE6C63">
        <w:rPr>
          <w:rFonts w:ascii="Times New Roman" w:hAnsi="Times New Roman"/>
          <w:i/>
        </w:rPr>
        <w:t>a</w:t>
      </w:r>
      <w:r w:rsidR="00114C12">
        <w:rPr>
          <w:rFonts w:ascii="Times New Roman" w:hAnsi="Times New Roman"/>
          <w:i/>
        </w:rPr>
        <w:t>ssurance</w:t>
      </w:r>
      <w:r w:rsidR="00EE6C63">
        <w:rPr>
          <w:rFonts w:ascii="Times New Roman" w:hAnsi="Times New Roman"/>
          <w:i/>
        </w:rPr>
        <w:t xml:space="preserve"> a</w:t>
      </w:r>
      <w:r w:rsidR="00114C12">
        <w:rPr>
          <w:rFonts w:ascii="Times New Roman" w:hAnsi="Times New Roman"/>
          <w:i/>
        </w:rPr>
        <w:t>rea B)</w:t>
      </w:r>
      <w:r w:rsidR="00346153" w:rsidRPr="0064106D">
        <w:rPr>
          <w:rFonts w:ascii="Times New Roman" w:hAnsi="Times New Roman"/>
          <w:i/>
        </w:rPr>
        <w:t xml:space="preserve">. </w:t>
      </w:r>
      <w:r w:rsidR="00D124EE">
        <w:rPr>
          <w:rFonts w:ascii="Times New Roman" w:hAnsi="Times New Roman"/>
          <w:i/>
        </w:rPr>
        <w:br/>
      </w:r>
    </w:p>
    <w:p w:rsidR="00671D23" w:rsidRPr="0064106D" w:rsidRDefault="00465BC0" w:rsidP="00671D23">
      <w:pPr>
        <w:spacing w:after="0" w:line="360" w:lineRule="auto"/>
        <w:ind w:firstLine="360"/>
        <w:rPr>
          <w:rFonts w:ascii="Times New Roman" w:hAnsi="Times New Roman"/>
        </w:rPr>
      </w:pPr>
      <w:r>
        <w:rPr>
          <w:rFonts w:ascii="Times New Roman" w:hAnsi="Times New Roman"/>
        </w:rPr>
        <w:t>Assurance</w:t>
      </w:r>
      <w:r w:rsidR="00671D23" w:rsidRPr="0064106D">
        <w:rPr>
          <w:rFonts w:ascii="Times New Roman" w:hAnsi="Times New Roman"/>
        </w:rPr>
        <w:t xml:space="preserve"> </w:t>
      </w:r>
      <w:r w:rsidR="0022271B">
        <w:rPr>
          <w:rFonts w:ascii="Times New Roman" w:hAnsi="Times New Roman"/>
        </w:rPr>
        <w:t>a</w:t>
      </w:r>
      <w:r w:rsidR="00671D23" w:rsidRPr="0064106D">
        <w:rPr>
          <w:rFonts w:ascii="Times New Roman" w:hAnsi="Times New Roman"/>
        </w:rPr>
        <w:t>rea: _________________       Application criteri</w:t>
      </w:r>
      <w:r w:rsidR="00B65ED3">
        <w:rPr>
          <w:rFonts w:ascii="Times New Roman" w:hAnsi="Times New Roman"/>
        </w:rPr>
        <w:t>on</w:t>
      </w:r>
      <w:r w:rsidR="00114C12">
        <w:rPr>
          <w:rFonts w:ascii="Times New Roman" w:hAnsi="Times New Roman"/>
        </w:rPr>
        <w:t>:</w:t>
      </w:r>
      <w:r w:rsidR="00671D23" w:rsidRPr="0064106D">
        <w:rPr>
          <w:rFonts w:ascii="Times New Roman" w:hAnsi="Times New Roman"/>
        </w:rPr>
        <w:t xml:space="preserve"> ______________</w:t>
      </w:r>
    </w:p>
    <w:p w:rsidR="00346153" w:rsidRPr="0064106D" w:rsidRDefault="00671D23" w:rsidP="00671D23">
      <w:pPr>
        <w:spacing w:after="0" w:line="360" w:lineRule="auto"/>
        <w:ind w:firstLine="360"/>
        <w:rPr>
          <w:rFonts w:ascii="Times New Roman" w:hAnsi="Times New Roman"/>
        </w:rPr>
      </w:pPr>
      <w:r w:rsidRPr="0064106D">
        <w:rPr>
          <w:rFonts w:ascii="Times New Roman" w:hAnsi="Times New Roman"/>
        </w:rPr>
        <w:t>Relevant projects: __________________________________________________</w:t>
      </w:r>
    </w:p>
    <w:p w:rsidR="0057066B" w:rsidRPr="0064106D" w:rsidRDefault="0057066B" w:rsidP="0057066B">
      <w:pPr>
        <w:pStyle w:val="ListParagraph"/>
        <w:numPr>
          <w:ilvl w:val="0"/>
          <w:numId w:val="1"/>
        </w:numPr>
        <w:spacing w:after="0" w:line="240" w:lineRule="auto"/>
        <w:rPr>
          <w:rFonts w:ascii="Times New Roman" w:hAnsi="Times New Roman"/>
        </w:rPr>
      </w:pPr>
      <w:r w:rsidRPr="0064106D">
        <w:rPr>
          <w:rFonts w:ascii="Times New Roman" w:hAnsi="Times New Roman"/>
        </w:rPr>
        <w:t>What methods, tools, and processes is the State</w:t>
      </w:r>
      <w:r w:rsidR="00346153" w:rsidRPr="0064106D">
        <w:rPr>
          <w:rFonts w:ascii="Times New Roman" w:hAnsi="Times New Roman"/>
        </w:rPr>
        <w:t>/LEA</w:t>
      </w:r>
      <w:r w:rsidRPr="0064106D">
        <w:rPr>
          <w:rFonts w:ascii="Times New Roman" w:hAnsi="Times New Roman"/>
        </w:rPr>
        <w:t xml:space="preserve"> using to determine the progress toward goals and the quality of implementation of the activities described in this application criterion</w:t>
      </w:r>
      <w:r w:rsidR="00465BC0">
        <w:rPr>
          <w:rFonts w:ascii="Times New Roman" w:hAnsi="Times New Roman"/>
        </w:rPr>
        <w:t>/assurance area</w:t>
      </w:r>
      <w:r w:rsidRPr="0064106D">
        <w:rPr>
          <w:rFonts w:ascii="Times New Roman" w:hAnsi="Times New Roman"/>
        </w:rPr>
        <w:t>?</w:t>
      </w:r>
    </w:p>
    <w:p w:rsidR="0057066B" w:rsidRPr="0064106D" w:rsidRDefault="0057066B" w:rsidP="0057066B">
      <w:pPr>
        <w:pStyle w:val="ListParagraph"/>
        <w:numPr>
          <w:ilvl w:val="0"/>
          <w:numId w:val="1"/>
        </w:numPr>
        <w:spacing w:after="0" w:line="240" w:lineRule="auto"/>
        <w:rPr>
          <w:rFonts w:ascii="Times New Roman" w:hAnsi="Times New Roman"/>
        </w:rPr>
      </w:pPr>
      <w:r w:rsidRPr="0064106D">
        <w:rPr>
          <w:rFonts w:ascii="Times New Roman" w:hAnsi="Times New Roman"/>
        </w:rPr>
        <w:t>Provide a narrative that demonstrates the extent of the State</w:t>
      </w:r>
      <w:r w:rsidR="00B65ED3">
        <w:rPr>
          <w:rFonts w:ascii="Times New Roman" w:hAnsi="Times New Roman"/>
        </w:rPr>
        <w:t>’s</w:t>
      </w:r>
      <w:r w:rsidR="00346153" w:rsidRPr="0064106D">
        <w:rPr>
          <w:rFonts w:ascii="Times New Roman" w:hAnsi="Times New Roman"/>
        </w:rPr>
        <w:t>/LEA</w:t>
      </w:r>
      <w:r w:rsidRPr="0064106D">
        <w:rPr>
          <w:rFonts w:ascii="Times New Roman" w:hAnsi="Times New Roman"/>
        </w:rPr>
        <w:t xml:space="preserve">’s progress toward </w:t>
      </w:r>
      <w:r w:rsidR="00B65ED3">
        <w:rPr>
          <w:rFonts w:ascii="Times New Roman" w:hAnsi="Times New Roman"/>
        </w:rPr>
        <w:t xml:space="preserve">its </w:t>
      </w:r>
      <w:r w:rsidRPr="0064106D">
        <w:rPr>
          <w:rFonts w:ascii="Times New Roman" w:hAnsi="Times New Roman"/>
        </w:rPr>
        <w:t>goals and</w:t>
      </w:r>
      <w:r w:rsidR="00465BC0">
        <w:rPr>
          <w:rFonts w:ascii="Times New Roman" w:hAnsi="Times New Roman"/>
        </w:rPr>
        <w:t xml:space="preserve"> alignment to the scope of work.</w:t>
      </w:r>
    </w:p>
    <w:p w:rsidR="0057066B" w:rsidRPr="0064106D" w:rsidRDefault="0057066B" w:rsidP="0057066B">
      <w:pPr>
        <w:pStyle w:val="ListParagraph"/>
        <w:numPr>
          <w:ilvl w:val="0"/>
          <w:numId w:val="1"/>
        </w:numPr>
        <w:spacing w:after="0" w:line="240" w:lineRule="auto"/>
        <w:rPr>
          <w:rFonts w:ascii="Times New Roman" w:hAnsi="Times New Roman"/>
        </w:rPr>
      </w:pPr>
      <w:r w:rsidRPr="0064106D">
        <w:rPr>
          <w:rFonts w:ascii="Times New Roman" w:hAnsi="Times New Roman"/>
        </w:rPr>
        <w:t>What is the State</w:t>
      </w:r>
      <w:r w:rsidR="00B65ED3">
        <w:rPr>
          <w:rFonts w:ascii="Times New Roman" w:hAnsi="Times New Roman"/>
        </w:rPr>
        <w:t>’s</w:t>
      </w:r>
      <w:r w:rsidR="00346153" w:rsidRPr="0064106D">
        <w:rPr>
          <w:rFonts w:ascii="Times New Roman" w:hAnsi="Times New Roman"/>
        </w:rPr>
        <w:t>/LEA</w:t>
      </w:r>
      <w:r w:rsidRPr="0064106D">
        <w:rPr>
          <w:rFonts w:ascii="Times New Roman" w:hAnsi="Times New Roman"/>
        </w:rPr>
        <w:t>’s assessment of the quality of implementation to date?</w:t>
      </w:r>
    </w:p>
    <w:p w:rsidR="0057066B" w:rsidRPr="0064106D" w:rsidRDefault="0057066B" w:rsidP="0057066B">
      <w:pPr>
        <w:pStyle w:val="ListParagraph"/>
        <w:numPr>
          <w:ilvl w:val="0"/>
          <w:numId w:val="1"/>
        </w:numPr>
        <w:spacing w:after="0" w:line="240" w:lineRule="auto"/>
        <w:rPr>
          <w:rFonts w:ascii="Times New Roman" w:hAnsi="Times New Roman"/>
        </w:rPr>
      </w:pPr>
      <w:r w:rsidRPr="0064106D">
        <w:rPr>
          <w:rFonts w:ascii="Times New Roman" w:hAnsi="Times New Roman"/>
        </w:rPr>
        <w:t>If the State</w:t>
      </w:r>
      <w:r w:rsidR="00346153" w:rsidRPr="0064106D">
        <w:rPr>
          <w:rFonts w:ascii="Times New Roman" w:hAnsi="Times New Roman"/>
        </w:rPr>
        <w:t>/LEA</w:t>
      </w:r>
      <w:r w:rsidRPr="0064106D">
        <w:rPr>
          <w:rFonts w:ascii="Times New Roman" w:hAnsi="Times New Roman"/>
        </w:rPr>
        <w:t xml:space="preserve"> is not on track with the goals, timelines and quality of implementation outlined in the scope of work, why </w:t>
      </w:r>
      <w:r w:rsidR="00D124EE">
        <w:rPr>
          <w:rFonts w:ascii="Times New Roman" w:hAnsi="Times New Roman"/>
        </w:rPr>
        <w:t xml:space="preserve">not, and what </w:t>
      </w:r>
      <w:r w:rsidRPr="0064106D">
        <w:rPr>
          <w:rFonts w:ascii="Times New Roman" w:hAnsi="Times New Roman"/>
        </w:rPr>
        <w:t>strategies is the State</w:t>
      </w:r>
      <w:r w:rsidR="00346153" w:rsidRPr="0064106D">
        <w:rPr>
          <w:rFonts w:ascii="Times New Roman" w:hAnsi="Times New Roman"/>
        </w:rPr>
        <w:t>/LEA</w:t>
      </w:r>
      <w:r w:rsidRPr="0064106D">
        <w:rPr>
          <w:rFonts w:ascii="Times New Roman" w:hAnsi="Times New Roman"/>
        </w:rPr>
        <w:t xml:space="preserve"> employing in order to meet its goals?</w:t>
      </w:r>
    </w:p>
    <w:p w:rsidR="0057066B" w:rsidRPr="0064106D" w:rsidRDefault="0057066B" w:rsidP="0057066B">
      <w:pPr>
        <w:pStyle w:val="ListParagraph"/>
        <w:numPr>
          <w:ilvl w:val="0"/>
          <w:numId w:val="1"/>
        </w:numPr>
        <w:spacing w:after="0" w:line="240" w:lineRule="auto"/>
        <w:rPr>
          <w:rFonts w:ascii="Times New Roman" w:hAnsi="Times New Roman"/>
        </w:rPr>
      </w:pPr>
      <w:r w:rsidRPr="0064106D">
        <w:rPr>
          <w:rFonts w:ascii="Times New Roman" w:hAnsi="Times New Roman"/>
        </w:rPr>
        <w:t>What are the potential obstacles and/or risks that could impact the State</w:t>
      </w:r>
      <w:r w:rsidR="00AB69BB">
        <w:rPr>
          <w:rFonts w:ascii="Times New Roman" w:hAnsi="Times New Roman"/>
        </w:rPr>
        <w:t>’s</w:t>
      </w:r>
      <w:r w:rsidR="00346153" w:rsidRPr="0064106D">
        <w:rPr>
          <w:rFonts w:ascii="Times New Roman" w:hAnsi="Times New Roman"/>
        </w:rPr>
        <w:t>/LEA</w:t>
      </w:r>
      <w:r w:rsidRPr="0064106D">
        <w:rPr>
          <w:rFonts w:ascii="Times New Roman" w:hAnsi="Times New Roman"/>
        </w:rPr>
        <w:t>’s ability to achieve its goals?</w:t>
      </w:r>
    </w:p>
    <w:p w:rsidR="0057066B" w:rsidRDefault="0057066B" w:rsidP="0057066B">
      <w:pPr>
        <w:pStyle w:val="ListParagraph"/>
        <w:spacing w:after="0" w:line="240" w:lineRule="auto"/>
        <w:ind w:left="0"/>
        <w:rPr>
          <w:rFonts w:ascii="Times New Roman" w:hAnsi="Times New Roman"/>
          <w:b/>
        </w:rPr>
      </w:pPr>
    </w:p>
    <w:p w:rsidR="0064106D" w:rsidRPr="00465BC0" w:rsidRDefault="002970A9" w:rsidP="00F627C5">
      <w:pPr>
        <w:pStyle w:val="ListParagraph"/>
        <w:spacing w:after="0" w:line="240" w:lineRule="auto"/>
        <w:ind w:left="0" w:firstLine="360"/>
        <w:rPr>
          <w:rFonts w:ascii="Times New Roman" w:hAnsi="Times New Roman"/>
          <w:i/>
        </w:rPr>
      </w:pPr>
      <w:r>
        <w:rPr>
          <w:rFonts w:ascii="Times New Roman" w:hAnsi="Times New Roman"/>
          <w:i/>
        </w:rPr>
        <w:t>Evaluation</w:t>
      </w:r>
      <w:r w:rsidR="00AB69BB">
        <w:rPr>
          <w:rFonts w:ascii="Times New Roman" w:hAnsi="Times New Roman"/>
          <w:i/>
        </w:rPr>
        <w:t xml:space="preserve">: </w:t>
      </w:r>
      <w:r w:rsidR="0057066B" w:rsidRPr="00465BC0">
        <w:rPr>
          <w:rFonts w:ascii="Times New Roman" w:hAnsi="Times New Roman"/>
          <w:i/>
        </w:rPr>
        <w:t xml:space="preserve">Performance and progress to </w:t>
      </w:r>
      <w:r w:rsidR="0057066B" w:rsidRPr="00AB69BB">
        <w:rPr>
          <w:rFonts w:ascii="Times New Roman" w:hAnsi="Times New Roman"/>
          <w:i/>
        </w:rPr>
        <w:t xml:space="preserve">date </w:t>
      </w:r>
      <w:r w:rsidR="00754A74" w:rsidRPr="00754A74">
        <w:rPr>
          <w:rFonts w:ascii="Times New Roman" w:hAnsi="Times New Roman"/>
          <w:i/>
        </w:rPr>
        <w:t>(choose one)</w:t>
      </w:r>
    </w:p>
    <w:p w:rsidR="006E1AEE" w:rsidRDefault="0057066B">
      <w:pPr>
        <w:spacing w:after="0" w:line="240" w:lineRule="auto"/>
        <w:jc w:val="center"/>
        <w:rPr>
          <w:rFonts w:ascii="Times New Roman" w:hAnsi="Times New Roman"/>
        </w:rPr>
      </w:pPr>
      <w:r w:rsidRPr="002970A9">
        <w:rPr>
          <w:rFonts w:ascii="Times New Roman" w:hAnsi="Times New Roman"/>
        </w:rPr>
        <w:t>Problematic (1)</w:t>
      </w:r>
      <w:r w:rsidR="0099407B">
        <w:rPr>
          <w:rFonts w:ascii="Times New Roman" w:hAnsi="Times New Roman"/>
        </w:rPr>
        <w:tab/>
      </w:r>
      <w:r w:rsidR="00AB69BB">
        <w:rPr>
          <w:rFonts w:ascii="Times New Roman" w:hAnsi="Times New Roman"/>
        </w:rPr>
        <w:t xml:space="preserve">     </w:t>
      </w:r>
      <w:r w:rsidRPr="002970A9">
        <w:rPr>
          <w:rFonts w:ascii="Times New Roman" w:hAnsi="Times New Roman"/>
        </w:rPr>
        <w:t>Weak (2)</w:t>
      </w:r>
      <w:r w:rsidR="00AB69BB">
        <w:rPr>
          <w:rFonts w:ascii="Times New Roman" w:hAnsi="Times New Roman"/>
        </w:rPr>
        <w:t xml:space="preserve">     </w:t>
      </w:r>
      <w:r w:rsidR="002970A9" w:rsidRPr="002970A9">
        <w:rPr>
          <w:rFonts w:ascii="Times New Roman" w:hAnsi="Times New Roman"/>
        </w:rPr>
        <w:t>Adequate (3)</w:t>
      </w:r>
      <w:r w:rsidR="00AB69BB">
        <w:rPr>
          <w:rFonts w:ascii="Times New Roman" w:hAnsi="Times New Roman"/>
        </w:rPr>
        <w:t xml:space="preserve">     </w:t>
      </w:r>
      <w:r w:rsidR="002970A9" w:rsidRPr="002970A9">
        <w:rPr>
          <w:rFonts w:ascii="Times New Roman" w:hAnsi="Times New Roman"/>
        </w:rPr>
        <w:t>Strong (4)</w:t>
      </w:r>
      <w:r w:rsidR="00AB69BB">
        <w:rPr>
          <w:rFonts w:ascii="Times New Roman" w:hAnsi="Times New Roman"/>
        </w:rPr>
        <w:t xml:space="preserve">     </w:t>
      </w:r>
      <w:r w:rsidRPr="002970A9">
        <w:rPr>
          <w:rFonts w:ascii="Times New Roman" w:hAnsi="Times New Roman"/>
        </w:rPr>
        <w:t>Advanced (5)</w:t>
      </w:r>
    </w:p>
    <w:p w:rsidR="00671D23" w:rsidRDefault="00671D23" w:rsidP="00465BC0">
      <w:pPr>
        <w:tabs>
          <w:tab w:val="left" w:pos="7395"/>
        </w:tabs>
        <w:spacing w:after="0" w:line="240" w:lineRule="auto"/>
        <w:rPr>
          <w:rFonts w:ascii="Times New Roman" w:hAnsi="Times New Roman"/>
          <w:i/>
          <w:sz w:val="24"/>
          <w:szCs w:val="24"/>
        </w:rPr>
      </w:pPr>
    </w:p>
    <w:p w:rsidR="00671D23" w:rsidRPr="000E66E5" w:rsidRDefault="00F627C5" w:rsidP="00671D23">
      <w:pPr>
        <w:spacing w:after="0" w:line="240" w:lineRule="auto"/>
        <w:rPr>
          <w:rFonts w:ascii="Times New Roman" w:hAnsi="Times New Roman"/>
          <w:i/>
          <w:sz w:val="16"/>
          <w:szCs w:val="16"/>
        </w:rPr>
      </w:pPr>
      <w:r w:rsidRPr="00465BC0">
        <w:rPr>
          <w:rFonts w:ascii="Times New Roman" w:hAnsi="Times New Roman"/>
          <w:b/>
          <w:u w:val="single"/>
        </w:rPr>
        <w:t>Part C:</w:t>
      </w:r>
      <w:r>
        <w:rPr>
          <w:rFonts w:ascii="Times New Roman" w:hAnsi="Times New Roman"/>
          <w:i/>
        </w:rPr>
        <w:t xml:space="preserve"> </w:t>
      </w:r>
      <w:r w:rsidR="0057066B" w:rsidRPr="0064106D">
        <w:rPr>
          <w:rFonts w:ascii="Times New Roman" w:hAnsi="Times New Roman"/>
          <w:i/>
        </w:rPr>
        <w:t xml:space="preserve">In preparation </w:t>
      </w:r>
      <w:r w:rsidR="001427B5">
        <w:rPr>
          <w:rFonts w:ascii="Times New Roman" w:hAnsi="Times New Roman"/>
          <w:i/>
        </w:rPr>
        <w:t>for</w:t>
      </w:r>
      <w:r w:rsidR="0057066B" w:rsidRPr="0064106D">
        <w:rPr>
          <w:rFonts w:ascii="Times New Roman" w:hAnsi="Times New Roman"/>
          <w:i/>
        </w:rPr>
        <w:t xml:space="preserve"> the on-site program review and stocktakes, </w:t>
      </w:r>
      <w:r w:rsidR="00346153" w:rsidRPr="0064106D">
        <w:rPr>
          <w:rFonts w:ascii="Times New Roman" w:hAnsi="Times New Roman"/>
          <w:i/>
        </w:rPr>
        <w:t xml:space="preserve">States </w:t>
      </w:r>
      <w:r w:rsidR="005B6D1E">
        <w:rPr>
          <w:rFonts w:ascii="Times New Roman" w:hAnsi="Times New Roman"/>
          <w:i/>
        </w:rPr>
        <w:t>must</w:t>
      </w:r>
      <w:r w:rsidR="00346153" w:rsidRPr="0064106D">
        <w:rPr>
          <w:rFonts w:ascii="Times New Roman" w:hAnsi="Times New Roman"/>
          <w:i/>
        </w:rPr>
        <w:t xml:space="preserve"> </w:t>
      </w:r>
      <w:r w:rsidR="0057066B" w:rsidRPr="0064106D">
        <w:rPr>
          <w:rFonts w:ascii="Times New Roman" w:hAnsi="Times New Roman"/>
          <w:i/>
        </w:rPr>
        <w:t>answer the following questions and complete the evaluation for each assurance area (e.g.</w:t>
      </w:r>
      <w:r w:rsidR="00465BC0">
        <w:rPr>
          <w:rFonts w:ascii="Times New Roman" w:hAnsi="Times New Roman"/>
          <w:i/>
        </w:rPr>
        <w:t xml:space="preserve"> </w:t>
      </w:r>
      <w:r w:rsidR="00EE6C63">
        <w:rPr>
          <w:rFonts w:ascii="Times New Roman" w:hAnsi="Times New Roman"/>
          <w:i/>
        </w:rPr>
        <w:t>a</w:t>
      </w:r>
      <w:r w:rsidR="00465BC0">
        <w:rPr>
          <w:rFonts w:ascii="Times New Roman" w:hAnsi="Times New Roman"/>
          <w:i/>
        </w:rPr>
        <w:t xml:space="preserve">ssurance </w:t>
      </w:r>
      <w:r w:rsidR="00EE6C63">
        <w:rPr>
          <w:rFonts w:ascii="Times New Roman" w:hAnsi="Times New Roman"/>
          <w:i/>
        </w:rPr>
        <w:t>a</w:t>
      </w:r>
      <w:r w:rsidR="00465BC0">
        <w:rPr>
          <w:rFonts w:ascii="Times New Roman" w:hAnsi="Times New Roman"/>
          <w:i/>
        </w:rPr>
        <w:t>rea B</w:t>
      </w:r>
      <w:r w:rsidR="0057066B" w:rsidRPr="0064106D">
        <w:rPr>
          <w:rFonts w:ascii="Times New Roman" w:hAnsi="Times New Roman"/>
          <w:i/>
        </w:rPr>
        <w:t xml:space="preserve">) and </w:t>
      </w:r>
      <w:r w:rsidR="00B65ED3">
        <w:rPr>
          <w:rFonts w:ascii="Times New Roman" w:hAnsi="Times New Roman"/>
          <w:i/>
        </w:rPr>
        <w:t>for Priority 2</w:t>
      </w:r>
      <w:r w:rsidR="00465BC0">
        <w:rPr>
          <w:rFonts w:ascii="Times New Roman" w:hAnsi="Times New Roman"/>
          <w:i/>
        </w:rPr>
        <w:t xml:space="preserve"> (Science, Technology, Engineering and Math</w:t>
      </w:r>
      <w:r w:rsidR="00111AFF">
        <w:rPr>
          <w:rFonts w:ascii="Times New Roman" w:hAnsi="Times New Roman"/>
          <w:i/>
        </w:rPr>
        <w:t>, STEM</w:t>
      </w:r>
      <w:r w:rsidR="00465BC0">
        <w:rPr>
          <w:rFonts w:ascii="Times New Roman" w:hAnsi="Times New Roman"/>
          <w:i/>
        </w:rPr>
        <w:t>)</w:t>
      </w:r>
      <w:r w:rsidR="005B6D1E">
        <w:rPr>
          <w:rFonts w:ascii="Times New Roman" w:hAnsi="Times New Roman"/>
          <w:i/>
        </w:rPr>
        <w:t>.</w:t>
      </w:r>
      <w:r w:rsidR="0057066B" w:rsidRPr="0064106D">
        <w:rPr>
          <w:rFonts w:ascii="Times New Roman" w:hAnsi="Times New Roman"/>
          <w:i/>
        </w:rPr>
        <w:t xml:space="preserve"> </w:t>
      </w:r>
      <w:r w:rsidR="00346153" w:rsidRPr="0064106D">
        <w:rPr>
          <w:rFonts w:ascii="Times New Roman" w:hAnsi="Times New Roman"/>
          <w:i/>
        </w:rPr>
        <w:t xml:space="preserve">In preparation </w:t>
      </w:r>
      <w:r w:rsidR="00B65ED3">
        <w:rPr>
          <w:rFonts w:ascii="Times New Roman" w:hAnsi="Times New Roman"/>
          <w:i/>
        </w:rPr>
        <w:t>for</w:t>
      </w:r>
      <w:r w:rsidR="00B65ED3" w:rsidRPr="0064106D">
        <w:rPr>
          <w:rFonts w:ascii="Times New Roman" w:hAnsi="Times New Roman"/>
          <w:i/>
        </w:rPr>
        <w:t xml:space="preserve"> </w:t>
      </w:r>
      <w:r w:rsidR="00346153" w:rsidRPr="0064106D">
        <w:rPr>
          <w:rFonts w:ascii="Times New Roman" w:hAnsi="Times New Roman"/>
          <w:i/>
        </w:rPr>
        <w:t xml:space="preserve">the on-site program review, LEAs </w:t>
      </w:r>
      <w:r w:rsidR="005B6D1E">
        <w:rPr>
          <w:rFonts w:ascii="Times New Roman" w:hAnsi="Times New Roman"/>
          <w:i/>
        </w:rPr>
        <w:t xml:space="preserve">must </w:t>
      </w:r>
      <w:r w:rsidR="00346153" w:rsidRPr="0064106D">
        <w:rPr>
          <w:rFonts w:ascii="Times New Roman" w:hAnsi="Times New Roman"/>
          <w:i/>
        </w:rPr>
        <w:t xml:space="preserve">answer the following questions and complete the evaluation for </w:t>
      </w:r>
      <w:r w:rsidR="00960C07" w:rsidRPr="0064106D">
        <w:rPr>
          <w:rFonts w:ascii="Times New Roman" w:hAnsi="Times New Roman"/>
          <w:i/>
        </w:rPr>
        <w:t xml:space="preserve">their </w:t>
      </w:r>
      <w:r w:rsidR="00960C07">
        <w:rPr>
          <w:rFonts w:ascii="Times New Roman" w:hAnsi="Times New Roman"/>
          <w:i/>
        </w:rPr>
        <w:t>overall plan.</w:t>
      </w:r>
      <w:r w:rsidR="005B6D1E">
        <w:rPr>
          <w:rFonts w:ascii="Times New Roman" w:hAnsi="Times New Roman"/>
          <w:i/>
        </w:rPr>
        <w:br/>
      </w:r>
    </w:p>
    <w:p w:rsidR="0057066B" w:rsidRPr="0064106D" w:rsidRDefault="00465BC0" w:rsidP="00671D23">
      <w:pPr>
        <w:spacing w:after="0" w:line="360" w:lineRule="auto"/>
        <w:ind w:firstLine="360"/>
        <w:rPr>
          <w:rFonts w:ascii="Times New Roman" w:hAnsi="Times New Roman"/>
        </w:rPr>
      </w:pPr>
      <w:r>
        <w:rPr>
          <w:rFonts w:ascii="Times New Roman" w:hAnsi="Times New Roman"/>
        </w:rPr>
        <w:t>A</w:t>
      </w:r>
      <w:r w:rsidR="00671D23" w:rsidRPr="0064106D">
        <w:rPr>
          <w:rFonts w:ascii="Times New Roman" w:hAnsi="Times New Roman"/>
        </w:rPr>
        <w:t xml:space="preserve">ssurance </w:t>
      </w:r>
      <w:r w:rsidR="00B65ED3">
        <w:rPr>
          <w:rFonts w:ascii="Times New Roman" w:hAnsi="Times New Roman"/>
        </w:rPr>
        <w:t>a</w:t>
      </w:r>
      <w:r w:rsidR="00671D23" w:rsidRPr="0064106D">
        <w:rPr>
          <w:rFonts w:ascii="Times New Roman" w:hAnsi="Times New Roman"/>
        </w:rPr>
        <w:t>rea: _________________</w:t>
      </w:r>
    </w:p>
    <w:p w:rsidR="0057066B" w:rsidRPr="0064106D" w:rsidRDefault="0057066B" w:rsidP="0057066B">
      <w:pPr>
        <w:pStyle w:val="ListParagraph"/>
        <w:numPr>
          <w:ilvl w:val="0"/>
          <w:numId w:val="2"/>
        </w:numPr>
        <w:spacing w:after="0" w:line="240" w:lineRule="auto"/>
        <w:rPr>
          <w:rFonts w:ascii="Times New Roman" w:hAnsi="Times New Roman"/>
        </w:rPr>
      </w:pPr>
      <w:r w:rsidRPr="0064106D">
        <w:rPr>
          <w:rFonts w:ascii="Times New Roman" w:hAnsi="Times New Roman"/>
        </w:rPr>
        <w:t>How has the State</w:t>
      </w:r>
      <w:r w:rsidR="00B65ED3">
        <w:rPr>
          <w:rFonts w:ascii="Times New Roman" w:hAnsi="Times New Roman"/>
        </w:rPr>
        <w:t>’s</w:t>
      </w:r>
      <w:r w:rsidR="00346153" w:rsidRPr="0064106D">
        <w:rPr>
          <w:rFonts w:ascii="Times New Roman" w:hAnsi="Times New Roman"/>
        </w:rPr>
        <w:t>/LEA</w:t>
      </w:r>
      <w:r w:rsidRPr="0064106D">
        <w:rPr>
          <w:rFonts w:ascii="Times New Roman" w:hAnsi="Times New Roman"/>
        </w:rPr>
        <w:t>’s progress to date directly or indirectly impacted student achievement?</w:t>
      </w:r>
    </w:p>
    <w:p w:rsidR="0057066B" w:rsidRPr="0048756C" w:rsidRDefault="0057066B" w:rsidP="0048756C">
      <w:pPr>
        <w:pStyle w:val="ListParagraph"/>
        <w:numPr>
          <w:ilvl w:val="0"/>
          <w:numId w:val="2"/>
        </w:numPr>
        <w:spacing w:after="0" w:line="240" w:lineRule="auto"/>
        <w:rPr>
          <w:rFonts w:ascii="Times New Roman" w:hAnsi="Times New Roman"/>
        </w:rPr>
      </w:pPr>
      <w:r w:rsidRPr="0064106D">
        <w:rPr>
          <w:rFonts w:ascii="Times New Roman" w:hAnsi="Times New Roman"/>
        </w:rPr>
        <w:t>Identify 2</w:t>
      </w:r>
      <w:r w:rsidR="00B65ED3">
        <w:rPr>
          <w:rFonts w:ascii="Times New Roman" w:hAnsi="Times New Roman"/>
        </w:rPr>
        <w:t xml:space="preserve"> to </w:t>
      </w:r>
      <w:r w:rsidRPr="0064106D">
        <w:rPr>
          <w:rFonts w:ascii="Times New Roman" w:hAnsi="Times New Roman"/>
        </w:rPr>
        <w:t>3 key deliverables that are essential for meeting the State</w:t>
      </w:r>
      <w:r w:rsidR="00B65ED3">
        <w:rPr>
          <w:rFonts w:ascii="Times New Roman" w:hAnsi="Times New Roman"/>
        </w:rPr>
        <w:t>’s</w:t>
      </w:r>
      <w:r w:rsidR="00346153" w:rsidRPr="0064106D">
        <w:rPr>
          <w:rFonts w:ascii="Times New Roman" w:hAnsi="Times New Roman"/>
        </w:rPr>
        <w:t>/LEA</w:t>
      </w:r>
      <w:r w:rsidRPr="0064106D">
        <w:rPr>
          <w:rFonts w:ascii="Times New Roman" w:hAnsi="Times New Roman"/>
        </w:rPr>
        <w:t>’s goals in th</w:t>
      </w:r>
      <w:r w:rsidR="002970A9">
        <w:rPr>
          <w:rFonts w:ascii="Times New Roman" w:hAnsi="Times New Roman"/>
        </w:rPr>
        <w:t>is</w:t>
      </w:r>
      <w:r w:rsidRPr="0064106D">
        <w:rPr>
          <w:rFonts w:ascii="Times New Roman" w:hAnsi="Times New Roman"/>
        </w:rPr>
        <w:t xml:space="preserve"> </w:t>
      </w:r>
      <w:r w:rsidR="00AB69BB">
        <w:rPr>
          <w:rFonts w:ascii="Times New Roman" w:hAnsi="Times New Roman"/>
        </w:rPr>
        <w:t>assurance area</w:t>
      </w:r>
      <w:r w:rsidR="00111AFF">
        <w:rPr>
          <w:rFonts w:ascii="Times New Roman" w:hAnsi="Times New Roman"/>
        </w:rPr>
        <w:t>/Priority 2: STEM</w:t>
      </w:r>
      <w:r w:rsidR="00EE6C63">
        <w:rPr>
          <w:rFonts w:ascii="Times New Roman" w:hAnsi="Times New Roman"/>
        </w:rPr>
        <w:t xml:space="preserve"> (State) or in </w:t>
      </w:r>
      <w:r w:rsidR="00967E40">
        <w:rPr>
          <w:rFonts w:ascii="Times New Roman" w:hAnsi="Times New Roman"/>
        </w:rPr>
        <w:t xml:space="preserve">its </w:t>
      </w:r>
      <w:r w:rsidR="00EE6C63">
        <w:rPr>
          <w:rFonts w:ascii="Times New Roman" w:hAnsi="Times New Roman"/>
        </w:rPr>
        <w:t>overall plan (LEA).</w:t>
      </w:r>
    </w:p>
    <w:p w:rsidR="0057066B" w:rsidRPr="000E66E5" w:rsidRDefault="0057066B" w:rsidP="0057066B">
      <w:pPr>
        <w:pStyle w:val="ListParagraph"/>
        <w:spacing w:after="0" w:line="240" w:lineRule="auto"/>
        <w:rPr>
          <w:rFonts w:ascii="Times New Roman" w:hAnsi="Times New Roman"/>
          <w:b/>
          <w:sz w:val="16"/>
          <w:szCs w:val="16"/>
        </w:rPr>
      </w:pPr>
    </w:p>
    <w:p w:rsidR="00F627C5" w:rsidRPr="00465BC0" w:rsidRDefault="0057066B" w:rsidP="00F627C5">
      <w:pPr>
        <w:pStyle w:val="ListParagraph"/>
        <w:spacing w:after="0" w:line="240" w:lineRule="auto"/>
        <w:ind w:left="0" w:firstLine="360"/>
        <w:rPr>
          <w:rFonts w:ascii="Times New Roman" w:hAnsi="Times New Roman"/>
          <w:i/>
        </w:rPr>
      </w:pPr>
      <w:r w:rsidRPr="00465BC0">
        <w:rPr>
          <w:rFonts w:ascii="Times New Roman" w:hAnsi="Times New Roman"/>
          <w:i/>
        </w:rPr>
        <w:t>Evaluation</w:t>
      </w:r>
      <w:r w:rsidR="00AB69BB">
        <w:rPr>
          <w:rFonts w:ascii="Times New Roman" w:hAnsi="Times New Roman"/>
          <w:i/>
        </w:rPr>
        <w:t>:</w:t>
      </w:r>
      <w:r w:rsidR="001427B5" w:rsidRPr="00465BC0">
        <w:rPr>
          <w:rStyle w:val="FootnoteReference"/>
          <w:rFonts w:ascii="Times New Roman" w:hAnsi="Times New Roman"/>
        </w:rPr>
        <w:t xml:space="preserve"> </w:t>
      </w:r>
      <w:r w:rsidR="001427B5" w:rsidRPr="00465BC0">
        <w:rPr>
          <w:rStyle w:val="FootnoteReference"/>
          <w:rFonts w:ascii="Times New Roman" w:hAnsi="Times New Roman"/>
        </w:rPr>
        <w:footnoteReference w:id="2"/>
      </w:r>
      <w:r w:rsidR="001427B5" w:rsidRPr="00465BC0">
        <w:rPr>
          <w:rStyle w:val="FootnoteReference"/>
          <w:rFonts w:ascii="Times New Roman" w:hAnsi="Times New Roman"/>
        </w:rPr>
        <w:t xml:space="preserve"> </w:t>
      </w:r>
      <w:r w:rsidRPr="00465BC0">
        <w:rPr>
          <w:rFonts w:ascii="Times New Roman" w:hAnsi="Times New Roman"/>
          <w:i/>
        </w:rPr>
        <w:t>Likelihood of reaching performance measures in this assurance area (</w:t>
      </w:r>
      <w:r w:rsidR="00E90E7D" w:rsidRPr="00465BC0">
        <w:rPr>
          <w:rFonts w:ascii="Times New Roman" w:hAnsi="Times New Roman"/>
          <w:i/>
        </w:rPr>
        <w:t xml:space="preserve">choose one)  </w:t>
      </w:r>
    </w:p>
    <w:p w:rsidR="0088735A" w:rsidRDefault="0057066B">
      <w:pPr>
        <w:spacing w:after="0" w:line="240" w:lineRule="auto"/>
        <w:jc w:val="center"/>
        <w:rPr>
          <w:rFonts w:ascii="Times New Roman" w:hAnsi="Times New Roman"/>
        </w:rPr>
      </w:pPr>
      <w:r w:rsidRPr="002970A9">
        <w:rPr>
          <w:rFonts w:ascii="Times New Roman" w:hAnsi="Times New Roman"/>
        </w:rPr>
        <w:t>Red (1</w:t>
      </w:r>
      <w:r w:rsidR="0099407B">
        <w:rPr>
          <w:rFonts w:ascii="Times New Roman" w:hAnsi="Times New Roman"/>
        </w:rPr>
        <w:t>)</w:t>
      </w:r>
      <w:r w:rsidR="00AB69BB">
        <w:rPr>
          <w:rFonts w:ascii="Times New Roman" w:hAnsi="Times New Roman"/>
        </w:rPr>
        <w:t xml:space="preserve">     </w:t>
      </w:r>
      <w:r w:rsidR="005B6D1E" w:rsidRPr="002970A9">
        <w:rPr>
          <w:rFonts w:ascii="Times New Roman" w:hAnsi="Times New Roman"/>
        </w:rPr>
        <w:t>Orange</w:t>
      </w:r>
      <w:r w:rsidRPr="002970A9">
        <w:rPr>
          <w:rFonts w:ascii="Times New Roman" w:hAnsi="Times New Roman"/>
        </w:rPr>
        <w:t xml:space="preserve"> (2)</w:t>
      </w:r>
      <w:r w:rsidR="00AB69BB">
        <w:rPr>
          <w:rFonts w:ascii="Times New Roman" w:hAnsi="Times New Roman"/>
        </w:rPr>
        <w:t xml:space="preserve">     </w:t>
      </w:r>
      <w:r w:rsidR="005B6D1E" w:rsidRPr="002970A9">
        <w:rPr>
          <w:rFonts w:ascii="Times New Roman" w:hAnsi="Times New Roman"/>
        </w:rPr>
        <w:t>Yellow</w:t>
      </w:r>
      <w:r w:rsidRPr="002970A9">
        <w:rPr>
          <w:rFonts w:ascii="Times New Roman" w:hAnsi="Times New Roman"/>
        </w:rPr>
        <w:t xml:space="preserve"> (3)</w:t>
      </w:r>
      <w:r w:rsidR="00AB69BB">
        <w:rPr>
          <w:rFonts w:ascii="Times New Roman" w:hAnsi="Times New Roman"/>
        </w:rPr>
        <w:t xml:space="preserve">     </w:t>
      </w:r>
      <w:r w:rsidRPr="002970A9">
        <w:rPr>
          <w:rFonts w:ascii="Times New Roman" w:hAnsi="Times New Roman"/>
        </w:rPr>
        <w:t>Green (4)</w:t>
      </w:r>
    </w:p>
    <w:p w:rsidR="00BD0138" w:rsidRDefault="00041625" w:rsidP="006A2DD2">
      <w:pPr>
        <w:spacing w:after="0" w:line="240" w:lineRule="auto"/>
        <w:jc w:val="center"/>
        <w:rPr>
          <w:rFonts w:ascii="Times New Roman" w:hAnsi="Times New Roman"/>
          <w:color w:val="000000"/>
          <w:sz w:val="20"/>
          <w:szCs w:val="20"/>
        </w:rPr>
      </w:pPr>
      <w:r>
        <w:rPr>
          <w:rFonts w:ascii="Times New Roman" w:hAnsi="Times New Roman"/>
          <w:color w:val="000000"/>
          <w:sz w:val="20"/>
          <w:szCs w:val="20"/>
        </w:rPr>
        <w:br w:type="page"/>
      </w:r>
      <w:r w:rsidR="00BD0138">
        <w:rPr>
          <w:rFonts w:ascii="Times New Roman" w:hAnsi="Times New Roman"/>
          <w:color w:val="000000"/>
          <w:sz w:val="20"/>
          <w:szCs w:val="20"/>
        </w:rPr>
        <w:lastRenderedPageBreak/>
        <w:t>Paperwork Reduction Act Statement</w:t>
      </w:r>
    </w:p>
    <w:p w:rsidR="006A2DD2" w:rsidRDefault="006A2DD2" w:rsidP="006A2DD2">
      <w:pPr>
        <w:spacing w:after="0" w:line="240" w:lineRule="auto"/>
        <w:jc w:val="center"/>
        <w:rPr>
          <w:rFonts w:ascii="Times New Roman" w:hAnsi="Times New Roman"/>
          <w:color w:val="000000"/>
          <w:sz w:val="20"/>
          <w:szCs w:val="20"/>
        </w:rPr>
      </w:pPr>
    </w:p>
    <w:p w:rsidR="00BD0138" w:rsidRDefault="00BD0138" w:rsidP="00BD0138">
      <w:pPr>
        <w:autoSpaceDE w:val="0"/>
        <w:autoSpaceDN w:val="0"/>
        <w:adjustRightInd w:val="0"/>
        <w:rPr>
          <w:rFonts w:ascii="Times New Roman" w:hAnsi="Times New Roman"/>
          <w:sz w:val="18"/>
          <w:szCs w:val="18"/>
        </w:rPr>
      </w:pPr>
      <w:r>
        <w:rPr>
          <w:rFonts w:ascii="Times New Roman" w:hAnsi="Times New Roman"/>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w:t>
      </w:r>
      <w:r w:rsidRPr="00041625">
        <w:rPr>
          <w:rFonts w:ascii="Times New Roman" w:hAnsi="Times New Roman"/>
          <w:sz w:val="18"/>
          <w:szCs w:val="18"/>
        </w:rPr>
        <w:t xml:space="preserve">average </w:t>
      </w:r>
      <w:r w:rsidR="00041625" w:rsidRPr="00041625">
        <w:rPr>
          <w:rFonts w:ascii="Times New Roman" w:hAnsi="Times New Roman"/>
          <w:sz w:val="18"/>
          <w:szCs w:val="18"/>
        </w:rPr>
        <w:t>74 hours (annually)</w:t>
      </w:r>
      <w:r>
        <w:rPr>
          <w:rFonts w:ascii="Times New Roman" w:hAnsi="Times New Roman"/>
          <w:color w:val="FF0000"/>
          <w:sz w:val="18"/>
          <w:szCs w:val="18"/>
        </w:rPr>
        <w:t xml:space="preserve"> </w:t>
      </w:r>
      <w:r>
        <w:rPr>
          <w:rFonts w:ascii="Times New Roman" w:hAnsi="Times New Roman"/>
          <w:sz w:val="18"/>
          <w:szCs w:val="18"/>
        </w:rPr>
        <w:t xml:space="preserve">per response, including time for reviewing instructions, searching existing data sources, gathering and maintaining the data needed, and completing and reviewing the collection of information.  The obligation to respond to this collection is required to obtain or retain benefit </w:t>
      </w:r>
      <w:r w:rsidRPr="00041625">
        <w:rPr>
          <w:rFonts w:ascii="Times New Roman" w:hAnsi="Times New Roman"/>
          <w:sz w:val="18"/>
          <w:szCs w:val="18"/>
        </w:rPr>
        <w:t>(</w:t>
      </w:r>
      <w:r w:rsidR="00041625" w:rsidRPr="00041625">
        <w:rPr>
          <w:rFonts w:ascii="Times New Roman" w:hAnsi="Times New Roman"/>
          <w:sz w:val="18"/>
          <w:szCs w:val="18"/>
        </w:rPr>
        <w:t>34 CFR 75.720, 75.730-732</w:t>
      </w:r>
      <w:r w:rsidR="00041625">
        <w:rPr>
          <w:rFonts w:ascii="Times New Roman" w:hAnsi="Times New Roman"/>
          <w:sz w:val="18"/>
          <w:szCs w:val="18"/>
        </w:rPr>
        <w:t xml:space="preserve">; </w:t>
      </w:r>
      <w:r w:rsidR="00041625" w:rsidRPr="00041625">
        <w:rPr>
          <w:rFonts w:ascii="Times New Roman" w:hAnsi="Times New Roman"/>
          <w:sz w:val="18"/>
          <w:szCs w:val="18"/>
        </w:rPr>
        <w:t>34 CFR 80.40 and 80.4</w:t>
      </w:r>
      <w:r w:rsidR="00041625">
        <w:rPr>
          <w:rFonts w:ascii="Times New Roman" w:hAnsi="Times New Roman"/>
          <w:sz w:val="18"/>
          <w:szCs w:val="18"/>
        </w:rPr>
        <w:t>1</w:t>
      </w:r>
      <w:r w:rsidRPr="00041625">
        <w:rPr>
          <w:rFonts w:ascii="Times New Roman" w:hAnsi="Times New Roman"/>
          <w:sz w:val="18"/>
          <w:szCs w:val="18"/>
        </w:rPr>
        <w:t xml:space="preserve">). Send </w:t>
      </w:r>
      <w:r>
        <w:rPr>
          <w:rFonts w:ascii="Times New Roman" w:hAnsi="Times New Roman"/>
          <w:sz w:val="18"/>
          <w:szCs w:val="18"/>
        </w:rPr>
        <w:t xml:space="preserve">comments regarding the burden estimate or any other aspect of this collection of information, including suggestions for reducing this burden, to the U.S. Department of Education, 400 Maryland Ave., SW, Washington, DC 20210-4537 or </w:t>
      </w:r>
      <w:r>
        <w:rPr>
          <w:rFonts w:ascii="Times New Roman" w:hAnsi="Times New Roman"/>
          <w:color w:val="000000"/>
          <w:sz w:val="18"/>
          <w:szCs w:val="18"/>
        </w:rPr>
        <w:t xml:space="preserve">email </w:t>
      </w:r>
      <w:hyperlink r:id="rId8" w:history="1">
        <w:r>
          <w:rPr>
            <w:rStyle w:val="Hyperlink"/>
            <w:rFonts w:ascii="Times New Roman" w:hAnsi="Times New Roman"/>
            <w:color w:val="0000FF"/>
            <w:sz w:val="18"/>
            <w:szCs w:val="18"/>
          </w:rPr>
          <w:t>ICDocketMgr@ed.gov</w:t>
        </w:r>
      </w:hyperlink>
      <w:r>
        <w:rPr>
          <w:rFonts w:ascii="Times New Roman" w:hAnsi="Times New Roman"/>
          <w:color w:val="000000"/>
          <w:sz w:val="18"/>
          <w:szCs w:val="18"/>
        </w:rPr>
        <w:t xml:space="preserve"> </w:t>
      </w:r>
      <w:r>
        <w:rPr>
          <w:rFonts w:ascii="Times New Roman" w:hAnsi="Times New Roman"/>
          <w:sz w:val="18"/>
          <w:szCs w:val="18"/>
        </w:rPr>
        <w:t xml:space="preserve">and reference the OMB Control Number 1894-New. </w:t>
      </w:r>
    </w:p>
    <w:p w:rsidR="006E1AEE" w:rsidRDefault="006E1AEE">
      <w:pPr>
        <w:spacing w:after="0" w:line="240" w:lineRule="auto"/>
        <w:jc w:val="center"/>
        <w:rPr>
          <w:rFonts w:ascii="Times New Roman" w:hAnsi="Times New Roman"/>
        </w:rPr>
      </w:pPr>
    </w:p>
    <w:sectPr w:rsidR="006E1AEE" w:rsidSect="003171D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138" w:rsidRDefault="00BD0138" w:rsidP="0057066B">
      <w:pPr>
        <w:spacing w:after="0" w:line="240" w:lineRule="auto"/>
      </w:pPr>
      <w:r>
        <w:separator/>
      </w:r>
    </w:p>
  </w:endnote>
  <w:endnote w:type="continuationSeparator" w:id="0">
    <w:p w:rsidR="00BD0138" w:rsidRDefault="00BD0138" w:rsidP="00570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138" w:rsidRDefault="00BD0138" w:rsidP="0057066B">
      <w:pPr>
        <w:spacing w:after="0" w:line="240" w:lineRule="auto"/>
      </w:pPr>
      <w:r>
        <w:separator/>
      </w:r>
    </w:p>
  </w:footnote>
  <w:footnote w:type="continuationSeparator" w:id="0">
    <w:p w:rsidR="00BD0138" w:rsidRDefault="00BD0138" w:rsidP="0057066B">
      <w:pPr>
        <w:spacing w:after="0" w:line="240" w:lineRule="auto"/>
      </w:pPr>
      <w:r>
        <w:continuationSeparator/>
      </w:r>
    </w:p>
  </w:footnote>
  <w:footnote w:id="1">
    <w:p w:rsidR="00BD0138" w:rsidRPr="005B6D1E" w:rsidRDefault="00BD0138" w:rsidP="001427B5">
      <w:pPr>
        <w:pStyle w:val="FootnoteText"/>
        <w:spacing w:after="0"/>
        <w:rPr>
          <w:rFonts w:ascii="Times New Roman" w:hAnsi="Times New Roman"/>
          <w:sz w:val="18"/>
          <w:szCs w:val="18"/>
        </w:rPr>
      </w:pPr>
      <w:r w:rsidRPr="005B6D1E">
        <w:rPr>
          <w:rStyle w:val="FootnoteReference"/>
          <w:rFonts w:ascii="Times New Roman" w:hAnsi="Times New Roman"/>
          <w:sz w:val="18"/>
          <w:szCs w:val="18"/>
        </w:rPr>
        <w:footnoteRef/>
      </w:r>
      <w:r w:rsidRPr="005B6D1E">
        <w:rPr>
          <w:rFonts w:ascii="Times New Roman" w:hAnsi="Times New Roman"/>
          <w:sz w:val="18"/>
          <w:szCs w:val="18"/>
        </w:rPr>
        <w:t xml:space="preserve"> Note that States will only be required to submit documentation for the on-site program review, not </w:t>
      </w:r>
      <w:r>
        <w:rPr>
          <w:rFonts w:ascii="Times New Roman" w:hAnsi="Times New Roman"/>
          <w:sz w:val="18"/>
          <w:szCs w:val="18"/>
        </w:rPr>
        <w:t xml:space="preserve">for </w:t>
      </w:r>
      <w:r w:rsidRPr="005B6D1E">
        <w:rPr>
          <w:rFonts w:ascii="Times New Roman" w:hAnsi="Times New Roman"/>
          <w:sz w:val="18"/>
          <w:szCs w:val="18"/>
        </w:rPr>
        <w:t xml:space="preserve">monthly calls. </w:t>
      </w:r>
    </w:p>
  </w:footnote>
  <w:footnote w:id="2">
    <w:p w:rsidR="00BD0138" w:rsidRPr="000E66E5" w:rsidRDefault="00BD0138" w:rsidP="001427B5">
      <w:pPr>
        <w:pStyle w:val="FootnoteText"/>
        <w:spacing w:after="0"/>
        <w:rPr>
          <w:rFonts w:ascii="Times New Roman" w:hAnsi="Times New Roman"/>
          <w:sz w:val="18"/>
          <w:szCs w:val="18"/>
        </w:rPr>
      </w:pPr>
      <w:r w:rsidRPr="000E66E5">
        <w:rPr>
          <w:rStyle w:val="FootnoteReference"/>
          <w:rFonts w:ascii="Times New Roman" w:hAnsi="Times New Roman"/>
          <w:sz w:val="18"/>
          <w:szCs w:val="18"/>
        </w:rPr>
        <w:footnoteRef/>
      </w:r>
      <w:r w:rsidRPr="000E66E5">
        <w:rPr>
          <w:rFonts w:ascii="Times New Roman" w:hAnsi="Times New Roman"/>
          <w:sz w:val="18"/>
          <w:szCs w:val="18"/>
        </w:rPr>
        <w:t xml:space="preserve"> Red – requires urgent and decisive action; Orange – requires substantial attention, some aspects need urgent attention; Yellow – aspect(s) require substantial attention, some</w:t>
      </w:r>
      <w:r>
        <w:rPr>
          <w:rFonts w:ascii="Times New Roman" w:hAnsi="Times New Roman"/>
          <w:sz w:val="18"/>
          <w:szCs w:val="18"/>
        </w:rPr>
        <w:t xml:space="preserve"> aspects </w:t>
      </w:r>
      <w:r w:rsidRPr="000E66E5">
        <w:rPr>
          <w:rFonts w:ascii="Times New Roman" w:hAnsi="Times New Roman"/>
          <w:sz w:val="18"/>
          <w:szCs w:val="18"/>
        </w:rPr>
        <w:t xml:space="preserve">good; Green – </w:t>
      </w:r>
      <w:r>
        <w:rPr>
          <w:rFonts w:ascii="Times New Roman" w:hAnsi="Times New Roman"/>
          <w:sz w:val="18"/>
          <w:szCs w:val="18"/>
        </w:rPr>
        <w:t xml:space="preserve">good, </w:t>
      </w:r>
      <w:r w:rsidRPr="000E66E5">
        <w:rPr>
          <w:rFonts w:ascii="Times New Roman" w:hAnsi="Times New Roman"/>
          <w:sz w:val="18"/>
          <w:szCs w:val="18"/>
        </w:rPr>
        <w:t>requires refinement and systematic implementation.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51DDF"/>
    <w:multiLevelType w:val="hybridMultilevel"/>
    <w:tmpl w:val="A9FE0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D36061"/>
    <w:multiLevelType w:val="hybridMultilevel"/>
    <w:tmpl w:val="785A7F12"/>
    <w:lvl w:ilvl="0" w:tplc="7B329A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47444AF"/>
    <w:multiLevelType w:val="hybridMultilevel"/>
    <w:tmpl w:val="677C8F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7066B"/>
    <w:rsid w:val="00041625"/>
    <w:rsid w:val="00042CB1"/>
    <w:rsid w:val="000707A4"/>
    <w:rsid w:val="000E66E5"/>
    <w:rsid w:val="00111AFF"/>
    <w:rsid w:val="00114C12"/>
    <w:rsid w:val="001427B5"/>
    <w:rsid w:val="001450B6"/>
    <w:rsid w:val="001742A0"/>
    <w:rsid w:val="001764FC"/>
    <w:rsid w:val="001A1D34"/>
    <w:rsid w:val="001D7E55"/>
    <w:rsid w:val="0022271B"/>
    <w:rsid w:val="002800A0"/>
    <w:rsid w:val="002970A9"/>
    <w:rsid w:val="002A3B3E"/>
    <w:rsid w:val="002C35A5"/>
    <w:rsid w:val="0031322A"/>
    <w:rsid w:val="003171D2"/>
    <w:rsid w:val="003239E4"/>
    <w:rsid w:val="00323B09"/>
    <w:rsid w:val="00343F3B"/>
    <w:rsid w:val="00346153"/>
    <w:rsid w:val="003E65EE"/>
    <w:rsid w:val="00423DBA"/>
    <w:rsid w:val="00465BC0"/>
    <w:rsid w:val="00485F6E"/>
    <w:rsid w:val="0048756C"/>
    <w:rsid w:val="004A179D"/>
    <w:rsid w:val="0057066B"/>
    <w:rsid w:val="00574D67"/>
    <w:rsid w:val="005B6D1E"/>
    <w:rsid w:val="005E275C"/>
    <w:rsid w:val="005E714D"/>
    <w:rsid w:val="0064106D"/>
    <w:rsid w:val="00671D23"/>
    <w:rsid w:val="006A2DD2"/>
    <w:rsid w:val="006E1AEE"/>
    <w:rsid w:val="007046DE"/>
    <w:rsid w:val="00741FE7"/>
    <w:rsid w:val="00754A74"/>
    <w:rsid w:val="007735C5"/>
    <w:rsid w:val="00790DE5"/>
    <w:rsid w:val="007A2A80"/>
    <w:rsid w:val="007D7412"/>
    <w:rsid w:val="007F17BA"/>
    <w:rsid w:val="007F5934"/>
    <w:rsid w:val="0086775C"/>
    <w:rsid w:val="0088735A"/>
    <w:rsid w:val="008E2E2D"/>
    <w:rsid w:val="009023B2"/>
    <w:rsid w:val="009118B4"/>
    <w:rsid w:val="00930125"/>
    <w:rsid w:val="00960C07"/>
    <w:rsid w:val="00964D88"/>
    <w:rsid w:val="00967E40"/>
    <w:rsid w:val="0099407B"/>
    <w:rsid w:val="00994758"/>
    <w:rsid w:val="009B3309"/>
    <w:rsid w:val="009F13CA"/>
    <w:rsid w:val="00A04BDD"/>
    <w:rsid w:val="00AB69BB"/>
    <w:rsid w:val="00AD6A85"/>
    <w:rsid w:val="00B5102D"/>
    <w:rsid w:val="00B62CB8"/>
    <w:rsid w:val="00B65ED3"/>
    <w:rsid w:val="00BD0138"/>
    <w:rsid w:val="00BE17F8"/>
    <w:rsid w:val="00C37C8B"/>
    <w:rsid w:val="00C8095E"/>
    <w:rsid w:val="00C92618"/>
    <w:rsid w:val="00C97EEC"/>
    <w:rsid w:val="00D124EE"/>
    <w:rsid w:val="00D82997"/>
    <w:rsid w:val="00D9412B"/>
    <w:rsid w:val="00DB6C42"/>
    <w:rsid w:val="00DF6322"/>
    <w:rsid w:val="00E34050"/>
    <w:rsid w:val="00E44136"/>
    <w:rsid w:val="00E90E7D"/>
    <w:rsid w:val="00EE6C63"/>
    <w:rsid w:val="00EF438E"/>
    <w:rsid w:val="00F451F0"/>
    <w:rsid w:val="00F627C5"/>
    <w:rsid w:val="00F907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66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66B"/>
    <w:pPr>
      <w:ind w:left="720"/>
    </w:pPr>
  </w:style>
  <w:style w:type="paragraph" w:styleId="FootnoteText">
    <w:name w:val="footnote text"/>
    <w:basedOn w:val="Normal"/>
    <w:link w:val="FootnoteTextChar"/>
    <w:uiPriority w:val="99"/>
    <w:semiHidden/>
    <w:unhideWhenUsed/>
    <w:rsid w:val="0057066B"/>
    <w:rPr>
      <w:sz w:val="20"/>
      <w:szCs w:val="20"/>
    </w:rPr>
  </w:style>
  <w:style w:type="character" w:customStyle="1" w:styleId="FootnoteTextChar">
    <w:name w:val="Footnote Text Char"/>
    <w:basedOn w:val="DefaultParagraphFont"/>
    <w:link w:val="FootnoteText"/>
    <w:uiPriority w:val="99"/>
    <w:semiHidden/>
    <w:rsid w:val="0057066B"/>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57066B"/>
    <w:rPr>
      <w:vertAlign w:val="superscript"/>
    </w:rPr>
  </w:style>
  <w:style w:type="paragraph" w:styleId="BalloonText">
    <w:name w:val="Balloon Text"/>
    <w:basedOn w:val="Normal"/>
    <w:link w:val="BalloonTextChar"/>
    <w:uiPriority w:val="99"/>
    <w:semiHidden/>
    <w:unhideWhenUsed/>
    <w:rsid w:val="00222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7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2271B"/>
    <w:rPr>
      <w:sz w:val="16"/>
      <w:szCs w:val="16"/>
    </w:rPr>
  </w:style>
  <w:style w:type="paragraph" w:styleId="CommentText">
    <w:name w:val="annotation text"/>
    <w:basedOn w:val="Normal"/>
    <w:link w:val="CommentTextChar"/>
    <w:uiPriority w:val="99"/>
    <w:semiHidden/>
    <w:unhideWhenUsed/>
    <w:rsid w:val="0022271B"/>
    <w:pPr>
      <w:spacing w:line="240" w:lineRule="auto"/>
    </w:pPr>
    <w:rPr>
      <w:sz w:val="20"/>
      <w:szCs w:val="20"/>
    </w:rPr>
  </w:style>
  <w:style w:type="character" w:customStyle="1" w:styleId="CommentTextChar">
    <w:name w:val="Comment Text Char"/>
    <w:basedOn w:val="DefaultParagraphFont"/>
    <w:link w:val="CommentText"/>
    <w:uiPriority w:val="99"/>
    <w:semiHidden/>
    <w:rsid w:val="0022271B"/>
    <w:rPr>
      <w:rFonts w:eastAsia="Times New Roman"/>
    </w:rPr>
  </w:style>
  <w:style w:type="paragraph" w:styleId="CommentSubject">
    <w:name w:val="annotation subject"/>
    <w:basedOn w:val="CommentText"/>
    <w:next w:val="CommentText"/>
    <w:link w:val="CommentSubjectChar"/>
    <w:uiPriority w:val="99"/>
    <w:semiHidden/>
    <w:unhideWhenUsed/>
    <w:rsid w:val="0022271B"/>
    <w:rPr>
      <w:b/>
      <w:bCs/>
    </w:rPr>
  </w:style>
  <w:style w:type="character" w:customStyle="1" w:styleId="CommentSubjectChar">
    <w:name w:val="Comment Subject Char"/>
    <w:basedOn w:val="CommentTextChar"/>
    <w:link w:val="CommentSubject"/>
    <w:uiPriority w:val="99"/>
    <w:semiHidden/>
    <w:rsid w:val="0022271B"/>
    <w:rPr>
      <w:b/>
      <w:bCs/>
    </w:rPr>
  </w:style>
  <w:style w:type="character" w:styleId="Hyperlink">
    <w:name w:val="Hyperlink"/>
    <w:basedOn w:val="DefaultParagraphFont"/>
    <w:uiPriority w:val="99"/>
    <w:semiHidden/>
    <w:unhideWhenUsed/>
    <w:rsid w:val="008873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2999530">
      <w:bodyDiv w:val="1"/>
      <w:marLeft w:val="0"/>
      <w:marRight w:val="0"/>
      <w:marTop w:val="0"/>
      <w:marBottom w:val="0"/>
      <w:divBdr>
        <w:top w:val="none" w:sz="0" w:space="0" w:color="auto"/>
        <w:left w:val="none" w:sz="0" w:space="0" w:color="auto"/>
        <w:bottom w:val="none" w:sz="0" w:space="0" w:color="auto"/>
        <w:right w:val="none" w:sz="0" w:space="0" w:color="auto"/>
      </w:divBdr>
    </w:div>
    <w:div w:id="379666916">
      <w:bodyDiv w:val="1"/>
      <w:marLeft w:val="0"/>
      <w:marRight w:val="0"/>
      <w:marTop w:val="0"/>
      <w:marBottom w:val="0"/>
      <w:divBdr>
        <w:top w:val="none" w:sz="0" w:space="0" w:color="auto"/>
        <w:left w:val="none" w:sz="0" w:space="0" w:color="auto"/>
        <w:bottom w:val="none" w:sz="0" w:space="0" w:color="auto"/>
        <w:right w:val="none" w:sz="0" w:space="0" w:color="auto"/>
      </w:divBdr>
    </w:div>
    <w:div w:id="5523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DocketMgr@ed.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A35C9-EF98-4137-90F6-00E75692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Siry</dc:creator>
  <cp:lastModifiedBy>Melissa Siry</cp:lastModifiedBy>
  <cp:revision>4</cp:revision>
  <cp:lastPrinted>2011-02-07T18:59:00Z</cp:lastPrinted>
  <dcterms:created xsi:type="dcterms:W3CDTF">2011-03-14T16:24:00Z</dcterms:created>
  <dcterms:modified xsi:type="dcterms:W3CDTF">2011-03-16T17:54:00Z</dcterms:modified>
</cp:coreProperties>
</file>