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6D" w:rsidRPr="00D24164" w:rsidRDefault="00AC78DB" w:rsidP="0050176E">
      <w:pPr>
        <w:ind w:left="1440"/>
        <w:jc w:val="center"/>
        <w:rPr>
          <w:rFonts w:ascii="Arial" w:hAnsi="Arial" w:cs="Arial"/>
          <w:b/>
          <w:bCs/>
          <w:spacing w:val="-6"/>
          <w:w w:val="105"/>
          <w:sz w:val="32"/>
          <w:szCs w:val="32"/>
        </w:rPr>
      </w:pPr>
      <w:r>
        <w:rPr>
          <w:rFonts w:ascii="Arial" w:hAnsi="Arial" w:cs="Arial"/>
          <w:b/>
          <w:bCs/>
          <w:noProof/>
          <w:spacing w:val="-6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65.2pt;margin-top:1.2pt;width:426pt;height:26.3pt;z-index:251676672" stroked="f">
            <v:textbox>
              <w:txbxContent>
                <w:p w:rsidR="00DE6D6C" w:rsidRDefault="00DE6D6C" w:rsidP="006F1463">
                  <w:pPr>
                    <w:jc w:val="center"/>
                  </w:pPr>
                  <w:r w:rsidRPr="00D24164">
                    <w:rPr>
                      <w:rFonts w:ascii="Arial" w:hAnsi="Arial" w:cs="Arial"/>
                      <w:b/>
                      <w:bCs/>
                      <w:spacing w:val="-6"/>
                      <w:w w:val="105"/>
                      <w:sz w:val="32"/>
                      <w:szCs w:val="32"/>
                    </w:rPr>
                    <w:t>THIRD-PARTY AUTHORIZATION FORM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pacing w:val="-6"/>
          <w:sz w:val="32"/>
          <w:szCs w:val="32"/>
        </w:rPr>
        <w:pict>
          <v:line id="_x0000_s1050" style="position:absolute;left:0;text-align:left;z-index:251671552;mso-wrap-distance-left:0;mso-wrap-distance-right:0;mso-position-horizontal-relative:page;mso-position-vertical-relative:page" from="115.3pt,50.7pt" to="541.3pt,50.7pt" o:allowincell="f" strokeweight="1.9pt">
            <w10:wrap type="square" anchorx="page" anchory="page"/>
          </v:line>
        </w:pict>
      </w:r>
      <w:r w:rsidR="00843F1E">
        <w:rPr>
          <w:rFonts w:ascii="Arial" w:hAnsi="Arial" w:cs="Arial"/>
          <w:b/>
          <w:bCs/>
          <w:noProof/>
          <w:spacing w:val="-6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98398</wp:posOffset>
            </wp:positionH>
            <wp:positionV relativeFrom="paragraph">
              <wp:posOffset>-286744</wp:posOffset>
            </wp:positionV>
            <wp:extent cx="617054" cy="604299"/>
            <wp:effectExtent l="19050" t="0" r="0" b="0"/>
            <wp:wrapNone/>
            <wp:docPr id="6" name="Picture 0" descr="hud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dim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54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F1E">
        <w:rPr>
          <w:rFonts w:ascii="Arial" w:hAnsi="Arial" w:cs="Arial"/>
          <w:b/>
          <w:bCs/>
          <w:spacing w:val="-6"/>
          <w:w w:val="105"/>
          <w:sz w:val="32"/>
          <w:szCs w:val="32"/>
        </w:rPr>
        <w:t xml:space="preserve"> </w:t>
      </w:r>
    </w:p>
    <w:p w:rsidR="00F13D9F" w:rsidRPr="000B1068" w:rsidRDefault="00F13D9F">
      <w:pPr>
        <w:jc w:val="center"/>
        <w:rPr>
          <w:b/>
          <w:bCs/>
          <w:spacing w:val="-6"/>
          <w:w w:val="105"/>
          <w:sz w:val="32"/>
          <w:szCs w:val="32"/>
        </w:rPr>
      </w:pPr>
    </w:p>
    <w:p w:rsidR="00CB2256" w:rsidRDefault="00CB2256" w:rsidP="00CB2256">
      <w:pPr>
        <w:ind w:left="72"/>
        <w:rPr>
          <w:rFonts w:ascii="Arial" w:hAnsi="Arial" w:cs="Arial"/>
          <w:b/>
          <w:bCs/>
          <w:spacing w:val="-5"/>
          <w:w w:val="105"/>
          <w:sz w:val="18"/>
          <w:szCs w:val="18"/>
        </w:rPr>
      </w:pPr>
      <w:r>
        <w:rPr>
          <w:rFonts w:ascii="Arial" w:hAnsi="Arial" w:cs="Arial"/>
          <w:b/>
          <w:bCs/>
          <w:spacing w:val="-5"/>
          <w:w w:val="105"/>
          <w:sz w:val="18"/>
          <w:szCs w:val="18"/>
        </w:rPr>
        <w:t>_______________________________________</w:t>
      </w:r>
      <w:r w:rsidR="00A10587">
        <w:rPr>
          <w:rFonts w:ascii="Arial" w:hAnsi="Arial" w:cs="Arial"/>
          <w:b/>
          <w:bCs/>
          <w:spacing w:val="-5"/>
          <w:w w:val="105"/>
          <w:sz w:val="18"/>
          <w:szCs w:val="18"/>
        </w:rPr>
        <w:t>_</w:t>
      </w:r>
      <w:r>
        <w:rPr>
          <w:rFonts w:ascii="Arial" w:hAnsi="Arial" w:cs="Arial"/>
          <w:b/>
          <w:bCs/>
          <w:spacing w:val="-5"/>
          <w:w w:val="105"/>
          <w:sz w:val="18"/>
          <w:szCs w:val="18"/>
        </w:rPr>
        <w:tab/>
      </w:r>
      <w:r>
        <w:rPr>
          <w:rFonts w:ascii="Arial" w:hAnsi="Arial" w:cs="Arial"/>
          <w:b/>
          <w:bCs/>
          <w:spacing w:val="-5"/>
          <w:w w:val="105"/>
          <w:sz w:val="18"/>
          <w:szCs w:val="18"/>
        </w:rPr>
        <w:tab/>
        <w:t>_______________________________________</w:t>
      </w:r>
    </w:p>
    <w:p w:rsidR="0037786D" w:rsidRDefault="003F3710" w:rsidP="003F3710">
      <w:pPr>
        <w:tabs>
          <w:tab w:val="right" w:pos="7239"/>
        </w:tabs>
        <w:ind w:left="72"/>
        <w:rPr>
          <w:rFonts w:ascii="Arial" w:hAnsi="Arial" w:cs="Arial"/>
          <w:b/>
          <w:bCs/>
          <w:spacing w:val="-6"/>
          <w:w w:val="110"/>
          <w:sz w:val="18"/>
          <w:szCs w:val="18"/>
        </w:rPr>
      </w:pPr>
      <w:r>
        <w:rPr>
          <w:rFonts w:ascii="Arial" w:hAnsi="Arial" w:cs="Arial"/>
          <w:bCs/>
          <w:spacing w:val="-5"/>
          <w:w w:val="105"/>
          <w:sz w:val="18"/>
          <w:szCs w:val="18"/>
        </w:rPr>
        <w:t xml:space="preserve">    [</w:t>
      </w:r>
      <w:r w:rsidR="0037786D" w:rsidRPr="007726DB">
        <w:rPr>
          <w:rFonts w:ascii="Arial" w:hAnsi="Arial" w:cs="Arial"/>
          <w:bCs/>
          <w:spacing w:val="-5"/>
          <w:w w:val="105"/>
          <w:sz w:val="18"/>
          <w:szCs w:val="18"/>
        </w:rPr>
        <w:t>Lender/Servicer Name (“</w:t>
      </w:r>
      <w:r w:rsidR="00CB2256" w:rsidRPr="007726DB">
        <w:rPr>
          <w:rFonts w:ascii="Arial" w:hAnsi="Arial" w:cs="Arial"/>
          <w:bCs/>
          <w:spacing w:val="-5"/>
          <w:w w:val="105"/>
          <w:sz w:val="18"/>
          <w:szCs w:val="18"/>
        </w:rPr>
        <w:t>Servicing Institution</w:t>
      </w:r>
      <w:r w:rsidR="0037786D" w:rsidRPr="007726DB">
        <w:rPr>
          <w:rFonts w:ascii="Arial" w:hAnsi="Arial" w:cs="Arial"/>
          <w:bCs/>
          <w:spacing w:val="-5"/>
          <w:w w:val="105"/>
          <w:sz w:val="18"/>
          <w:szCs w:val="18"/>
        </w:rPr>
        <w:t>”)</w:t>
      </w:r>
      <w:r>
        <w:rPr>
          <w:rFonts w:ascii="Arial" w:hAnsi="Arial" w:cs="Arial"/>
          <w:bCs/>
          <w:spacing w:val="-5"/>
          <w:w w:val="105"/>
          <w:sz w:val="18"/>
          <w:szCs w:val="18"/>
        </w:rPr>
        <w:t xml:space="preserve">]     </w:t>
      </w:r>
      <w:r w:rsidR="0037786D">
        <w:rPr>
          <w:rFonts w:ascii="Arial" w:hAnsi="Arial" w:cs="Arial"/>
          <w:b/>
          <w:bCs/>
          <w:spacing w:val="-5"/>
          <w:w w:val="105"/>
          <w:sz w:val="18"/>
          <w:szCs w:val="18"/>
        </w:rPr>
        <w:tab/>
      </w:r>
      <w:r>
        <w:rPr>
          <w:rFonts w:ascii="Arial" w:hAnsi="Arial" w:cs="Arial"/>
          <w:b/>
          <w:bCs/>
          <w:spacing w:val="-5"/>
          <w:w w:val="105"/>
          <w:sz w:val="18"/>
          <w:szCs w:val="18"/>
        </w:rPr>
        <w:t xml:space="preserve">                                       </w:t>
      </w:r>
      <w:r w:rsidR="0037786D" w:rsidRPr="004A0C9A">
        <w:rPr>
          <w:rFonts w:ascii="Arial" w:hAnsi="Arial" w:cs="Arial"/>
          <w:bCs/>
          <w:spacing w:val="-6"/>
          <w:w w:val="110"/>
          <w:sz w:val="18"/>
          <w:szCs w:val="18"/>
        </w:rPr>
        <w:t>[</w:t>
      </w:r>
      <w:r w:rsidR="0037786D" w:rsidRPr="004A0C9A">
        <w:rPr>
          <w:rFonts w:ascii="Arial" w:hAnsi="Arial" w:cs="Arial"/>
          <w:bCs/>
          <w:iCs/>
          <w:spacing w:val="-6"/>
          <w:w w:val="105"/>
          <w:sz w:val="18"/>
          <w:szCs w:val="18"/>
        </w:rPr>
        <w:t>Account</w:t>
      </w:r>
      <w:r w:rsidR="00BB30BA" w:rsidRPr="004A0C9A">
        <w:rPr>
          <w:rFonts w:ascii="Arial" w:hAnsi="Arial" w:cs="Arial"/>
          <w:bCs/>
          <w:spacing w:val="-6"/>
          <w:w w:val="110"/>
          <w:sz w:val="18"/>
          <w:szCs w:val="18"/>
        </w:rPr>
        <w:t xml:space="preserve"> </w:t>
      </w:r>
      <w:r w:rsidR="0037786D" w:rsidRPr="004A0C9A">
        <w:rPr>
          <w:rFonts w:ascii="Arial" w:hAnsi="Arial" w:cs="Arial"/>
          <w:bCs/>
          <w:iCs/>
          <w:spacing w:val="-6"/>
          <w:w w:val="105"/>
          <w:sz w:val="18"/>
          <w:szCs w:val="18"/>
        </w:rPr>
        <w:t>Loan</w:t>
      </w:r>
      <w:r w:rsidR="0037786D" w:rsidRPr="004A0C9A">
        <w:rPr>
          <w:rFonts w:ascii="Arial" w:hAnsi="Arial" w:cs="Arial"/>
          <w:bCs/>
          <w:spacing w:val="-6"/>
          <w:w w:val="110"/>
          <w:sz w:val="18"/>
          <w:szCs w:val="18"/>
        </w:rPr>
        <w:t xml:space="preserve"> Number</w:t>
      </w:r>
      <w:r w:rsidR="004A0C9A">
        <w:rPr>
          <w:rFonts w:ascii="Arial" w:hAnsi="Arial" w:cs="Arial"/>
          <w:bCs/>
          <w:spacing w:val="-6"/>
          <w:w w:val="110"/>
          <w:sz w:val="18"/>
          <w:szCs w:val="18"/>
        </w:rPr>
        <w:t>]</w:t>
      </w:r>
    </w:p>
    <w:p w:rsidR="00371B43" w:rsidRDefault="00371B43" w:rsidP="003F3710">
      <w:pPr>
        <w:ind w:left="72" w:right="72"/>
        <w:rPr>
          <w:rFonts w:ascii="Arial" w:hAnsi="Arial" w:cs="Arial"/>
          <w:spacing w:val="-1"/>
          <w:sz w:val="20"/>
          <w:szCs w:val="20"/>
        </w:rPr>
      </w:pPr>
    </w:p>
    <w:p w:rsidR="003F3710" w:rsidRDefault="006F1463" w:rsidP="003F3710">
      <w:pPr>
        <w:ind w:left="72"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ab/>
      </w:r>
      <w:r w:rsidR="0037786D">
        <w:rPr>
          <w:rFonts w:ascii="Arial" w:hAnsi="Arial" w:cs="Arial"/>
          <w:spacing w:val="-1"/>
          <w:sz w:val="20"/>
          <w:szCs w:val="20"/>
        </w:rPr>
        <w:t xml:space="preserve">The </w:t>
      </w:r>
      <w:r w:rsidR="00A10587">
        <w:rPr>
          <w:rFonts w:ascii="Arial" w:hAnsi="Arial" w:cs="Arial"/>
          <w:spacing w:val="-1"/>
          <w:sz w:val="20"/>
          <w:szCs w:val="20"/>
        </w:rPr>
        <w:t>Applicant</w:t>
      </w:r>
      <w:r w:rsidR="0037786D">
        <w:rPr>
          <w:rFonts w:ascii="Arial" w:hAnsi="Arial" w:cs="Arial"/>
          <w:spacing w:val="-1"/>
          <w:sz w:val="20"/>
          <w:szCs w:val="20"/>
        </w:rPr>
        <w:t xml:space="preserve"> and Co-</w:t>
      </w:r>
      <w:r w:rsidR="00A10587">
        <w:rPr>
          <w:rFonts w:ascii="Arial" w:hAnsi="Arial" w:cs="Arial"/>
          <w:spacing w:val="-1"/>
          <w:sz w:val="20"/>
          <w:szCs w:val="20"/>
        </w:rPr>
        <w:t>Applicant</w:t>
      </w:r>
      <w:r w:rsidR="0037786D">
        <w:rPr>
          <w:rFonts w:ascii="Arial" w:hAnsi="Arial" w:cs="Arial"/>
          <w:spacing w:val="-1"/>
          <w:sz w:val="20"/>
          <w:szCs w:val="20"/>
        </w:rPr>
        <w:t xml:space="preserve"> (</w:t>
      </w:r>
      <w:r w:rsidR="0037786D" w:rsidRPr="00CB2256">
        <w:rPr>
          <w:rFonts w:ascii="Arial" w:hAnsi="Arial" w:cs="Arial"/>
          <w:spacing w:val="-1"/>
          <w:sz w:val="20"/>
          <w:szCs w:val="20"/>
        </w:rPr>
        <w:t>if any) named below (individually and collectively, “</w:t>
      </w:r>
      <w:r w:rsidR="00A10587">
        <w:rPr>
          <w:rFonts w:ascii="Arial" w:hAnsi="Arial" w:cs="Arial"/>
          <w:spacing w:val="-1"/>
          <w:sz w:val="20"/>
          <w:szCs w:val="20"/>
        </w:rPr>
        <w:t>Applicant</w:t>
      </w:r>
      <w:r w:rsidR="0037786D" w:rsidRPr="00CB2256">
        <w:rPr>
          <w:rFonts w:ascii="Arial" w:hAnsi="Arial" w:cs="Arial"/>
          <w:spacing w:val="-1"/>
          <w:sz w:val="20"/>
          <w:szCs w:val="20"/>
        </w:rPr>
        <w:t xml:space="preserve">”), authorize </w:t>
      </w:r>
      <w:r w:rsidR="00025A8B">
        <w:rPr>
          <w:rFonts w:ascii="Arial" w:hAnsi="Arial" w:cs="Arial"/>
          <w:sz w:val="20"/>
          <w:szCs w:val="20"/>
        </w:rPr>
        <w:t>the above Servicing Institution</w:t>
      </w:r>
      <w:r w:rsidR="0037786D" w:rsidRPr="00CB2256">
        <w:rPr>
          <w:rFonts w:ascii="Arial" w:hAnsi="Arial" w:cs="Arial"/>
          <w:sz w:val="20"/>
          <w:szCs w:val="20"/>
        </w:rPr>
        <w:t xml:space="preserve"> and the following third parties</w:t>
      </w:r>
      <w:r w:rsidR="00A10587">
        <w:rPr>
          <w:rFonts w:ascii="Arial" w:hAnsi="Arial" w:cs="Arial"/>
          <w:sz w:val="20"/>
          <w:szCs w:val="20"/>
        </w:rPr>
        <w:t>:</w:t>
      </w:r>
      <w:r w:rsidR="0050176E">
        <w:rPr>
          <w:rFonts w:ascii="Arial" w:hAnsi="Arial" w:cs="Arial"/>
          <w:sz w:val="20"/>
          <w:szCs w:val="20"/>
        </w:rPr>
        <w:t xml:space="preserve"> </w:t>
      </w:r>
    </w:p>
    <w:p w:rsidR="00371B43" w:rsidRDefault="00371B43" w:rsidP="003F3710">
      <w:pPr>
        <w:ind w:left="72" w:right="72"/>
        <w:rPr>
          <w:rFonts w:ascii="Arial" w:hAnsi="Arial" w:cs="Arial"/>
          <w:sz w:val="20"/>
          <w:szCs w:val="20"/>
        </w:rPr>
      </w:pPr>
    </w:p>
    <w:p w:rsidR="004A0C9A" w:rsidRDefault="004A0C9A" w:rsidP="003F3710">
      <w:pPr>
        <w:ind w:left="4320" w:right="72" w:firstLine="720"/>
        <w:rPr>
          <w:rFonts w:ascii="Arial" w:hAnsi="Arial" w:cs="Arial"/>
          <w:b/>
          <w:bCs/>
          <w:spacing w:val="-4"/>
          <w:w w:val="110"/>
          <w:sz w:val="18"/>
          <w:szCs w:val="18"/>
        </w:rPr>
      </w:pPr>
      <w:r>
        <w:rPr>
          <w:rFonts w:ascii="Arial" w:hAnsi="Arial" w:cs="Arial"/>
          <w:b/>
          <w:bCs/>
          <w:spacing w:val="-4"/>
          <w:w w:val="110"/>
          <w:sz w:val="18"/>
          <w:szCs w:val="18"/>
        </w:rPr>
        <w:t xml:space="preserve">The Bank of New York Mellon </w:t>
      </w:r>
    </w:p>
    <w:p w:rsidR="00371B43" w:rsidRPr="003F3710" w:rsidRDefault="00371B43" w:rsidP="003F3710">
      <w:pPr>
        <w:ind w:left="4320" w:right="72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-4"/>
          <w:w w:val="110"/>
          <w:sz w:val="18"/>
          <w:szCs w:val="18"/>
        </w:rPr>
        <w:t>Thomas Kennedy (212) 815-4871</w:t>
      </w:r>
    </w:p>
    <w:p w:rsidR="004A0C9A" w:rsidRPr="004A0C9A" w:rsidRDefault="00AC78DB" w:rsidP="004A0C9A">
      <w:pPr>
        <w:rPr>
          <w:rFonts w:ascii="Arial" w:hAnsi="Arial" w:cs="Arial"/>
          <w:bCs/>
          <w:spacing w:val="-5"/>
          <w:w w:val="105"/>
          <w:sz w:val="18"/>
          <w:szCs w:val="18"/>
        </w:rPr>
      </w:pPr>
      <w:r w:rsidRPr="00AC78DB">
        <w:rPr>
          <w:rFonts w:ascii="Arial" w:hAnsi="Arial" w:cs="Arial"/>
          <w:b/>
          <w:bCs/>
          <w:noProof/>
          <w:spacing w:val="-5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4.45pt;margin-top:1.25pt;width:204.1pt;height:0;z-index:251675648" o:connectortype="straight"/>
        </w:pict>
      </w:r>
      <w:r w:rsidRPr="00AC78DB">
        <w:rPr>
          <w:rFonts w:ascii="Arial" w:hAnsi="Arial" w:cs="Arial"/>
          <w:b/>
          <w:bCs/>
          <w:noProof/>
          <w:spacing w:val="-5"/>
          <w:sz w:val="18"/>
          <w:szCs w:val="18"/>
        </w:rPr>
        <w:pict>
          <v:shape id="_x0000_s1052" type="#_x0000_t32" style="position:absolute;margin-left:251.05pt;margin-top:1.1pt;width:204.1pt;height:0;z-index:251672576" o:connectortype="straight"/>
        </w:pict>
      </w:r>
      <w:r w:rsidR="004A0C9A">
        <w:rPr>
          <w:rFonts w:ascii="Arial" w:hAnsi="Arial" w:cs="Arial"/>
          <w:b/>
          <w:bCs/>
          <w:spacing w:val="-5"/>
          <w:w w:val="105"/>
          <w:sz w:val="18"/>
          <w:szCs w:val="18"/>
        </w:rPr>
        <w:tab/>
      </w:r>
      <w:r w:rsidR="003F3710">
        <w:rPr>
          <w:rFonts w:ascii="Arial" w:hAnsi="Arial" w:cs="Arial"/>
          <w:bCs/>
          <w:spacing w:val="-5"/>
          <w:w w:val="105"/>
          <w:sz w:val="18"/>
          <w:szCs w:val="18"/>
        </w:rPr>
        <w:t>[Designated Counseling Agency]</w:t>
      </w:r>
      <w:r w:rsidR="004A0C9A" w:rsidRPr="004A0C9A">
        <w:rPr>
          <w:rFonts w:ascii="Arial" w:hAnsi="Arial" w:cs="Arial"/>
          <w:bCs/>
          <w:spacing w:val="-5"/>
          <w:w w:val="105"/>
          <w:sz w:val="18"/>
          <w:szCs w:val="18"/>
        </w:rPr>
        <w:tab/>
      </w:r>
      <w:r w:rsidR="003F3710">
        <w:rPr>
          <w:rFonts w:ascii="Arial" w:hAnsi="Arial" w:cs="Arial"/>
          <w:bCs/>
          <w:spacing w:val="-5"/>
          <w:w w:val="105"/>
          <w:sz w:val="18"/>
          <w:szCs w:val="18"/>
        </w:rPr>
        <w:tab/>
      </w:r>
      <w:r w:rsidR="003F3710">
        <w:rPr>
          <w:rFonts w:ascii="Arial" w:hAnsi="Arial" w:cs="Arial"/>
          <w:bCs/>
          <w:spacing w:val="-5"/>
          <w:w w:val="105"/>
          <w:sz w:val="18"/>
          <w:szCs w:val="18"/>
        </w:rPr>
        <w:tab/>
      </w:r>
      <w:r w:rsidR="003F3710">
        <w:rPr>
          <w:rFonts w:ascii="Arial" w:hAnsi="Arial" w:cs="Arial"/>
          <w:bCs/>
          <w:spacing w:val="-5"/>
          <w:w w:val="105"/>
          <w:sz w:val="18"/>
          <w:szCs w:val="18"/>
        </w:rPr>
        <w:tab/>
      </w:r>
      <w:r w:rsidR="003F3710">
        <w:rPr>
          <w:rFonts w:ascii="Arial" w:hAnsi="Arial" w:cs="Arial"/>
          <w:bCs/>
          <w:spacing w:val="-5"/>
          <w:w w:val="105"/>
          <w:sz w:val="18"/>
          <w:szCs w:val="18"/>
        </w:rPr>
        <w:tab/>
      </w:r>
      <w:r w:rsidR="004A0C9A" w:rsidRPr="004A0C9A">
        <w:rPr>
          <w:rFonts w:ascii="Arial" w:hAnsi="Arial" w:cs="Arial"/>
          <w:bCs/>
          <w:spacing w:val="-5"/>
          <w:w w:val="105"/>
          <w:sz w:val="18"/>
          <w:szCs w:val="18"/>
        </w:rPr>
        <w:t>[Fiscal Agent]</w:t>
      </w:r>
    </w:p>
    <w:p w:rsidR="004A0C9A" w:rsidRDefault="004A0C9A" w:rsidP="004A0C9A">
      <w:pPr>
        <w:rPr>
          <w:rFonts w:ascii="Arial" w:hAnsi="Arial" w:cs="Arial"/>
          <w:b/>
          <w:bCs/>
          <w:spacing w:val="-5"/>
          <w:w w:val="105"/>
          <w:sz w:val="18"/>
          <w:szCs w:val="18"/>
        </w:rPr>
      </w:pPr>
    </w:p>
    <w:p w:rsidR="0037786D" w:rsidRDefault="00371B43" w:rsidP="004A0C9A">
      <w:pPr>
        <w:rPr>
          <w:rFonts w:ascii="Arial" w:hAnsi="Arial" w:cs="Arial"/>
          <w:b/>
          <w:bCs/>
          <w:spacing w:val="-10"/>
          <w:w w:val="110"/>
          <w:sz w:val="18"/>
          <w:szCs w:val="18"/>
        </w:rPr>
      </w:pP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 xml:space="preserve">  Neighborhood Reinvestment Corporation</w:t>
      </w:r>
      <w:r w:rsidR="004A0C9A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4A0C9A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</w:p>
    <w:p w:rsidR="006F1463" w:rsidRDefault="00371B43" w:rsidP="004A0C9A">
      <w:pPr>
        <w:rPr>
          <w:rFonts w:ascii="Arial" w:hAnsi="Arial" w:cs="Arial"/>
          <w:b/>
          <w:bCs/>
          <w:spacing w:val="-10"/>
          <w:w w:val="110"/>
          <w:sz w:val="18"/>
          <w:szCs w:val="18"/>
        </w:rPr>
      </w:pP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>d/b/a</w:t>
      </w:r>
      <w:proofErr w:type="gramEnd"/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>NeighborWorks</w:t>
      </w:r>
      <w:proofErr w:type="spellEnd"/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>® America</w:t>
      </w:r>
      <w:r w:rsidR="009E243C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  <w:t>Risk Management Group, LLC</w:t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</w:p>
    <w:p w:rsidR="0037786D" w:rsidRPr="004A0C9A" w:rsidRDefault="006F1463" w:rsidP="004A0C9A">
      <w:pPr>
        <w:rPr>
          <w:rFonts w:ascii="Arial" w:hAnsi="Arial" w:cs="Arial"/>
          <w:b/>
          <w:bCs/>
          <w:spacing w:val="-4"/>
          <w:w w:val="110"/>
          <w:sz w:val="18"/>
          <w:szCs w:val="18"/>
        </w:rPr>
      </w:pP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 xml:space="preserve">  Kathryn Watts </w:t>
      </w:r>
      <w:r w:rsidRPr="006F1463">
        <w:rPr>
          <w:rFonts w:ascii="Arial" w:hAnsi="Arial" w:cs="Arial"/>
          <w:b/>
          <w:bCs/>
          <w:spacing w:val="-10"/>
          <w:w w:val="110"/>
          <w:sz w:val="18"/>
          <w:szCs w:val="18"/>
        </w:rPr>
        <w:t>(202) 220-7054</w:t>
      </w: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  <w:t>Dante Jackson (480) 585-1822</w:t>
      </w:r>
      <w:r w:rsidR="009E243C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9E243C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  <w:r w:rsidR="009E243C">
        <w:rPr>
          <w:rFonts w:ascii="Arial" w:hAnsi="Arial" w:cs="Arial"/>
          <w:b/>
          <w:bCs/>
          <w:spacing w:val="-10"/>
          <w:w w:val="110"/>
          <w:sz w:val="18"/>
          <w:szCs w:val="18"/>
        </w:rPr>
        <w:tab/>
      </w:r>
    </w:p>
    <w:p w:rsidR="0037786D" w:rsidRDefault="00AC78DB" w:rsidP="004A0C9A">
      <w:pPr>
        <w:tabs>
          <w:tab w:val="right" w:pos="9049"/>
        </w:tabs>
        <w:rPr>
          <w:rFonts w:ascii="Arial" w:hAnsi="Arial" w:cs="Arial"/>
          <w:b/>
          <w:bCs/>
          <w:spacing w:val="-4"/>
          <w:w w:val="110"/>
          <w:sz w:val="18"/>
          <w:szCs w:val="18"/>
        </w:rPr>
      </w:pPr>
      <w:r w:rsidRPr="00AC78DB">
        <w:rPr>
          <w:rFonts w:ascii="Arial" w:hAnsi="Arial" w:cs="Arial"/>
          <w:bCs/>
          <w:noProof/>
          <w:spacing w:val="-5"/>
          <w:sz w:val="18"/>
          <w:szCs w:val="18"/>
        </w:rPr>
        <w:pict>
          <v:shape id="_x0000_s1054" type="#_x0000_t32" style="position:absolute;margin-left:4.45pt;margin-top:.55pt;width:204.1pt;height:0;z-index:251674624" o:connectortype="straight"/>
        </w:pict>
      </w:r>
      <w:r w:rsidRPr="00AC78DB">
        <w:rPr>
          <w:rFonts w:ascii="Arial" w:hAnsi="Arial" w:cs="Arial"/>
          <w:bCs/>
          <w:noProof/>
          <w:spacing w:val="-5"/>
          <w:sz w:val="18"/>
          <w:szCs w:val="18"/>
        </w:rPr>
        <w:pict>
          <v:shape id="_x0000_s1053" type="#_x0000_t32" style="position:absolute;margin-left:253pt;margin-top:1pt;width:204.1pt;height:0;z-index:251673600" o:connectortype="straight"/>
        </w:pict>
      </w:r>
      <w:r w:rsidR="004A0C9A">
        <w:rPr>
          <w:rFonts w:ascii="Arial" w:hAnsi="Arial" w:cs="Arial"/>
          <w:bCs/>
          <w:spacing w:val="-6"/>
          <w:w w:val="110"/>
          <w:sz w:val="18"/>
          <w:szCs w:val="18"/>
        </w:rPr>
        <w:t xml:space="preserve">        </w:t>
      </w:r>
      <w:r w:rsidR="00371B43">
        <w:rPr>
          <w:rFonts w:ascii="Arial" w:hAnsi="Arial" w:cs="Arial"/>
          <w:bCs/>
          <w:spacing w:val="-6"/>
          <w:w w:val="110"/>
          <w:sz w:val="18"/>
          <w:szCs w:val="18"/>
        </w:rPr>
        <w:t xml:space="preserve">             </w:t>
      </w:r>
      <w:r w:rsidR="0037786D" w:rsidRPr="004A0C9A">
        <w:rPr>
          <w:rFonts w:ascii="Arial" w:hAnsi="Arial" w:cs="Arial"/>
          <w:bCs/>
          <w:spacing w:val="-6"/>
          <w:w w:val="110"/>
          <w:sz w:val="18"/>
          <w:szCs w:val="18"/>
        </w:rPr>
        <w:t>[</w:t>
      </w:r>
      <w:r w:rsidR="00371B43">
        <w:rPr>
          <w:rFonts w:ascii="Arial" w:hAnsi="Arial" w:cs="Arial"/>
          <w:bCs/>
          <w:iCs/>
          <w:spacing w:val="-6"/>
          <w:w w:val="105"/>
          <w:sz w:val="18"/>
          <w:szCs w:val="18"/>
        </w:rPr>
        <w:t>Intake Representative</w:t>
      </w:r>
      <w:r w:rsidR="004A0C9A">
        <w:rPr>
          <w:rFonts w:ascii="Arial" w:hAnsi="Arial" w:cs="Arial"/>
          <w:bCs/>
          <w:iCs/>
          <w:spacing w:val="-6"/>
          <w:w w:val="105"/>
          <w:sz w:val="18"/>
          <w:szCs w:val="18"/>
        </w:rPr>
        <w:t>]</w:t>
      </w:r>
      <w:r w:rsidR="00371B43">
        <w:rPr>
          <w:rFonts w:ascii="Arial" w:hAnsi="Arial" w:cs="Arial"/>
          <w:bCs/>
          <w:iCs/>
          <w:spacing w:val="-6"/>
          <w:w w:val="105"/>
          <w:sz w:val="18"/>
          <w:szCs w:val="18"/>
        </w:rPr>
        <w:t xml:space="preserve">                                                          </w:t>
      </w:r>
      <w:r w:rsidR="0037786D" w:rsidRPr="004A0C9A">
        <w:rPr>
          <w:rFonts w:ascii="Arial" w:hAnsi="Arial" w:cs="Arial"/>
          <w:bCs/>
          <w:spacing w:val="-4"/>
          <w:w w:val="110"/>
          <w:sz w:val="18"/>
          <w:szCs w:val="18"/>
        </w:rPr>
        <w:t>[</w:t>
      </w:r>
      <w:r w:rsidR="00371B43">
        <w:rPr>
          <w:rFonts w:ascii="Arial" w:hAnsi="Arial" w:cs="Arial"/>
          <w:bCs/>
          <w:iCs/>
          <w:spacing w:val="-4"/>
          <w:w w:val="105"/>
          <w:sz w:val="18"/>
          <w:szCs w:val="18"/>
        </w:rPr>
        <w:t>Fiscal Agent</w:t>
      </w:r>
      <w:r w:rsidR="006F1463">
        <w:rPr>
          <w:rFonts w:ascii="Arial" w:hAnsi="Arial" w:cs="Arial"/>
          <w:bCs/>
          <w:iCs/>
          <w:spacing w:val="-4"/>
          <w:w w:val="105"/>
          <w:sz w:val="18"/>
          <w:szCs w:val="18"/>
        </w:rPr>
        <w:t>’s</w:t>
      </w:r>
      <w:r w:rsidR="00371B43">
        <w:rPr>
          <w:rFonts w:ascii="Arial" w:hAnsi="Arial" w:cs="Arial"/>
          <w:bCs/>
          <w:iCs/>
          <w:spacing w:val="-4"/>
          <w:w w:val="105"/>
          <w:sz w:val="18"/>
          <w:szCs w:val="18"/>
        </w:rPr>
        <w:t xml:space="preserve"> Authorized Representative</w:t>
      </w:r>
      <w:r w:rsidR="0037786D" w:rsidRPr="004A0C9A">
        <w:rPr>
          <w:rFonts w:ascii="Arial" w:hAnsi="Arial" w:cs="Arial"/>
          <w:bCs/>
          <w:spacing w:val="-4"/>
          <w:w w:val="110"/>
          <w:sz w:val="18"/>
          <w:szCs w:val="18"/>
        </w:rPr>
        <w:t>]</w:t>
      </w:r>
    </w:p>
    <w:p w:rsidR="00843F1E" w:rsidRDefault="00AC78DB" w:rsidP="00843F1E">
      <w:pPr>
        <w:spacing w:before="216"/>
        <w:ind w:right="-40"/>
        <w:rPr>
          <w:rFonts w:ascii="Arial" w:hAnsi="Arial" w:cs="Arial"/>
          <w:sz w:val="20"/>
          <w:szCs w:val="20"/>
        </w:rPr>
      </w:pPr>
      <w:r w:rsidRPr="00AC78DB">
        <w:rPr>
          <w:noProof/>
        </w:rPr>
        <w:pict>
          <v:shape id="_x0000_s1029" type="#_x0000_t202" style="position:absolute;margin-left:80.95pt;margin-top:399.05pt;width:408.85pt;height:26.7pt;z-index:251661312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DE6D6C" w:rsidRDefault="00DE6D6C">
                  <w:pPr>
                    <w:spacing w:before="72"/>
                    <w:jc w:val="right"/>
                    <w:rPr>
                      <w:rFonts w:ascii="Arial" w:hAnsi="Arial" w:cs="Arial"/>
                      <w:b/>
                      <w:bCs/>
                      <w:spacing w:val="-5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5"/>
                      <w:w w:val="105"/>
                      <w:sz w:val="20"/>
                      <w:szCs w:val="20"/>
                    </w:rPr>
                    <w:t>Before signing this Third-Party Authorization, beware of foreclosure rescue scams!</w:t>
                  </w:r>
                </w:p>
              </w:txbxContent>
            </v:textbox>
            <w10:wrap type="square" anchorx="page" anchory="page"/>
          </v:shape>
        </w:pict>
      </w:r>
      <w:r w:rsidRPr="00AC78DB">
        <w:rPr>
          <w:noProof/>
        </w:rPr>
        <w:pict>
          <v:shape id="_x0000_s1030" type="#_x0000_t202" style="position:absolute;margin-left:62.45pt;margin-top:409.05pt;width:442.8pt;height:72.95pt;z-index:251662336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fill opacity="0"/>
            <v:textbox style="mso-next-textbox:#_x0000_s1030" inset="0,0,0,0">
              <w:txbxContent>
                <w:p w:rsidR="00DE6D6C" w:rsidRPr="00843F1E" w:rsidRDefault="00272C47" w:rsidP="00843F1E">
                  <w:pPr>
                    <w:pStyle w:val="ListParagraph"/>
                    <w:numPr>
                      <w:ilvl w:val="0"/>
                      <w:numId w:val="2"/>
                    </w:numPr>
                    <w:spacing w:before="216"/>
                    <w:ind w:right="936"/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>It is expected that an EHLP</w:t>
                  </w:r>
                  <w:r w:rsidR="00DE6D6C" w:rsidRPr="00843F1E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>-approved housing counselor will work directly with HUD or HUD’s agent</w:t>
                  </w:r>
                  <w:r w:rsidR="00DE6D6C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or other authorized representative</w:t>
                  </w:r>
                  <w:r w:rsidR="00DE6D6C" w:rsidRPr="00843F1E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>.</w:t>
                  </w:r>
                </w:p>
                <w:p w:rsidR="00DE6D6C" w:rsidRPr="00843F1E" w:rsidRDefault="00DE6D6C" w:rsidP="006F1463">
                  <w:pPr>
                    <w:pStyle w:val="ListParagrap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  <w:p w:rsidR="00DE6D6C" w:rsidRPr="00843F1E" w:rsidRDefault="00DE6D6C" w:rsidP="00843F1E">
                  <w:pPr>
                    <w:pStyle w:val="ListParagraph"/>
                    <w:numPr>
                      <w:ilvl w:val="0"/>
                      <w:numId w:val="2"/>
                    </w:numPr>
                    <w:spacing w:after="144"/>
                    <w:ind w:right="648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843F1E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Beware of anyone who asks you to pay a fee in exchange for a counseling service or </w:t>
                  </w:r>
                  <w:r w:rsidRPr="00843F1E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modification of a delinquent loan.</w:t>
                  </w:r>
                </w:p>
              </w:txbxContent>
            </v:textbox>
            <w10:wrap type="square" anchorx="page" anchory="page"/>
          </v:shape>
        </w:pict>
      </w:r>
      <w:r w:rsidR="0037786D">
        <w:rPr>
          <w:rFonts w:ascii="Arial" w:hAnsi="Arial" w:cs="Arial"/>
          <w:sz w:val="20"/>
          <w:szCs w:val="20"/>
        </w:rPr>
        <w:t xml:space="preserve">(individually and collectively, “Third Party”) to share, release, discuss, and otherwise provide to and with </w:t>
      </w:r>
      <w:r w:rsidR="0037786D">
        <w:rPr>
          <w:rFonts w:ascii="Arial" w:hAnsi="Arial" w:cs="Arial"/>
          <w:spacing w:val="-3"/>
          <w:sz w:val="20"/>
          <w:szCs w:val="20"/>
        </w:rPr>
        <w:t>each other</w:t>
      </w:r>
      <w:r w:rsidR="00371B43">
        <w:rPr>
          <w:rFonts w:ascii="Arial" w:hAnsi="Arial" w:cs="Arial"/>
          <w:spacing w:val="-3"/>
          <w:sz w:val="20"/>
          <w:szCs w:val="20"/>
        </w:rPr>
        <w:t>, and/or their agents or other authorized representatives,</w:t>
      </w:r>
      <w:r w:rsidR="0037786D">
        <w:rPr>
          <w:rFonts w:ascii="Arial" w:hAnsi="Arial" w:cs="Arial"/>
          <w:spacing w:val="-3"/>
          <w:sz w:val="20"/>
          <w:szCs w:val="20"/>
        </w:rPr>
        <w:t xml:space="preserve"> public and non-public personal information contained in or related to the mortgage loan</w:t>
      </w:r>
      <w:r w:rsidR="00371B43">
        <w:rPr>
          <w:rFonts w:ascii="Arial" w:hAnsi="Arial" w:cs="Arial"/>
          <w:spacing w:val="-3"/>
          <w:sz w:val="20"/>
          <w:szCs w:val="20"/>
        </w:rPr>
        <w:t xml:space="preserve"> account</w:t>
      </w:r>
      <w:r w:rsidR="0037786D">
        <w:rPr>
          <w:rFonts w:ascii="Arial" w:hAnsi="Arial" w:cs="Arial"/>
          <w:spacing w:val="-3"/>
          <w:sz w:val="20"/>
          <w:szCs w:val="20"/>
        </w:rPr>
        <w:t xml:space="preserve"> of the </w:t>
      </w:r>
      <w:r w:rsidR="00D24164">
        <w:rPr>
          <w:rFonts w:ascii="Arial" w:hAnsi="Arial" w:cs="Arial"/>
          <w:spacing w:val="2"/>
          <w:sz w:val="20"/>
          <w:szCs w:val="20"/>
        </w:rPr>
        <w:t>Applicant</w:t>
      </w:r>
      <w:r w:rsidR="0037786D">
        <w:rPr>
          <w:rFonts w:ascii="Arial" w:hAnsi="Arial" w:cs="Arial"/>
          <w:spacing w:val="2"/>
          <w:sz w:val="20"/>
          <w:szCs w:val="20"/>
        </w:rPr>
        <w:t xml:space="preserve">. This information may include (but is not limited to) the name, address, telephone number, </w:t>
      </w:r>
      <w:r w:rsidR="0037786D">
        <w:rPr>
          <w:rFonts w:ascii="Arial" w:hAnsi="Arial" w:cs="Arial"/>
          <w:spacing w:val="3"/>
          <w:sz w:val="20"/>
          <w:szCs w:val="20"/>
        </w:rPr>
        <w:t xml:space="preserve">social security number, credit score, </w:t>
      </w:r>
      <w:r w:rsidR="000E129A">
        <w:rPr>
          <w:rFonts w:ascii="Arial" w:hAnsi="Arial" w:cs="Arial"/>
          <w:spacing w:val="3"/>
          <w:sz w:val="20"/>
          <w:szCs w:val="20"/>
        </w:rPr>
        <w:t xml:space="preserve">credit report, </w:t>
      </w:r>
      <w:r w:rsidR="0037786D">
        <w:rPr>
          <w:rFonts w:ascii="Arial" w:hAnsi="Arial" w:cs="Arial"/>
          <w:spacing w:val="3"/>
          <w:sz w:val="20"/>
          <w:szCs w:val="20"/>
        </w:rPr>
        <w:t>income</w:t>
      </w:r>
      <w:r w:rsidR="00CB2256">
        <w:rPr>
          <w:rFonts w:ascii="Arial" w:hAnsi="Arial" w:cs="Arial"/>
          <w:spacing w:val="3"/>
          <w:sz w:val="20"/>
          <w:szCs w:val="20"/>
        </w:rPr>
        <w:t xml:space="preserve"> documentation</w:t>
      </w:r>
      <w:r w:rsidR="0037786D">
        <w:rPr>
          <w:rFonts w:ascii="Arial" w:hAnsi="Arial" w:cs="Arial"/>
          <w:spacing w:val="3"/>
          <w:sz w:val="20"/>
          <w:szCs w:val="20"/>
        </w:rPr>
        <w:t xml:space="preserve">, government monitoring information, loss mitigation </w:t>
      </w:r>
      <w:r w:rsidR="0037786D">
        <w:rPr>
          <w:rFonts w:ascii="Arial" w:hAnsi="Arial" w:cs="Arial"/>
          <w:sz w:val="20"/>
          <w:szCs w:val="20"/>
        </w:rPr>
        <w:t xml:space="preserve">application status, account balances, program eligibility, and payment activity of the </w:t>
      </w:r>
      <w:r w:rsidR="00371B43">
        <w:rPr>
          <w:rFonts w:ascii="Arial" w:hAnsi="Arial" w:cs="Arial"/>
          <w:sz w:val="20"/>
          <w:szCs w:val="20"/>
        </w:rPr>
        <w:t>Applicant</w:t>
      </w:r>
      <w:r w:rsidR="0037786D">
        <w:rPr>
          <w:rFonts w:ascii="Arial" w:hAnsi="Arial" w:cs="Arial"/>
          <w:sz w:val="20"/>
          <w:szCs w:val="20"/>
        </w:rPr>
        <w:t xml:space="preserve">. </w:t>
      </w:r>
      <w:r w:rsidR="00371B43">
        <w:rPr>
          <w:rFonts w:ascii="Arial" w:hAnsi="Arial" w:cs="Arial"/>
          <w:sz w:val="20"/>
          <w:szCs w:val="20"/>
        </w:rPr>
        <w:t>The Applicant and Co-Applicant (if any)</w:t>
      </w:r>
      <w:r w:rsidR="0037786D">
        <w:rPr>
          <w:rFonts w:ascii="Arial" w:hAnsi="Arial" w:cs="Arial"/>
          <w:sz w:val="20"/>
          <w:szCs w:val="20"/>
        </w:rPr>
        <w:t xml:space="preserve"> also </w:t>
      </w:r>
      <w:r w:rsidR="0037786D">
        <w:rPr>
          <w:rFonts w:ascii="Arial" w:hAnsi="Arial" w:cs="Arial"/>
          <w:spacing w:val="-4"/>
          <w:sz w:val="20"/>
          <w:szCs w:val="20"/>
        </w:rPr>
        <w:t>understand a</w:t>
      </w:r>
      <w:r w:rsidR="00371B43">
        <w:rPr>
          <w:rFonts w:ascii="Arial" w:hAnsi="Arial" w:cs="Arial"/>
          <w:spacing w:val="-4"/>
          <w:sz w:val="20"/>
          <w:szCs w:val="20"/>
        </w:rPr>
        <w:t>nd consent to the disclosure of</w:t>
      </w:r>
      <w:r w:rsidR="0037786D">
        <w:rPr>
          <w:rFonts w:ascii="Arial" w:hAnsi="Arial" w:cs="Arial"/>
          <w:spacing w:val="-4"/>
          <w:sz w:val="20"/>
          <w:szCs w:val="20"/>
        </w:rPr>
        <w:t xml:space="preserve"> </w:t>
      </w:r>
      <w:r w:rsidR="00371B43">
        <w:rPr>
          <w:rFonts w:ascii="Arial" w:hAnsi="Arial" w:cs="Arial"/>
          <w:spacing w:val="-4"/>
          <w:sz w:val="20"/>
          <w:szCs w:val="20"/>
        </w:rPr>
        <w:t xml:space="preserve">public and non-public </w:t>
      </w:r>
      <w:r w:rsidR="0037786D">
        <w:rPr>
          <w:rFonts w:ascii="Arial" w:hAnsi="Arial" w:cs="Arial"/>
          <w:spacing w:val="-4"/>
          <w:sz w:val="20"/>
          <w:szCs w:val="20"/>
        </w:rPr>
        <w:t xml:space="preserve">personal information </w:t>
      </w:r>
      <w:r w:rsidR="0037786D">
        <w:rPr>
          <w:rFonts w:ascii="Arial" w:hAnsi="Arial" w:cs="Arial"/>
          <w:sz w:val="20"/>
          <w:szCs w:val="20"/>
        </w:rPr>
        <w:t>by</w:t>
      </w:r>
      <w:r w:rsidR="000E129A">
        <w:rPr>
          <w:rFonts w:ascii="Arial" w:hAnsi="Arial" w:cs="Arial"/>
          <w:sz w:val="20"/>
          <w:szCs w:val="20"/>
        </w:rPr>
        <w:t xml:space="preserve"> </w:t>
      </w:r>
      <w:r w:rsidR="000D08B8">
        <w:rPr>
          <w:rFonts w:ascii="Arial" w:hAnsi="Arial" w:cs="Arial"/>
          <w:sz w:val="20"/>
          <w:szCs w:val="20"/>
        </w:rPr>
        <w:t xml:space="preserve">and between the </w:t>
      </w:r>
      <w:r w:rsidR="00371B43">
        <w:rPr>
          <w:rFonts w:ascii="Arial" w:hAnsi="Arial" w:cs="Arial"/>
          <w:sz w:val="20"/>
          <w:szCs w:val="20"/>
        </w:rPr>
        <w:t xml:space="preserve">Designated </w:t>
      </w:r>
      <w:r w:rsidR="000D08B8">
        <w:rPr>
          <w:rFonts w:ascii="Arial" w:hAnsi="Arial" w:cs="Arial"/>
          <w:sz w:val="20"/>
          <w:szCs w:val="20"/>
        </w:rPr>
        <w:t>Counseling Agency, Fisc</w:t>
      </w:r>
      <w:r w:rsidR="00D24164">
        <w:rPr>
          <w:rFonts w:ascii="Arial" w:hAnsi="Arial" w:cs="Arial"/>
          <w:sz w:val="20"/>
          <w:szCs w:val="20"/>
        </w:rPr>
        <w:t xml:space="preserve">al Agent, Servicing Institution, </w:t>
      </w:r>
      <w:r w:rsidR="00371B43">
        <w:rPr>
          <w:rFonts w:ascii="Arial" w:hAnsi="Arial" w:cs="Arial"/>
          <w:sz w:val="20"/>
          <w:szCs w:val="20"/>
        </w:rPr>
        <w:t xml:space="preserve">Intake Representative, </w:t>
      </w:r>
      <w:r w:rsidR="006F1463">
        <w:rPr>
          <w:rFonts w:ascii="Arial" w:hAnsi="Arial" w:cs="Arial"/>
          <w:sz w:val="20"/>
          <w:szCs w:val="20"/>
        </w:rPr>
        <w:t xml:space="preserve">and </w:t>
      </w:r>
      <w:r w:rsidR="00A23C94">
        <w:rPr>
          <w:rFonts w:ascii="Arial" w:hAnsi="Arial" w:cs="Arial"/>
          <w:sz w:val="20"/>
          <w:szCs w:val="20"/>
        </w:rPr>
        <w:t>the United States</w:t>
      </w:r>
      <w:r w:rsidR="00BB30BA">
        <w:rPr>
          <w:rFonts w:ascii="Arial" w:hAnsi="Arial" w:cs="Arial"/>
          <w:sz w:val="20"/>
          <w:szCs w:val="20"/>
        </w:rPr>
        <w:t xml:space="preserve"> Department of Housing and Urban Development </w:t>
      </w:r>
      <w:r w:rsidR="000D08B8">
        <w:rPr>
          <w:rFonts w:ascii="Arial" w:hAnsi="Arial" w:cs="Arial"/>
          <w:sz w:val="20"/>
          <w:szCs w:val="20"/>
        </w:rPr>
        <w:t>(“HUD”)</w:t>
      </w:r>
      <w:r w:rsidR="00D24164">
        <w:rPr>
          <w:rFonts w:ascii="Arial" w:hAnsi="Arial" w:cs="Arial"/>
          <w:sz w:val="20"/>
          <w:szCs w:val="20"/>
        </w:rPr>
        <w:t>,</w:t>
      </w:r>
      <w:r w:rsidR="000D08B8">
        <w:rPr>
          <w:rFonts w:ascii="Arial" w:hAnsi="Arial" w:cs="Arial"/>
          <w:sz w:val="20"/>
          <w:szCs w:val="20"/>
        </w:rPr>
        <w:t xml:space="preserve"> </w:t>
      </w:r>
      <w:r w:rsidR="00BB30BA">
        <w:rPr>
          <w:rFonts w:ascii="Arial" w:hAnsi="Arial" w:cs="Arial"/>
          <w:sz w:val="20"/>
          <w:szCs w:val="20"/>
        </w:rPr>
        <w:t xml:space="preserve">and/or </w:t>
      </w:r>
      <w:r w:rsidR="00371B43">
        <w:rPr>
          <w:rFonts w:ascii="Arial" w:hAnsi="Arial" w:cs="Arial"/>
          <w:sz w:val="20"/>
          <w:szCs w:val="20"/>
        </w:rPr>
        <w:t>its</w:t>
      </w:r>
      <w:r w:rsidR="00BB30BA">
        <w:rPr>
          <w:rFonts w:ascii="Arial" w:hAnsi="Arial" w:cs="Arial"/>
          <w:sz w:val="20"/>
          <w:szCs w:val="20"/>
        </w:rPr>
        <w:t xml:space="preserve"> agents</w:t>
      </w:r>
      <w:r w:rsidR="006F1463">
        <w:rPr>
          <w:rFonts w:ascii="Arial" w:hAnsi="Arial" w:cs="Arial"/>
          <w:sz w:val="20"/>
          <w:szCs w:val="20"/>
        </w:rPr>
        <w:t xml:space="preserve"> or other authorized representative,</w:t>
      </w:r>
      <w:r w:rsidR="00BB30BA">
        <w:rPr>
          <w:rFonts w:ascii="Arial" w:hAnsi="Arial" w:cs="Arial"/>
          <w:sz w:val="20"/>
          <w:szCs w:val="20"/>
        </w:rPr>
        <w:t xml:space="preserve"> in connection with</w:t>
      </w:r>
      <w:r w:rsidR="00DE6D6C">
        <w:rPr>
          <w:rFonts w:ascii="Arial" w:hAnsi="Arial" w:cs="Arial"/>
          <w:sz w:val="20"/>
          <w:szCs w:val="20"/>
        </w:rPr>
        <w:t xml:space="preserve"> its responsibilities under</w:t>
      </w:r>
      <w:r w:rsidR="00BB30BA">
        <w:rPr>
          <w:rFonts w:ascii="Arial" w:hAnsi="Arial" w:cs="Arial"/>
          <w:sz w:val="20"/>
          <w:szCs w:val="20"/>
        </w:rPr>
        <w:t xml:space="preserve"> the </w:t>
      </w:r>
      <w:r w:rsidR="00371B43">
        <w:rPr>
          <w:rFonts w:ascii="Arial" w:hAnsi="Arial" w:cs="Arial"/>
          <w:sz w:val="20"/>
          <w:szCs w:val="20"/>
        </w:rPr>
        <w:t>Emergency Homeowners’ Loan Program (“EHLP”)</w:t>
      </w:r>
      <w:r w:rsidR="000D08B8">
        <w:rPr>
          <w:rFonts w:ascii="Arial" w:hAnsi="Arial" w:cs="Arial"/>
          <w:sz w:val="20"/>
          <w:szCs w:val="20"/>
        </w:rPr>
        <w:t xml:space="preserve">, including but not limited to </w:t>
      </w:r>
      <w:r w:rsidR="0050176E">
        <w:rPr>
          <w:rFonts w:ascii="Arial" w:hAnsi="Arial" w:cs="Arial"/>
          <w:sz w:val="20"/>
          <w:szCs w:val="20"/>
        </w:rPr>
        <w:t xml:space="preserve">application intake, </w:t>
      </w:r>
      <w:r w:rsidR="00371B43">
        <w:rPr>
          <w:rFonts w:ascii="Arial" w:hAnsi="Arial" w:cs="Arial"/>
          <w:sz w:val="20"/>
          <w:szCs w:val="20"/>
        </w:rPr>
        <w:t>data and documentation verification, program and assistance evaluation, monitoring, and oversight.</w:t>
      </w:r>
    </w:p>
    <w:p w:rsidR="004A0C9A" w:rsidRDefault="00AC78DB" w:rsidP="00843F1E">
      <w:pPr>
        <w:ind w:right="-40"/>
        <w:rPr>
          <w:rFonts w:ascii="Arial" w:hAnsi="Arial" w:cs="Arial"/>
          <w:spacing w:val="-1"/>
          <w:sz w:val="20"/>
          <w:szCs w:val="20"/>
        </w:rPr>
      </w:pPr>
      <w:r w:rsidRPr="00AC78DB">
        <w:rPr>
          <w:noProof/>
        </w:rPr>
        <w:pict>
          <v:shape id="_x0000_s1028" type="#_x0000_t202" style="position:absolute;margin-left:50.1pt;margin-top:399.7pt;width:472pt;height:82.95pt;z-index:-251656192;mso-wrap-edited:f;mso-wrap-distance-left:0;mso-wrap-distance-top:0;mso-wrap-distance-right:0;mso-wrap-distance-bottom:0;mso-position-horizontal-relative:page;mso-position-vertical-relative:page" wrapcoords="-62 0 -62 21600 21662 21600 21662 0 -62 0" o:allowincell="f" strokeweight=".7pt">
            <v:fill opacity="0"/>
            <v:textbox style="mso-next-textbox:#_x0000_s1028" inset="0,0,0,0">
              <w:txbxContent>
                <w:p w:rsidR="00DE6D6C" w:rsidRDefault="00DE6D6C"/>
              </w:txbxContent>
            </v:textbox>
            <w10:wrap type="square" anchorx="page" anchory="page"/>
          </v:shape>
        </w:pict>
      </w:r>
    </w:p>
    <w:p w:rsidR="0037786D" w:rsidRDefault="006F1463" w:rsidP="00843F1E">
      <w:pPr>
        <w:ind w:right="-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ab/>
      </w:r>
      <w:r w:rsidR="0037786D">
        <w:rPr>
          <w:rFonts w:ascii="Arial" w:hAnsi="Arial" w:cs="Arial"/>
          <w:spacing w:val="-1"/>
          <w:sz w:val="20"/>
          <w:szCs w:val="20"/>
        </w:rPr>
        <w:t xml:space="preserve">The </w:t>
      </w:r>
      <w:r w:rsidR="00371B43">
        <w:rPr>
          <w:rFonts w:ascii="Arial" w:hAnsi="Arial" w:cs="Arial"/>
          <w:spacing w:val="-1"/>
          <w:sz w:val="20"/>
          <w:szCs w:val="20"/>
        </w:rPr>
        <w:t>Servicing Institution</w:t>
      </w:r>
      <w:r w:rsidR="0037786D">
        <w:rPr>
          <w:rFonts w:ascii="Arial" w:hAnsi="Arial" w:cs="Arial"/>
          <w:spacing w:val="-1"/>
          <w:sz w:val="20"/>
          <w:szCs w:val="20"/>
        </w:rPr>
        <w:t xml:space="preserve"> will take reasonable steps to verify the identity of a Third Party, but has no responsibility or </w:t>
      </w:r>
      <w:r w:rsidR="0037786D">
        <w:rPr>
          <w:rFonts w:ascii="Arial" w:hAnsi="Arial" w:cs="Arial"/>
          <w:sz w:val="20"/>
          <w:szCs w:val="20"/>
        </w:rPr>
        <w:t>liability to verify the identity o</w:t>
      </w:r>
      <w:r>
        <w:rPr>
          <w:rFonts w:ascii="Arial" w:hAnsi="Arial" w:cs="Arial"/>
          <w:sz w:val="20"/>
          <w:szCs w:val="20"/>
        </w:rPr>
        <w:t>f such Third Party. The Servicing Institution</w:t>
      </w:r>
      <w:r w:rsidR="0037786D">
        <w:rPr>
          <w:rFonts w:ascii="Arial" w:hAnsi="Arial" w:cs="Arial"/>
          <w:sz w:val="20"/>
          <w:szCs w:val="20"/>
        </w:rPr>
        <w:t xml:space="preserve"> also has no responsibility or liability for what a Third Party does with such information.</w:t>
      </w:r>
    </w:p>
    <w:p w:rsidR="0037786D" w:rsidRDefault="006F1463" w:rsidP="00843F1E">
      <w:pPr>
        <w:spacing w:before="216"/>
        <w:ind w:right="-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</w:r>
      <w:r w:rsidR="0037786D">
        <w:rPr>
          <w:rFonts w:ascii="Arial" w:hAnsi="Arial" w:cs="Arial"/>
          <w:spacing w:val="-2"/>
          <w:sz w:val="20"/>
          <w:szCs w:val="20"/>
        </w:rPr>
        <w:t xml:space="preserve">This Third-Party Authorization is valid </w:t>
      </w:r>
      <w:r w:rsidR="000D08B8">
        <w:rPr>
          <w:rFonts w:ascii="Arial" w:hAnsi="Arial" w:cs="Arial"/>
          <w:spacing w:val="-2"/>
          <w:sz w:val="20"/>
          <w:szCs w:val="20"/>
        </w:rPr>
        <w:t xml:space="preserve">when </w:t>
      </w:r>
      <w:r w:rsidR="0037786D">
        <w:rPr>
          <w:rFonts w:ascii="Arial" w:hAnsi="Arial" w:cs="Arial"/>
          <w:spacing w:val="-2"/>
          <w:sz w:val="20"/>
          <w:szCs w:val="20"/>
        </w:rPr>
        <w:t xml:space="preserve">signed by all </w:t>
      </w:r>
      <w:r>
        <w:rPr>
          <w:rFonts w:ascii="Arial" w:hAnsi="Arial" w:cs="Arial"/>
          <w:spacing w:val="-2"/>
          <w:sz w:val="20"/>
          <w:szCs w:val="20"/>
        </w:rPr>
        <w:t>A</w:t>
      </w:r>
      <w:r w:rsidR="00D24164">
        <w:rPr>
          <w:rFonts w:ascii="Arial" w:hAnsi="Arial" w:cs="Arial"/>
          <w:spacing w:val="-2"/>
          <w:sz w:val="20"/>
          <w:szCs w:val="20"/>
        </w:rPr>
        <w:t>pplicants</w:t>
      </w:r>
      <w:r>
        <w:rPr>
          <w:rFonts w:ascii="Arial" w:hAnsi="Arial" w:cs="Arial"/>
          <w:spacing w:val="-2"/>
          <w:sz w:val="20"/>
          <w:szCs w:val="20"/>
        </w:rPr>
        <w:t xml:space="preserve"> and C</w:t>
      </w:r>
      <w:r w:rsidR="0037786D">
        <w:rPr>
          <w:rFonts w:ascii="Arial" w:hAnsi="Arial" w:cs="Arial"/>
          <w:spacing w:val="-2"/>
          <w:sz w:val="20"/>
          <w:szCs w:val="20"/>
        </w:rPr>
        <w:t>o-</w:t>
      </w:r>
      <w:r>
        <w:rPr>
          <w:rFonts w:ascii="Arial" w:hAnsi="Arial" w:cs="Arial"/>
          <w:spacing w:val="-2"/>
          <w:sz w:val="20"/>
          <w:szCs w:val="20"/>
        </w:rPr>
        <w:t>A</w:t>
      </w:r>
      <w:r w:rsidR="00D24164">
        <w:rPr>
          <w:rFonts w:ascii="Arial" w:hAnsi="Arial" w:cs="Arial"/>
          <w:spacing w:val="-2"/>
          <w:sz w:val="20"/>
          <w:szCs w:val="20"/>
        </w:rPr>
        <w:t>pplicants</w:t>
      </w:r>
      <w:r w:rsidR="0037786D">
        <w:rPr>
          <w:rFonts w:ascii="Arial" w:hAnsi="Arial" w:cs="Arial"/>
          <w:spacing w:val="-2"/>
          <w:sz w:val="20"/>
          <w:szCs w:val="20"/>
        </w:rPr>
        <w:t xml:space="preserve"> named on the </w:t>
      </w:r>
      <w:r w:rsidR="0037786D">
        <w:rPr>
          <w:rFonts w:ascii="Arial" w:hAnsi="Arial" w:cs="Arial"/>
          <w:sz w:val="20"/>
          <w:szCs w:val="20"/>
        </w:rPr>
        <w:t>mortgage</w:t>
      </w:r>
      <w:r w:rsidR="00624C1E">
        <w:rPr>
          <w:rFonts w:ascii="Arial" w:hAnsi="Arial" w:cs="Arial"/>
          <w:sz w:val="20"/>
          <w:szCs w:val="20"/>
        </w:rPr>
        <w:t>. This Third-Party Authorization is i</w:t>
      </w:r>
      <w:r w:rsidR="000D08B8">
        <w:rPr>
          <w:rFonts w:ascii="Arial" w:hAnsi="Arial" w:cs="Arial"/>
          <w:sz w:val="20"/>
          <w:szCs w:val="20"/>
        </w:rPr>
        <w:t xml:space="preserve">nvalid when the Servicing Institution </w:t>
      </w:r>
      <w:r w:rsidR="0037786D">
        <w:rPr>
          <w:rFonts w:ascii="Arial" w:hAnsi="Arial" w:cs="Arial"/>
          <w:sz w:val="20"/>
          <w:szCs w:val="20"/>
        </w:rPr>
        <w:t xml:space="preserve">receives a written revocation signed by any </w:t>
      </w:r>
      <w:r>
        <w:rPr>
          <w:rFonts w:ascii="Arial" w:hAnsi="Arial" w:cs="Arial"/>
          <w:sz w:val="20"/>
          <w:szCs w:val="20"/>
        </w:rPr>
        <w:t>Applicant or Co-Applicant</w:t>
      </w:r>
      <w:r w:rsidR="0037786D">
        <w:rPr>
          <w:rFonts w:ascii="Arial" w:hAnsi="Arial" w:cs="Arial"/>
          <w:sz w:val="20"/>
          <w:szCs w:val="20"/>
        </w:rPr>
        <w:t>.</w:t>
      </w:r>
    </w:p>
    <w:p w:rsidR="00BB30BA" w:rsidRPr="00843F1E" w:rsidRDefault="00BB30BA" w:rsidP="00843F1E">
      <w:pPr>
        <w:spacing w:before="216" w:after="240"/>
        <w:ind w:right="-40"/>
        <w:rPr>
          <w:rFonts w:ascii="Arial" w:hAnsi="Arial" w:cs="Arial"/>
          <w:b/>
          <w:caps/>
          <w:sz w:val="20"/>
          <w:szCs w:val="20"/>
        </w:rPr>
      </w:pPr>
      <w:r w:rsidRPr="00843F1E">
        <w:rPr>
          <w:rFonts w:ascii="Arial" w:hAnsi="Arial" w:cs="Arial"/>
          <w:b/>
          <w:caps/>
          <w:sz w:val="20"/>
          <w:szCs w:val="20"/>
        </w:rPr>
        <w:t>By signing this form, I certify that I understand and agree to the terms of</w:t>
      </w:r>
      <w:r w:rsidR="00D24164" w:rsidRPr="00843F1E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43F1E">
        <w:rPr>
          <w:rFonts w:ascii="Arial" w:hAnsi="Arial" w:cs="Arial"/>
          <w:b/>
          <w:caps/>
          <w:sz w:val="20"/>
          <w:szCs w:val="20"/>
        </w:rPr>
        <w:t>this third-party authorization.</w:t>
      </w:r>
    </w:p>
    <w:p w:rsidR="00BB30BA" w:rsidRDefault="00D24164" w:rsidP="00BB30BA">
      <w:pPr>
        <w:pStyle w:val="CorpVL2"/>
        <w:numPr>
          <w:ilvl w:val="0"/>
          <w:numId w:val="0"/>
        </w:numPr>
        <w:spacing w:after="0"/>
        <w:rPr>
          <w:szCs w:val="24"/>
        </w:rPr>
      </w:pPr>
      <w:bookmarkStart w:id="0" w:name="_Toc285040984"/>
      <w:bookmarkStart w:id="1" w:name="_Toc287002507"/>
      <w:r>
        <w:rPr>
          <w:szCs w:val="24"/>
        </w:rPr>
        <w:t>APPLICANT</w:t>
      </w:r>
      <w:r w:rsidR="00BB30BA" w:rsidRPr="004A2590">
        <w:rPr>
          <w:szCs w:val="24"/>
        </w:rPr>
        <w:t>:</w:t>
      </w:r>
      <w:r w:rsidR="00BB30BA" w:rsidRPr="004A2590">
        <w:rPr>
          <w:szCs w:val="24"/>
        </w:rPr>
        <w:tab/>
      </w:r>
      <w:r w:rsidR="00BB30BA" w:rsidRPr="004A2590">
        <w:rPr>
          <w:szCs w:val="24"/>
        </w:rPr>
        <w:tab/>
      </w:r>
      <w:r w:rsidR="00BB30BA" w:rsidRPr="004A2590">
        <w:rPr>
          <w:szCs w:val="24"/>
        </w:rPr>
        <w:tab/>
      </w:r>
      <w:r w:rsidR="00BB30BA" w:rsidRPr="004A2590">
        <w:rPr>
          <w:szCs w:val="24"/>
        </w:rPr>
        <w:tab/>
      </w:r>
      <w:r w:rsidR="00BB30BA" w:rsidRPr="004A2590">
        <w:rPr>
          <w:szCs w:val="24"/>
        </w:rPr>
        <w:tab/>
      </w:r>
      <w:r w:rsidR="00BB30BA" w:rsidRPr="004A2590">
        <w:rPr>
          <w:szCs w:val="24"/>
        </w:rPr>
        <w:tab/>
      </w:r>
      <w:r w:rsidR="00BB30BA">
        <w:rPr>
          <w:szCs w:val="24"/>
        </w:rPr>
        <w:tab/>
      </w:r>
      <w:bookmarkEnd w:id="0"/>
      <w:bookmarkEnd w:id="1"/>
      <w:r w:rsidR="00BB30BA">
        <w:rPr>
          <w:szCs w:val="24"/>
        </w:rPr>
        <w:t>CO-</w:t>
      </w:r>
      <w:r>
        <w:rPr>
          <w:szCs w:val="24"/>
        </w:rPr>
        <w:t>APPLICANT</w:t>
      </w:r>
      <w:r w:rsidR="00BB30BA">
        <w:rPr>
          <w:szCs w:val="24"/>
        </w:rPr>
        <w:t>:</w:t>
      </w:r>
    </w:p>
    <w:p w:rsidR="00BB30BA" w:rsidRDefault="00906984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bookmarkStart w:id="2" w:name="_Toc285040985"/>
      <w:bookmarkStart w:id="3" w:name="_Toc287002508"/>
      <w:r>
        <w:rPr>
          <w:noProof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5942330</wp:posOffset>
            </wp:positionH>
            <wp:positionV relativeFrom="paragraph">
              <wp:posOffset>163830</wp:posOffset>
            </wp:positionV>
            <wp:extent cx="702945" cy="595630"/>
            <wp:effectExtent l="19050" t="0" r="1905" b="0"/>
            <wp:wrapNone/>
            <wp:docPr id="7" name="Picture 4" descr="_Pi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163830</wp:posOffset>
            </wp:positionV>
            <wp:extent cx="702945" cy="595630"/>
            <wp:effectExtent l="19050" t="0" r="1905" b="0"/>
            <wp:wrapNone/>
            <wp:docPr id="5" name="Picture 4" descr="_Pi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0BA">
        <w:rPr>
          <w:szCs w:val="24"/>
        </w:rPr>
        <w:t>_____________________________</w:t>
      </w:r>
      <w:r w:rsidR="00BB30BA" w:rsidRPr="004A2590">
        <w:rPr>
          <w:szCs w:val="24"/>
        </w:rPr>
        <w:tab/>
      </w:r>
      <w:bookmarkEnd w:id="2"/>
      <w:bookmarkEnd w:id="3"/>
      <w:r w:rsidR="00BB30BA">
        <w:rPr>
          <w:szCs w:val="24"/>
        </w:rPr>
        <w:t>_____________________________</w:t>
      </w:r>
    </w:p>
    <w:p w:rsidR="00BB30BA" w:rsidRDefault="00BB30BA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szCs w:val="24"/>
        </w:rPr>
        <w:t>Printed Name</w:t>
      </w:r>
      <w:r>
        <w:rPr>
          <w:szCs w:val="24"/>
        </w:rPr>
        <w:tab/>
        <w:t>Printed Name</w:t>
      </w:r>
    </w:p>
    <w:p w:rsidR="00BB30BA" w:rsidRDefault="00AC78DB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noProof/>
          <w:szCs w:val="24"/>
        </w:rPr>
        <w:pict>
          <v:shape id="_x0000_s1048" type="#_x0000_t202" style="position:absolute;left:0;text-align:left;margin-left:479.4pt;margin-top:.35pt;width:41.5pt;height:16.3pt;z-index:251668480" stroked="f">
            <v:textbox>
              <w:txbxContent>
                <w:p w:rsidR="00DE6D6C" w:rsidRPr="00906984" w:rsidRDefault="00DE6D6C" w:rsidP="00906984">
                  <w:pPr>
                    <w:rPr>
                      <w:sz w:val="20"/>
                      <w:szCs w:val="20"/>
                    </w:rPr>
                  </w:pPr>
                  <w:r w:rsidRPr="00906984">
                    <w:rPr>
                      <w:sz w:val="20"/>
                      <w:szCs w:val="20"/>
                    </w:rPr>
                    <w:t>SIGN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47" type="#_x0000_t202" style="position:absolute;left:0;text-align:left;margin-left:195.75pt;margin-top:.35pt;width:41.5pt;height:16.3pt;z-index:251667456" stroked="f">
            <v:textbox>
              <w:txbxContent>
                <w:p w:rsidR="00DE6D6C" w:rsidRPr="00906984" w:rsidRDefault="00DE6D6C">
                  <w:pPr>
                    <w:rPr>
                      <w:sz w:val="20"/>
                      <w:szCs w:val="20"/>
                    </w:rPr>
                  </w:pPr>
                  <w:r w:rsidRPr="00906984">
                    <w:rPr>
                      <w:sz w:val="20"/>
                      <w:szCs w:val="20"/>
                    </w:rPr>
                    <w:t>SIGN</w:t>
                  </w:r>
                </w:p>
              </w:txbxContent>
            </v:textbox>
          </v:shape>
        </w:pict>
      </w:r>
    </w:p>
    <w:p w:rsidR="00BB30BA" w:rsidRDefault="00BB30BA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  <w:t>_____________________________</w:t>
      </w:r>
    </w:p>
    <w:p w:rsidR="00BB30BA" w:rsidRDefault="00BB30BA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>Signature</w:t>
      </w:r>
    </w:p>
    <w:p w:rsidR="00BB30BA" w:rsidRDefault="00BB30BA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  <w:t>_____________________________</w:t>
      </w:r>
    </w:p>
    <w:p w:rsidR="00757052" w:rsidRDefault="00BB30BA" w:rsidP="00BB30BA">
      <w:pPr>
        <w:pStyle w:val="CorpVL2"/>
        <w:numPr>
          <w:ilvl w:val="0"/>
          <w:numId w:val="0"/>
        </w:numPr>
        <w:spacing w:after="0"/>
        <w:ind w:left="5760" w:hanging="5760"/>
        <w:rPr>
          <w:szCs w:val="24"/>
        </w:rPr>
      </w:pPr>
      <w:r>
        <w:rPr>
          <w:szCs w:val="24"/>
        </w:rPr>
        <w:t>Date</w:t>
      </w:r>
      <w:r>
        <w:rPr>
          <w:szCs w:val="24"/>
        </w:rPr>
        <w:tab/>
        <w:t>Date</w:t>
      </w:r>
    </w:p>
    <w:p w:rsidR="00757052" w:rsidRDefault="00757052">
      <w:pPr>
        <w:widowControl/>
        <w:kinsoku/>
        <w:spacing w:after="200" w:line="276" w:lineRule="auto"/>
        <w:rPr>
          <w:rFonts w:eastAsia="Times New Roman"/>
        </w:rPr>
      </w:pPr>
      <w:r>
        <w:br w:type="page"/>
      </w:r>
    </w:p>
    <w:p w:rsidR="00BB30BA" w:rsidRDefault="00BB30BA" w:rsidP="00254405">
      <w:pPr>
        <w:pStyle w:val="CorpVL2"/>
        <w:numPr>
          <w:ilvl w:val="0"/>
          <w:numId w:val="0"/>
        </w:numPr>
        <w:spacing w:after="0"/>
        <w:rPr>
          <w:szCs w:val="24"/>
        </w:rPr>
      </w:pPr>
    </w:p>
    <w:p w:rsidR="00757052" w:rsidRPr="00932C77" w:rsidRDefault="00757052" w:rsidP="00254405">
      <w:pPr>
        <w:rPr>
          <w:rFonts w:ascii="Arial" w:hAnsi="Arial" w:cs="Arial"/>
          <w:sz w:val="18"/>
          <w:szCs w:val="18"/>
        </w:rPr>
      </w:pPr>
      <w:r w:rsidRPr="00254405">
        <w:rPr>
          <w:rFonts w:ascii="Arial" w:hAnsi="Arial" w:cs="Arial"/>
          <w:b/>
          <w:sz w:val="18"/>
          <w:szCs w:val="18"/>
        </w:rPr>
        <w:t>"Public reporting</w:t>
      </w:r>
      <w:r w:rsidRPr="00254405">
        <w:rPr>
          <w:rFonts w:ascii="Arial" w:hAnsi="Arial" w:cs="Arial"/>
          <w:sz w:val="18"/>
          <w:szCs w:val="18"/>
        </w:rPr>
        <w:t xml:space="preserve"> burden for this collection of information is estimated to average .50</w:t>
      </w:r>
      <w:r w:rsidR="00254405">
        <w:rPr>
          <w:rFonts w:ascii="Arial" w:hAnsi="Arial" w:cs="Arial"/>
          <w:sz w:val="18"/>
          <w:szCs w:val="18"/>
        </w:rPr>
        <w:t xml:space="preserve"> hour</w:t>
      </w:r>
      <w:r w:rsidRPr="00254405">
        <w:rPr>
          <w:rFonts w:ascii="Arial" w:hAnsi="Arial" w:cs="Arial"/>
          <w:sz w:val="18"/>
          <w:szCs w:val="18"/>
        </w:rPr>
        <w:t xml:space="preserve">.  This includes the time for collecting, reviewing, and reporting the data.  The information is being collected for </w:t>
      </w:r>
      <w:r w:rsidR="00254405" w:rsidRPr="00254405">
        <w:rPr>
          <w:rFonts w:ascii="Arial" w:hAnsi="Arial" w:cs="Arial"/>
          <w:bCs/>
          <w:color w:val="FF0000"/>
          <w:sz w:val="18"/>
          <w:szCs w:val="18"/>
        </w:rPr>
        <w:t>authorization to share, release, discuss, and otherwise provide information contained in or related to the mortgage loan account of the applicant.</w:t>
      </w:r>
      <w:r w:rsidRPr="00254405">
        <w:rPr>
          <w:rFonts w:ascii="Arial" w:hAnsi="Arial" w:cs="Arial"/>
          <w:sz w:val="18"/>
          <w:szCs w:val="18"/>
        </w:rPr>
        <w:t xml:space="preserve">  Response to this request for information is </w:t>
      </w:r>
      <w:r w:rsidRPr="00254405">
        <w:rPr>
          <w:rFonts w:ascii="Arial" w:hAnsi="Arial" w:cs="Arial"/>
          <w:bCs/>
          <w:sz w:val="18"/>
          <w:szCs w:val="18"/>
        </w:rPr>
        <w:t>required in order to receive the benefits to be derived</w:t>
      </w:r>
      <w:r w:rsidRPr="00254405">
        <w:rPr>
          <w:rFonts w:ascii="Arial" w:hAnsi="Arial" w:cs="Arial"/>
          <w:sz w:val="18"/>
          <w:szCs w:val="18"/>
        </w:rPr>
        <w:t xml:space="preserve">.  This agency may not collect this information, and you are not required to complete this form unless it displays a currently valid OMB control number.  </w:t>
      </w:r>
    </w:p>
    <w:p w:rsidR="00757052" w:rsidRPr="00932C77" w:rsidRDefault="00757052" w:rsidP="00757052">
      <w:pPr>
        <w:rPr>
          <w:rFonts w:ascii="Arial" w:hAnsi="Arial" w:cs="Arial"/>
          <w:sz w:val="18"/>
          <w:szCs w:val="18"/>
        </w:rPr>
      </w:pPr>
    </w:p>
    <w:p w:rsidR="00757052" w:rsidRPr="00932C77" w:rsidRDefault="00757052" w:rsidP="00757052">
      <w:pPr>
        <w:rPr>
          <w:rFonts w:ascii="Arial" w:hAnsi="Arial" w:cs="Arial"/>
          <w:sz w:val="18"/>
          <w:szCs w:val="18"/>
        </w:rPr>
      </w:pPr>
    </w:p>
    <w:sectPr w:rsidR="00757052" w:rsidRPr="00932C77" w:rsidSect="000D08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0" w:right="1738" w:bottom="812" w:left="100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6C" w:rsidRDefault="00DE6D6C" w:rsidP="00F13D9F">
      <w:r>
        <w:separator/>
      </w:r>
    </w:p>
  </w:endnote>
  <w:endnote w:type="continuationSeparator" w:id="0">
    <w:p w:rsidR="00DE6D6C" w:rsidRDefault="00DE6D6C" w:rsidP="00F1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C4" w:rsidRDefault="00EB57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6C" w:rsidRPr="00843F1E" w:rsidRDefault="00DE6D6C" w:rsidP="00843F1E">
    <w:pPr>
      <w:pStyle w:val="Footer"/>
      <w:rPr>
        <w:rFonts w:asciiTheme="minorHAnsi" w:hAnsiTheme="minorHAnsi"/>
        <w:sz w:val="18"/>
      </w:rPr>
    </w:pPr>
    <w:r w:rsidRPr="00843F1E">
      <w:rPr>
        <w:rFonts w:asciiTheme="minorHAnsi" w:hAnsiTheme="minorHAnsi"/>
        <w:sz w:val="18"/>
      </w:rPr>
      <w:t>HUD EHLP Third-Party Authorization Form</w:t>
    </w:r>
    <w:r w:rsidRPr="00843F1E">
      <w:rPr>
        <w:rFonts w:asciiTheme="minorHAnsi" w:hAnsiTheme="minorHAnsi"/>
        <w:sz w:val="18"/>
      </w:rPr>
      <w:tab/>
    </w:r>
    <w:r w:rsidRPr="00843F1E">
      <w:rPr>
        <w:rFonts w:asciiTheme="minorHAnsi" w:hAnsiTheme="minorHAnsi"/>
        <w:sz w:val="18"/>
      </w:rPr>
      <w:tab/>
    </w:r>
    <w:r w:rsidR="00EB57C4">
      <w:rPr>
        <w:rFonts w:asciiTheme="minorHAnsi" w:hAnsiTheme="minorHAnsi"/>
        <w:sz w:val="18"/>
      </w:rPr>
      <w:t xml:space="preserve">form HUD-96026-EHLP (06/11)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C4" w:rsidRDefault="00EB5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6C" w:rsidRDefault="00DE6D6C" w:rsidP="00F13D9F">
      <w:r>
        <w:separator/>
      </w:r>
    </w:p>
  </w:footnote>
  <w:footnote w:type="continuationSeparator" w:id="0">
    <w:p w:rsidR="00DE6D6C" w:rsidRDefault="00DE6D6C" w:rsidP="00F13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C4" w:rsidRDefault="00EB57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6C" w:rsidRPr="00843F1E" w:rsidRDefault="00AC78DB">
    <w:pPr>
      <w:pStyle w:val="Header"/>
      <w:rPr>
        <w:smallCaps/>
        <w:sz w:val="20"/>
        <w:szCs w:val="20"/>
      </w:rPr>
    </w:pPr>
    <w:r w:rsidRPr="00AC78DB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388.15pt;margin-top:-27.25pt;width:118.35pt;height:26.3pt;z-index:251658240" stroked="f">
          <v:textbox>
            <w:txbxContent>
              <w:p w:rsidR="001F5851" w:rsidRDefault="00742666" w:rsidP="001F5851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OMB No.</w:t>
                </w:r>
                <w:r w:rsidR="001F5851">
                  <w:rPr>
                    <w:sz w:val="16"/>
                  </w:rPr>
                  <w:t>2502-0597</w:t>
                </w:r>
              </w:p>
              <w:p w:rsidR="001F5851" w:rsidRPr="001F5851" w:rsidRDefault="001F5851" w:rsidP="001F5851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Exp. xx/xx/</w:t>
                </w:r>
                <w:proofErr w:type="spellStart"/>
                <w:r>
                  <w:rPr>
                    <w:sz w:val="16"/>
                  </w:rPr>
                  <w:t>xxxx</w:t>
                </w:r>
                <w:proofErr w:type="spellEnd"/>
              </w:p>
            </w:txbxContent>
          </v:textbox>
        </v:shape>
      </w:pict>
    </w:r>
    <w:r w:rsidR="00DE6D6C">
      <w:rPr>
        <w:sz w:val="20"/>
        <w:szCs w:val="20"/>
      </w:rPr>
      <w:t xml:space="preserve">                          U.S. Department of Housing and Urban Development – </w:t>
    </w:r>
    <w:r w:rsidR="00DE6D6C" w:rsidRPr="00843F1E">
      <w:rPr>
        <w:smallCaps/>
        <w:sz w:val="20"/>
        <w:szCs w:val="20"/>
      </w:rPr>
      <w:t>Emergency Homeowners’ Loan Program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C4" w:rsidRDefault="00EB57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4AD4"/>
    <w:multiLevelType w:val="hybridMultilevel"/>
    <w:tmpl w:val="7E90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61F02"/>
    <w:multiLevelType w:val="hybridMultilevel"/>
    <w:tmpl w:val="A884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F0AEC"/>
    <w:multiLevelType w:val="multilevel"/>
    <w:tmpl w:val="5498BD54"/>
    <w:name w:val="zzmpCorpV||CorpV|2|3|1|1|2|1||1|2|0||1|2|0||1|2|0||1|2|0||1|2|0||1|2|0||1|2|0||1|2|0||"/>
    <w:lvl w:ilvl="0">
      <w:start w:val="1"/>
      <w:numFmt w:val="upperLetter"/>
      <w:pStyle w:val="CorpV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z w:val="24"/>
        <w:u w:val="none"/>
      </w:rPr>
    </w:lvl>
    <w:lvl w:ilvl="1">
      <w:start w:val="1"/>
      <w:numFmt w:val="upperLetter"/>
      <w:pStyle w:val="CorpVL2"/>
      <w:lvlText w:val="%2."/>
      <w:lvlJc w:val="left"/>
      <w:pPr>
        <w:tabs>
          <w:tab w:val="num" w:pos="1080"/>
        </w:tabs>
        <w:ind w:left="360" w:firstLine="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CorpVL3"/>
      <w:lvlText w:val="%3."/>
      <w:lvlJc w:val="left"/>
      <w:pPr>
        <w:tabs>
          <w:tab w:val="num" w:pos="1440"/>
        </w:tabs>
        <w:ind w:left="720" w:firstLine="0"/>
      </w:pPr>
      <w:rPr>
        <w:b w:val="0"/>
        <w:i w:val="0"/>
        <w:caps w:val="0"/>
        <w:sz w:val="24"/>
        <w:u w:val="none"/>
      </w:rPr>
    </w:lvl>
    <w:lvl w:ilvl="3">
      <w:start w:val="1"/>
      <w:numFmt w:val="decimal"/>
      <w:pStyle w:val="CorpV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bullet"/>
      <w:lvlRestart w:val="0"/>
      <w:pStyle w:val="CorpVL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sz w:val="24"/>
        <w:u w:val="none"/>
      </w:rPr>
    </w:lvl>
    <w:lvl w:ilvl="5">
      <w:start w:val="1"/>
      <w:numFmt w:val="bullet"/>
      <w:lvlRestart w:val="0"/>
      <w:pStyle w:val="CorpVL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bullet"/>
      <w:lvlRestart w:val="0"/>
      <w:pStyle w:val="CorpVL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bullet"/>
      <w:lvlRestart w:val="0"/>
      <w:pStyle w:val="CorpVL8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8">
      <w:start w:val="1"/>
      <w:numFmt w:val="bullet"/>
      <w:lvlRestart w:val="0"/>
      <w:pStyle w:val="CorpVL9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786D"/>
    <w:rsid w:val="00004A2A"/>
    <w:rsid w:val="000139FE"/>
    <w:rsid w:val="00025A8B"/>
    <w:rsid w:val="00036148"/>
    <w:rsid w:val="00041454"/>
    <w:rsid w:val="000B1068"/>
    <w:rsid w:val="000D08B8"/>
    <w:rsid w:val="000E129A"/>
    <w:rsid w:val="001E6476"/>
    <w:rsid w:val="001F5851"/>
    <w:rsid w:val="00254405"/>
    <w:rsid w:val="00272C47"/>
    <w:rsid w:val="002E73D9"/>
    <w:rsid w:val="00324BEF"/>
    <w:rsid w:val="003537E6"/>
    <w:rsid w:val="003540B7"/>
    <w:rsid w:val="00371B43"/>
    <w:rsid w:val="0037786D"/>
    <w:rsid w:val="003F3710"/>
    <w:rsid w:val="004A0C9A"/>
    <w:rsid w:val="004B267C"/>
    <w:rsid w:val="0050176E"/>
    <w:rsid w:val="00507982"/>
    <w:rsid w:val="00624C1E"/>
    <w:rsid w:val="006F1463"/>
    <w:rsid w:val="00742666"/>
    <w:rsid w:val="00757052"/>
    <w:rsid w:val="007726DB"/>
    <w:rsid w:val="007B1EEC"/>
    <w:rsid w:val="00843F1E"/>
    <w:rsid w:val="00847F00"/>
    <w:rsid w:val="00906984"/>
    <w:rsid w:val="00956231"/>
    <w:rsid w:val="009E243C"/>
    <w:rsid w:val="00A10587"/>
    <w:rsid w:val="00A23C94"/>
    <w:rsid w:val="00AC78DB"/>
    <w:rsid w:val="00BB30BA"/>
    <w:rsid w:val="00C853CE"/>
    <w:rsid w:val="00C9286A"/>
    <w:rsid w:val="00CB2256"/>
    <w:rsid w:val="00CF67EC"/>
    <w:rsid w:val="00D24164"/>
    <w:rsid w:val="00D477EB"/>
    <w:rsid w:val="00D91FE3"/>
    <w:rsid w:val="00DE6D6C"/>
    <w:rsid w:val="00E821D7"/>
    <w:rsid w:val="00EB57C4"/>
    <w:rsid w:val="00F13D9F"/>
    <w:rsid w:val="00F26351"/>
    <w:rsid w:val="00F4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7"/>
    <o:shapelayout v:ext="edit">
      <o:idmap v:ext="edit" data="1"/>
      <o:rules v:ext="edit">
        <o:r id="V:Rule5" type="connector" idref="#_x0000_s1053"/>
        <o:r id="V:Rule6" type="connector" idref="#_x0000_s1052"/>
        <o:r id="V:Rule7" type="connector" idref="#_x0000_s1054"/>
        <o:r id="V:Rule8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D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56"/>
    <w:rPr>
      <w:rFonts w:ascii="Tahoma" w:hAnsi="Tahoma" w:cs="Tahoma"/>
      <w:sz w:val="16"/>
      <w:szCs w:val="16"/>
    </w:rPr>
  </w:style>
  <w:style w:type="paragraph" w:customStyle="1" w:styleId="CorpVL1">
    <w:name w:val="CorpV_L1"/>
    <w:basedOn w:val="Normal"/>
    <w:rsid w:val="00BB30BA"/>
    <w:pPr>
      <w:keepNext/>
      <w:widowControl/>
      <w:numPr>
        <w:numId w:val="1"/>
      </w:numPr>
      <w:kinsoku/>
      <w:spacing w:after="240"/>
      <w:jc w:val="both"/>
      <w:outlineLvl w:val="0"/>
    </w:pPr>
    <w:rPr>
      <w:rFonts w:eastAsia="Times New Roman"/>
      <w:szCs w:val="20"/>
    </w:rPr>
  </w:style>
  <w:style w:type="paragraph" w:customStyle="1" w:styleId="CorpVL2">
    <w:name w:val="CorpV_L2"/>
    <w:basedOn w:val="CorpVL1"/>
    <w:rsid w:val="00BB30BA"/>
    <w:pPr>
      <w:keepNext w:val="0"/>
      <w:numPr>
        <w:ilvl w:val="1"/>
      </w:numPr>
      <w:outlineLvl w:val="1"/>
    </w:pPr>
  </w:style>
  <w:style w:type="paragraph" w:customStyle="1" w:styleId="CorpVL3">
    <w:name w:val="CorpV_L3"/>
    <w:basedOn w:val="CorpVL2"/>
    <w:rsid w:val="00BB30BA"/>
    <w:pPr>
      <w:numPr>
        <w:ilvl w:val="2"/>
      </w:numPr>
      <w:outlineLvl w:val="2"/>
    </w:pPr>
  </w:style>
  <w:style w:type="paragraph" w:customStyle="1" w:styleId="CorpVL4">
    <w:name w:val="CorpV_L4"/>
    <w:basedOn w:val="CorpVL3"/>
    <w:rsid w:val="00BB30BA"/>
    <w:pPr>
      <w:numPr>
        <w:ilvl w:val="3"/>
      </w:numPr>
      <w:outlineLvl w:val="3"/>
    </w:pPr>
  </w:style>
  <w:style w:type="paragraph" w:customStyle="1" w:styleId="CorpVL5">
    <w:name w:val="CorpV_L5"/>
    <w:basedOn w:val="CorpVL4"/>
    <w:rsid w:val="00BB30BA"/>
    <w:pPr>
      <w:numPr>
        <w:ilvl w:val="4"/>
      </w:numPr>
      <w:outlineLvl w:val="4"/>
    </w:pPr>
  </w:style>
  <w:style w:type="paragraph" w:customStyle="1" w:styleId="CorpVL6">
    <w:name w:val="CorpV_L6"/>
    <w:basedOn w:val="CorpVL5"/>
    <w:rsid w:val="00BB30BA"/>
    <w:pPr>
      <w:numPr>
        <w:ilvl w:val="5"/>
      </w:numPr>
      <w:outlineLvl w:val="5"/>
    </w:pPr>
  </w:style>
  <w:style w:type="paragraph" w:customStyle="1" w:styleId="CorpVL7">
    <w:name w:val="CorpV_L7"/>
    <w:basedOn w:val="CorpVL6"/>
    <w:rsid w:val="00BB30BA"/>
    <w:pPr>
      <w:numPr>
        <w:ilvl w:val="6"/>
      </w:numPr>
      <w:outlineLvl w:val="6"/>
    </w:pPr>
  </w:style>
  <w:style w:type="paragraph" w:customStyle="1" w:styleId="CorpVL8">
    <w:name w:val="CorpV_L8"/>
    <w:basedOn w:val="CorpVL7"/>
    <w:rsid w:val="00BB30BA"/>
    <w:pPr>
      <w:numPr>
        <w:ilvl w:val="7"/>
      </w:numPr>
      <w:outlineLvl w:val="7"/>
    </w:pPr>
  </w:style>
  <w:style w:type="paragraph" w:customStyle="1" w:styleId="CorpVL9">
    <w:name w:val="CorpV_L9"/>
    <w:basedOn w:val="CorpVL8"/>
    <w:rsid w:val="00BB30BA"/>
    <w:pPr>
      <w:numPr>
        <w:ilvl w:val="8"/>
      </w:numPr>
      <w:outlineLvl w:val="8"/>
    </w:pPr>
  </w:style>
  <w:style w:type="paragraph" w:styleId="Header">
    <w:name w:val="header"/>
    <w:basedOn w:val="Normal"/>
    <w:link w:val="HeaderChar"/>
    <w:uiPriority w:val="99"/>
    <w:semiHidden/>
    <w:unhideWhenUsed/>
    <w:rsid w:val="00F13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D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3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3D9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AF17A21E2DB41BDF066C298435355" ma:contentTypeVersion="0" ma:contentTypeDescription="Create a new document." ma:contentTypeScope="" ma:versionID="b4a65d9f57026c468ca519e314e06a4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93E5-6626-4A4C-A86C-67619A59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46A189-9C3F-4BC9-80E4-EB2AC9169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8922A-0F6B-4C68-988C-95FC44858B1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42F18D-3F71-4406-8A1D-5F04BB90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 LOCKHART ROBERTS</dc:creator>
  <cp:keywords/>
  <dc:description/>
  <cp:lastModifiedBy>h18889</cp:lastModifiedBy>
  <cp:revision>7</cp:revision>
  <cp:lastPrinted>2011-06-06T20:45:00Z</cp:lastPrinted>
  <dcterms:created xsi:type="dcterms:W3CDTF">2011-07-07T15:58:00Z</dcterms:created>
  <dcterms:modified xsi:type="dcterms:W3CDTF">2011-07-27T14:37:00Z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-64736441</vt:i4>
  </property>
  <property fmtid="{D5CDD505-2E9C-101B-9397-08002B2CF9AE}" pid="3" name="_NewReviewCycle">
    <vt:lpwstr/>
  </property>
  <property fmtid="{D5CDD505-2E9C-101B-9397-08002B2CF9AE}" pid="4" name="_EmailSubject">
    <vt:lpwstr>Information needed for PRA </vt:lpwstr>
  </property>
  <property fmtid="{D5CDD505-2E9C-101B-9397-08002B2CF9AE}" pid="5" name="_AuthorEmail">
    <vt:lpwstr>Tanya.X.Gunn@hud.gov</vt:lpwstr>
  </property>
  <property fmtid="{D5CDD505-2E9C-101B-9397-08002B2CF9AE}" pid="6" name="_AuthorEmailDisplayName">
    <vt:lpwstr>Gunn, Tanya X</vt:lpwstr>
  </property>
  <property fmtid="{D5CDD505-2E9C-101B-9397-08002B2CF9AE}" pid="7" name="_PreviousAdHocReviewCycleID">
    <vt:i4>-693161131</vt:i4>
  </property>
  <property fmtid="{D5CDD505-2E9C-101B-9397-08002B2CF9AE}" pid="8" name="ContentTypeId">
    <vt:lpwstr>0x010100925AF17A21E2DB41BDF066C298435355</vt:lpwstr>
  </property>
  <property fmtid="{D5CDD505-2E9C-101B-9397-08002B2CF9AE}" pid="9" name="_ReviewingToolsShownOnce">
    <vt:lpwstr/>
  </property>
</Properties>
</file>