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ALMOND BOARD OF CALIFORNIA</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1150 9th Street, Suite 1500</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Modesto, CA  95354</w:t>
      </w:r>
    </w:p>
    <w:p w:rsidR="00F22DD2" w:rsidRPr="00DC67D4" w:rsidRDefault="00F22DD2" w:rsidP="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p>
    <w:p w:rsidR="00DC67D4" w:rsidRPr="00DC67D4" w:rsidRDefault="00DC67D4" w:rsidP="00F22DD2">
      <w:pPr>
        <w:spacing w:after="0" w:line="240" w:lineRule="auto"/>
        <w:rPr>
          <w:rFonts w:ascii="Times New Roman" w:hAnsi="Times New Roman" w:cs="Times New Roman"/>
          <w:sz w:val="20"/>
          <w:szCs w:val="20"/>
        </w:rPr>
      </w:pPr>
    </w:p>
    <w:p w:rsidR="00DC67D4" w:rsidRPr="00DC67D4" w:rsidRDefault="00DC67D4" w:rsidP="00DC67D4">
      <w:pPr>
        <w:spacing w:after="0" w:line="240" w:lineRule="auto"/>
        <w:jc w:val="center"/>
        <w:rPr>
          <w:rFonts w:ascii="Times New Roman" w:hAnsi="Times New Roman" w:cs="Times New Roman"/>
          <w:b/>
          <w:sz w:val="20"/>
          <w:szCs w:val="20"/>
        </w:rPr>
      </w:pPr>
      <w:r w:rsidRPr="00DC67D4">
        <w:rPr>
          <w:rFonts w:ascii="Times New Roman" w:hAnsi="Times New Roman" w:cs="Times New Roman"/>
          <w:b/>
          <w:sz w:val="20"/>
          <w:szCs w:val="20"/>
        </w:rPr>
        <w:t>SUMMARY REPORT</w:t>
      </w:r>
    </w:p>
    <w:p w:rsidR="00DC67D4" w:rsidRPr="00DC67D4" w:rsidRDefault="00DC67D4" w:rsidP="00DC67D4">
      <w:pPr>
        <w:spacing w:after="0" w:line="240" w:lineRule="auto"/>
        <w:jc w:val="center"/>
        <w:rPr>
          <w:rFonts w:ascii="Times New Roman" w:hAnsi="Times New Roman" w:cs="Times New Roman"/>
          <w:b/>
          <w:sz w:val="20"/>
          <w:szCs w:val="20"/>
        </w:rPr>
      </w:pPr>
      <w:r w:rsidRPr="00DC67D4">
        <w:rPr>
          <w:rFonts w:ascii="Times New Roman" w:hAnsi="Times New Roman" w:cs="Times New Roman"/>
          <w:b/>
          <w:sz w:val="20"/>
          <w:szCs w:val="20"/>
        </w:rPr>
        <w:t>ALMONDS RECEIVED FOR OUR OWN ACCOUNT</w:t>
      </w:r>
    </w:p>
    <w:p w:rsidR="00DC67D4" w:rsidRPr="00DC67D4" w:rsidRDefault="00DC67D4" w:rsidP="00DC67D4">
      <w:pPr>
        <w:spacing w:after="0" w:line="240" w:lineRule="auto"/>
        <w:jc w:val="center"/>
        <w:rPr>
          <w:rFonts w:ascii="Times New Roman" w:hAnsi="Times New Roman" w:cs="Times New Roman"/>
          <w:b/>
          <w:sz w:val="20"/>
          <w:szCs w:val="20"/>
        </w:rPr>
      </w:pPr>
    </w:p>
    <w:p w:rsidR="00DC67D4" w:rsidRPr="00DC67D4" w:rsidRDefault="00DC67D4" w:rsidP="00DC67D4">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Date ________________</w:t>
      </w:r>
      <w:r w:rsidR="00FB339E">
        <w:rPr>
          <w:rFonts w:ascii="Times New Roman" w:hAnsi="Times New Roman" w:cs="Times New Roman"/>
          <w:sz w:val="20"/>
          <w:szCs w:val="20"/>
        </w:rPr>
        <w:t>________________</w:t>
      </w:r>
    </w:p>
    <w:p w:rsidR="00DC67D4" w:rsidRPr="00DC67D4" w:rsidRDefault="00DC67D4" w:rsidP="00DC67D4">
      <w:pPr>
        <w:spacing w:after="0" w:line="240" w:lineRule="auto"/>
        <w:rPr>
          <w:rFonts w:ascii="Times New Roman" w:hAnsi="Times New Roman" w:cs="Times New Roman"/>
          <w:b/>
          <w:sz w:val="20"/>
          <w:szCs w:val="20"/>
        </w:rPr>
      </w:pPr>
    </w:p>
    <w:tbl>
      <w:tblPr>
        <w:tblStyle w:val="TableGrid"/>
        <w:tblW w:w="0" w:type="auto"/>
        <w:tblLook w:val="04A0"/>
      </w:tblPr>
      <w:tblGrid>
        <w:gridCol w:w="468"/>
        <w:gridCol w:w="2329"/>
        <w:gridCol w:w="1770"/>
        <w:gridCol w:w="1587"/>
        <w:gridCol w:w="329"/>
        <w:gridCol w:w="1332"/>
        <w:gridCol w:w="329"/>
        <w:gridCol w:w="1432"/>
      </w:tblGrid>
      <w:tr w:rsidR="00DC67D4" w:rsidRPr="00DC67D4" w:rsidTr="00DC67D4">
        <w:tc>
          <w:tcPr>
            <w:tcW w:w="468" w:type="dxa"/>
            <w:tcBorders>
              <w:top w:val="nil"/>
              <w:left w:val="nil"/>
              <w:bottom w:val="nil"/>
              <w:right w:val="nil"/>
            </w:tcBorders>
            <w:vAlign w:val="center"/>
          </w:tcPr>
          <w:p w:rsidR="00DC67D4" w:rsidRPr="00DC67D4" w:rsidRDefault="00DC67D4" w:rsidP="00DC67D4">
            <w:pPr>
              <w:jc w:val="center"/>
              <w:rPr>
                <w:rFonts w:ascii="Times New Roman" w:hAnsi="Times New Roman" w:cs="Times New Roman"/>
                <w:b/>
                <w:sz w:val="20"/>
                <w:szCs w:val="20"/>
              </w:rPr>
            </w:pPr>
          </w:p>
        </w:tc>
        <w:tc>
          <w:tcPr>
            <w:tcW w:w="2340" w:type="dxa"/>
            <w:tcBorders>
              <w:top w:val="nil"/>
              <w:left w:val="nil"/>
              <w:bottom w:val="nil"/>
            </w:tcBorders>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Reporting Period</w:t>
            </w:r>
          </w:p>
        </w:tc>
        <w:tc>
          <w:tcPr>
            <w:tcW w:w="1800" w:type="dxa"/>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Varieties</w:t>
            </w:r>
          </w:p>
        </w:tc>
        <w:tc>
          <w:tcPr>
            <w:tcW w:w="1620" w:type="dxa"/>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270" w:type="dxa"/>
            <w:vAlign w:val="center"/>
          </w:tcPr>
          <w:p w:rsidR="00DC67D4" w:rsidRPr="00DC67D4" w:rsidRDefault="00DC67D4" w:rsidP="00DC67D4">
            <w:pPr>
              <w:jc w:val="center"/>
              <w:rPr>
                <w:rFonts w:ascii="Times New Roman" w:hAnsi="Times New Roman" w:cs="Times New Roman"/>
                <w:b/>
                <w:sz w:val="20"/>
                <w:szCs w:val="20"/>
              </w:rPr>
            </w:pPr>
          </w:p>
        </w:tc>
        <w:tc>
          <w:tcPr>
            <w:tcW w:w="1350" w:type="dxa"/>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Previous Period Year to Date Total</w:t>
            </w:r>
          </w:p>
        </w:tc>
        <w:tc>
          <w:tcPr>
            <w:tcW w:w="270" w:type="dxa"/>
            <w:vAlign w:val="center"/>
          </w:tcPr>
          <w:p w:rsidR="00DC67D4" w:rsidRPr="00DC67D4" w:rsidRDefault="00DC67D4" w:rsidP="00DC67D4">
            <w:pPr>
              <w:jc w:val="center"/>
              <w:rPr>
                <w:rFonts w:ascii="Times New Roman" w:hAnsi="Times New Roman" w:cs="Times New Roman"/>
                <w:b/>
                <w:sz w:val="20"/>
                <w:szCs w:val="20"/>
              </w:rPr>
            </w:pPr>
          </w:p>
        </w:tc>
        <w:tc>
          <w:tcPr>
            <w:tcW w:w="1458" w:type="dxa"/>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00DC67D4" w:rsidRPr="00DC67D4" w:rsidTr="00DC67D4">
        <w:tc>
          <w:tcPr>
            <w:tcW w:w="468" w:type="dxa"/>
            <w:tcBorders>
              <w:top w:val="nil"/>
              <w:left w:val="nil"/>
              <w:right w:val="nil"/>
            </w:tcBorders>
          </w:tcPr>
          <w:p w:rsidR="00DC67D4" w:rsidRPr="00DC67D4"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DC67D4" w:rsidRDefault="00DC67D4" w:rsidP="00DC67D4">
            <w:pPr>
              <w:ind w:left="-108" w:right="-108"/>
              <w:rPr>
                <w:rFonts w:ascii="Times New Roman" w:hAnsi="Times New Roman" w:cs="Times New Roman"/>
                <w:sz w:val="20"/>
                <w:szCs w:val="20"/>
              </w:rPr>
            </w:pPr>
            <w:r>
              <w:rPr>
                <w:rFonts w:ascii="Times New Roman" w:hAnsi="Times New Roman" w:cs="Times New Roman"/>
                <w:sz w:val="20"/>
                <w:szCs w:val="20"/>
              </w:rPr>
              <w:t>Report No. 1 – 8/1 – 8/31</w:t>
            </w:r>
          </w:p>
        </w:tc>
        <w:tc>
          <w:tcPr>
            <w:tcW w:w="1800" w:type="dxa"/>
            <w:shd w:val="clear" w:color="auto" w:fill="BFBFBF" w:themeFill="background1" w:themeFillShade="BF"/>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Variety Name</w:t>
            </w:r>
          </w:p>
        </w:tc>
        <w:tc>
          <w:tcPr>
            <w:tcW w:w="1620" w:type="dxa"/>
            <w:shd w:val="clear" w:color="auto" w:fill="BFBFBF" w:themeFill="background1" w:themeFillShade="BF"/>
            <w:vAlign w:val="center"/>
          </w:tcPr>
          <w:p w:rsidR="00DC67D4" w:rsidRPr="00DC67D4" w:rsidRDefault="00DC67D4" w:rsidP="00DC67D4">
            <w:pPr>
              <w:jc w:val="center"/>
              <w:rPr>
                <w:rFonts w:ascii="Times New Roman" w:hAnsi="Times New Roman" w:cs="Times New Roman"/>
                <w:b/>
                <w:sz w:val="20"/>
                <w:szCs w:val="20"/>
              </w:rPr>
            </w:pPr>
            <w:r w:rsidRPr="00DC67D4">
              <w:rPr>
                <w:rFonts w:ascii="Times New Roman" w:hAnsi="Times New Roman" w:cs="Times New Roman"/>
                <w:b/>
                <w:sz w:val="20"/>
                <w:szCs w:val="20"/>
              </w:rPr>
              <w:t>Pounds</w:t>
            </w:r>
          </w:p>
        </w:tc>
        <w:tc>
          <w:tcPr>
            <w:tcW w:w="270" w:type="dxa"/>
            <w:shd w:val="clear" w:color="auto" w:fill="BFBFBF" w:themeFill="background1" w:themeFillShade="BF"/>
          </w:tcPr>
          <w:p w:rsidR="00DC67D4" w:rsidRPr="00DC67D4" w:rsidRDefault="00DC67D4" w:rsidP="00F22DD2">
            <w:pPr>
              <w:rPr>
                <w:rFonts w:ascii="Times New Roman" w:hAnsi="Times New Roman" w:cs="Times New Roman"/>
                <w:sz w:val="20"/>
                <w:szCs w:val="20"/>
              </w:rPr>
            </w:pPr>
          </w:p>
        </w:tc>
        <w:tc>
          <w:tcPr>
            <w:tcW w:w="1350" w:type="dxa"/>
            <w:shd w:val="clear" w:color="auto" w:fill="BFBFBF" w:themeFill="background1" w:themeFillShade="BF"/>
          </w:tcPr>
          <w:p w:rsidR="00DC67D4" w:rsidRPr="00DC67D4" w:rsidRDefault="00DC67D4" w:rsidP="00F22DD2">
            <w:pPr>
              <w:rPr>
                <w:rFonts w:ascii="Times New Roman" w:hAnsi="Times New Roman" w:cs="Times New Roman"/>
                <w:sz w:val="20"/>
                <w:szCs w:val="20"/>
              </w:rPr>
            </w:pPr>
          </w:p>
        </w:tc>
        <w:tc>
          <w:tcPr>
            <w:tcW w:w="270" w:type="dxa"/>
            <w:shd w:val="clear" w:color="auto" w:fill="BFBFBF" w:themeFill="background1" w:themeFillShade="BF"/>
          </w:tcPr>
          <w:p w:rsidR="00DC67D4" w:rsidRPr="00DC67D4" w:rsidRDefault="00DC67D4" w:rsidP="00F22DD2">
            <w:pPr>
              <w:rPr>
                <w:rFonts w:ascii="Times New Roman" w:hAnsi="Times New Roman" w:cs="Times New Roman"/>
                <w:sz w:val="20"/>
                <w:szCs w:val="20"/>
              </w:rPr>
            </w:pPr>
          </w:p>
        </w:tc>
        <w:tc>
          <w:tcPr>
            <w:tcW w:w="1458" w:type="dxa"/>
            <w:shd w:val="clear" w:color="auto" w:fill="BFBFBF" w:themeFill="background1" w:themeFillShade="BF"/>
          </w:tcPr>
          <w:p w:rsidR="00DC67D4" w:rsidRPr="00DC67D4" w:rsidRDefault="00DC67D4" w:rsidP="00F22DD2">
            <w:pPr>
              <w:rPr>
                <w:rFonts w:ascii="Times New Roman" w:hAnsi="Times New Roman" w:cs="Times New Roman"/>
                <w:sz w:val="20"/>
                <w:szCs w:val="20"/>
              </w:rPr>
            </w:pPr>
          </w:p>
        </w:tc>
      </w:tr>
      <w:tr w:rsidR="00DC67D4" w:rsidRPr="004071F2" w:rsidTr="00FB339E">
        <w:tc>
          <w:tcPr>
            <w:tcW w:w="468" w:type="dxa"/>
            <w:tcBorders>
              <w:left w:val="nil"/>
              <w:bottom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DC67D4" w:rsidP="00DC67D4">
            <w:pPr>
              <w:ind w:left="-108" w:right="-108"/>
              <w:rPr>
                <w:rFonts w:ascii="Times New Roman" w:hAnsi="Times New Roman" w:cs="Times New Roman"/>
                <w:sz w:val="20"/>
                <w:szCs w:val="20"/>
              </w:rPr>
            </w:pP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Aldrich</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DC67D4" w:rsidRPr="004071F2" w:rsidTr="00FB339E">
        <w:tc>
          <w:tcPr>
            <w:tcW w:w="468" w:type="dxa"/>
            <w:tcBorders>
              <w:top w:val="nil"/>
              <w:left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6E7023" w:rsidP="00DC67D4">
            <w:pPr>
              <w:ind w:left="-108" w:right="-108"/>
              <w:rPr>
                <w:rFonts w:ascii="Times New Roman" w:hAnsi="Times New Roman" w:cs="Times New Roman"/>
                <w:sz w:val="20"/>
                <w:szCs w:val="20"/>
              </w:rPr>
            </w:pPr>
            <w:r w:rsidRPr="004071F2">
              <w:rPr>
                <w:rFonts w:ascii="Times New Roman" w:hAnsi="Times New Roman" w:cs="Times New Roman"/>
                <w:sz w:val="20"/>
                <w:szCs w:val="20"/>
              </w:rPr>
              <w:t>Report No. 2 – 9/1 – 9/30</w:t>
            </w: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Avalon</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DC67D4" w:rsidRPr="004071F2" w:rsidTr="00FB339E">
        <w:tc>
          <w:tcPr>
            <w:tcW w:w="468" w:type="dxa"/>
            <w:tcBorders>
              <w:left w:val="nil"/>
              <w:bottom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DC67D4" w:rsidP="004071F2">
            <w:pPr>
              <w:ind w:left="-108" w:right="-108"/>
              <w:rPr>
                <w:rFonts w:ascii="Times New Roman" w:hAnsi="Times New Roman" w:cs="Times New Roman"/>
                <w:sz w:val="20"/>
                <w:szCs w:val="20"/>
              </w:rPr>
            </w:pP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Butte</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DC67D4" w:rsidRPr="004071F2" w:rsidTr="00FB339E">
        <w:tc>
          <w:tcPr>
            <w:tcW w:w="468" w:type="dxa"/>
            <w:tcBorders>
              <w:top w:val="nil"/>
              <w:left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3 – 10/1 – 10/31</w:t>
            </w: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Butte/Padre</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DC67D4" w:rsidRPr="004071F2" w:rsidTr="00FB339E">
        <w:tc>
          <w:tcPr>
            <w:tcW w:w="468" w:type="dxa"/>
            <w:tcBorders>
              <w:left w:val="nil"/>
              <w:bottom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DC67D4" w:rsidP="004071F2">
            <w:pPr>
              <w:ind w:left="-108" w:right="-108"/>
              <w:rPr>
                <w:rFonts w:ascii="Times New Roman" w:hAnsi="Times New Roman" w:cs="Times New Roman"/>
                <w:sz w:val="20"/>
                <w:szCs w:val="20"/>
              </w:rPr>
            </w:pP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Carmel</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DC67D4" w:rsidRPr="004071F2" w:rsidTr="00FB339E">
        <w:tc>
          <w:tcPr>
            <w:tcW w:w="468" w:type="dxa"/>
            <w:tcBorders>
              <w:top w:val="nil"/>
              <w:left w:val="nil"/>
              <w:right w:val="nil"/>
            </w:tcBorders>
          </w:tcPr>
          <w:p w:rsidR="00DC67D4" w:rsidRPr="004071F2" w:rsidRDefault="00DC67D4" w:rsidP="00F22DD2">
            <w:pPr>
              <w:rPr>
                <w:rFonts w:ascii="Times New Roman" w:hAnsi="Times New Roman" w:cs="Times New Roman"/>
                <w:sz w:val="20"/>
                <w:szCs w:val="20"/>
              </w:rPr>
            </w:pPr>
          </w:p>
        </w:tc>
        <w:tc>
          <w:tcPr>
            <w:tcW w:w="2340" w:type="dxa"/>
            <w:tcBorders>
              <w:top w:val="nil"/>
              <w:left w:val="nil"/>
              <w:bottom w:val="nil"/>
            </w:tcBorders>
            <w:vAlign w:val="bottom"/>
          </w:tcPr>
          <w:p w:rsidR="00DC67D4"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4 – 11/1 – 11/30</w:t>
            </w:r>
          </w:p>
        </w:tc>
        <w:tc>
          <w:tcPr>
            <w:tcW w:w="1800" w:type="dxa"/>
            <w:vAlign w:val="center"/>
          </w:tcPr>
          <w:p w:rsidR="00DC67D4"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Carrion</w:t>
            </w:r>
          </w:p>
        </w:tc>
        <w:tc>
          <w:tcPr>
            <w:tcW w:w="162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DC67D4" w:rsidRPr="004071F2" w:rsidRDefault="00DC67D4" w:rsidP="00F22DD2">
            <w:pPr>
              <w:rPr>
                <w:rFonts w:ascii="Times New Roman" w:hAnsi="Times New Roman" w:cs="Times New Roman"/>
                <w:sz w:val="20"/>
                <w:szCs w:val="20"/>
              </w:rPr>
            </w:pPr>
          </w:p>
        </w:tc>
        <w:tc>
          <w:tcPr>
            <w:tcW w:w="270" w:type="dxa"/>
            <w:vAlign w:val="center"/>
          </w:tcPr>
          <w:p w:rsidR="00DC67D4"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DC67D4" w:rsidRPr="004071F2" w:rsidRDefault="00DC67D4"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Fritz</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top w:val="nil"/>
              <w:left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5 – 12/1 – 12/31</w:t>
            </w: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Harvey</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proofErr w:type="spellStart"/>
            <w:r w:rsidRPr="004071F2">
              <w:rPr>
                <w:rFonts w:ascii="Times New Roman" w:hAnsi="Times New Roman" w:cs="Times New Roman"/>
                <w:sz w:val="20"/>
                <w:szCs w:val="20"/>
              </w:rPr>
              <w:t>Hashem</w:t>
            </w:r>
            <w:proofErr w:type="spellEnd"/>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top w:val="nil"/>
              <w:left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6 – 1/1 – 1/31</w:t>
            </w: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Le Grand</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Livingston</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top w:val="nil"/>
              <w:left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7 – 2/1 – 2/28</w:t>
            </w:r>
          </w:p>
        </w:tc>
        <w:tc>
          <w:tcPr>
            <w:tcW w:w="1800" w:type="dxa"/>
            <w:vAlign w:val="center"/>
          </w:tcPr>
          <w:p w:rsidR="004071F2" w:rsidRPr="004071F2" w:rsidRDefault="004071F2" w:rsidP="00FB339E">
            <w:pPr>
              <w:rPr>
                <w:rFonts w:ascii="Times New Roman" w:hAnsi="Times New Roman" w:cs="Times New Roman"/>
                <w:sz w:val="20"/>
                <w:szCs w:val="20"/>
              </w:rPr>
            </w:pPr>
            <w:proofErr w:type="spellStart"/>
            <w:r w:rsidRPr="004071F2">
              <w:rPr>
                <w:rFonts w:ascii="Times New Roman" w:hAnsi="Times New Roman" w:cs="Times New Roman"/>
                <w:sz w:val="20"/>
                <w:szCs w:val="20"/>
              </w:rPr>
              <w:t>Marchini</w:t>
            </w:r>
            <w:proofErr w:type="spellEnd"/>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Merced</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top w:val="nil"/>
              <w:left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8 – 3/1 – 3/31</w:t>
            </w: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Mission</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Mixed</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top w:val="nil"/>
              <w:left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6E7023" w:rsidP="004071F2">
            <w:pPr>
              <w:ind w:left="-108" w:right="-108"/>
              <w:rPr>
                <w:rFonts w:ascii="Times New Roman" w:hAnsi="Times New Roman" w:cs="Times New Roman"/>
                <w:sz w:val="20"/>
                <w:szCs w:val="20"/>
              </w:rPr>
            </w:pPr>
            <w:r w:rsidRPr="004071F2">
              <w:rPr>
                <w:rFonts w:ascii="Times New Roman" w:hAnsi="Times New Roman" w:cs="Times New Roman"/>
                <w:sz w:val="20"/>
                <w:szCs w:val="20"/>
              </w:rPr>
              <w:t>Report No. 9 – 4/1 – 4/30</w:t>
            </w: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Mono</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4071F2" w:rsidRPr="004071F2" w:rsidTr="00FB339E">
        <w:tc>
          <w:tcPr>
            <w:tcW w:w="468" w:type="dxa"/>
            <w:tcBorders>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Monterey</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6E7023" w:rsidRPr="004071F2" w:rsidTr="00FB339E">
        <w:tc>
          <w:tcPr>
            <w:tcW w:w="468" w:type="dxa"/>
            <w:tcBorders>
              <w:top w:val="nil"/>
              <w:left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10 – 5/1 – 5/31</w:t>
            </w: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Morley</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FB339E">
        <w:tc>
          <w:tcPr>
            <w:tcW w:w="468" w:type="dxa"/>
            <w:tcBorders>
              <w:left w:val="nil"/>
              <w:bottom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N43</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FB339E">
        <w:tc>
          <w:tcPr>
            <w:tcW w:w="468" w:type="dxa"/>
            <w:tcBorders>
              <w:top w:val="nil"/>
              <w:left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11 – 6/1 – 6/30</w:t>
            </w:r>
          </w:p>
        </w:tc>
        <w:tc>
          <w:tcPr>
            <w:tcW w:w="1800" w:type="dxa"/>
            <w:vAlign w:val="center"/>
          </w:tcPr>
          <w:p w:rsidR="006E7023" w:rsidRPr="004071F2" w:rsidRDefault="006E7023" w:rsidP="00FB339E">
            <w:pPr>
              <w:rPr>
                <w:rFonts w:ascii="Times New Roman" w:hAnsi="Times New Roman" w:cs="Times New Roman"/>
                <w:sz w:val="20"/>
                <w:szCs w:val="20"/>
              </w:rPr>
            </w:pPr>
            <w:proofErr w:type="spellStart"/>
            <w:r w:rsidRPr="004071F2">
              <w:rPr>
                <w:rFonts w:ascii="Times New Roman" w:hAnsi="Times New Roman" w:cs="Times New Roman"/>
                <w:sz w:val="20"/>
                <w:szCs w:val="20"/>
              </w:rPr>
              <w:t>Neplus</w:t>
            </w:r>
            <w:proofErr w:type="spellEnd"/>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FB339E">
        <w:tc>
          <w:tcPr>
            <w:tcW w:w="468" w:type="dxa"/>
            <w:tcBorders>
              <w:left w:val="nil"/>
              <w:bottom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Nonpareil</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FB339E">
        <w:tc>
          <w:tcPr>
            <w:tcW w:w="468" w:type="dxa"/>
            <w:tcBorders>
              <w:top w:val="nil"/>
              <w:left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12 – 7/1 – 7/31</w:t>
            </w: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Norman</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FB339E">
        <w:tc>
          <w:tcPr>
            <w:tcW w:w="468" w:type="dxa"/>
            <w:tcBorders>
              <w:left w:val="nil"/>
              <w:bottom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Padre</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787FA3">
        <w:tc>
          <w:tcPr>
            <w:tcW w:w="468" w:type="dxa"/>
            <w:tcBorders>
              <w:top w:val="nil"/>
              <w:left w:val="nil"/>
              <w:bottom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1873A0">
            <w:pPr>
              <w:ind w:left="-108" w:right="-108"/>
              <w:rPr>
                <w:rFonts w:ascii="Times New Roman" w:hAnsi="Times New Roman" w:cs="Times New Roman"/>
                <w:sz w:val="20"/>
                <w:szCs w:val="20"/>
              </w:rPr>
            </w:pP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Peerless</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6E7023" w:rsidRPr="004071F2" w:rsidTr="00787FA3">
        <w:tc>
          <w:tcPr>
            <w:tcW w:w="468" w:type="dxa"/>
            <w:tcBorders>
              <w:top w:val="nil"/>
              <w:left w:val="nil"/>
              <w:bottom w:val="nil"/>
              <w:right w:val="nil"/>
            </w:tcBorders>
          </w:tcPr>
          <w:p w:rsidR="006E7023" w:rsidRPr="004071F2" w:rsidRDefault="006E7023" w:rsidP="00F22DD2">
            <w:pPr>
              <w:rPr>
                <w:rFonts w:ascii="Times New Roman" w:hAnsi="Times New Roman" w:cs="Times New Roman"/>
                <w:sz w:val="20"/>
                <w:szCs w:val="20"/>
              </w:rPr>
            </w:pPr>
          </w:p>
        </w:tc>
        <w:tc>
          <w:tcPr>
            <w:tcW w:w="2340" w:type="dxa"/>
            <w:tcBorders>
              <w:top w:val="nil"/>
              <w:left w:val="nil"/>
              <w:bottom w:val="nil"/>
            </w:tcBorders>
            <w:vAlign w:val="bottom"/>
          </w:tcPr>
          <w:p w:rsidR="006E7023" w:rsidRPr="004071F2" w:rsidRDefault="006E7023" w:rsidP="006E7023">
            <w:pPr>
              <w:ind w:left="-108" w:right="-108"/>
              <w:rPr>
                <w:rFonts w:ascii="Times New Roman" w:hAnsi="Times New Roman" w:cs="Times New Roman"/>
                <w:sz w:val="20"/>
                <w:szCs w:val="20"/>
              </w:rPr>
            </w:pPr>
          </w:p>
        </w:tc>
        <w:tc>
          <w:tcPr>
            <w:tcW w:w="1800" w:type="dxa"/>
            <w:vAlign w:val="center"/>
          </w:tcPr>
          <w:p w:rsidR="006E7023" w:rsidRPr="004071F2" w:rsidRDefault="006E7023" w:rsidP="00FB339E">
            <w:pPr>
              <w:rPr>
                <w:rFonts w:ascii="Times New Roman" w:hAnsi="Times New Roman" w:cs="Times New Roman"/>
                <w:sz w:val="20"/>
                <w:szCs w:val="20"/>
              </w:rPr>
            </w:pPr>
            <w:r w:rsidRPr="004071F2">
              <w:rPr>
                <w:rFonts w:ascii="Times New Roman" w:hAnsi="Times New Roman" w:cs="Times New Roman"/>
                <w:sz w:val="20"/>
                <w:szCs w:val="20"/>
              </w:rPr>
              <w:t>Price</w:t>
            </w:r>
          </w:p>
        </w:tc>
        <w:tc>
          <w:tcPr>
            <w:tcW w:w="162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6E7023" w:rsidRPr="004071F2" w:rsidRDefault="006E7023" w:rsidP="00F22DD2">
            <w:pPr>
              <w:rPr>
                <w:rFonts w:ascii="Times New Roman" w:hAnsi="Times New Roman" w:cs="Times New Roman"/>
                <w:sz w:val="20"/>
                <w:szCs w:val="20"/>
              </w:rPr>
            </w:pPr>
          </w:p>
        </w:tc>
        <w:tc>
          <w:tcPr>
            <w:tcW w:w="270" w:type="dxa"/>
            <w:vAlign w:val="center"/>
          </w:tcPr>
          <w:p w:rsidR="006E7023"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6E7023" w:rsidRPr="004071F2" w:rsidRDefault="006E7023" w:rsidP="00F22DD2">
            <w:pPr>
              <w:rPr>
                <w:rFonts w:ascii="Times New Roman" w:hAnsi="Times New Roman" w:cs="Times New Roman"/>
                <w:sz w:val="20"/>
                <w:szCs w:val="20"/>
              </w:rPr>
            </w:pPr>
          </w:p>
        </w:tc>
      </w:tr>
      <w:tr w:rsidR="00FB339E" w:rsidRPr="004071F2" w:rsidTr="00FB339E">
        <w:tc>
          <w:tcPr>
            <w:tcW w:w="468" w:type="dxa"/>
            <w:tcBorders>
              <w:top w:val="nil"/>
              <w:left w:val="nil"/>
              <w:right w:val="nil"/>
            </w:tcBorders>
          </w:tcPr>
          <w:p w:rsidR="00FB339E" w:rsidRPr="004071F2" w:rsidRDefault="00FB339E" w:rsidP="00F22DD2">
            <w:pPr>
              <w:rPr>
                <w:rFonts w:ascii="Times New Roman" w:hAnsi="Times New Roman" w:cs="Times New Roman"/>
                <w:sz w:val="20"/>
                <w:szCs w:val="20"/>
              </w:rPr>
            </w:pPr>
          </w:p>
        </w:tc>
        <w:tc>
          <w:tcPr>
            <w:tcW w:w="2340" w:type="dxa"/>
            <w:vMerge w:val="restart"/>
            <w:tcBorders>
              <w:top w:val="nil"/>
              <w:left w:val="nil"/>
            </w:tcBorders>
            <w:vAlign w:val="bottom"/>
          </w:tcPr>
          <w:p w:rsidR="00FB339E" w:rsidRPr="004071F2" w:rsidRDefault="00FB339E" w:rsidP="006E7023">
            <w:pPr>
              <w:ind w:left="-108" w:right="-108"/>
              <w:rPr>
                <w:rFonts w:ascii="Times New Roman" w:hAnsi="Times New Roman" w:cs="Times New Roman"/>
                <w:sz w:val="20"/>
                <w:szCs w:val="20"/>
              </w:rPr>
            </w:pPr>
            <w:r>
              <w:rPr>
                <w:rFonts w:ascii="Times New Roman" w:hAnsi="Times New Roman" w:cs="Times New Roman"/>
                <w:sz w:val="20"/>
                <w:szCs w:val="20"/>
              </w:rPr>
              <w:t>No change (check here, sign,</w:t>
            </w:r>
          </w:p>
          <w:p w:rsidR="00FB339E" w:rsidRPr="004071F2" w:rsidRDefault="00FB339E" w:rsidP="006E7023">
            <w:pPr>
              <w:ind w:left="-108" w:right="-108"/>
              <w:rPr>
                <w:rFonts w:ascii="Times New Roman" w:hAnsi="Times New Roman" w:cs="Times New Roman"/>
                <w:sz w:val="20"/>
                <w:szCs w:val="20"/>
              </w:rPr>
            </w:pPr>
            <w:r>
              <w:rPr>
                <w:rFonts w:ascii="Times New Roman" w:hAnsi="Times New Roman" w:cs="Times New Roman"/>
                <w:sz w:val="20"/>
                <w:szCs w:val="20"/>
              </w:rPr>
              <w:t xml:space="preserve">and return if no change </w:t>
            </w:r>
          </w:p>
          <w:p w:rsidR="00FB339E" w:rsidRPr="004071F2" w:rsidRDefault="00FB339E" w:rsidP="006E7023">
            <w:pPr>
              <w:ind w:left="-108" w:right="-108"/>
              <w:rPr>
                <w:rFonts w:ascii="Times New Roman" w:hAnsi="Times New Roman" w:cs="Times New Roman"/>
                <w:sz w:val="20"/>
                <w:szCs w:val="20"/>
              </w:rPr>
            </w:pPr>
            <w:r>
              <w:rPr>
                <w:rFonts w:ascii="Times New Roman" w:hAnsi="Times New Roman" w:cs="Times New Roman"/>
                <w:sz w:val="20"/>
                <w:szCs w:val="20"/>
              </w:rPr>
              <w:t>from previous report)</w:t>
            </w:r>
          </w:p>
        </w:tc>
        <w:tc>
          <w:tcPr>
            <w:tcW w:w="1800" w:type="dxa"/>
            <w:vAlign w:val="center"/>
          </w:tcPr>
          <w:p w:rsidR="00FB339E" w:rsidRPr="004071F2" w:rsidRDefault="00FB339E" w:rsidP="00FB339E">
            <w:pPr>
              <w:rPr>
                <w:rFonts w:ascii="Times New Roman" w:hAnsi="Times New Roman" w:cs="Times New Roman"/>
                <w:sz w:val="20"/>
                <w:szCs w:val="20"/>
              </w:rPr>
            </w:pPr>
            <w:r w:rsidRPr="004071F2">
              <w:rPr>
                <w:rFonts w:ascii="Times New Roman" w:hAnsi="Times New Roman" w:cs="Times New Roman"/>
                <w:sz w:val="20"/>
                <w:szCs w:val="20"/>
              </w:rPr>
              <w:t>Ruby</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468" w:type="dxa"/>
            <w:tcBorders>
              <w:left w:val="nil"/>
              <w:bottom w:val="nil"/>
              <w:right w:val="nil"/>
            </w:tcBorders>
          </w:tcPr>
          <w:p w:rsidR="00FB339E" w:rsidRPr="004071F2" w:rsidRDefault="00FB339E" w:rsidP="00F22DD2">
            <w:pPr>
              <w:rPr>
                <w:rFonts w:ascii="Times New Roman" w:hAnsi="Times New Roman" w:cs="Times New Roman"/>
                <w:sz w:val="20"/>
                <w:szCs w:val="20"/>
              </w:rPr>
            </w:pPr>
          </w:p>
        </w:tc>
        <w:tc>
          <w:tcPr>
            <w:tcW w:w="2340" w:type="dxa"/>
            <w:vMerge/>
            <w:tcBorders>
              <w:left w:val="nil"/>
            </w:tcBorders>
            <w:vAlign w:val="bottom"/>
          </w:tcPr>
          <w:p w:rsidR="00FB339E" w:rsidRPr="004071F2" w:rsidRDefault="00FB339E" w:rsidP="006E7023">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proofErr w:type="spellStart"/>
            <w:r w:rsidRPr="004071F2">
              <w:rPr>
                <w:rFonts w:ascii="Times New Roman" w:hAnsi="Times New Roman" w:cs="Times New Roman"/>
                <w:sz w:val="20"/>
                <w:szCs w:val="20"/>
              </w:rPr>
              <w:t>Sauret</w:t>
            </w:r>
            <w:proofErr w:type="spellEnd"/>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468" w:type="dxa"/>
            <w:tcBorders>
              <w:top w:val="nil"/>
              <w:left w:val="nil"/>
              <w:bottom w:val="nil"/>
              <w:right w:val="nil"/>
            </w:tcBorders>
          </w:tcPr>
          <w:p w:rsidR="00FB339E" w:rsidRPr="004071F2" w:rsidRDefault="00FB339E" w:rsidP="00F22DD2">
            <w:pPr>
              <w:rPr>
                <w:rFonts w:ascii="Times New Roman" w:hAnsi="Times New Roman" w:cs="Times New Roman"/>
                <w:sz w:val="20"/>
                <w:szCs w:val="20"/>
              </w:rPr>
            </w:pPr>
          </w:p>
        </w:tc>
        <w:tc>
          <w:tcPr>
            <w:tcW w:w="2340" w:type="dxa"/>
            <w:vMerge/>
            <w:tcBorders>
              <w:left w:val="nil"/>
              <w:bottom w:val="nil"/>
            </w:tcBorders>
            <w:vAlign w:val="bottom"/>
          </w:tcPr>
          <w:p w:rsidR="00FB339E" w:rsidRPr="004071F2" w:rsidRDefault="00FB339E" w:rsidP="006E7023">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proofErr w:type="spellStart"/>
            <w:r w:rsidRPr="004071F2">
              <w:rPr>
                <w:rFonts w:ascii="Times New Roman" w:hAnsi="Times New Roman" w:cs="Times New Roman"/>
                <w:sz w:val="20"/>
                <w:szCs w:val="20"/>
              </w:rPr>
              <w:t>Savana</w:t>
            </w:r>
            <w:proofErr w:type="spellEnd"/>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4071F2" w:rsidRPr="004071F2" w:rsidTr="00FB339E">
        <w:tc>
          <w:tcPr>
            <w:tcW w:w="468" w:type="dxa"/>
            <w:tcBorders>
              <w:top w:val="nil"/>
              <w:left w:val="nil"/>
              <w:bottom w:val="nil"/>
              <w:right w:val="nil"/>
            </w:tcBorders>
          </w:tcPr>
          <w:p w:rsidR="004071F2" w:rsidRPr="004071F2" w:rsidRDefault="004071F2" w:rsidP="00F22DD2">
            <w:pPr>
              <w:rPr>
                <w:rFonts w:ascii="Times New Roman" w:hAnsi="Times New Roman" w:cs="Times New Roman"/>
                <w:sz w:val="20"/>
                <w:szCs w:val="20"/>
              </w:rPr>
            </w:pPr>
          </w:p>
        </w:tc>
        <w:tc>
          <w:tcPr>
            <w:tcW w:w="2340" w:type="dxa"/>
            <w:tcBorders>
              <w:top w:val="nil"/>
              <w:left w:val="nil"/>
              <w:bottom w:val="nil"/>
            </w:tcBorders>
            <w:vAlign w:val="bottom"/>
          </w:tcPr>
          <w:p w:rsidR="004071F2" w:rsidRPr="004071F2" w:rsidRDefault="004071F2" w:rsidP="004071F2">
            <w:pPr>
              <w:ind w:left="-108" w:right="-108"/>
              <w:rPr>
                <w:rFonts w:ascii="Times New Roman" w:hAnsi="Times New Roman" w:cs="Times New Roman"/>
                <w:sz w:val="20"/>
                <w:szCs w:val="20"/>
              </w:rPr>
            </w:pPr>
          </w:p>
        </w:tc>
        <w:tc>
          <w:tcPr>
            <w:tcW w:w="1800" w:type="dxa"/>
            <w:vAlign w:val="center"/>
          </w:tcPr>
          <w:p w:rsidR="004071F2" w:rsidRPr="004071F2" w:rsidRDefault="004071F2" w:rsidP="00FB339E">
            <w:pPr>
              <w:rPr>
                <w:rFonts w:ascii="Times New Roman" w:hAnsi="Times New Roman" w:cs="Times New Roman"/>
                <w:sz w:val="20"/>
                <w:szCs w:val="20"/>
              </w:rPr>
            </w:pPr>
            <w:r w:rsidRPr="004071F2">
              <w:rPr>
                <w:rFonts w:ascii="Times New Roman" w:hAnsi="Times New Roman" w:cs="Times New Roman"/>
                <w:sz w:val="20"/>
                <w:szCs w:val="20"/>
              </w:rPr>
              <w:t>Sonora</w:t>
            </w:r>
          </w:p>
        </w:tc>
        <w:tc>
          <w:tcPr>
            <w:tcW w:w="162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4071F2" w:rsidRPr="004071F2" w:rsidRDefault="004071F2" w:rsidP="00F22DD2">
            <w:pPr>
              <w:rPr>
                <w:rFonts w:ascii="Times New Roman" w:hAnsi="Times New Roman" w:cs="Times New Roman"/>
                <w:sz w:val="20"/>
                <w:szCs w:val="20"/>
              </w:rPr>
            </w:pPr>
          </w:p>
        </w:tc>
        <w:tc>
          <w:tcPr>
            <w:tcW w:w="270" w:type="dxa"/>
            <w:vAlign w:val="center"/>
          </w:tcPr>
          <w:p w:rsidR="004071F2"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4071F2" w:rsidRPr="004071F2" w:rsidRDefault="004071F2" w:rsidP="00F22DD2">
            <w:pPr>
              <w:rPr>
                <w:rFonts w:ascii="Times New Roman" w:hAnsi="Times New Roman" w:cs="Times New Roman"/>
                <w:sz w:val="20"/>
                <w:szCs w:val="20"/>
              </w:rPr>
            </w:pPr>
          </w:p>
        </w:tc>
      </w:tr>
      <w:tr w:rsidR="00FB339E" w:rsidRPr="004071F2" w:rsidTr="00FB339E">
        <w:tc>
          <w:tcPr>
            <w:tcW w:w="2808" w:type="dxa"/>
            <w:gridSpan w:val="2"/>
            <w:vMerge w:val="restart"/>
            <w:tcBorders>
              <w:top w:val="nil"/>
              <w:left w:val="nil"/>
            </w:tcBorders>
            <w:vAlign w:val="bottom"/>
          </w:tcPr>
          <w:p w:rsidR="00FB339E" w:rsidRPr="004071F2" w:rsidRDefault="00FB339E" w:rsidP="00FB339E">
            <w:pPr>
              <w:ind w:left="-108" w:right="-108"/>
              <w:rPr>
                <w:rFonts w:ascii="Times New Roman" w:hAnsi="Times New Roman" w:cs="Times New Roman"/>
                <w:sz w:val="20"/>
                <w:szCs w:val="20"/>
              </w:rPr>
            </w:pPr>
            <w:r>
              <w:rPr>
                <w:rFonts w:ascii="Times New Roman" w:hAnsi="Times New Roman" w:cs="Times New Roman"/>
                <w:sz w:val="20"/>
                <w:szCs w:val="20"/>
              </w:rPr>
              <w:t>I hereby certify to the Almond Board of California and the U.S. Secretary of Agriculture that the information contained herein is complete and correct.</w:t>
            </w:r>
          </w:p>
        </w:tc>
        <w:tc>
          <w:tcPr>
            <w:tcW w:w="1800" w:type="dxa"/>
            <w:vAlign w:val="center"/>
          </w:tcPr>
          <w:p w:rsidR="00FB339E" w:rsidRPr="004071F2" w:rsidRDefault="00FB339E" w:rsidP="00FB339E">
            <w:pPr>
              <w:rPr>
                <w:rFonts w:ascii="Times New Roman" w:hAnsi="Times New Roman" w:cs="Times New Roman"/>
                <w:sz w:val="20"/>
                <w:szCs w:val="20"/>
              </w:rPr>
            </w:pPr>
            <w:r w:rsidRPr="004071F2">
              <w:rPr>
                <w:rFonts w:ascii="Times New Roman" w:hAnsi="Times New Roman" w:cs="Times New Roman"/>
                <w:sz w:val="20"/>
                <w:szCs w:val="20"/>
              </w:rPr>
              <w:t>Thompson</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vMerge/>
            <w:tcBorders>
              <w:left w:val="nil"/>
            </w:tcBorders>
          </w:tcPr>
          <w:p w:rsidR="00FB339E" w:rsidRPr="004071F2" w:rsidRDefault="00FB339E" w:rsidP="004071F2">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r w:rsidRPr="004071F2">
              <w:rPr>
                <w:rFonts w:ascii="Times New Roman" w:hAnsi="Times New Roman" w:cs="Times New Roman"/>
                <w:sz w:val="20"/>
                <w:szCs w:val="20"/>
              </w:rPr>
              <w:t>Tokyo</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vMerge/>
            <w:tcBorders>
              <w:left w:val="nil"/>
            </w:tcBorders>
          </w:tcPr>
          <w:p w:rsidR="00FB339E" w:rsidRPr="004071F2" w:rsidRDefault="00FB339E" w:rsidP="004071F2">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r w:rsidRPr="004071F2">
              <w:rPr>
                <w:rFonts w:ascii="Times New Roman" w:hAnsi="Times New Roman" w:cs="Times New Roman"/>
                <w:sz w:val="20"/>
                <w:szCs w:val="20"/>
              </w:rPr>
              <w:t>Wood Colony</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vMerge/>
            <w:tcBorders>
              <w:left w:val="nil"/>
            </w:tcBorders>
          </w:tcPr>
          <w:p w:rsidR="00FB339E" w:rsidRPr="004071F2" w:rsidRDefault="00FB339E" w:rsidP="004071F2">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vMerge/>
            <w:tcBorders>
              <w:left w:val="nil"/>
              <w:bottom w:val="nil"/>
            </w:tcBorders>
          </w:tcPr>
          <w:p w:rsidR="00FB339E" w:rsidRPr="004071F2" w:rsidRDefault="00FB339E" w:rsidP="004071F2">
            <w:pPr>
              <w:ind w:left="-108" w:right="-108"/>
              <w:rPr>
                <w:rFonts w:ascii="Times New Roman" w:hAnsi="Times New Roman" w:cs="Times New Roman"/>
                <w:sz w:val="20"/>
                <w:szCs w:val="20"/>
              </w:rPr>
            </w:pPr>
          </w:p>
        </w:tc>
        <w:tc>
          <w:tcPr>
            <w:tcW w:w="1800" w:type="dxa"/>
            <w:vAlign w:val="center"/>
          </w:tcPr>
          <w:p w:rsidR="00FB339E" w:rsidRPr="004071F2" w:rsidRDefault="00FB339E" w:rsidP="00FB339E">
            <w:pPr>
              <w:rPr>
                <w:rFonts w:ascii="Times New Roman" w:hAnsi="Times New Roman" w:cs="Times New Roman"/>
                <w:sz w:val="20"/>
                <w:szCs w:val="20"/>
              </w:rPr>
            </w:pP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tcBorders>
              <w:top w:val="nil"/>
              <w:left w:val="nil"/>
              <w:bottom w:val="nil"/>
            </w:tcBorders>
            <w:vAlign w:val="bottom"/>
          </w:tcPr>
          <w:p w:rsidR="00FB339E" w:rsidRPr="004071F2" w:rsidRDefault="00FB339E" w:rsidP="00FB339E">
            <w:pPr>
              <w:ind w:left="-108" w:right="-108"/>
              <w:rPr>
                <w:rFonts w:ascii="Times New Roman" w:hAnsi="Times New Roman" w:cs="Times New Roman"/>
                <w:sz w:val="20"/>
                <w:szCs w:val="20"/>
              </w:rPr>
            </w:pPr>
            <w:r>
              <w:rPr>
                <w:rFonts w:ascii="Times New Roman" w:hAnsi="Times New Roman" w:cs="Times New Roman"/>
                <w:sz w:val="20"/>
                <w:szCs w:val="20"/>
              </w:rPr>
              <w:t>Name _____________________</w:t>
            </w:r>
          </w:p>
        </w:tc>
        <w:tc>
          <w:tcPr>
            <w:tcW w:w="1800" w:type="dxa"/>
            <w:vAlign w:val="center"/>
          </w:tcPr>
          <w:p w:rsidR="00FB339E" w:rsidRPr="004071F2" w:rsidRDefault="00FB339E" w:rsidP="00FB339E">
            <w:pPr>
              <w:rPr>
                <w:rFonts w:ascii="Times New Roman" w:hAnsi="Times New Roman" w:cs="Times New Roman"/>
                <w:sz w:val="20"/>
                <w:szCs w:val="20"/>
              </w:rPr>
            </w:pP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tcBorders>
              <w:top w:val="nil"/>
              <w:left w:val="nil"/>
              <w:bottom w:val="nil"/>
            </w:tcBorders>
            <w:vAlign w:val="bottom"/>
          </w:tcPr>
          <w:p w:rsidR="00FB339E" w:rsidRPr="004071F2" w:rsidRDefault="00FB339E" w:rsidP="00FB339E">
            <w:pPr>
              <w:ind w:left="-108" w:right="-108"/>
              <w:rPr>
                <w:rFonts w:ascii="Times New Roman" w:hAnsi="Times New Roman" w:cs="Times New Roman"/>
                <w:sz w:val="20"/>
                <w:szCs w:val="20"/>
              </w:rPr>
            </w:pPr>
            <w:r>
              <w:rPr>
                <w:rFonts w:ascii="Times New Roman" w:hAnsi="Times New Roman" w:cs="Times New Roman"/>
                <w:sz w:val="20"/>
                <w:szCs w:val="20"/>
              </w:rPr>
              <w:t>__________________________</w:t>
            </w:r>
          </w:p>
        </w:tc>
        <w:tc>
          <w:tcPr>
            <w:tcW w:w="1800" w:type="dxa"/>
            <w:vAlign w:val="center"/>
          </w:tcPr>
          <w:p w:rsidR="00FB339E" w:rsidRPr="004071F2" w:rsidRDefault="00FB339E" w:rsidP="00FB339E">
            <w:pPr>
              <w:rPr>
                <w:rFonts w:ascii="Times New Roman" w:hAnsi="Times New Roman" w:cs="Times New Roman"/>
                <w:sz w:val="20"/>
                <w:szCs w:val="20"/>
              </w:rPr>
            </w:pPr>
            <w:r w:rsidRPr="004071F2">
              <w:rPr>
                <w:rFonts w:ascii="Times New Roman" w:hAnsi="Times New Roman" w:cs="Times New Roman"/>
                <w:sz w:val="20"/>
                <w:szCs w:val="20"/>
              </w:rPr>
              <w:t>Entire lot classified inedible</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r w:rsidR="00FB339E" w:rsidRPr="004071F2" w:rsidTr="00FB339E">
        <w:tc>
          <w:tcPr>
            <w:tcW w:w="2808" w:type="dxa"/>
            <w:gridSpan w:val="2"/>
            <w:tcBorders>
              <w:top w:val="nil"/>
              <w:left w:val="nil"/>
              <w:bottom w:val="nil"/>
            </w:tcBorders>
            <w:vAlign w:val="bottom"/>
          </w:tcPr>
          <w:p w:rsidR="00FB339E" w:rsidRPr="004071F2" w:rsidRDefault="00FB339E" w:rsidP="00FB339E">
            <w:pPr>
              <w:ind w:left="-108" w:right="-108"/>
              <w:rPr>
                <w:rFonts w:ascii="Times New Roman" w:hAnsi="Times New Roman" w:cs="Times New Roman"/>
                <w:sz w:val="20"/>
                <w:szCs w:val="20"/>
              </w:rPr>
            </w:pPr>
            <w:r>
              <w:rPr>
                <w:rFonts w:ascii="Times New Roman" w:hAnsi="Times New Roman" w:cs="Times New Roman"/>
                <w:sz w:val="20"/>
                <w:szCs w:val="20"/>
              </w:rPr>
              <w:t>Signature</w:t>
            </w:r>
          </w:p>
        </w:tc>
        <w:tc>
          <w:tcPr>
            <w:tcW w:w="1800" w:type="dxa"/>
            <w:vAlign w:val="bottom"/>
          </w:tcPr>
          <w:p w:rsidR="00FB339E" w:rsidRPr="00FB339E" w:rsidRDefault="00FB339E" w:rsidP="00FB339E">
            <w:pPr>
              <w:jc w:val="right"/>
              <w:rPr>
                <w:rFonts w:ascii="Times New Roman" w:hAnsi="Times New Roman" w:cs="Times New Roman"/>
                <w:b/>
                <w:sz w:val="20"/>
                <w:szCs w:val="20"/>
              </w:rPr>
            </w:pPr>
            <w:r w:rsidRPr="00FB339E">
              <w:rPr>
                <w:rFonts w:ascii="Times New Roman" w:hAnsi="Times New Roman" w:cs="Times New Roman"/>
                <w:b/>
                <w:sz w:val="20"/>
                <w:szCs w:val="20"/>
              </w:rPr>
              <w:t>TOTAL</w:t>
            </w:r>
          </w:p>
        </w:tc>
        <w:tc>
          <w:tcPr>
            <w:tcW w:w="162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50" w:type="dxa"/>
          </w:tcPr>
          <w:p w:rsidR="00FB339E" w:rsidRPr="004071F2" w:rsidRDefault="00FB339E" w:rsidP="00F22DD2">
            <w:pPr>
              <w:rPr>
                <w:rFonts w:ascii="Times New Roman" w:hAnsi="Times New Roman" w:cs="Times New Roman"/>
                <w:sz w:val="20"/>
                <w:szCs w:val="20"/>
              </w:rPr>
            </w:pPr>
          </w:p>
        </w:tc>
        <w:tc>
          <w:tcPr>
            <w:tcW w:w="270" w:type="dxa"/>
            <w:vAlign w:val="center"/>
          </w:tcPr>
          <w:p w:rsidR="00FB339E" w:rsidRPr="004071F2" w:rsidRDefault="00FB339E"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58" w:type="dxa"/>
          </w:tcPr>
          <w:p w:rsidR="00FB339E" w:rsidRPr="004071F2" w:rsidRDefault="00FB339E" w:rsidP="00F22DD2">
            <w:pPr>
              <w:rPr>
                <w:rFonts w:ascii="Times New Roman" w:hAnsi="Times New Roman" w:cs="Times New Roman"/>
                <w:sz w:val="20"/>
                <w:szCs w:val="20"/>
              </w:rPr>
            </w:pPr>
          </w:p>
        </w:tc>
      </w:tr>
    </w:tbl>
    <w:p w:rsidR="00FB339E" w:rsidRDefault="00FB339E">
      <w:r>
        <w:br w:type="page"/>
      </w:r>
    </w:p>
    <w:p w:rsidR="00F22DD2" w:rsidRPr="00FB339E" w:rsidRDefault="00FB339E" w:rsidP="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RDefault="00FB339E" w:rsidP="00FB339E">
      <w:pPr>
        <w:spacing w:after="0" w:line="240" w:lineRule="auto"/>
        <w:rPr>
          <w:rFonts w:ascii="Times New Roman" w:hAnsi="Times New Roman" w:cs="Times New Roman"/>
          <w:sz w:val="20"/>
          <w:szCs w:val="20"/>
        </w:rPr>
      </w:pPr>
    </w:p>
    <w:p w:rsidR="00552CD6" w:rsidRDefault="00552CD6"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Each handler should report their kernel weight, by variety, on ABC-1 and deliver it to the ABC by the deadline listed on the operations calendar.</w:t>
      </w:r>
    </w:p>
    <w:p w:rsidR="00552CD6" w:rsidRPr="00FB339E" w:rsidRDefault="00552CD6" w:rsidP="00552CD6">
      <w:pPr>
        <w:spacing w:after="0" w:line="240" w:lineRule="auto"/>
        <w:jc w:val="both"/>
        <w:rPr>
          <w:rFonts w:ascii="Times New Roman" w:hAnsi="Times New Roman" w:cs="Times New Roman"/>
          <w:sz w:val="20"/>
          <w:szCs w:val="20"/>
        </w:rPr>
      </w:pPr>
    </w:p>
    <w:p w:rsidR="00FB339E" w:rsidRDefault="00FB339E"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Current period column: </w:t>
      </w:r>
      <w:r w:rsidR="00552CD6">
        <w:rPr>
          <w:rFonts w:ascii="Times New Roman" w:hAnsi="Times New Roman" w:cs="Times New Roman"/>
          <w:sz w:val="20"/>
          <w:szCs w:val="20"/>
        </w:rPr>
        <w:t>Please</w:t>
      </w:r>
      <w:r>
        <w:rPr>
          <w:rFonts w:ascii="Times New Roman" w:hAnsi="Times New Roman" w:cs="Times New Roman"/>
          <w:sz w:val="20"/>
          <w:szCs w:val="20"/>
        </w:rPr>
        <w:t xml:space="preserve"> report total kernel weight receipts by variety for the current reporting period.  For varieties not specifically listed, please report the receipts by listing the variety and total kernel weight under the “others” portion of the form.  Add the total kernel weight down to the total </w:t>
      </w:r>
      <w:r w:rsidR="00877EDE">
        <w:rPr>
          <w:rFonts w:ascii="Times New Roman" w:hAnsi="Times New Roman" w:cs="Times New Roman"/>
          <w:sz w:val="20"/>
          <w:szCs w:val="20"/>
        </w:rPr>
        <w:t>for the current period.</w:t>
      </w:r>
    </w:p>
    <w:p w:rsidR="00877EDE" w:rsidRDefault="00877EDE" w:rsidP="00552CD6">
      <w:pPr>
        <w:spacing w:after="0" w:line="240" w:lineRule="auto"/>
        <w:jc w:val="both"/>
        <w:rPr>
          <w:rFonts w:ascii="Times New Roman" w:hAnsi="Times New Roman" w:cs="Times New Roman"/>
          <w:sz w:val="20"/>
          <w:szCs w:val="20"/>
        </w:rPr>
      </w:pPr>
    </w:p>
    <w:p w:rsidR="00877EDE" w:rsidRDefault="00877EDE"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Previous period year-to-date total column: This column will be filled in based on your previously submitted receipt reports.  Please verify that these numbers are correct prior to signing and submitting the form.  If there is a discrepancy, please contact your Almond Board of California (ABC) field representative to resolve the problem.</w:t>
      </w:r>
    </w:p>
    <w:p w:rsidR="00877EDE" w:rsidRDefault="00877EDE" w:rsidP="00552CD6">
      <w:pPr>
        <w:spacing w:after="0" w:line="240" w:lineRule="auto"/>
        <w:jc w:val="both"/>
        <w:rPr>
          <w:rFonts w:ascii="Times New Roman" w:hAnsi="Times New Roman" w:cs="Times New Roman"/>
          <w:sz w:val="20"/>
          <w:szCs w:val="20"/>
        </w:rPr>
      </w:pPr>
    </w:p>
    <w:p w:rsidR="00877EDE" w:rsidRDefault="00877EDE"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Year-to-date column: Add current period total to previous period year-to-date total for each variety you have received and add the column down to a current year-to-date total.  If you have more “other” varieties than will fit on page 1, please report the overflow on page 2.  Then bring the page 2 </w:t>
      </w:r>
      <w:proofErr w:type="gramStart"/>
      <w:r>
        <w:rPr>
          <w:rFonts w:ascii="Times New Roman" w:hAnsi="Times New Roman" w:cs="Times New Roman"/>
          <w:sz w:val="20"/>
          <w:szCs w:val="20"/>
        </w:rPr>
        <w:t>total</w:t>
      </w:r>
      <w:proofErr w:type="gramEnd"/>
      <w:r>
        <w:rPr>
          <w:rFonts w:ascii="Times New Roman" w:hAnsi="Times New Roman" w:cs="Times New Roman"/>
          <w:sz w:val="20"/>
          <w:szCs w:val="20"/>
        </w:rPr>
        <w:t xml:space="preserve"> forward to the page 2 subtotal line on page 1.</w:t>
      </w:r>
    </w:p>
    <w:p w:rsidR="00877EDE" w:rsidRDefault="00877EDE" w:rsidP="00552CD6">
      <w:pPr>
        <w:spacing w:after="0" w:line="240" w:lineRule="auto"/>
        <w:jc w:val="both"/>
        <w:rPr>
          <w:rFonts w:ascii="Times New Roman" w:hAnsi="Times New Roman" w:cs="Times New Roman"/>
          <w:sz w:val="20"/>
          <w:szCs w:val="20"/>
        </w:rPr>
      </w:pPr>
    </w:p>
    <w:p w:rsidR="00877EDE" w:rsidRDefault="00877EDE"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If any entire lot is classified as inedible, report this as a separate item for purposes of the inedible control regulation.  When this material is disposed of in oil or fee, it must be reported on a separate ABC form 8 with the identity inserted.</w:t>
      </w:r>
    </w:p>
    <w:p w:rsidR="00877EDE" w:rsidRDefault="00877EDE" w:rsidP="00552CD6">
      <w:pPr>
        <w:spacing w:after="0" w:line="240" w:lineRule="auto"/>
        <w:jc w:val="both"/>
        <w:rPr>
          <w:rFonts w:ascii="Times New Roman" w:hAnsi="Times New Roman" w:cs="Times New Roman"/>
          <w:sz w:val="20"/>
          <w:szCs w:val="20"/>
        </w:rPr>
      </w:pPr>
    </w:p>
    <w:p w:rsidR="00877EDE" w:rsidRDefault="00877EDE"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ABC form 9 transfers: Transferring handlers must deduct tonnage and reference certificate number.  Receiving handlers must add tonnage and reference certificate number.  ALL FORM 9 TRANSFERS REQUIRE ABC APPROVAL.  Only entire lots of unprocessed almonds may be transferred.</w:t>
      </w:r>
    </w:p>
    <w:p w:rsidR="00552CD6" w:rsidRDefault="00552CD6" w:rsidP="00552CD6">
      <w:pPr>
        <w:spacing w:after="0" w:line="240" w:lineRule="auto"/>
        <w:jc w:val="both"/>
        <w:rPr>
          <w:rFonts w:ascii="Times New Roman" w:hAnsi="Times New Roman" w:cs="Times New Roman"/>
          <w:sz w:val="20"/>
          <w:szCs w:val="20"/>
        </w:rPr>
      </w:pPr>
    </w:p>
    <w:p w:rsidR="00552CD6" w:rsidRDefault="00552CD6"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Section 981.72 of Marketing Order No. 981, regulating almonds grown in California, requires each handler to tabulate his receipts by variety and submit reports to the ABC.  In turn the ABC will compile the data and submit industry-wide reports to the handlers.</w:t>
      </w:r>
    </w:p>
    <w:p w:rsidR="00552CD6" w:rsidRDefault="00552CD6" w:rsidP="00FB339E">
      <w:pPr>
        <w:spacing w:after="0" w:line="240" w:lineRule="auto"/>
        <w:rPr>
          <w:rFonts w:ascii="Times New Roman" w:hAnsi="Times New Roman" w:cs="Times New Roman"/>
          <w:sz w:val="20"/>
          <w:szCs w:val="20"/>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bookmarkStart w:id="0" w:name="_GoBack"/>
      <w:bookmarkEnd w:id="0"/>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Default="00552CD6" w:rsidP="00552CD6">
      <w:pPr>
        <w:spacing w:after="0" w:line="240" w:lineRule="auto"/>
        <w:jc w:val="both"/>
        <w:rPr>
          <w:rFonts w:ascii="Times New Roman" w:hAnsi="Times New Roman" w:cs="Times New Roman"/>
          <w:iCs/>
          <w:sz w:val="16"/>
        </w:rPr>
      </w:pPr>
    </w:p>
    <w:p w:rsidR="00552CD6" w:rsidRPr="00167FBB" w:rsidRDefault="00552CD6" w:rsidP="00552CD6">
      <w:pPr>
        <w:spacing w:after="0" w:line="240" w:lineRule="auto"/>
        <w:jc w:val="both"/>
        <w:rPr>
          <w:rFonts w:ascii="Times New Roman" w:hAnsi="Times New Roman" w:cs="Times New Roman"/>
          <w:iCs/>
          <w:sz w:val="16"/>
          <w:szCs w:val="16"/>
        </w:rPr>
      </w:pPr>
      <w:r w:rsidRPr="00167FBB">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552CD6" w:rsidRPr="00167FBB" w:rsidRDefault="00552CD6" w:rsidP="00552CD6">
      <w:pPr>
        <w:spacing w:after="0" w:line="240" w:lineRule="auto"/>
        <w:jc w:val="both"/>
        <w:rPr>
          <w:rFonts w:ascii="Times New Roman" w:hAnsi="Times New Roman" w:cs="Times New Roman"/>
          <w:iCs/>
          <w:sz w:val="16"/>
          <w:szCs w:val="16"/>
        </w:rPr>
      </w:pPr>
    </w:p>
    <w:p w:rsidR="00552CD6" w:rsidRPr="00167FBB" w:rsidRDefault="00167FBB" w:rsidP="00552CD6">
      <w:pPr>
        <w:spacing w:after="0" w:line="240" w:lineRule="auto"/>
        <w:jc w:val="both"/>
        <w:rPr>
          <w:rFonts w:ascii="Times New Roman" w:hAnsi="Times New Roman" w:cs="Times New Roman"/>
          <w:color w:val="000000"/>
          <w:sz w:val="16"/>
          <w:szCs w:val="16"/>
        </w:rPr>
      </w:pPr>
      <w:r w:rsidRPr="00167FBB">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167FBB" w:rsidRPr="00167FBB" w:rsidRDefault="00167FBB" w:rsidP="00552CD6">
      <w:pPr>
        <w:spacing w:after="0" w:line="240" w:lineRule="auto"/>
        <w:jc w:val="both"/>
        <w:rPr>
          <w:rFonts w:ascii="Times New Roman" w:hAnsi="Times New Roman" w:cs="Times New Roman"/>
          <w:iCs/>
          <w:sz w:val="16"/>
          <w:szCs w:val="16"/>
        </w:rPr>
      </w:pPr>
    </w:p>
    <w:p w:rsidR="00552CD6" w:rsidRPr="00167FBB" w:rsidRDefault="00552CD6" w:rsidP="00552CD6">
      <w:pPr>
        <w:spacing w:after="0" w:line="240" w:lineRule="auto"/>
        <w:jc w:val="both"/>
        <w:rPr>
          <w:rFonts w:ascii="Times New Roman" w:hAnsi="Times New Roman" w:cs="Times New Roman"/>
          <w:sz w:val="16"/>
          <w:szCs w:val="16"/>
        </w:rPr>
      </w:pPr>
      <w:r w:rsidRPr="00167FBB">
        <w:rPr>
          <w:rFonts w:ascii="Times New Roman" w:hAnsi="Times New Roman" w:cs="Times New Roman"/>
          <w:iCs/>
          <w:sz w:val="16"/>
          <w:szCs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167FBB" w:rsidSect="00A866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E" w:rsidRDefault="00877EDE" w:rsidP="00F22DD2">
      <w:pPr>
        <w:spacing w:after="0" w:line="240" w:lineRule="auto"/>
      </w:pPr>
      <w:r>
        <w:separator/>
      </w:r>
    </w:p>
  </w:endnote>
  <w:endnote w:type="continuationSeparator" w:id="0">
    <w:p w:rsidR="00877EDE" w:rsidRDefault="00877EDE"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E" w:rsidRPr="00F22DD2" w:rsidRDefault="00877EDE"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ABC-1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E" w:rsidRDefault="00877EDE" w:rsidP="00F22DD2">
      <w:pPr>
        <w:spacing w:after="0" w:line="240" w:lineRule="auto"/>
      </w:pPr>
      <w:r>
        <w:separator/>
      </w:r>
    </w:p>
  </w:footnote>
  <w:footnote w:type="continuationSeparator" w:id="0">
    <w:p w:rsidR="00877EDE" w:rsidRDefault="00877EDE"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E" w:rsidRPr="00F22DD2" w:rsidRDefault="00877EDE"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6978E2">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A35CF"/>
    <w:rsid w:val="00125785"/>
    <w:rsid w:val="00137037"/>
    <w:rsid w:val="00167FBB"/>
    <w:rsid w:val="001873A0"/>
    <w:rsid w:val="001A30C4"/>
    <w:rsid w:val="003274B1"/>
    <w:rsid w:val="00397E36"/>
    <w:rsid w:val="003E7D9B"/>
    <w:rsid w:val="004071F2"/>
    <w:rsid w:val="00552CD6"/>
    <w:rsid w:val="005A27BF"/>
    <w:rsid w:val="00646BFA"/>
    <w:rsid w:val="006978E2"/>
    <w:rsid w:val="006B3A49"/>
    <w:rsid w:val="006E7023"/>
    <w:rsid w:val="00787FA3"/>
    <w:rsid w:val="007B3039"/>
    <w:rsid w:val="007E622F"/>
    <w:rsid w:val="0083506A"/>
    <w:rsid w:val="00870984"/>
    <w:rsid w:val="00877EDE"/>
    <w:rsid w:val="008869AE"/>
    <w:rsid w:val="00A86671"/>
    <w:rsid w:val="00B21E90"/>
    <w:rsid w:val="00CB728F"/>
    <w:rsid w:val="00D6648D"/>
    <w:rsid w:val="00DC67D4"/>
    <w:rsid w:val="00EC7A69"/>
    <w:rsid w:val="00F22DD2"/>
    <w:rsid w:val="00F36D7A"/>
    <w:rsid w:val="00FB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2011-01-06T18:22:00Z</dcterms:created>
  <dcterms:modified xsi:type="dcterms:W3CDTF">2011-01-06T18:22:00Z</dcterms:modified>
</cp:coreProperties>
</file>