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CA2" w:rsidRDefault="008667E8" w:rsidP="00DF3726">
      <w:pPr>
        <w:pStyle w:val="Heading1Appendix"/>
      </w:pPr>
      <w:bookmarkStart w:id="0" w:name="_Toc276381071"/>
      <w:bookmarkStart w:id="1" w:name="_Toc276382696"/>
      <w:r>
        <w:t>Attachment</w:t>
      </w:r>
      <w:r w:rsidR="00DF3726">
        <w:t xml:space="preserve"> C: “Sorry We Missed You” Card</w:t>
      </w:r>
      <w:bookmarkEnd w:id="0"/>
      <w:bookmarkEnd w:id="1"/>
    </w:p>
    <w:p w:rsidR="00B31496" w:rsidRDefault="00F76C9C" w:rsidP="00C51CA2">
      <w:r w:rsidRPr="00F76C9C">
        <w:rPr>
          <w:noProof/>
        </w:rPr>
        <w:drawing>
          <wp:inline distT="0" distB="0" distL="0" distR="0">
            <wp:extent cx="3333750" cy="3615559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605" cy="361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1496" w:rsidSect="00975C36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7E8" w:rsidRDefault="008667E8" w:rsidP="00DF3726">
      <w:pPr>
        <w:spacing w:after="0" w:line="240" w:lineRule="auto"/>
      </w:pPr>
      <w:r>
        <w:separator/>
      </w:r>
    </w:p>
  </w:endnote>
  <w:endnote w:type="continuationSeparator" w:id="0">
    <w:p w:rsidR="008667E8" w:rsidRDefault="008667E8" w:rsidP="00DF3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16893"/>
      <w:docPartObj>
        <w:docPartGallery w:val="Page Numbers (Bottom of Page)"/>
        <w:docPartUnique/>
      </w:docPartObj>
    </w:sdtPr>
    <w:sdtContent>
      <w:p w:rsidR="008667E8" w:rsidRDefault="008667E8">
        <w:pPr>
          <w:pStyle w:val="Footer"/>
          <w:jc w:val="center"/>
        </w:pPr>
        <w:fldSimple w:instr=" PAGE   \* MERGEFORMAT ">
          <w:r w:rsidR="008D4A80">
            <w:rPr>
              <w:noProof/>
            </w:rPr>
            <w:t>1</w:t>
          </w:r>
        </w:fldSimple>
      </w:p>
    </w:sdtContent>
  </w:sdt>
  <w:p w:rsidR="008667E8" w:rsidRDefault="008667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7E8" w:rsidRDefault="008667E8" w:rsidP="00DF3726">
      <w:pPr>
        <w:spacing w:after="0" w:line="240" w:lineRule="auto"/>
      </w:pPr>
      <w:r>
        <w:separator/>
      </w:r>
    </w:p>
  </w:footnote>
  <w:footnote w:type="continuationSeparator" w:id="0">
    <w:p w:rsidR="008667E8" w:rsidRDefault="008667E8" w:rsidP="00DF3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4EEF"/>
    <w:multiLevelType w:val="hybridMultilevel"/>
    <w:tmpl w:val="F57A0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944F8"/>
    <w:multiLevelType w:val="hybridMultilevel"/>
    <w:tmpl w:val="09767784"/>
    <w:lvl w:ilvl="0" w:tplc="549C7376">
      <w:start w:val="1"/>
      <w:numFmt w:val="decimalZero"/>
      <w:lvlText w:val="%1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974BC9"/>
    <w:multiLevelType w:val="hybridMultilevel"/>
    <w:tmpl w:val="53C4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82490"/>
    <w:multiLevelType w:val="multilevel"/>
    <w:tmpl w:val="C414AFC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64B6E29"/>
    <w:multiLevelType w:val="multilevel"/>
    <w:tmpl w:val="D6B6A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915EFC"/>
    <w:multiLevelType w:val="hybridMultilevel"/>
    <w:tmpl w:val="E1B68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C27E6"/>
    <w:multiLevelType w:val="hybridMultilevel"/>
    <w:tmpl w:val="D6CA9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8A0BF6"/>
    <w:multiLevelType w:val="multilevel"/>
    <w:tmpl w:val="A03CC778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92F35DB"/>
    <w:multiLevelType w:val="hybridMultilevel"/>
    <w:tmpl w:val="B4D86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2D3673"/>
    <w:multiLevelType w:val="hybridMultilevel"/>
    <w:tmpl w:val="7B9EE2C2"/>
    <w:lvl w:ilvl="0" w:tplc="8B4C489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37E4C"/>
    <w:multiLevelType w:val="hybridMultilevel"/>
    <w:tmpl w:val="35B016E2"/>
    <w:lvl w:ilvl="0" w:tplc="2CE0E494">
      <w:start w:val="1"/>
      <w:numFmt w:val="bullet"/>
      <w:pStyle w:val="Scriptinstruction-programmer"/>
      <w:lvlText w:val="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8485B37"/>
    <w:multiLevelType w:val="hybridMultilevel"/>
    <w:tmpl w:val="01D0D862"/>
    <w:lvl w:ilvl="0" w:tplc="B560A018">
      <w:start w:val="1"/>
      <w:numFmt w:val="bullet"/>
      <w:pStyle w:val="Bulletlevel1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A00B91"/>
    <w:multiLevelType w:val="hybridMultilevel"/>
    <w:tmpl w:val="C1545E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D7D1AA7"/>
    <w:multiLevelType w:val="hybridMultilevel"/>
    <w:tmpl w:val="5068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A30AAF"/>
    <w:multiLevelType w:val="hybridMultilevel"/>
    <w:tmpl w:val="01602C9E"/>
    <w:lvl w:ilvl="0" w:tplc="5EC2B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3C34DDC"/>
    <w:multiLevelType w:val="multilevel"/>
    <w:tmpl w:val="775E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0"/>
  </w:num>
  <w:num w:numId="5">
    <w:abstractNumId w:val="4"/>
  </w:num>
  <w:num w:numId="6">
    <w:abstractNumId w:val="7"/>
  </w:num>
  <w:num w:numId="7">
    <w:abstractNumId w:val="1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5"/>
  </w:num>
  <w:num w:numId="15">
    <w:abstractNumId w:val="8"/>
  </w:num>
  <w:num w:numId="16">
    <w:abstractNumId w:val="12"/>
  </w:num>
  <w:num w:numId="17">
    <w:abstractNumId w:val="2"/>
  </w:num>
  <w:num w:numId="18">
    <w:abstractNumId w:val="15"/>
  </w:num>
  <w:num w:numId="19">
    <w:abstractNumId w:val="9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6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726"/>
    <w:rsid w:val="0000370C"/>
    <w:rsid w:val="000350FB"/>
    <w:rsid w:val="000765A1"/>
    <w:rsid w:val="00090191"/>
    <w:rsid w:val="000A1EE6"/>
    <w:rsid w:val="000D106D"/>
    <w:rsid w:val="000E3D21"/>
    <w:rsid w:val="00117938"/>
    <w:rsid w:val="00147747"/>
    <w:rsid w:val="001540FB"/>
    <w:rsid w:val="0019718D"/>
    <w:rsid w:val="001A515F"/>
    <w:rsid w:val="001E3BAA"/>
    <w:rsid w:val="001E7E8B"/>
    <w:rsid w:val="00223914"/>
    <w:rsid w:val="002548B8"/>
    <w:rsid w:val="0026445A"/>
    <w:rsid w:val="003329BE"/>
    <w:rsid w:val="00365514"/>
    <w:rsid w:val="00372A81"/>
    <w:rsid w:val="00393578"/>
    <w:rsid w:val="003A252A"/>
    <w:rsid w:val="003C0B1E"/>
    <w:rsid w:val="003C2815"/>
    <w:rsid w:val="003E159E"/>
    <w:rsid w:val="004024CF"/>
    <w:rsid w:val="00436496"/>
    <w:rsid w:val="00444927"/>
    <w:rsid w:val="00461E69"/>
    <w:rsid w:val="004F56A0"/>
    <w:rsid w:val="005024C6"/>
    <w:rsid w:val="005318BA"/>
    <w:rsid w:val="00556AC0"/>
    <w:rsid w:val="005C4D26"/>
    <w:rsid w:val="00601F4E"/>
    <w:rsid w:val="006121AC"/>
    <w:rsid w:val="00627434"/>
    <w:rsid w:val="00631498"/>
    <w:rsid w:val="00634701"/>
    <w:rsid w:val="00635296"/>
    <w:rsid w:val="00664443"/>
    <w:rsid w:val="00671C90"/>
    <w:rsid w:val="00683C8B"/>
    <w:rsid w:val="006A157D"/>
    <w:rsid w:val="006E4C22"/>
    <w:rsid w:val="00725CC5"/>
    <w:rsid w:val="007308D2"/>
    <w:rsid w:val="00741B76"/>
    <w:rsid w:val="007A75A0"/>
    <w:rsid w:val="007D5A9E"/>
    <w:rsid w:val="008229BE"/>
    <w:rsid w:val="00836958"/>
    <w:rsid w:val="00852601"/>
    <w:rsid w:val="008667E8"/>
    <w:rsid w:val="008674BD"/>
    <w:rsid w:val="00881EA6"/>
    <w:rsid w:val="008A161E"/>
    <w:rsid w:val="008D09B5"/>
    <w:rsid w:val="008D4A80"/>
    <w:rsid w:val="008E25C1"/>
    <w:rsid w:val="00942064"/>
    <w:rsid w:val="009733FA"/>
    <w:rsid w:val="00975C36"/>
    <w:rsid w:val="00986BB8"/>
    <w:rsid w:val="009973AF"/>
    <w:rsid w:val="009C23BE"/>
    <w:rsid w:val="00A04C0C"/>
    <w:rsid w:val="00A05FCC"/>
    <w:rsid w:val="00A27ED8"/>
    <w:rsid w:val="00A52800"/>
    <w:rsid w:val="00A55EDD"/>
    <w:rsid w:val="00A70E4E"/>
    <w:rsid w:val="00AA3C7D"/>
    <w:rsid w:val="00AC5C07"/>
    <w:rsid w:val="00AF05D4"/>
    <w:rsid w:val="00AF23E1"/>
    <w:rsid w:val="00AF6519"/>
    <w:rsid w:val="00B0734E"/>
    <w:rsid w:val="00B168C2"/>
    <w:rsid w:val="00B31496"/>
    <w:rsid w:val="00B51286"/>
    <w:rsid w:val="00B60575"/>
    <w:rsid w:val="00B77693"/>
    <w:rsid w:val="00B84390"/>
    <w:rsid w:val="00B93F0B"/>
    <w:rsid w:val="00BE2195"/>
    <w:rsid w:val="00BF01B8"/>
    <w:rsid w:val="00C05496"/>
    <w:rsid w:val="00C142E9"/>
    <w:rsid w:val="00C276B7"/>
    <w:rsid w:val="00C377C8"/>
    <w:rsid w:val="00C51CA2"/>
    <w:rsid w:val="00C60245"/>
    <w:rsid w:val="00C77201"/>
    <w:rsid w:val="00C80B7B"/>
    <w:rsid w:val="00C8191A"/>
    <w:rsid w:val="00CA7F23"/>
    <w:rsid w:val="00D3212C"/>
    <w:rsid w:val="00D54198"/>
    <w:rsid w:val="00D80387"/>
    <w:rsid w:val="00D81ECE"/>
    <w:rsid w:val="00D87CDE"/>
    <w:rsid w:val="00D90153"/>
    <w:rsid w:val="00D9424F"/>
    <w:rsid w:val="00D96330"/>
    <w:rsid w:val="00DC7A7C"/>
    <w:rsid w:val="00DF3726"/>
    <w:rsid w:val="00E100A2"/>
    <w:rsid w:val="00E17157"/>
    <w:rsid w:val="00E243E5"/>
    <w:rsid w:val="00E72B2E"/>
    <w:rsid w:val="00E74330"/>
    <w:rsid w:val="00E91756"/>
    <w:rsid w:val="00EC2151"/>
    <w:rsid w:val="00F4434C"/>
    <w:rsid w:val="00F72382"/>
    <w:rsid w:val="00F76C9C"/>
    <w:rsid w:val="00F90C59"/>
    <w:rsid w:val="00FB32F4"/>
    <w:rsid w:val="00FD04C5"/>
    <w:rsid w:val="00FE2378"/>
    <w:rsid w:val="00FF1FDD"/>
    <w:rsid w:val="00FF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330"/>
  </w:style>
  <w:style w:type="paragraph" w:styleId="Heading1">
    <w:name w:val="heading 1"/>
    <w:basedOn w:val="Normal"/>
    <w:next w:val="Normal"/>
    <w:link w:val="Heading1Char"/>
    <w:uiPriority w:val="9"/>
    <w:qFormat/>
    <w:rsid w:val="00D96330"/>
    <w:pPr>
      <w:keepNext/>
      <w:keepLines/>
      <w:numPr>
        <w:numId w:val="3"/>
      </w:numPr>
      <w:spacing w:before="240" w:after="240" w:line="240" w:lineRule="auto"/>
      <w:outlineLvl w:val="0"/>
    </w:pPr>
    <w:rPr>
      <w:rFonts w:ascii="Times New Roman" w:eastAsiaTheme="majorEastAsia" w:hAnsi="Times New Roman" w:cstheme="majorBidi"/>
      <w:bCs/>
      <w:smallCaps/>
      <w:sz w:val="24"/>
      <w:szCs w:val="28"/>
      <w:u w:val="single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96330"/>
    <w:pPr>
      <w:numPr>
        <w:ilvl w:val="1"/>
      </w:numPr>
      <w:spacing w:before="120"/>
      <w:outlineLvl w:val="1"/>
    </w:pPr>
    <w:rPr>
      <w:rFonts w:eastAsia="Times New Roman"/>
      <w:bCs w:val="0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D96330"/>
    <w:pPr>
      <w:numPr>
        <w:ilvl w:val="2"/>
      </w:numPr>
      <w:spacing w:before="200"/>
      <w:outlineLvl w:val="2"/>
    </w:pPr>
    <w:rPr>
      <w:bCs w:val="0"/>
      <w:smallCaps w:val="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6330"/>
    <w:pPr>
      <w:keepNext/>
      <w:keepLines/>
      <w:spacing w:before="200" w:after="0" w:line="240" w:lineRule="auto"/>
      <w:outlineLvl w:val="3"/>
    </w:pPr>
    <w:rPr>
      <w:rFonts w:ascii="Times New Roman" w:eastAsiaTheme="majorEastAsia" w:hAnsi="Times New Roman" w:cstheme="majorBidi"/>
      <w:bCs/>
      <w:iCs/>
      <w:sz w:val="24"/>
      <w:u w:val="single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D96330"/>
    <w:pPr>
      <w:outlineLvl w:val="4"/>
    </w:pPr>
    <w:rPr>
      <w:i/>
      <w:color w:val="000000" w:themeColor="text1"/>
      <w:u w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9633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D96330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330"/>
    <w:rPr>
      <w:rFonts w:ascii="Times New Roman" w:eastAsiaTheme="majorEastAsia" w:hAnsi="Times New Roman" w:cstheme="majorBidi"/>
      <w:bCs/>
      <w:smallCaps/>
      <w:sz w:val="24"/>
      <w:szCs w:val="28"/>
      <w:u w:val="single"/>
    </w:rPr>
  </w:style>
  <w:style w:type="paragraph" w:customStyle="1" w:styleId="Heading1Appendix">
    <w:name w:val="Heading 1 Appendix"/>
    <w:basedOn w:val="Heading1"/>
    <w:qFormat/>
    <w:rsid w:val="00D96330"/>
    <w:pPr>
      <w:numPr>
        <w:numId w:val="0"/>
      </w:numPr>
      <w:ind w:left="360" w:hanging="360"/>
    </w:pPr>
  </w:style>
  <w:style w:type="character" w:customStyle="1" w:styleId="Heading2Char">
    <w:name w:val="Heading 2 Char"/>
    <w:basedOn w:val="DefaultParagraphFont"/>
    <w:link w:val="Heading2"/>
    <w:uiPriority w:val="9"/>
    <w:rsid w:val="00D96330"/>
    <w:rPr>
      <w:rFonts w:ascii="Times New Roman" w:eastAsia="Times New Roman" w:hAnsi="Times New Roman" w:cstheme="majorBidi"/>
      <w:smallCaps/>
      <w:sz w:val="24"/>
      <w:szCs w:val="26"/>
      <w:u w:val="single"/>
    </w:rPr>
  </w:style>
  <w:style w:type="paragraph" w:customStyle="1" w:styleId="Heading2Appendix">
    <w:name w:val="Heading 2 Appendix"/>
    <w:basedOn w:val="Heading1Appendix"/>
    <w:qFormat/>
    <w:rsid w:val="00D96330"/>
    <w:pPr>
      <w:ind w:left="1800"/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rsid w:val="00D96330"/>
    <w:rPr>
      <w:rFonts w:ascii="Times New Roman" w:eastAsiaTheme="majorEastAsia" w:hAnsi="Times New Roman" w:cstheme="majorBidi"/>
      <w:sz w:val="24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96330"/>
    <w:rPr>
      <w:rFonts w:ascii="Times New Roman" w:eastAsiaTheme="majorEastAsia" w:hAnsi="Times New Roman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D96330"/>
    <w:rPr>
      <w:rFonts w:ascii="Times New Roman" w:eastAsiaTheme="majorEastAsia" w:hAnsi="Times New Roman" w:cstheme="majorBidi"/>
      <w:bCs/>
      <w:i/>
      <w:iCs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963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3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ormal-indent">
    <w:name w:val="Normal-indent"/>
    <w:basedOn w:val="Normal"/>
    <w:uiPriority w:val="99"/>
    <w:rsid w:val="00D96330"/>
    <w:pPr>
      <w:tabs>
        <w:tab w:val="left" w:pos="288"/>
        <w:tab w:val="left" w:pos="720"/>
      </w:tabs>
      <w:spacing w:before="60" w:after="60" w:line="240" w:lineRule="auto"/>
      <w:ind w:left="288"/>
    </w:pPr>
    <w:rPr>
      <w:rFonts w:ascii="Tahoma" w:eastAsia="Times New Roman" w:hAnsi="Tahoma" w:cs="Times New Roman"/>
      <w:sz w:val="18"/>
      <w:szCs w:val="20"/>
    </w:rPr>
  </w:style>
  <w:style w:type="paragraph" w:customStyle="1" w:styleId="Normal-smallinstruction">
    <w:name w:val="Normal-small instruction"/>
    <w:basedOn w:val="Normal"/>
    <w:uiPriority w:val="99"/>
    <w:rsid w:val="00D96330"/>
    <w:pPr>
      <w:spacing w:before="60" w:after="60" w:line="240" w:lineRule="auto"/>
    </w:pPr>
    <w:rPr>
      <w:rFonts w:ascii="Tahoma" w:eastAsia="Times New Roman" w:hAnsi="Tahoma" w:cs="Times New Roman"/>
      <w:i/>
      <w:sz w:val="16"/>
      <w:szCs w:val="20"/>
    </w:rPr>
  </w:style>
  <w:style w:type="paragraph" w:customStyle="1" w:styleId="Normal-tabletitle">
    <w:name w:val="Normal-table title"/>
    <w:basedOn w:val="Normal"/>
    <w:uiPriority w:val="99"/>
    <w:rsid w:val="00D96330"/>
    <w:pPr>
      <w:spacing w:before="60" w:after="60" w:line="240" w:lineRule="auto"/>
      <w:jc w:val="center"/>
    </w:pPr>
    <w:rPr>
      <w:rFonts w:ascii="Tahoma" w:eastAsia="Times New Roman" w:hAnsi="Tahoma" w:cs="Times New Roman"/>
      <w:sz w:val="18"/>
      <w:szCs w:val="20"/>
      <w:u w:val="single"/>
    </w:rPr>
  </w:style>
  <w:style w:type="paragraph" w:customStyle="1" w:styleId="Question">
    <w:name w:val="Question"/>
    <w:basedOn w:val="Normal"/>
    <w:uiPriority w:val="99"/>
    <w:rsid w:val="00A05FCC"/>
    <w:pPr>
      <w:tabs>
        <w:tab w:val="left" w:pos="360"/>
      </w:tabs>
      <w:spacing w:before="300" w:after="0" w:line="240" w:lineRule="auto"/>
      <w:ind w:left="360" w:hanging="360"/>
      <w:contextualSpacing/>
    </w:pPr>
    <w:rPr>
      <w:rFonts w:ascii="Tahoma" w:eastAsia="Times New Roman" w:hAnsi="Tahoma" w:cs="Arial"/>
      <w:b/>
      <w:bCs/>
      <w:color w:val="000000"/>
      <w:sz w:val="18"/>
      <w:szCs w:val="20"/>
    </w:rPr>
  </w:style>
  <w:style w:type="paragraph" w:customStyle="1" w:styleId="Question-nobreak">
    <w:name w:val="Question-no break"/>
    <w:basedOn w:val="Question"/>
    <w:uiPriority w:val="99"/>
    <w:rsid w:val="00A05FCC"/>
    <w:pPr>
      <w:spacing w:before="0"/>
    </w:pPr>
    <w:rPr>
      <w:bCs w:val="0"/>
    </w:rPr>
  </w:style>
  <w:style w:type="paragraph" w:customStyle="1" w:styleId="Scriptquestion">
    <w:name w:val="Script question"/>
    <w:basedOn w:val="Normal"/>
    <w:qFormat/>
    <w:rsid w:val="00D96330"/>
    <w:pPr>
      <w:spacing w:before="120" w:after="12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Scriptinstruction-programmer">
    <w:name w:val="Script instruction-programmer"/>
    <w:basedOn w:val="Scriptquestion"/>
    <w:qFormat/>
    <w:rsid w:val="00D96330"/>
    <w:pPr>
      <w:keepNext/>
      <w:numPr>
        <w:numId w:val="4"/>
      </w:numPr>
      <w:spacing w:before="360" w:after="0"/>
      <w:contextualSpacing/>
    </w:pPr>
    <w:rPr>
      <w:rFonts w:ascii="Arial Bold" w:hAnsi="Arial Bold"/>
      <w:b/>
      <w:i/>
      <w:caps/>
      <w:color w:val="365F91" w:themeColor="accent1" w:themeShade="BF"/>
      <w:sz w:val="20"/>
    </w:rPr>
  </w:style>
  <w:style w:type="paragraph" w:customStyle="1" w:styleId="ScriptModuleflag">
    <w:name w:val="Script Module flag"/>
    <w:basedOn w:val="Normal"/>
    <w:qFormat/>
    <w:rsid w:val="00D96330"/>
    <w:pPr>
      <w:keepNext/>
      <w:pBdr>
        <w:top w:val="single" w:sz="12" w:space="1" w:color="1F497D" w:themeColor="text2"/>
        <w:bottom w:val="dotted" w:sz="8" w:space="1" w:color="1F497D" w:themeColor="text2"/>
      </w:pBdr>
      <w:spacing w:before="240" w:after="120" w:line="240" w:lineRule="auto"/>
    </w:pPr>
    <w:rPr>
      <w:rFonts w:ascii="Arial Bold" w:eastAsia="Calibri" w:hAnsi="Arial Bold" w:cs="Times New Roman"/>
      <w:b/>
      <w:caps/>
      <w:color w:val="1F497D" w:themeColor="text2"/>
    </w:rPr>
  </w:style>
  <w:style w:type="paragraph" w:customStyle="1" w:styleId="Script-answerchoice">
    <w:name w:val="Script-answer choice"/>
    <w:basedOn w:val="Normal"/>
    <w:qFormat/>
    <w:rsid w:val="00D96330"/>
    <w:pPr>
      <w:spacing w:before="120" w:after="120" w:line="240" w:lineRule="auto"/>
      <w:ind w:left="720"/>
    </w:pPr>
    <w:rPr>
      <w:rFonts w:ascii="Times New Roman" w:eastAsia="Calibri" w:hAnsi="Times New Roman" w:cs="Times New Roman"/>
      <w:sz w:val="24"/>
    </w:rPr>
  </w:style>
  <w:style w:type="paragraph" w:customStyle="1" w:styleId="Script-answerchoiceunread">
    <w:name w:val="Script-answer choice (unread)"/>
    <w:basedOn w:val="Normal"/>
    <w:qFormat/>
    <w:rsid w:val="00D96330"/>
    <w:pPr>
      <w:spacing w:before="120" w:after="120" w:line="240" w:lineRule="auto"/>
      <w:ind w:left="540" w:hanging="360"/>
    </w:pPr>
    <w:rPr>
      <w:rFonts w:ascii="Arial" w:eastAsia="Calibri" w:hAnsi="Arial" w:cs="Times New Roman"/>
      <w:caps/>
      <w:color w:val="595959" w:themeColor="text1" w:themeTint="A6"/>
      <w:sz w:val="20"/>
    </w:rPr>
  </w:style>
  <w:style w:type="paragraph" w:styleId="TableofFigures">
    <w:name w:val="table of figures"/>
    <w:basedOn w:val="Normal"/>
    <w:next w:val="Normal"/>
    <w:uiPriority w:val="99"/>
    <w:unhideWhenUsed/>
    <w:rsid w:val="00D96330"/>
    <w:pPr>
      <w:spacing w:after="0"/>
      <w:contextualSpacing/>
    </w:pPr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D80387"/>
    <w:pPr>
      <w:pBdr>
        <w:bottom w:val="single" w:sz="8" w:space="4" w:color="4F81BD" w:themeColor="accent1"/>
      </w:pBdr>
      <w:spacing w:after="300" w:line="240" w:lineRule="auto"/>
      <w:contextualSpacing/>
      <w:outlineLvl w:val="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03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Question--boxed">
    <w:name w:val="Question--boxed"/>
    <w:basedOn w:val="Normal"/>
    <w:uiPriority w:val="99"/>
    <w:rsid w:val="00A05FC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40" w:lineRule="auto"/>
    </w:pPr>
    <w:rPr>
      <w:rFonts w:ascii="Tahoma" w:eastAsia="Times New Roman" w:hAnsi="Tahoma" w:cs="Times New Roman"/>
      <w:b/>
      <w:color w:val="000000"/>
      <w:sz w:val="18"/>
      <w:szCs w:val="20"/>
    </w:rPr>
  </w:style>
  <w:style w:type="paragraph" w:customStyle="1" w:styleId="Question-sectionhead">
    <w:name w:val="Question-section head"/>
    <w:basedOn w:val="Question"/>
    <w:uiPriority w:val="99"/>
    <w:rsid w:val="00A05FCC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pct10" w:color="auto" w:fill="auto"/>
      <w:spacing w:before="240" w:after="240"/>
      <w:jc w:val="center"/>
    </w:pPr>
  </w:style>
  <w:style w:type="paragraph" w:customStyle="1" w:styleId="Question-answerchoice">
    <w:name w:val="Question-answer choice"/>
    <w:basedOn w:val="Normal"/>
    <w:uiPriority w:val="99"/>
    <w:rsid w:val="00A05FCC"/>
    <w:pPr>
      <w:tabs>
        <w:tab w:val="left" w:pos="288"/>
        <w:tab w:val="left" w:pos="720"/>
      </w:tabs>
      <w:spacing w:before="60" w:after="60" w:line="240" w:lineRule="auto"/>
      <w:ind w:left="288"/>
    </w:pPr>
    <w:rPr>
      <w:rFonts w:ascii="Tahoma" w:eastAsia="Times New Roman" w:hAnsi="Tahoma" w:cs="Times New Roman"/>
      <w:sz w:val="18"/>
      <w:szCs w:val="20"/>
    </w:rPr>
  </w:style>
  <w:style w:type="paragraph" w:styleId="NormalWeb">
    <w:name w:val="Normal (Web)"/>
    <w:basedOn w:val="Normal"/>
    <w:uiPriority w:val="99"/>
    <w:semiHidden/>
    <w:unhideWhenUsed/>
    <w:rsid w:val="00DF3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F3726"/>
  </w:style>
  <w:style w:type="paragraph" w:styleId="Caption">
    <w:name w:val="caption"/>
    <w:basedOn w:val="Normal"/>
    <w:next w:val="Normal"/>
    <w:uiPriority w:val="35"/>
    <w:unhideWhenUsed/>
    <w:qFormat/>
    <w:rsid w:val="00DF3726"/>
    <w:pPr>
      <w:keepNext/>
      <w:spacing w:after="0" w:line="240" w:lineRule="auto"/>
    </w:pPr>
    <w:rPr>
      <w:b/>
      <w:bCs/>
      <w:i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F3726"/>
    <w:pPr>
      <w:numPr>
        <w:numId w:val="6"/>
      </w:numPr>
      <w:spacing w:after="120" w:line="240" w:lineRule="auto"/>
      <w:contextualSpacing/>
      <w:jc w:val="both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37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37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3726"/>
    <w:rPr>
      <w:vertAlign w:val="superscript"/>
    </w:rPr>
  </w:style>
  <w:style w:type="table" w:customStyle="1" w:styleId="LightShading-Accent11">
    <w:name w:val="Light Shading - Accent 11"/>
    <w:basedOn w:val="TableNormal"/>
    <w:uiPriority w:val="60"/>
    <w:rsid w:val="00DF372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Bulletlevel1T">
    <w:name w:val="Bullet level 1 T"/>
    <w:basedOn w:val="ListParagraph"/>
    <w:rsid w:val="00DF3726"/>
    <w:pPr>
      <w:numPr>
        <w:numId w:val="7"/>
      </w:numPr>
      <w:spacing w:after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726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rsid w:val="00DF3726"/>
    <w:pPr>
      <w:tabs>
        <w:tab w:val="left" w:pos="880"/>
        <w:tab w:val="right" w:leader="dot" w:pos="9350"/>
      </w:tabs>
      <w:spacing w:after="0" w:line="240" w:lineRule="auto"/>
      <w:ind w:left="360"/>
    </w:pPr>
    <w:rPr>
      <w:noProof/>
    </w:rPr>
  </w:style>
  <w:style w:type="table" w:customStyle="1" w:styleId="MediumShading1-Accent11">
    <w:name w:val="Medium Shading 1 - Accent 11"/>
    <w:basedOn w:val="TableNormal"/>
    <w:uiPriority w:val="63"/>
    <w:rsid w:val="00B073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B07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734E"/>
  </w:style>
  <w:style w:type="paragraph" w:styleId="Footer">
    <w:name w:val="footer"/>
    <w:basedOn w:val="Normal"/>
    <w:link w:val="FooterChar"/>
    <w:uiPriority w:val="99"/>
    <w:unhideWhenUsed/>
    <w:rsid w:val="00B07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34E"/>
  </w:style>
  <w:style w:type="table" w:styleId="TableGrid">
    <w:name w:val="Table Grid"/>
    <w:basedOn w:val="TableNormal"/>
    <w:uiPriority w:val="59"/>
    <w:rsid w:val="00C602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2">
    <w:name w:val="Light Shading - Accent 12"/>
    <w:basedOn w:val="TableNormal"/>
    <w:uiPriority w:val="60"/>
    <w:rsid w:val="004024C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51CA2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b/>
      <w:smallCaps w:val="0"/>
      <w:color w:val="365F91" w:themeColor="accent1" w:themeShade="BF"/>
      <w:sz w:val="28"/>
      <w:u w:val="none"/>
    </w:rPr>
  </w:style>
  <w:style w:type="paragraph" w:styleId="TOC1">
    <w:name w:val="toc 1"/>
    <w:basedOn w:val="Normal"/>
    <w:next w:val="Normal"/>
    <w:autoRedefine/>
    <w:uiPriority w:val="39"/>
    <w:unhideWhenUsed/>
    <w:rsid w:val="00C51CA2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C51CA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51CA2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975C36"/>
  </w:style>
  <w:style w:type="character" w:styleId="CommentReference">
    <w:name w:val="annotation reference"/>
    <w:basedOn w:val="DefaultParagraphFont"/>
    <w:uiPriority w:val="99"/>
    <w:semiHidden/>
    <w:unhideWhenUsed/>
    <w:rsid w:val="00D8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3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4C6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4C6"/>
    <w:rPr>
      <w:b/>
      <w:bCs/>
    </w:rPr>
  </w:style>
  <w:style w:type="paragraph" w:customStyle="1" w:styleId="ecmsonormal">
    <w:name w:val="ec_msonormal"/>
    <w:basedOn w:val="Normal"/>
    <w:rsid w:val="009973AF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sz w:val="20"/>
      <w:szCs w:val="20"/>
    </w:rPr>
  </w:style>
  <w:style w:type="paragraph" w:customStyle="1" w:styleId="ResponseKeepwnext">
    <w:name w:val="Response + Keep w/ next"/>
    <w:basedOn w:val="Normal"/>
    <w:unhideWhenUsed/>
    <w:rsid w:val="009973AF"/>
    <w:pPr>
      <w:keepNext/>
      <w:keepLines/>
      <w:tabs>
        <w:tab w:val="left" w:pos="720"/>
        <w:tab w:val="left" w:pos="1440"/>
        <w:tab w:val="left" w:pos="2160"/>
        <w:tab w:val="left" w:pos="3960"/>
        <w:tab w:val="left" w:pos="4680"/>
        <w:tab w:val="right" w:pos="9360"/>
      </w:tabs>
      <w:spacing w:after="0" w:line="240" w:lineRule="auto"/>
      <w:ind w:left="2160" w:hanging="720"/>
    </w:pPr>
    <w:rPr>
      <w:rFonts w:ascii="Arial" w:eastAsia="Times New Roman" w:hAnsi="Arial" w:cs="Arial"/>
      <w:szCs w:val="20"/>
    </w:rPr>
  </w:style>
  <w:style w:type="paragraph" w:customStyle="1" w:styleId="NormalTrebuchetMS">
    <w:name w:val="Normal + Trebuchet MS"/>
    <w:aliases w:val="10 pt"/>
    <w:basedOn w:val="ecmsonormal"/>
    <w:rsid w:val="009973AF"/>
    <w:pPr>
      <w:tabs>
        <w:tab w:val="left" w:pos="360"/>
      </w:tabs>
      <w:spacing w:before="0" w:beforeAutospacing="0" w:after="0" w:afterAutospacing="0"/>
      <w:ind w:left="360" w:hanging="360"/>
    </w:pPr>
    <w:rPr>
      <w:rFonts w:ascii="Trebuchet MS" w:hAnsi="Trebuchet M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73A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73AF"/>
    <w:rPr>
      <w:rFonts w:ascii="Courier New" w:eastAsia="Times New Roman" w:hAnsi="Courier New" w:cs="Courier New"/>
      <w:sz w:val="20"/>
      <w:szCs w:val="20"/>
    </w:rPr>
  </w:style>
  <w:style w:type="character" w:styleId="SubtleReference">
    <w:name w:val="Subtle Reference"/>
    <w:basedOn w:val="DefaultParagraphFont"/>
    <w:uiPriority w:val="31"/>
    <w:unhideWhenUsed/>
    <w:qFormat/>
    <w:rsid w:val="009973AF"/>
    <w:rPr>
      <w:smallCaps/>
      <w:color w:val="C0504D" w:themeColor="accent2"/>
      <w:u w:val="single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9973AF"/>
    <w:pPr>
      <w:spacing w:after="0" w:line="240" w:lineRule="auto"/>
    </w:pPr>
    <w:rPr>
      <w:rFonts w:ascii="Times New Roman" w:eastAsia="Times New Roman" w:hAnsi="Times New Roman" w:cs="Times New Roman"/>
      <w:i/>
      <w:iCs/>
      <w:color w:val="FF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973AF"/>
    <w:rPr>
      <w:rFonts w:ascii="Times New Roman" w:eastAsia="Times New Roman" w:hAnsi="Times New Roman" w:cs="Times New Roman"/>
      <w:i/>
      <w:iCs/>
      <w:color w:val="FF0000"/>
      <w:sz w:val="24"/>
      <w:szCs w:val="24"/>
    </w:rPr>
  </w:style>
  <w:style w:type="character" w:customStyle="1" w:styleId="Script-change">
    <w:name w:val="Script-change"/>
    <w:basedOn w:val="QuoteChar"/>
    <w:uiPriority w:val="1"/>
    <w:qFormat/>
    <w:rsid w:val="009973AF"/>
    <w:rPr>
      <w:rFonts w:ascii="Times New Roman" w:eastAsia="Times New Roman" w:hAnsi="Times New Roman" w:cs="Times New Roman"/>
      <w:i/>
      <w:iCs/>
      <w:color w:val="FF0000"/>
      <w:sz w:val="24"/>
      <w:szCs w:val="24"/>
    </w:rPr>
  </w:style>
  <w:style w:type="paragraph" w:customStyle="1" w:styleId="Question1">
    <w:name w:val="Question1"/>
    <w:basedOn w:val="Normal"/>
    <w:rsid w:val="009973AF"/>
    <w:pPr>
      <w:spacing w:after="0" w:line="240" w:lineRule="auto"/>
      <w:contextualSpacing/>
    </w:pPr>
    <w:rPr>
      <w:rFonts w:ascii="Cambria" w:eastAsia="Calibri" w:hAnsi="Cambria" w:cs="Times New Roman"/>
      <w:b/>
      <w:sz w:val="24"/>
      <w:szCs w:val="24"/>
    </w:rPr>
  </w:style>
  <w:style w:type="paragraph" w:customStyle="1" w:styleId="Question2">
    <w:name w:val="Question2"/>
    <w:basedOn w:val="Question1"/>
    <w:uiPriority w:val="99"/>
    <w:rsid w:val="009973AF"/>
    <w:pPr>
      <w:ind w:left="720"/>
    </w:pPr>
    <w:rPr>
      <w:b w:val="0"/>
    </w:rPr>
  </w:style>
  <w:style w:type="paragraph" w:customStyle="1" w:styleId="BodyText1Char">
    <w:name w:val="Body Text 1 Char"/>
    <w:link w:val="BodyText1CharChar"/>
    <w:rsid w:val="009973AF"/>
    <w:pPr>
      <w:tabs>
        <w:tab w:val="left" w:pos="1434"/>
      </w:tabs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BodyText1CharChar">
    <w:name w:val="Body Text 1 Char Char"/>
    <w:basedOn w:val="DefaultParagraphFont"/>
    <w:link w:val="BodyText1Char"/>
    <w:rsid w:val="009973AF"/>
    <w:rPr>
      <w:rFonts w:ascii="Arial" w:eastAsia="Times New Roman" w:hAnsi="Arial" w:cs="Arial"/>
      <w:color w:val="000000"/>
      <w:sz w:val="20"/>
      <w:szCs w:val="20"/>
    </w:rPr>
  </w:style>
  <w:style w:type="character" w:customStyle="1" w:styleId="apple-style-span">
    <w:name w:val="apple-style-span"/>
    <w:basedOn w:val="DefaultParagraphFont"/>
    <w:rsid w:val="009973AF"/>
  </w:style>
  <w:style w:type="character" w:customStyle="1" w:styleId="tw4winMark">
    <w:name w:val="tw4winMark"/>
    <w:uiPriority w:val="99"/>
    <w:rsid w:val="009973AF"/>
    <w:rPr>
      <w:rFonts w:ascii="Courier New" w:hAnsi="Courier New"/>
      <w:vanish/>
      <w:color w:val="800080"/>
      <w:sz w:val="24"/>
      <w:vertAlign w:val="subscript"/>
    </w:rPr>
  </w:style>
  <w:style w:type="character" w:customStyle="1" w:styleId="shorttext">
    <w:name w:val="short_text"/>
    <w:basedOn w:val="DefaultParagraphFont"/>
    <w:rsid w:val="009973AF"/>
  </w:style>
  <w:style w:type="paragraph" w:customStyle="1" w:styleId="Script-Coginterview">
    <w:name w:val="Script-Cog interview"/>
    <w:basedOn w:val="Normal"/>
    <w:qFormat/>
    <w:rsid w:val="009973AF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spacing w:after="0" w:line="240" w:lineRule="auto"/>
    </w:pPr>
    <w:rPr>
      <w:rFonts w:ascii="Times New Roman" w:eastAsia="Times New Roman" w:hAnsi="Times New Roman" w:cs="Times New Roman"/>
      <w:smallCaps/>
      <w:color w:val="FF0000"/>
      <w:sz w:val="24"/>
      <w:szCs w:val="24"/>
    </w:rPr>
  </w:style>
  <w:style w:type="paragraph" w:styleId="Revision">
    <w:name w:val="Revision"/>
    <w:hidden/>
    <w:uiPriority w:val="99"/>
    <w:semiHidden/>
    <w:rsid w:val="00997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AA3C7D"/>
    <w:pPr>
      <w:widowControl w:val="0"/>
      <w:autoSpaceDE w:val="0"/>
      <w:autoSpaceDN w:val="0"/>
      <w:adjustRightInd w:val="0"/>
      <w:spacing w:after="120" w:line="480" w:lineRule="auto"/>
    </w:pPr>
    <w:rPr>
      <w:rFonts w:ascii="Shruti" w:eastAsia="Times New Roman" w:hAnsi="Shruti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AA3C7D"/>
    <w:rPr>
      <w:rFonts w:ascii="Shruti" w:eastAsia="Times New Roman" w:hAnsi="Shrut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AA3C7D"/>
    <w:pPr>
      <w:spacing w:after="120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A3C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EDI91</b:Tag>
    <b:SourceType>JournalArticle</b:SourceType>
    <b:Guid>{1823C64B-CF83-479D-86E2-F255304EB90B}</b:Guid>
    <b:LCID>0</b:LCID>
    <b:Author>
      <b:Author>
        <b:NameList>
          <b:Person>
            <b:Last>De Leeuw</b:Last>
            <b:First>Edith</b:First>
          </b:Person>
          <b:Person>
            <b:Last>Callegaro</b:Last>
            <b:First>Mario</b:First>
          </b:Person>
          <b:Person>
            <b:Last>Hox</b:Last>
            <b:First>Joop</b:First>
          </b:Person>
          <b:Person>
            <b:Last>Korendijk</b:Last>
            <b:First>Elly</b:First>
          </b:Person>
          <b:Person>
            <b:Last>Lensvelt-Mulders</b:Last>
            <b:First>Gerty</b:First>
          </b:Person>
        </b:NameList>
      </b:Author>
    </b:Author>
    <b:Title>The influence of advance letters on response in telephone surveys: A meta-analysis</b:Title>
    <b:JournalName>Public Opinion Quarterly</b:JournalName>
    <b:Year>2007</b:Year>
    <b:Pages>413-433</b:Pages>
    <b:RefOrder>9</b:RefOrder>
  </b:Source>
  <b:Source>
    <b:Tag>Blu09</b:Tag>
    <b:SourceType>DocumentFromInternetSite</b:SourceType>
    <b:Guid>{91609D5B-5418-4926-96D3-AB1948A52681}</b:Guid>
    <b:LCID>0</b:LCID>
    <b:Author>
      <b:Author>
        <b:NameList>
          <b:Person>
            <b:Last>Blumberg</b:Last>
            <b:First>SJ</b:First>
          </b:Person>
          <b:Person>
            <b:Last>Luke</b:Last>
            <b:First>JV</b:First>
          </b:Person>
        </b:NameList>
      </b:Author>
    </b:Author>
    <b:Title>Wireless substitution: Early release of estimates from the National Health Interview Survey, July-December 2008</b:Title>
    <b:InternetSiteTitle>National Center for Health Statistics</b:InternetSiteTitle>
    <b:Year>2010</b:Year>
    <b:Month>May</b:Month>
    <b:YearAccessed>2010</b:YearAccessed>
    <b:MonthAccessed>August</b:MonthAccessed>
    <b:DayAccessed>30</b:DayAccessed>
    <b:URL>http://www.cdc.gov/nchs/nhis.htm</b:URL>
    <b:RefOrder>7</b:RefOrder>
  </b:Source>
  <b:Source>
    <b:Tag>Edw09</b:Tag>
    <b:SourceType>BookSection</b:SourceType>
    <b:Guid>{18439396-ABF5-4605-BBFE-49B5ED69D693}</b:Guid>
    <b:LCID>0</b:LCID>
    <b:Author>
      <b:Author>
        <b:NameList>
          <b:Person>
            <b:Last>Edwards</b:Last>
            <b:First>PJ</b:First>
          </b:Person>
          <b:Person>
            <b:Last>Roberts</b:Last>
            <b:First>I</b:First>
          </b:Person>
          <b:Person>
            <b:Last>MJ</b:Last>
            <b:First>Clarke</b:First>
          </b:Person>
          <b:Person>
            <b:Last>DiGuiseppi</b:Last>
            <b:First>C</b:First>
          </b:Person>
          <b:Person>
            <b:Last>Wentz</b:Last>
            <b:First>R</b:First>
          </b:Person>
          <b:Person>
            <b:Last>Kwan</b:Last>
            <b:First>I</b:First>
          </b:Person>
          <b:Person>
            <b:Last>Cooper</b:Last>
            <b:First>R</b:First>
          </b:Person>
          <b:Person>
            <b:Last>Felix</b:Last>
            <b:First>LM</b:First>
          </b:Person>
          <b:Person>
            <b:Last>Pratap</b:Last>
            <b:First>S</b:First>
          </b:Person>
        </b:NameList>
      </b:Author>
      <b:BookAuthor>
        <b:NameList>
          <b:Person>
            <b:Last>Collaboration</b:Last>
            <b:First>The</b:First>
            <b:Middle>Cochrane</b:Middle>
          </b:Person>
        </b:NameList>
      </b:BookAuthor>
    </b:Author>
    <b:Title>Methods to increase response to postal and electronic questionnaires (Review)</b:Title>
    <b:Year>2009</b:Year>
    <b:Publisher>JohnWiley &amp; Sons, Lt.</b:Publisher>
    <b:BookTitle>The Cochrane Library</b:BookTitle>
    <b:RefOrder>8</b:RefOrder>
  </b:Source>
  <b:Source>
    <b:Tag>Hol08</b:Tag>
    <b:SourceType>BookSection</b:SourceType>
    <b:Guid>{CC5D29CE-ADC7-45A7-BE1A-FAE907559638}</b:Guid>
    <b:LCID>0</b:LCID>
    <b:Author>
      <b:Author>
        <b:NameList>
          <b:Person>
            <b:Last>Holbrook</b:Last>
            <b:First>A.</b:First>
          </b:Person>
          <b:Person>
            <b:Last>Krosnick</b:Last>
            <b:First>J.</b:First>
          </b:Person>
          <b:Person>
            <b:Last>Pfent</b:Last>
            <b:First>A.</b:First>
          </b:Person>
        </b:NameList>
      </b:Author>
      <b:BookAuthor>
        <b:NameList>
          <b:Person>
            <b:Last>James M. Lepkowski</b:Last>
            <b:First>Clyde</b:First>
            <b:Middle>Tucker, J. Michael Brick, Edith de Leeuw, Lilli Japec, Paul J. Lavrakas, Michael W. Link, and Roberta L. Sangster</b:Middle>
          </b:Person>
        </b:NameList>
      </b:BookAuthor>
    </b:Author>
    <b:Title>The Causes and Consequences of Response Rates in Surveys by the News Media and Government Contractor Survey Research Firms</b:Title>
    <b:Year>2008</b:Year>
    <b:Pages>488-528</b:Pages>
    <b:BookTitle>Advances in Telephone Survey Methodology</b:BookTitle>
    <b:Publisher>John Wiley &amp; Sons, Inc.</b:Publisher>
    <b:RefOrder>10</b:RefOrder>
  </b:Source>
  <b:Source>
    <b:Tag>Blu</b:Tag>
    <b:SourceType>DocumentFromInternetSite</b:SourceType>
    <b:Guid>{09F607C2-387D-4281-B25B-1FDD55E3CBAE}</b:Guid>
    <b:LCID>0</b:LCID>
    <b:Author>
      <b:Author>
        <b:NameList>
          <b:Person>
            <b:Last>Blumberg</b:Last>
            <b:First>SJ</b:First>
          </b:Person>
          <b:Person>
            <b:Last>Luke</b:Last>
            <b:First>JV</b:First>
          </b:Person>
        </b:NameList>
      </b:Author>
    </b:Author>
    <b:Title>Wireless Substitution: Early Release of Estimates From the National Health Interview Survey, July-December 2009</b:Title>
    <b:InternetSiteTitle>Centers for Disease Control and Prevention, Publications and Information Products</b:InternetSiteTitle>
    <b:Year>2010</b:Year>
    <b:Month>May</b:Month>
    <b:Day>12</b:Day>
    <b:YearAccessed>2010</b:YearAccessed>
    <b:MonthAccessed>August</b:MonthAccessed>
    <b:DayAccessed>1</b:DayAccessed>
    <b:URL>http://www.cdc.gov/nchs/data/nhis/earlyrelease/wireless201005.htm</b:URL>
    <b:RefOrder>2</b:RefOrder>
  </b:Source>
  <b:Source>
    <b:Tag>Tuc02</b:Tag>
    <b:SourceType>JournalArticle</b:SourceType>
    <b:Guid>{B98C6265-2C74-4343-8C6A-21836F17900C}</b:Guid>
    <b:LCID>0</b:LCID>
    <b:Author>
      <b:Author>
        <b:NameList>
          <b:Person>
            <b:Last>Tucker</b:Last>
            <b:First>C</b:First>
          </b:Person>
          <b:Person>
            <b:Last>Lepkowski</b:Last>
            <b:First>J.M.</b:First>
          </b:Person>
          <b:Person>
            <b:Last>Piekarski</b:Last>
            <b:First>L</b:First>
          </b:Person>
        </b:NameList>
      </b:Author>
    </b:Author>
    <b:Title>The Current Efficiency of List-Assisted Telephone Sampling Designs.</b:Title>
    <b:JournalName>Public Opinion Quarterly</b:JournalName>
    <b:Year>2002</b:Year>
    <b:Pages>66: 321-338</b:Pages>
    <b:RefOrder>3</b:RefOrder>
  </b:Source>
  <b:Source>
    <b:Tag>Fah09</b:Tag>
    <b:SourceType>JournalArticle</b:SourceType>
    <b:Guid>{A2F2CD72-852B-44E4-8676-27D96124DD81}</b:Guid>
    <b:LCID>0</b:LCID>
    <b:Author>
      <b:Author>
        <b:NameList>
          <b:Person>
            <b:Last>Fahimi</b:Last>
            <b:First>M</b:First>
          </b:Person>
          <b:Person>
            <b:Last>Kulp</b:Last>
            <b:First>D</b:First>
          </b:Person>
          <b:Person>
            <b:Last>Brick</b:Last>
            <b:First>J.M.</b:First>
          </b:Person>
        </b:NameList>
      </b:Author>
    </b:Author>
    <b:Title>A Reassessment of List-Assisted RDD Methodology.</b:Title>
    <b:JournalName>Public Opinion Quarterly</b:JournalName>
    <b:Year>2009</b:Year>
    <b:Pages>73: 751-760</b:Pages>
    <b:RefOrder>4</b:RefOrder>
  </b:Source>
  <b:Source>
    <b:Tag>Boy09</b:Tag>
    <b:SourceType>JournalArticle</b:SourceType>
    <b:Guid>{A551C902-6E54-4F3F-A9BE-6679E56B8A8C}</b:Guid>
    <b:LCID>0</b:LCID>
    <b:Author>
      <b:Author>
        <b:NameList>
          <b:Person>
            <b:Last>Boyle</b:Last>
            <b:First>J</b:First>
          </b:Person>
          <b:Person>
            <b:Last>Bucuvalas</b:Last>
            <b:First>M</b:First>
          </b:Person>
          <b:Person>
            <b:Last>Piekarski</b:Last>
            <b:First>L</b:First>
          </b:Person>
          <b:Person>
            <b:Last>Weiss</b:Last>
            <b:First>A</b:First>
          </b:Person>
        </b:NameList>
      </b:Author>
    </b:Author>
    <b:Title>Zero Banks: Coverage Error and Bias in RDD Samples Based on Hundred Banks with Listed Numbers.</b:Title>
    <b:JournalName>Public Opinion Quarterly</b:JournalName>
    <b:Year>2009</b:Year>
    <b:Pages>673: 729-750</b:Pages>
    <b:RefOrder>5</b:RefOrder>
  </b:Source>
  <b:Source>
    <b:Tag>Gen10</b:Tag>
    <b:SourceType>ConferenceProceedings</b:SourceType>
    <b:Guid>{C44E852F-C0B0-48DA-BF4F-F77727362BA2}</b:Guid>
    <b:LCID>0</b:LCID>
    <b:Author>
      <b:Author>
        <b:NameList>
          <b:Person>
            <b:Last>Gentry</b:Last>
            <b:First>R</b:First>
          </b:Person>
          <b:Person>
            <b:Last>Tupek</b:Last>
            <b:First>A</b:First>
          </b:Person>
        </b:NameList>
      </b:Author>
    </b:Author>
    <b:Title>How Much Coverage Does an RDD Frame Really Provide?</b:Title>
    <b:Year>2010</b:Year>
    <b:ConferenceName>AAPOR</b:ConferenceName>
    <b:City>Chicago, IL</b:City>
    <b:RefOrder>6</b:RefOrder>
  </b:Source>
  <b:Source>
    <b:Tag>Fed10</b:Tag>
    <b:SourceType>DocumentFromInternetSite</b:SourceType>
    <b:Guid>{BFD9B9DB-D61D-433B-9045-AA66498BBEC7}</b:Guid>
    <b:LCID>0</b:LCID>
    <b:Author>
      <b:Author>
        <b:Corporate>Federal Communications Commission</b:Corporate>
      </b:Author>
    </b:Author>
    <b:Title>14th Mobile Wireless Competition Report</b:Title>
    <b:Year>2010</b:Year>
    <b:Month>May</b:Month>
    <b:Day>5</b:Day>
    <b:YearAccessed>2010</b:YearAccessed>
    <b:MonthAccessed>November</b:MonthAccessed>
    <b:DayAccessed>1</b:DayAccessed>
    <b:URL>http://wireless.fcc.gov/index.htm?job=reports</b:URL>
    <b:RefOrder>1</b:RefOrder>
  </b:Source>
</b:Sources>
</file>

<file path=customXml/itemProps1.xml><?xml version="1.0" encoding="utf-8"?>
<ds:datastoreItem xmlns:ds="http://schemas.openxmlformats.org/officeDocument/2006/customXml" ds:itemID="{27209DC1-9AF0-4365-94E5-BE58C67C9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Macro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Riki Conrey</dc:creator>
  <cp:keywords/>
  <dc:description/>
  <cp:lastModifiedBy>wrobl001</cp:lastModifiedBy>
  <cp:revision>3</cp:revision>
  <cp:lastPrinted>2011-02-22T19:17:00Z</cp:lastPrinted>
  <dcterms:created xsi:type="dcterms:W3CDTF">2011-02-22T20:15:00Z</dcterms:created>
  <dcterms:modified xsi:type="dcterms:W3CDTF">2011-02-22T20:16:00Z</dcterms:modified>
</cp:coreProperties>
</file>