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A1" w:rsidRDefault="00F161A1" w:rsidP="00F161A1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A.12</w:t>
      </w:r>
      <w:r>
        <w:rPr>
          <w:rFonts w:asciiTheme="minorHAnsi" w:hAnsiTheme="minorHAnsi"/>
          <w:b/>
        </w:rPr>
        <w:tab/>
        <w:t xml:space="preserve">Estimates of </w:t>
      </w:r>
      <w:proofErr w:type="spellStart"/>
      <w:r>
        <w:rPr>
          <w:rFonts w:asciiTheme="minorHAnsi" w:hAnsiTheme="minorHAnsi"/>
          <w:b/>
        </w:rPr>
        <w:t>Hour</w:t>
      </w:r>
      <w:proofErr w:type="spellEnd"/>
      <w:r>
        <w:rPr>
          <w:rFonts w:asciiTheme="minorHAnsi" w:hAnsiTheme="minorHAnsi"/>
          <w:b/>
        </w:rPr>
        <w:t xml:space="preserve"> Burden, Including Annualized Hourly Costs</w:t>
      </w:r>
    </w:p>
    <w:p w:rsidR="00F161A1" w:rsidRDefault="00F161A1" w:rsidP="00F161A1">
      <w:pPr>
        <w:pStyle w:val="Default"/>
        <w:rPr>
          <w:rFonts w:asciiTheme="minorHAnsi" w:hAnsiTheme="minorHAnsi"/>
          <w:b/>
        </w:rPr>
      </w:pPr>
    </w:p>
    <w:tbl>
      <w:tblPr>
        <w:tblW w:w="11051" w:type="dxa"/>
        <w:tblInd w:w="-972" w:type="dxa"/>
        <w:tblLook w:val="04A0"/>
      </w:tblPr>
      <w:tblGrid>
        <w:gridCol w:w="682"/>
        <w:gridCol w:w="3500"/>
        <w:gridCol w:w="1754"/>
        <w:gridCol w:w="1188"/>
        <w:gridCol w:w="1116"/>
        <w:gridCol w:w="933"/>
        <w:gridCol w:w="762"/>
        <w:gridCol w:w="1116"/>
      </w:tblGrid>
      <w:tr w:rsidR="00F161A1" w:rsidTr="00F161A1">
        <w:trPr>
          <w:trHeight w:val="315"/>
          <w:tblHeader/>
        </w:trPr>
        <w:tc>
          <w:tcPr>
            <w:tcW w:w="11051" w:type="dxa"/>
            <w:gridSpan w:val="8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Table A.12.a Estimated Additional Hour Burden and Cost for the Recruitment Substudy Respondents, PROVIDER-BASED</w:t>
            </w:r>
          </w:p>
        </w:tc>
      </w:tr>
      <w:tr w:rsidR="00F161A1" w:rsidTr="00F161A1">
        <w:trPr>
          <w:trHeight w:val="780"/>
          <w:tblHeader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F7F7F"/>
            <w:textDirection w:val="btLr"/>
            <w:vAlign w:val="center"/>
            <w:hideMark/>
          </w:tcPr>
          <w:p w:rsidR="00F161A1" w:rsidRDefault="00F161A1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Strategy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Type of Respondent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Number of Respondents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Responses per Respondent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Hours per Response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Annual Hour Burden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Annual Respondent Cost</w:t>
            </w:r>
          </w:p>
        </w:tc>
      </w:tr>
      <w:tr w:rsidR="00F161A1" w:rsidTr="00F161A1">
        <w:trPr>
          <w:trHeight w:val="300"/>
        </w:trPr>
        <w:tc>
          <w:tcPr>
            <w:tcW w:w="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7F7F7F"/>
            <w:noWrap/>
            <w:textDirection w:val="btLr"/>
            <w:vAlign w:val="center"/>
            <w:hideMark/>
          </w:tcPr>
          <w:p w:rsidR="00F161A1" w:rsidRDefault="00F161A1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Provider-Based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Screening Activities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Address Lookup Tool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7,500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0.10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750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$7,500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Screener (Provider Based)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1,500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0.40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$6,000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Healthcare Provider Questionnaire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Healthcare Providers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$960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Preconception Activities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Non-pregnant Women's Informed Consent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$1,025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Pre-Pregnancy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0.75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$923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Pre-Pregnancy Blood and Urine Collection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0.25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$277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Probability Group Script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0.10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$738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Validation Script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0.08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$188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Pregnancy Activities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Women’s Informed Consent Form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1,295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648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$6,475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Visit 1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$5,720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Visit 1 Blood and Urine Collection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0.25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$1,038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Visit 2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572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0.75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$4,290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Visit 2 Blood and Urine Collection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0.25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$1,287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Health Care Log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0.33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$1,525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Father Informed Consent Form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Alternate Caregiver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229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$2,288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Father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Alternate Caregiver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275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0.25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$686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Birth-Related Activities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Birth Visit Interview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$1,196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Total, Prenatal and Birth Activities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15,244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4,212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$42,115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Postnatal Activities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Infant/Child Health Care Log</w:t>
            </w:r>
          </w:p>
        </w:tc>
        <w:tc>
          <w:tcPr>
            <w:tcW w:w="1754" w:type="dxa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0.33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$957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3-Month Phone Call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0.33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$957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6-Month Visit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$1,407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9-Month Phone Call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$464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12-Month Visit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$1,324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18-Month Maternal Phone Call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$1,257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24-Month Maternal Phone Call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$1,194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Total, Postnatal to 24-Month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1,889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756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$7,560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Total, Provider-Based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17,134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4,968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$49,675</w:t>
            </w:r>
          </w:p>
        </w:tc>
      </w:tr>
    </w:tbl>
    <w:p w:rsidR="00F161A1" w:rsidRDefault="00F161A1" w:rsidP="00F161A1">
      <w:pPr>
        <w:spacing w:after="0"/>
        <w:rPr>
          <w:rFonts w:cs="Times New Roman"/>
          <w:b/>
          <w:color w:val="000000"/>
          <w:sz w:val="24"/>
          <w:szCs w:val="24"/>
        </w:rPr>
      </w:pPr>
    </w:p>
    <w:p w:rsidR="00DA4B28" w:rsidRDefault="00DA4B28" w:rsidP="00F161A1">
      <w:pPr>
        <w:spacing w:after="0"/>
        <w:rPr>
          <w:rFonts w:cs="Times New Roman"/>
          <w:b/>
          <w:color w:val="000000"/>
          <w:sz w:val="24"/>
          <w:szCs w:val="24"/>
        </w:rPr>
      </w:pPr>
    </w:p>
    <w:p w:rsidR="00DA4B28" w:rsidRDefault="00DA4B28" w:rsidP="00F161A1">
      <w:pPr>
        <w:spacing w:after="0"/>
        <w:rPr>
          <w:rFonts w:cs="Times New Roman"/>
          <w:b/>
          <w:color w:val="000000"/>
          <w:sz w:val="24"/>
          <w:szCs w:val="24"/>
        </w:rPr>
      </w:pPr>
    </w:p>
    <w:tbl>
      <w:tblPr>
        <w:tblW w:w="11051" w:type="dxa"/>
        <w:tblInd w:w="-972" w:type="dxa"/>
        <w:tblLook w:val="04A0"/>
      </w:tblPr>
      <w:tblGrid>
        <w:gridCol w:w="682"/>
        <w:gridCol w:w="3500"/>
        <w:gridCol w:w="1754"/>
        <w:gridCol w:w="1188"/>
        <w:gridCol w:w="1116"/>
        <w:gridCol w:w="933"/>
        <w:gridCol w:w="762"/>
        <w:gridCol w:w="1116"/>
      </w:tblGrid>
      <w:tr w:rsidR="00F161A1" w:rsidTr="00F161A1">
        <w:trPr>
          <w:trHeight w:val="300"/>
          <w:tblHeader/>
        </w:trPr>
        <w:tc>
          <w:tcPr>
            <w:tcW w:w="11051" w:type="dxa"/>
            <w:gridSpan w:val="8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Table A.12.b Estimated Additional Hour Burden and Cost for the Recruitment Substudy Respondents, ENHANCED HOUSEHOLD</w:t>
            </w:r>
          </w:p>
        </w:tc>
      </w:tr>
      <w:tr w:rsidR="00F161A1" w:rsidTr="00F161A1">
        <w:trPr>
          <w:trHeight w:val="780"/>
          <w:tblHeader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F7F7F"/>
            <w:textDirection w:val="btLr"/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Strategy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Type of Respondent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Number of Respondents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Responses per Respondent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Hours per Response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Annual Hour Burden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Annual Respondent Cost</w:t>
            </w:r>
          </w:p>
        </w:tc>
      </w:tr>
      <w:tr w:rsidR="00F161A1" w:rsidTr="00F161A1">
        <w:trPr>
          <w:trHeight w:val="300"/>
        </w:trPr>
        <w:tc>
          <w:tcPr>
            <w:tcW w:w="6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7F7F7F"/>
            <w:noWrap/>
            <w:textDirection w:val="btLr"/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Enhanced Household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Screening Activities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Household Enumeration Instrument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HH Reporters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120,000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0.33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39,600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$396,000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Screener (Enhanced Household)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51,198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0.42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21,503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$215,032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Preconception Activities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Non-pregnant Women's Informed Consent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$1,758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Pre-Pregnancy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0.75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$1,583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Pre-Pregnancy Blood and Urine Collection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190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0.25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$475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Probability Group Script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0.10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$1,266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Validation Script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0.08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$311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Pregnancy Activities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Women’s Informed Consent Form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2,236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1,118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$11,180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Visit 1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$9,860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Visit 1 Blood and Urine Collection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0.25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$1,791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Visit 2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0.75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$7,395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Visit 2 Blood and Urine Collection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887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0.25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$2,219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Health Care Log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0.33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$2,629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Father Informed Consent Form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Alternate Caregiver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789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$3,944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Father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Alternate Caregiver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473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0.25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$1,183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Birth-Related Activities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Birth Visit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0.40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$2,064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Total, Prenatal and Birth Activities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180,928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65,869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$658,689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Postnatal Activities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Infant/Child Health Care Log</w:t>
            </w:r>
          </w:p>
        </w:tc>
        <w:tc>
          <w:tcPr>
            <w:tcW w:w="1754" w:type="dxa"/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0.33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$1,652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3-Month Phone Call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0.33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$1,652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6-Month Visit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486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$2,428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9-Month Phone Call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$801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12-Month Visit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228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$2,284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18-Month Maternal Phone Call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217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$2,170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24-Month Maternal Phone Call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$2,061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Total, Postnatal to 24-Month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3,261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1,305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$13,047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Total, Enhanced Household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184,189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67,174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$671,736</w:t>
            </w:r>
          </w:p>
        </w:tc>
      </w:tr>
    </w:tbl>
    <w:p w:rsidR="00F161A1" w:rsidRDefault="00F161A1" w:rsidP="00F161A1">
      <w:pPr>
        <w:pStyle w:val="Default"/>
        <w:rPr>
          <w:rFonts w:asciiTheme="minorHAnsi" w:hAnsiTheme="minorHAnsi"/>
          <w:b/>
        </w:rPr>
      </w:pPr>
    </w:p>
    <w:p w:rsidR="00DA4B28" w:rsidRDefault="00DA4B28" w:rsidP="00F161A1">
      <w:pPr>
        <w:pStyle w:val="Default"/>
        <w:rPr>
          <w:rFonts w:asciiTheme="minorHAnsi" w:hAnsiTheme="minorHAnsi"/>
          <w:b/>
        </w:rPr>
      </w:pPr>
    </w:p>
    <w:p w:rsidR="00DA4B28" w:rsidRDefault="00DA4B28" w:rsidP="00F161A1">
      <w:pPr>
        <w:pStyle w:val="Default"/>
        <w:rPr>
          <w:rFonts w:asciiTheme="minorHAnsi" w:hAnsiTheme="minorHAnsi"/>
          <w:b/>
        </w:rPr>
      </w:pPr>
    </w:p>
    <w:p w:rsidR="00DA4B28" w:rsidRDefault="00DA4B28" w:rsidP="00F161A1">
      <w:pPr>
        <w:pStyle w:val="Default"/>
        <w:rPr>
          <w:rFonts w:asciiTheme="minorHAnsi" w:hAnsiTheme="minorHAnsi"/>
          <w:b/>
        </w:rPr>
      </w:pPr>
    </w:p>
    <w:p w:rsidR="00DA4B28" w:rsidRDefault="00DA4B28" w:rsidP="00F161A1">
      <w:pPr>
        <w:pStyle w:val="Default"/>
        <w:rPr>
          <w:rFonts w:asciiTheme="minorHAnsi" w:hAnsiTheme="minorHAnsi"/>
          <w:b/>
        </w:rPr>
      </w:pPr>
    </w:p>
    <w:p w:rsidR="00DA4B28" w:rsidRDefault="00DA4B28" w:rsidP="00F161A1">
      <w:pPr>
        <w:pStyle w:val="Default"/>
        <w:rPr>
          <w:rFonts w:asciiTheme="minorHAnsi" w:hAnsiTheme="minorHAnsi"/>
          <w:b/>
        </w:rPr>
      </w:pPr>
    </w:p>
    <w:tbl>
      <w:tblPr>
        <w:tblW w:w="11051" w:type="dxa"/>
        <w:tblInd w:w="-972" w:type="dxa"/>
        <w:tblLook w:val="04A0"/>
      </w:tblPr>
      <w:tblGrid>
        <w:gridCol w:w="682"/>
        <w:gridCol w:w="3500"/>
        <w:gridCol w:w="1754"/>
        <w:gridCol w:w="1188"/>
        <w:gridCol w:w="1116"/>
        <w:gridCol w:w="933"/>
        <w:gridCol w:w="762"/>
        <w:gridCol w:w="1116"/>
      </w:tblGrid>
      <w:tr w:rsidR="00F161A1" w:rsidTr="00F161A1">
        <w:trPr>
          <w:trHeight w:val="300"/>
          <w:tblHeader/>
        </w:trPr>
        <w:tc>
          <w:tcPr>
            <w:tcW w:w="11051" w:type="dxa"/>
            <w:gridSpan w:val="8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Table A.12.c Estimated Additional Hour Burden and Cost for the Recruitment Substudy Respondents, TWO TIER HIGH INTENSITY</w:t>
            </w:r>
          </w:p>
        </w:tc>
      </w:tr>
      <w:tr w:rsidR="00F161A1" w:rsidTr="00F161A1">
        <w:trPr>
          <w:trHeight w:val="780"/>
          <w:tblHeader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F7F7F"/>
            <w:textDirection w:val="btLr"/>
            <w:vAlign w:val="center"/>
            <w:hideMark/>
          </w:tcPr>
          <w:p w:rsidR="00F161A1" w:rsidRDefault="00F161A1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Strategy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Type of Respondent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Number of Respondents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Responses per Respondent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Hours per Response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Annual Hour Burden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Annual Respondent Cost</w:t>
            </w:r>
          </w:p>
        </w:tc>
      </w:tr>
      <w:tr w:rsidR="00F161A1" w:rsidTr="00F161A1">
        <w:trPr>
          <w:trHeight w:val="300"/>
        </w:trPr>
        <w:tc>
          <w:tcPr>
            <w:tcW w:w="68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7F7F7F"/>
            <w:noWrap/>
            <w:textDirection w:val="btLr"/>
            <w:vAlign w:val="center"/>
            <w:hideMark/>
          </w:tcPr>
          <w:p w:rsidR="00F161A1" w:rsidRDefault="00F161A1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Two-Tier (High)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Screening Activities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Invitation from Low- to High-intensity Script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15,840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0.25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3,960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$39,600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Screener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15,840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0.42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6,653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$66,528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Preconception Activities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Non-pregnant Women's Informed Consent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1,268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634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$6,342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Pre-Pregnancy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0.75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$5,708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Pre-Pregnancy Blood and Urine Collection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685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0.25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$1,712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Probability Group Script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761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0.10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$4,566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Validation Script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1,426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0.08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$1,141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Pregnancy Activities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Women’s Informed Consent Form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8,236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4,118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$41,180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Visit 1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3,552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3,552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$35,520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Visit 1 Blood and Urine Collection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2,580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0.25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645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$6,451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Visit 2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3,552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0.75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2,664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$26,640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Visit 2 Blood and Urine Collection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3,197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0.25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799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$7,992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Health Care Log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2,842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0.33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$9,472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Father Informed Consent Form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Alternate Caregiver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2,842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1,421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$14,208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Father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Alternate Caregiver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1,705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0.25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426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$4,262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Birth-Related Activities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Birth Visit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1,857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0.40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743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$7,428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Total, Prenatal and Birth Activities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sz w:val="18"/>
                <w:szCs w:val="18"/>
              </w:rPr>
              <w:t>66,943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cs="Times New Roma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sz w:val="18"/>
                <w:szCs w:val="18"/>
              </w:rPr>
              <w:t>27,875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i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sz w:val="18"/>
                <w:szCs w:val="18"/>
              </w:rPr>
              <w:t>$278,749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Postnatal Activities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Infant/Child Health Care Log</w:t>
            </w:r>
          </w:p>
        </w:tc>
        <w:tc>
          <w:tcPr>
            <w:tcW w:w="1754" w:type="dxa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1,801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0.33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$5,944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3-Month Phone Call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1,801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0.33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$5,944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6-Month Visit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1,747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874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$8,736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9-Month Phone Call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1,695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$2,881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12-Month Visit Interview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1,644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822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$8,220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18-Month Maternal Phone Call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1,562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$7,809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24-Month Maternal Phone Call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1,484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742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$7,418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Total, Postnatal to 24-Month Activities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11,734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4,695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$46,949</w:t>
            </w:r>
          </w:p>
        </w:tc>
      </w:tr>
      <w:tr w:rsidR="00F161A1" w:rsidTr="00F161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Total, Two-Tier (High)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78,677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32,570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$325,698</w:t>
            </w:r>
          </w:p>
        </w:tc>
      </w:tr>
    </w:tbl>
    <w:p w:rsidR="00F161A1" w:rsidRDefault="00F161A1" w:rsidP="00F161A1">
      <w:pPr>
        <w:spacing w:after="0"/>
        <w:rPr>
          <w:rFonts w:cs="Times New Roman"/>
          <w:b/>
          <w:color w:val="000000"/>
          <w:sz w:val="24"/>
          <w:szCs w:val="24"/>
        </w:rPr>
      </w:pPr>
    </w:p>
    <w:p w:rsidR="00DA4B28" w:rsidRDefault="00DA4B28" w:rsidP="00F161A1">
      <w:pPr>
        <w:spacing w:after="0"/>
        <w:rPr>
          <w:rFonts w:cs="Times New Roman"/>
          <w:b/>
          <w:color w:val="000000"/>
          <w:sz w:val="24"/>
          <w:szCs w:val="24"/>
        </w:rPr>
      </w:pPr>
    </w:p>
    <w:p w:rsidR="00DA4B28" w:rsidRDefault="00DA4B28" w:rsidP="00F161A1">
      <w:pPr>
        <w:spacing w:after="0"/>
        <w:rPr>
          <w:rFonts w:cs="Times New Roman"/>
          <w:b/>
          <w:color w:val="000000"/>
          <w:sz w:val="24"/>
          <w:szCs w:val="24"/>
        </w:rPr>
      </w:pPr>
    </w:p>
    <w:p w:rsidR="00DA4B28" w:rsidRDefault="00DA4B28" w:rsidP="00F161A1">
      <w:pPr>
        <w:spacing w:after="0"/>
        <w:rPr>
          <w:rFonts w:cs="Times New Roman"/>
          <w:b/>
          <w:color w:val="000000"/>
          <w:sz w:val="24"/>
          <w:szCs w:val="24"/>
        </w:rPr>
      </w:pPr>
    </w:p>
    <w:p w:rsidR="00DA4B28" w:rsidRDefault="00DA4B28" w:rsidP="00F161A1">
      <w:pPr>
        <w:spacing w:after="0"/>
        <w:rPr>
          <w:rFonts w:cs="Times New Roman"/>
          <w:b/>
          <w:color w:val="000000"/>
          <w:sz w:val="24"/>
          <w:szCs w:val="24"/>
        </w:rPr>
      </w:pPr>
    </w:p>
    <w:p w:rsidR="00DA4B28" w:rsidRDefault="00DA4B28" w:rsidP="00F161A1">
      <w:pPr>
        <w:spacing w:after="0"/>
        <w:rPr>
          <w:rFonts w:cs="Times New Roman"/>
          <w:b/>
          <w:color w:val="000000"/>
          <w:sz w:val="24"/>
          <w:szCs w:val="24"/>
        </w:rPr>
      </w:pPr>
    </w:p>
    <w:tbl>
      <w:tblPr>
        <w:tblW w:w="11160" w:type="dxa"/>
        <w:tblInd w:w="-972" w:type="dxa"/>
        <w:tblLayout w:type="fixed"/>
        <w:tblLook w:val="04A0"/>
      </w:tblPr>
      <w:tblGrid>
        <w:gridCol w:w="540"/>
        <w:gridCol w:w="3510"/>
        <w:gridCol w:w="1710"/>
        <w:gridCol w:w="1260"/>
        <w:gridCol w:w="1170"/>
        <w:gridCol w:w="990"/>
        <w:gridCol w:w="810"/>
        <w:gridCol w:w="1170"/>
      </w:tblGrid>
      <w:tr w:rsidR="00F161A1" w:rsidTr="00F161A1">
        <w:trPr>
          <w:trHeight w:val="300"/>
          <w:tblHeader/>
        </w:trPr>
        <w:tc>
          <w:tcPr>
            <w:tcW w:w="11160" w:type="dxa"/>
            <w:gridSpan w:val="8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Table A.12.d Estimated Additional Hour Burden and Cost for the Recruitment Substudy Respondents, TWO TIER LOW INTENSITY</w:t>
            </w:r>
          </w:p>
        </w:tc>
      </w:tr>
      <w:tr w:rsidR="00F161A1" w:rsidTr="00F161A1">
        <w:trPr>
          <w:trHeight w:val="780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F7F7F"/>
            <w:textDirection w:val="btLr"/>
            <w:vAlign w:val="center"/>
            <w:hideMark/>
          </w:tcPr>
          <w:p w:rsidR="00F161A1" w:rsidRDefault="00F161A1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Strategy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Type of Respondent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Number of Respondents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Responses per Respondent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Hours per Response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Annual Hour Burden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Annual Respondent Cost</w:t>
            </w:r>
          </w:p>
        </w:tc>
      </w:tr>
      <w:tr w:rsidR="00F161A1" w:rsidTr="00F161A1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7F7F7F"/>
            <w:noWrap/>
            <w:textDirection w:val="btLr"/>
            <w:vAlign w:val="center"/>
            <w:hideMark/>
          </w:tcPr>
          <w:p w:rsidR="00F161A1" w:rsidRDefault="00F161A1">
            <w:pPr>
              <w:spacing w:after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Two-Tier (Low)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Screening Activities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F161A1" w:rsidTr="00A344C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Screener (TT-LI, TT-HI)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48,000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16,800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$168,000</w:t>
            </w:r>
          </w:p>
        </w:tc>
      </w:tr>
      <w:tr w:rsidR="00F161A1" w:rsidTr="00A344C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Low-Intensity Consent Script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28,800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9,504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$95,040</w:t>
            </w:r>
          </w:p>
        </w:tc>
      </w:tr>
      <w:tr w:rsidR="00F161A1" w:rsidTr="00A344C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Preconception and Pregnancy Activities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F161A1" w:rsidTr="00A344C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Low-intensity Questionnaire (Non-Pregnant)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10,057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5,029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$50,285</w:t>
            </w:r>
          </w:p>
        </w:tc>
      </w:tr>
      <w:tr w:rsidR="00F161A1" w:rsidTr="00A344C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Pregnancy Probability Group Script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10,057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6,034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$60,342</w:t>
            </w:r>
          </w:p>
        </w:tc>
      </w:tr>
      <w:tr w:rsidR="00F161A1" w:rsidTr="00A344C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Low-intensity Questionnaire (Pregnant)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Pregnant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$2,590</w:t>
            </w:r>
          </w:p>
        </w:tc>
      </w:tr>
      <w:tr w:rsidR="00F161A1" w:rsidTr="00A344C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Validation Script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Age-Eligible Women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1,586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$1,269</w:t>
            </w:r>
          </w:p>
        </w:tc>
      </w:tr>
      <w:tr w:rsidR="00F161A1" w:rsidTr="00A344C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Birth-Related Activities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F161A1" w:rsidTr="00A344C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Low-intensity Questionnaire (Birth-focus)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1,296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648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$6,480</w:t>
            </w:r>
          </w:p>
        </w:tc>
      </w:tr>
      <w:tr w:rsidR="00F161A1" w:rsidTr="00A344C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Total, Prenatal and Birth Activities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A344C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100,314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A344C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38,401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61A1" w:rsidRDefault="00F161A1" w:rsidP="00A344C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$</w:t>
            </w:r>
            <w:r w:rsidR="00A344C1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384,006</w:t>
            </w:r>
          </w:p>
        </w:tc>
      </w:tr>
      <w:tr w:rsidR="00F161A1" w:rsidTr="00A344C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Postnatal Activities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F161A1" w:rsidTr="00A344C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Low-intensity Questionnaire (Child-focus)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Mother/Baby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1,147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2,295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$22,947</w:t>
            </w:r>
          </w:p>
        </w:tc>
      </w:tr>
      <w:tr w:rsidR="00F161A1" w:rsidTr="00A344C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Total, Postnatal to 24-Month Activities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1,147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2,295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$22,947</w:t>
            </w:r>
          </w:p>
        </w:tc>
      </w:tr>
      <w:tr w:rsidR="00F161A1" w:rsidTr="00A344C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1A1" w:rsidRDefault="00F161A1">
            <w:pPr>
              <w:spacing w:after="0"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Total, Two-Tier (Low)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185C26">
            <w:pPr>
              <w:spacing w:after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101,462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B32925">
            <w:pPr>
              <w:spacing w:after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40,695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161A1" w:rsidRDefault="00F161A1" w:rsidP="00B32925">
            <w:pPr>
              <w:spacing w:after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$4</w:t>
            </w:r>
            <w:r w:rsidR="00B32925">
              <w:rPr>
                <w:rFonts w:ascii="Calibri" w:hAnsi="Calibri"/>
                <w:b/>
                <w:bCs/>
                <w:sz w:val="18"/>
                <w:szCs w:val="18"/>
              </w:rPr>
              <w:t>06,953</w:t>
            </w:r>
          </w:p>
        </w:tc>
      </w:tr>
    </w:tbl>
    <w:p w:rsidR="00F161A1" w:rsidRDefault="00F161A1" w:rsidP="00F161A1">
      <w:pPr>
        <w:spacing w:after="0"/>
        <w:rPr>
          <w:rFonts w:cs="Times New Roman"/>
          <w:b/>
          <w:color w:val="000000"/>
          <w:sz w:val="24"/>
          <w:szCs w:val="24"/>
        </w:rPr>
      </w:pPr>
    </w:p>
    <w:p w:rsidR="00F161A1" w:rsidRDefault="00F161A1" w:rsidP="00F161A1">
      <w:pPr>
        <w:spacing w:after="0"/>
        <w:rPr>
          <w:rFonts w:cs="Times New Roman"/>
          <w:b/>
          <w:color w:val="000000"/>
          <w:sz w:val="24"/>
          <w:szCs w:val="24"/>
        </w:rPr>
      </w:pPr>
    </w:p>
    <w:tbl>
      <w:tblPr>
        <w:tblW w:w="11070" w:type="dxa"/>
        <w:tblInd w:w="-972" w:type="dxa"/>
        <w:tblLook w:val="04A0"/>
      </w:tblPr>
      <w:tblGrid>
        <w:gridCol w:w="5671"/>
        <w:gridCol w:w="1188"/>
        <w:gridCol w:w="2771"/>
        <w:gridCol w:w="1440"/>
      </w:tblGrid>
      <w:tr w:rsidR="00F161A1" w:rsidTr="00F161A1">
        <w:trPr>
          <w:trHeight w:val="300"/>
        </w:trPr>
        <w:tc>
          <w:tcPr>
            <w:tcW w:w="11070" w:type="dxa"/>
            <w:gridSpan w:val="4"/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Table A.12.e Estimated Additional Hour Burden and Cost for the Recruitment Substudy Respondents, COMBINED TOTAL</w:t>
            </w:r>
          </w:p>
        </w:tc>
      </w:tr>
      <w:tr w:rsidR="00F161A1" w:rsidTr="00F161A1">
        <w:trPr>
          <w:trHeight w:val="610"/>
        </w:trPr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Number of Respondents</w:t>
            </w:r>
          </w:p>
        </w:tc>
        <w:tc>
          <w:tcPr>
            <w:tcW w:w="27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Annual Hour Burden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Annual Respondent Cost</w:t>
            </w:r>
          </w:p>
        </w:tc>
      </w:tr>
      <w:tr w:rsidR="00F161A1" w:rsidTr="00F161A1">
        <w:trPr>
          <w:trHeight w:val="300"/>
        </w:trPr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Total, Prenatal and Birth, Recruitment Substudy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B32925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363,430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B32925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136,356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$1,36</w:t>
            </w:r>
            <w:r w:rsidR="00B32925">
              <w:rPr>
                <w:rFonts w:ascii="Calibri" w:hAnsi="Calibri"/>
                <w:b/>
                <w:bCs/>
                <w:sz w:val="18"/>
                <w:szCs w:val="18"/>
              </w:rPr>
              <w:t>3,560</w:t>
            </w:r>
          </w:p>
        </w:tc>
      </w:tr>
      <w:tr w:rsidR="00F161A1" w:rsidTr="00F161A1">
        <w:trPr>
          <w:trHeight w:val="300"/>
        </w:trPr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Total, Postnatal to 24-Months, Recruitment Substudy*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15,440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8,195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$81,954</w:t>
            </w:r>
          </w:p>
        </w:tc>
      </w:tr>
      <w:tr w:rsidR="00F161A1" w:rsidTr="00F161A1">
        <w:trPr>
          <w:trHeight w:val="300"/>
        </w:trPr>
        <w:tc>
          <w:tcPr>
            <w:tcW w:w="5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Total, Reintroduction of Selected Measures, Prenatal and Postnatal</w:t>
            </w: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24,839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7,828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$78,277</w:t>
            </w:r>
          </w:p>
        </w:tc>
      </w:tr>
      <w:tr w:rsidR="00F161A1" w:rsidTr="00F161A1">
        <w:trPr>
          <w:trHeight w:val="300"/>
        </w:trPr>
        <w:tc>
          <w:tcPr>
            <w:tcW w:w="110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161A1" w:rsidRDefault="00F161A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 Infant health care log hours are represented in the tally of hours for the reintroduction of selected measures.</w:t>
            </w:r>
          </w:p>
        </w:tc>
      </w:tr>
    </w:tbl>
    <w:p w:rsidR="00707859" w:rsidRPr="00F161A1" w:rsidRDefault="00707859" w:rsidP="00F161A1"/>
    <w:sectPr w:rsidR="00707859" w:rsidRPr="00F161A1" w:rsidSect="00707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5B27"/>
    <w:multiLevelType w:val="hybridMultilevel"/>
    <w:tmpl w:val="5C56A4C2"/>
    <w:lvl w:ilvl="0" w:tplc="1696DD8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D01B3F"/>
    <w:multiLevelType w:val="hybridMultilevel"/>
    <w:tmpl w:val="CB947416"/>
    <w:lvl w:ilvl="0" w:tplc="1696DD88">
      <w:start w:val="1"/>
      <w:numFmt w:val="lowerLetter"/>
      <w:lvlText w:val="%1."/>
      <w:lvlJc w:val="left"/>
      <w:pPr>
        <w:ind w:left="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>
    <w:nsid w:val="0F32122B"/>
    <w:multiLevelType w:val="hybridMultilevel"/>
    <w:tmpl w:val="4EC073F2"/>
    <w:lvl w:ilvl="0" w:tplc="1696DD8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7A71A64"/>
    <w:multiLevelType w:val="hybridMultilevel"/>
    <w:tmpl w:val="46581A6A"/>
    <w:lvl w:ilvl="0" w:tplc="1696DD8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8CD1EBF"/>
    <w:multiLevelType w:val="hybridMultilevel"/>
    <w:tmpl w:val="949239A8"/>
    <w:lvl w:ilvl="0" w:tplc="1696DD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056B40"/>
    <w:multiLevelType w:val="hybridMultilevel"/>
    <w:tmpl w:val="7BE80E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B606C01"/>
    <w:multiLevelType w:val="hybridMultilevel"/>
    <w:tmpl w:val="6DE68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B5E5C"/>
    <w:multiLevelType w:val="hybridMultilevel"/>
    <w:tmpl w:val="5386AD92"/>
    <w:lvl w:ilvl="0" w:tplc="1696DD8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0A22682"/>
    <w:multiLevelType w:val="hybridMultilevel"/>
    <w:tmpl w:val="09B2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20F6C"/>
    <w:multiLevelType w:val="hybridMultilevel"/>
    <w:tmpl w:val="AEEA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41DE8"/>
    <w:multiLevelType w:val="hybridMultilevel"/>
    <w:tmpl w:val="0C383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B3820"/>
    <w:multiLevelType w:val="hybridMultilevel"/>
    <w:tmpl w:val="B5F8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C2E7B"/>
    <w:multiLevelType w:val="hybridMultilevel"/>
    <w:tmpl w:val="CAB88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696DD88">
      <w:start w:val="1"/>
      <w:numFmt w:val="lowerLetter"/>
      <w:lvlText w:val="%2."/>
      <w:lvlJc w:val="left"/>
      <w:pPr>
        <w:ind w:left="1575" w:hanging="49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A1E46"/>
    <w:multiLevelType w:val="hybridMultilevel"/>
    <w:tmpl w:val="53485888"/>
    <w:lvl w:ilvl="0" w:tplc="1696DD88">
      <w:start w:val="1"/>
      <w:numFmt w:val="lowerLetter"/>
      <w:lvlText w:val="%1."/>
      <w:lvlJc w:val="left"/>
      <w:pPr>
        <w:ind w:left="157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720F1"/>
    <w:multiLevelType w:val="hybridMultilevel"/>
    <w:tmpl w:val="0356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C3C59"/>
    <w:multiLevelType w:val="hybridMultilevel"/>
    <w:tmpl w:val="7C1CB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614EC"/>
    <w:multiLevelType w:val="multilevel"/>
    <w:tmpl w:val="8D76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E37D6C"/>
    <w:multiLevelType w:val="hybridMultilevel"/>
    <w:tmpl w:val="C2BA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23327"/>
    <w:multiLevelType w:val="hybridMultilevel"/>
    <w:tmpl w:val="DD6057BE"/>
    <w:lvl w:ilvl="0" w:tplc="F9748C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125C0"/>
    <w:multiLevelType w:val="hybridMultilevel"/>
    <w:tmpl w:val="BB00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8E580A"/>
    <w:multiLevelType w:val="hybridMultilevel"/>
    <w:tmpl w:val="75884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B947C8"/>
    <w:multiLevelType w:val="hybridMultilevel"/>
    <w:tmpl w:val="847CF3CA"/>
    <w:lvl w:ilvl="0" w:tplc="A10612C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4CB4E26"/>
    <w:multiLevelType w:val="hybridMultilevel"/>
    <w:tmpl w:val="80CEFF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60E52"/>
    <w:multiLevelType w:val="hybridMultilevel"/>
    <w:tmpl w:val="CAB88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696DD88">
      <w:start w:val="1"/>
      <w:numFmt w:val="lowerLetter"/>
      <w:lvlText w:val="%2."/>
      <w:lvlJc w:val="left"/>
      <w:pPr>
        <w:ind w:left="1575" w:hanging="49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19"/>
  </w:num>
  <w:num w:numId="5">
    <w:abstractNumId w:val="5"/>
  </w:num>
  <w:num w:numId="6">
    <w:abstractNumId w:val="11"/>
  </w:num>
  <w:num w:numId="7">
    <w:abstractNumId w:val="9"/>
  </w:num>
  <w:num w:numId="8">
    <w:abstractNumId w:val="6"/>
  </w:num>
  <w:num w:numId="9">
    <w:abstractNumId w:val="17"/>
  </w:num>
  <w:num w:numId="10">
    <w:abstractNumId w:val="8"/>
  </w:num>
  <w:num w:numId="11">
    <w:abstractNumId w:val="10"/>
  </w:num>
  <w:num w:numId="12">
    <w:abstractNumId w:val="20"/>
  </w:num>
  <w:num w:numId="13">
    <w:abstractNumId w:val="15"/>
  </w:num>
  <w:num w:numId="14">
    <w:abstractNumId w:val="14"/>
  </w:num>
  <w:num w:numId="15">
    <w:abstractNumId w:val="18"/>
  </w:num>
  <w:num w:numId="16">
    <w:abstractNumId w:val="12"/>
  </w:num>
  <w:num w:numId="17">
    <w:abstractNumId w:val="13"/>
  </w:num>
  <w:num w:numId="18">
    <w:abstractNumId w:val="4"/>
  </w:num>
  <w:num w:numId="19">
    <w:abstractNumId w:val="0"/>
  </w:num>
  <w:num w:numId="20">
    <w:abstractNumId w:val="2"/>
  </w:num>
  <w:num w:numId="21">
    <w:abstractNumId w:val="3"/>
  </w:num>
  <w:num w:numId="22">
    <w:abstractNumId w:val="1"/>
  </w:num>
  <w:num w:numId="23">
    <w:abstractNumId w:val="23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5142C"/>
    <w:rsid w:val="00185C26"/>
    <w:rsid w:val="001B4781"/>
    <w:rsid w:val="00234659"/>
    <w:rsid w:val="002B6168"/>
    <w:rsid w:val="002C2325"/>
    <w:rsid w:val="00422CC3"/>
    <w:rsid w:val="004A75CC"/>
    <w:rsid w:val="0064045E"/>
    <w:rsid w:val="0065161B"/>
    <w:rsid w:val="00707859"/>
    <w:rsid w:val="00722310"/>
    <w:rsid w:val="007848EE"/>
    <w:rsid w:val="007E2935"/>
    <w:rsid w:val="009D63F8"/>
    <w:rsid w:val="00A344C1"/>
    <w:rsid w:val="00B32925"/>
    <w:rsid w:val="00B8497A"/>
    <w:rsid w:val="00B96197"/>
    <w:rsid w:val="00DA4B28"/>
    <w:rsid w:val="00E5142C"/>
    <w:rsid w:val="00EF7788"/>
    <w:rsid w:val="00F1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42C"/>
    <w:pPr>
      <w:ind w:left="720"/>
      <w:contextualSpacing/>
    </w:pPr>
  </w:style>
  <w:style w:type="paragraph" w:customStyle="1" w:styleId="Default">
    <w:name w:val="Default"/>
    <w:rsid w:val="00E51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5142C"/>
    <w:rPr>
      <w:b/>
      <w:bCs/>
    </w:rPr>
  </w:style>
  <w:style w:type="character" w:styleId="Emphasis">
    <w:name w:val="Emphasis"/>
    <w:basedOn w:val="DefaultParagraphFont"/>
    <w:uiPriority w:val="20"/>
    <w:qFormat/>
    <w:rsid w:val="00E5142C"/>
    <w:rPr>
      <w:i/>
      <w:iCs/>
    </w:rPr>
  </w:style>
  <w:style w:type="table" w:styleId="LightList-Accent5">
    <w:name w:val="Light List Accent 5"/>
    <w:basedOn w:val="TableNormal"/>
    <w:uiPriority w:val="61"/>
    <w:rsid w:val="00E514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514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51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42C"/>
  </w:style>
  <w:style w:type="paragraph" w:styleId="Footer">
    <w:name w:val="footer"/>
    <w:basedOn w:val="Normal"/>
    <w:link w:val="FooterChar"/>
    <w:uiPriority w:val="99"/>
    <w:unhideWhenUsed/>
    <w:rsid w:val="00E51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42C"/>
  </w:style>
  <w:style w:type="paragraph" w:styleId="BalloonText">
    <w:name w:val="Balloon Text"/>
    <w:basedOn w:val="Normal"/>
    <w:link w:val="BalloonTextChar"/>
    <w:uiPriority w:val="99"/>
    <w:semiHidden/>
    <w:unhideWhenUsed/>
    <w:rsid w:val="00E5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4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1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4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4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42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14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14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142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161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1296</Words>
  <Characters>7388</Characters>
  <Application>Microsoft Office Word</Application>
  <DocSecurity>0</DocSecurity>
  <Lines>61</Lines>
  <Paragraphs>17</Paragraphs>
  <ScaleCrop>false</ScaleCrop>
  <Company>NICHD</Company>
  <LinksUpToDate>false</LinksUpToDate>
  <CharactersWithSpaces>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hashemip</dc:creator>
  <cp:keywords/>
  <dc:description/>
  <cp:lastModifiedBy>hashemip</cp:lastModifiedBy>
  <cp:revision>5</cp:revision>
  <dcterms:created xsi:type="dcterms:W3CDTF">2011-02-12T02:37:00Z</dcterms:created>
  <dcterms:modified xsi:type="dcterms:W3CDTF">2011-02-23T14:19:00Z</dcterms:modified>
</cp:coreProperties>
</file>