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CF" w:rsidRDefault="00472222" w:rsidP="00A3798C">
      <w:pPr>
        <w:jc w:val="center"/>
      </w:pPr>
    </w:p>
    <w:p w:rsidR="005E44AB" w:rsidRPr="003238C8" w:rsidRDefault="005E44AB" w:rsidP="005E44AB">
      <w:pPr>
        <w:pStyle w:val="Heading1"/>
        <w:jc w:val="center"/>
      </w:pPr>
      <w:bookmarkStart w:id="0" w:name="_Toc270430264"/>
      <w:r w:rsidRPr="003238C8">
        <w:t>Attachment 1: Initial Invitation</w:t>
      </w:r>
      <w:bookmarkEnd w:id="0"/>
    </w:p>
    <w:p w:rsidR="00843564" w:rsidRPr="003523EE" w:rsidRDefault="00843564" w:rsidP="003523EE">
      <w:pPr>
        <w:pStyle w:val="Heading1"/>
        <w:jc w:val="center"/>
      </w:pPr>
      <w:r w:rsidRPr="003523EE">
        <w:t xml:space="preserve">Technical Assistance (TA) </w:t>
      </w:r>
      <w:bookmarkStart w:id="1" w:name="_GoBack"/>
      <w:bookmarkEnd w:id="1"/>
      <w:r w:rsidRPr="003523EE">
        <w:t>Site Visit Follow-Up Questionnaire</w:t>
      </w:r>
    </w:p>
    <w:p w:rsidR="003523EE" w:rsidRDefault="003523EE" w:rsidP="003523EE">
      <w:pPr>
        <w:ind w:left="5040" w:firstLine="720"/>
        <w:jc w:val="right"/>
      </w:pPr>
      <w:r>
        <w:tab/>
        <w:t>OMB No. 0930-0197</w:t>
      </w:r>
    </w:p>
    <w:p w:rsidR="003523EE" w:rsidRDefault="003523EE" w:rsidP="003523EE">
      <w:pPr>
        <w:jc w:val="right"/>
      </w:pPr>
      <w:r>
        <w:tab/>
      </w:r>
      <w:r>
        <w:tab/>
      </w:r>
      <w:r>
        <w:tab/>
      </w:r>
      <w:r>
        <w:tab/>
      </w:r>
      <w:r>
        <w:tab/>
      </w:r>
      <w:r>
        <w:tab/>
      </w:r>
      <w:r>
        <w:tab/>
      </w:r>
      <w:r>
        <w:tab/>
      </w:r>
      <w:r>
        <w:tab/>
        <w:t>Expiration Date:  3/31/14</w:t>
      </w:r>
    </w:p>
    <w:p w:rsidR="003523EE" w:rsidRPr="00133DB6" w:rsidRDefault="003523EE" w:rsidP="003523EE">
      <w:pPr>
        <w:pBdr>
          <w:top w:val="single" w:sz="4" w:space="2" w:color="auto"/>
          <w:left w:val="single" w:sz="4" w:space="4" w:color="auto"/>
          <w:bottom w:val="single" w:sz="4" w:space="1" w:color="auto"/>
          <w:right w:val="single" w:sz="4" w:space="4" w:color="auto"/>
        </w:pBdr>
        <w:rPr>
          <w:rStyle w:val="Strong"/>
          <w:rFonts w:ascii="Arial" w:hAnsi="Arial" w:cs="Arial"/>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843564" w:rsidRPr="001A7BBF" w:rsidRDefault="00843564" w:rsidP="00843564">
      <w:pPr>
        <w:rPr>
          <w:rFonts w:ascii="Times New Roman" w:hAnsi="Times New Roman" w:cs="Times New Roman"/>
          <w:b/>
        </w:rPr>
      </w:pPr>
      <w:r w:rsidRPr="001A7BBF">
        <w:rPr>
          <w:rFonts w:ascii="Times New Roman" w:hAnsi="Times New Roman" w:cs="Times New Roman"/>
          <w:b/>
        </w:rPr>
        <w:t>Host Site:</w:t>
      </w:r>
      <w:r>
        <w:rPr>
          <w:rFonts w:ascii="Times New Roman" w:hAnsi="Times New Roman" w:cs="Times New Roman"/>
          <w:b/>
        </w:rPr>
        <w:t xml:space="preserve"> ______________________________________</w:t>
      </w:r>
    </w:p>
    <w:p w:rsidR="00843564" w:rsidRPr="001A7BBF" w:rsidRDefault="00843564" w:rsidP="00843564">
      <w:pPr>
        <w:rPr>
          <w:rFonts w:ascii="Times New Roman" w:hAnsi="Times New Roman" w:cs="Times New Roman"/>
          <w:b/>
        </w:rPr>
      </w:pPr>
      <w:r w:rsidRPr="001A7BBF">
        <w:rPr>
          <w:rFonts w:ascii="Times New Roman" w:hAnsi="Times New Roman" w:cs="Times New Roman"/>
          <w:b/>
        </w:rPr>
        <w:t>Visited by</w:t>
      </w:r>
      <w:proofErr w:type="gramStart"/>
      <w:r w:rsidRPr="001A7BBF">
        <w:rPr>
          <w:rFonts w:ascii="Times New Roman" w:hAnsi="Times New Roman" w:cs="Times New Roman"/>
          <w:b/>
        </w:rPr>
        <w:t>:</w:t>
      </w:r>
      <w:r>
        <w:rPr>
          <w:rFonts w:ascii="Times New Roman" w:hAnsi="Times New Roman" w:cs="Times New Roman"/>
          <w:b/>
        </w:rPr>
        <w:t>_</w:t>
      </w:r>
      <w:proofErr w:type="gramEnd"/>
      <w:r>
        <w:rPr>
          <w:rFonts w:ascii="Times New Roman" w:hAnsi="Times New Roman" w:cs="Times New Roman"/>
          <w:b/>
        </w:rPr>
        <w:t>_____________________________________</w:t>
      </w:r>
    </w:p>
    <w:p w:rsidR="00843564" w:rsidRPr="001A7BBF" w:rsidRDefault="00843564" w:rsidP="00843564">
      <w:pPr>
        <w:rPr>
          <w:rFonts w:ascii="Times New Roman" w:hAnsi="Times New Roman" w:cs="Times New Roman"/>
          <w:b/>
        </w:rPr>
      </w:pPr>
      <w:r w:rsidRPr="001A7BBF">
        <w:rPr>
          <w:rFonts w:ascii="Times New Roman" w:hAnsi="Times New Roman" w:cs="Times New Roman"/>
          <w:b/>
        </w:rPr>
        <w:t xml:space="preserve">Date: </w:t>
      </w:r>
      <w:r>
        <w:rPr>
          <w:rFonts w:ascii="Times New Roman" w:hAnsi="Times New Roman" w:cs="Times New Roman"/>
          <w:b/>
        </w:rPr>
        <w:t>__________________________________________</w:t>
      </w:r>
    </w:p>
    <w:tbl>
      <w:tblPr>
        <w:tblStyle w:val="TableGrid"/>
        <w:tblW w:w="11160" w:type="dxa"/>
        <w:tblInd w:w="-612" w:type="dxa"/>
        <w:tblLayout w:type="fixed"/>
        <w:tblLook w:val="04A0"/>
      </w:tblPr>
      <w:tblGrid>
        <w:gridCol w:w="3870"/>
        <w:gridCol w:w="1215"/>
        <w:gridCol w:w="1215"/>
        <w:gridCol w:w="1215"/>
        <w:gridCol w:w="1215"/>
        <w:gridCol w:w="1215"/>
        <w:gridCol w:w="1215"/>
      </w:tblGrid>
      <w:tr w:rsidR="00843564" w:rsidRPr="00B229FC" w:rsidTr="00843564">
        <w:tc>
          <w:tcPr>
            <w:tcW w:w="3870" w:type="dxa"/>
            <w:tcBorders>
              <w:top w:val="nil"/>
              <w:left w:val="nil"/>
              <w:bottom w:val="single" w:sz="4" w:space="0" w:color="auto"/>
              <w:right w:val="nil"/>
            </w:tcBorders>
          </w:tcPr>
          <w:p w:rsidR="00843564" w:rsidRPr="00B229FC" w:rsidRDefault="00843564" w:rsidP="00881521">
            <w:pPr>
              <w:rPr>
                <w:rFonts w:ascii="Times New Roman" w:hAnsi="Times New Roman" w:cs="Times New Roman"/>
                <w:sz w:val="24"/>
                <w:szCs w:val="24"/>
              </w:rPr>
            </w:pP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sidRPr="00B229FC">
              <w:rPr>
                <w:rFonts w:ascii="Times New Roman" w:hAnsi="Times New Roman" w:cs="Times New Roman"/>
                <w:b/>
                <w:sz w:val="24"/>
                <w:szCs w:val="24"/>
              </w:rPr>
              <w:t>Strongly Agree</w:t>
            </w: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sidRPr="00B229FC">
              <w:rPr>
                <w:rFonts w:ascii="Times New Roman" w:hAnsi="Times New Roman" w:cs="Times New Roman"/>
                <w:b/>
                <w:sz w:val="24"/>
                <w:szCs w:val="24"/>
              </w:rPr>
              <w:t>Agree</w:t>
            </w: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Pr>
                <w:rFonts w:ascii="Times New Roman" w:hAnsi="Times New Roman" w:cs="Times New Roman"/>
                <w:b/>
                <w:sz w:val="24"/>
                <w:szCs w:val="24"/>
              </w:rPr>
              <w:t>Neutral</w:t>
            </w: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sidRPr="00B229FC">
              <w:rPr>
                <w:rFonts w:ascii="Times New Roman" w:hAnsi="Times New Roman" w:cs="Times New Roman"/>
                <w:b/>
                <w:sz w:val="24"/>
                <w:szCs w:val="24"/>
              </w:rPr>
              <w:t>Disagree</w:t>
            </w: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sidRPr="00B229FC">
              <w:rPr>
                <w:rFonts w:ascii="Times New Roman" w:hAnsi="Times New Roman" w:cs="Times New Roman"/>
                <w:b/>
                <w:sz w:val="24"/>
                <w:szCs w:val="24"/>
              </w:rPr>
              <w:t>Strongly Disagree</w:t>
            </w:r>
          </w:p>
        </w:tc>
        <w:tc>
          <w:tcPr>
            <w:tcW w:w="1215" w:type="dxa"/>
            <w:tcBorders>
              <w:top w:val="single" w:sz="12" w:space="0" w:color="auto"/>
              <w:left w:val="nil"/>
              <w:bottom w:val="single" w:sz="4" w:space="0" w:color="auto"/>
              <w:right w:val="nil"/>
            </w:tcBorders>
          </w:tcPr>
          <w:p w:rsidR="00843564" w:rsidRPr="00B229FC" w:rsidRDefault="00843564" w:rsidP="00881521">
            <w:pPr>
              <w:jc w:val="center"/>
              <w:rPr>
                <w:rFonts w:ascii="Times New Roman" w:hAnsi="Times New Roman" w:cs="Times New Roman"/>
                <w:b/>
                <w:sz w:val="24"/>
                <w:szCs w:val="24"/>
              </w:rPr>
            </w:pPr>
            <w:r>
              <w:rPr>
                <w:rFonts w:ascii="Times New Roman" w:hAnsi="Times New Roman" w:cs="Times New Roman"/>
                <w:b/>
                <w:sz w:val="24"/>
                <w:szCs w:val="24"/>
              </w:rPr>
              <w:t>N/A</w:t>
            </w:r>
          </w:p>
        </w:tc>
      </w:tr>
      <w:tr w:rsidR="00843564" w:rsidRPr="00B229FC" w:rsidTr="00843564">
        <w:tc>
          <w:tcPr>
            <w:tcW w:w="3870" w:type="dxa"/>
            <w:tcBorders>
              <w:top w:val="single" w:sz="4"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p>
          <w:p w:rsidR="00843564" w:rsidRDefault="00843564" w:rsidP="00881521">
            <w:pPr>
              <w:rPr>
                <w:rFonts w:ascii="Times New Roman" w:hAnsi="Times New Roman" w:cs="Times New Roman"/>
                <w:sz w:val="24"/>
                <w:szCs w:val="24"/>
              </w:rPr>
            </w:pPr>
            <w:r w:rsidRPr="00B229FC">
              <w:rPr>
                <w:rFonts w:ascii="Times New Roman" w:hAnsi="Times New Roman" w:cs="Times New Roman"/>
                <w:sz w:val="24"/>
                <w:szCs w:val="24"/>
              </w:rPr>
              <w:t>1. The planning process for the site visit was effective</w:t>
            </w:r>
            <w:r>
              <w:rPr>
                <w:rFonts w:ascii="Times New Roman" w:hAnsi="Times New Roman" w:cs="Times New Roman"/>
                <w:sz w:val="24"/>
                <w:szCs w:val="24"/>
              </w:rPr>
              <w:t>.</w:t>
            </w:r>
          </w:p>
          <w:p w:rsidR="00843564" w:rsidRPr="00B229FC" w:rsidRDefault="00843564" w:rsidP="00881521">
            <w:pPr>
              <w:rPr>
                <w:rFonts w:ascii="Times New Roman" w:hAnsi="Times New Roman" w:cs="Times New Roman"/>
                <w:sz w:val="24"/>
                <w:szCs w:val="24"/>
              </w:rPr>
            </w:pPr>
          </w:p>
        </w:tc>
        <w:tc>
          <w:tcPr>
            <w:tcW w:w="1215" w:type="dxa"/>
            <w:tcBorders>
              <w:top w:val="single" w:sz="4"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4"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4"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4"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4"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4"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3870" w:type="dxa"/>
            <w:tcBorders>
              <w:top w:val="single" w:sz="6"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r>
              <w:rPr>
                <w:rFonts w:ascii="Times New Roman" w:hAnsi="Times New Roman" w:cs="Times New Roman"/>
                <w:sz w:val="24"/>
                <w:szCs w:val="24"/>
              </w:rPr>
              <w:t xml:space="preserve">2. </w:t>
            </w:r>
            <w:r w:rsidRPr="00B229FC">
              <w:rPr>
                <w:rFonts w:ascii="Times New Roman" w:hAnsi="Times New Roman" w:cs="Times New Roman"/>
                <w:sz w:val="24"/>
                <w:szCs w:val="24"/>
              </w:rPr>
              <w:t xml:space="preserve">The TA visit team addressed the needs of our </w:t>
            </w:r>
            <w:r>
              <w:rPr>
                <w:rFonts w:ascii="Times New Roman" w:hAnsi="Times New Roman" w:cs="Times New Roman"/>
                <w:sz w:val="24"/>
                <w:szCs w:val="24"/>
              </w:rPr>
              <w:t>jurisdiction.</w:t>
            </w:r>
          </w:p>
          <w:p w:rsidR="00843564" w:rsidRPr="00B229FC" w:rsidRDefault="00843564" w:rsidP="00881521">
            <w:pP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3870" w:type="dxa"/>
            <w:tcBorders>
              <w:top w:val="single" w:sz="6"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r>
              <w:rPr>
                <w:rFonts w:ascii="Times New Roman" w:hAnsi="Times New Roman" w:cs="Times New Roman"/>
                <w:sz w:val="24"/>
                <w:szCs w:val="24"/>
              </w:rPr>
              <w:t xml:space="preserve">3. </w:t>
            </w:r>
            <w:r w:rsidRPr="00B229FC">
              <w:rPr>
                <w:rFonts w:ascii="Times New Roman" w:hAnsi="Times New Roman" w:cs="Times New Roman"/>
                <w:sz w:val="24"/>
                <w:szCs w:val="24"/>
              </w:rPr>
              <w:t>The technical assistance suppor</w:t>
            </w:r>
            <w:r>
              <w:rPr>
                <w:rFonts w:ascii="Times New Roman" w:hAnsi="Times New Roman" w:cs="Times New Roman"/>
                <w:sz w:val="24"/>
                <w:szCs w:val="24"/>
              </w:rPr>
              <w:t>ted</w:t>
            </w:r>
            <w:r w:rsidRPr="00B229FC">
              <w:rPr>
                <w:rFonts w:ascii="Times New Roman" w:hAnsi="Times New Roman" w:cs="Times New Roman"/>
                <w:sz w:val="24"/>
                <w:szCs w:val="24"/>
              </w:rPr>
              <w:t xml:space="preserve"> our </w:t>
            </w:r>
            <w:r>
              <w:rPr>
                <w:rFonts w:ascii="Times New Roman" w:hAnsi="Times New Roman" w:cs="Times New Roman"/>
                <w:sz w:val="24"/>
                <w:szCs w:val="24"/>
              </w:rPr>
              <w:t>jurisdiction</w:t>
            </w:r>
            <w:r w:rsidRPr="00B229FC">
              <w:rPr>
                <w:rFonts w:ascii="Times New Roman" w:hAnsi="Times New Roman" w:cs="Times New Roman"/>
                <w:sz w:val="24"/>
                <w:szCs w:val="24"/>
              </w:rPr>
              <w:t xml:space="preserve"> in the development of a strategic plan</w:t>
            </w:r>
            <w:r>
              <w:rPr>
                <w:rFonts w:ascii="Times New Roman" w:hAnsi="Times New Roman" w:cs="Times New Roman"/>
                <w:sz w:val="24"/>
                <w:szCs w:val="24"/>
              </w:rPr>
              <w:t>.</w:t>
            </w:r>
          </w:p>
          <w:p w:rsidR="00843564" w:rsidRPr="00B229FC" w:rsidRDefault="00843564" w:rsidP="00881521">
            <w:pP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3870" w:type="dxa"/>
            <w:tcBorders>
              <w:top w:val="single" w:sz="6"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r>
              <w:rPr>
                <w:rFonts w:ascii="Times New Roman" w:hAnsi="Times New Roman" w:cs="Times New Roman"/>
                <w:sz w:val="24"/>
                <w:szCs w:val="24"/>
              </w:rPr>
              <w:t xml:space="preserve">4. </w:t>
            </w:r>
            <w:r w:rsidRPr="00B229FC">
              <w:rPr>
                <w:rFonts w:ascii="Times New Roman" w:hAnsi="Times New Roman" w:cs="Times New Roman"/>
                <w:sz w:val="24"/>
                <w:szCs w:val="24"/>
              </w:rPr>
              <w:t>The TA visit team conducted the visit in a culturally and linguistically competent manner</w:t>
            </w:r>
            <w:r>
              <w:rPr>
                <w:rFonts w:ascii="Times New Roman" w:hAnsi="Times New Roman" w:cs="Times New Roman"/>
                <w:sz w:val="24"/>
                <w:szCs w:val="24"/>
              </w:rPr>
              <w:t>.</w:t>
            </w:r>
          </w:p>
          <w:p w:rsidR="00843564" w:rsidRPr="00B229FC" w:rsidRDefault="00843564" w:rsidP="00881521">
            <w:pP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3870" w:type="dxa"/>
            <w:tcBorders>
              <w:top w:val="single" w:sz="6"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r>
              <w:rPr>
                <w:rFonts w:ascii="Times New Roman" w:hAnsi="Times New Roman" w:cs="Times New Roman"/>
                <w:sz w:val="24"/>
                <w:szCs w:val="24"/>
              </w:rPr>
              <w:t xml:space="preserve">5. </w:t>
            </w:r>
            <w:r w:rsidRPr="00B229FC">
              <w:rPr>
                <w:rFonts w:ascii="Times New Roman" w:hAnsi="Times New Roman" w:cs="Times New Roman"/>
                <w:sz w:val="24"/>
                <w:szCs w:val="24"/>
              </w:rPr>
              <w:t>The TA visit team conducted the visit in a family-friendly manner</w:t>
            </w:r>
            <w:r>
              <w:rPr>
                <w:rFonts w:ascii="Times New Roman" w:hAnsi="Times New Roman" w:cs="Times New Roman"/>
                <w:sz w:val="24"/>
                <w:szCs w:val="24"/>
              </w:rPr>
              <w:t>.</w:t>
            </w:r>
            <w:r w:rsidRPr="00B229FC">
              <w:rPr>
                <w:rFonts w:ascii="Times New Roman" w:hAnsi="Times New Roman" w:cs="Times New Roman"/>
                <w:sz w:val="24"/>
                <w:szCs w:val="24"/>
              </w:rPr>
              <w:t xml:space="preserve"> </w:t>
            </w:r>
          </w:p>
          <w:p w:rsidR="00843564" w:rsidRPr="00B229FC" w:rsidRDefault="00843564" w:rsidP="00881521">
            <w:pP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3870" w:type="dxa"/>
            <w:tcBorders>
              <w:top w:val="single" w:sz="6" w:space="0" w:color="auto"/>
              <w:left w:val="single" w:sz="4" w:space="0" w:color="auto"/>
              <w:bottom w:val="single" w:sz="6" w:space="0" w:color="auto"/>
              <w:right w:val="single" w:sz="6" w:space="0" w:color="auto"/>
            </w:tcBorders>
          </w:tcPr>
          <w:p w:rsidR="00843564" w:rsidRDefault="00843564" w:rsidP="00881521">
            <w:pPr>
              <w:rPr>
                <w:rFonts w:ascii="Times New Roman" w:hAnsi="Times New Roman" w:cs="Times New Roman"/>
                <w:sz w:val="24"/>
                <w:szCs w:val="24"/>
              </w:rPr>
            </w:pPr>
            <w:r>
              <w:rPr>
                <w:rFonts w:ascii="Times New Roman" w:hAnsi="Times New Roman" w:cs="Times New Roman"/>
                <w:sz w:val="24"/>
                <w:szCs w:val="24"/>
              </w:rPr>
              <w:t xml:space="preserve">6. </w:t>
            </w:r>
            <w:r w:rsidRPr="00B229FC">
              <w:rPr>
                <w:rFonts w:ascii="Times New Roman" w:hAnsi="Times New Roman" w:cs="Times New Roman"/>
                <w:sz w:val="24"/>
                <w:szCs w:val="24"/>
              </w:rPr>
              <w:t xml:space="preserve">The TA visit </w:t>
            </w:r>
            <w:r>
              <w:rPr>
                <w:rFonts w:ascii="Times New Roman" w:hAnsi="Times New Roman" w:cs="Times New Roman"/>
                <w:sz w:val="24"/>
                <w:szCs w:val="24"/>
              </w:rPr>
              <w:t xml:space="preserve">team </w:t>
            </w:r>
            <w:r w:rsidRPr="00B229FC">
              <w:rPr>
                <w:rFonts w:ascii="Times New Roman" w:hAnsi="Times New Roman" w:cs="Times New Roman"/>
                <w:sz w:val="24"/>
                <w:szCs w:val="24"/>
              </w:rPr>
              <w:t>conducted the v</w:t>
            </w:r>
            <w:r>
              <w:rPr>
                <w:rFonts w:ascii="Times New Roman" w:hAnsi="Times New Roman" w:cs="Times New Roman"/>
                <w:sz w:val="24"/>
                <w:szCs w:val="24"/>
              </w:rPr>
              <w:t>isit in a youth-friendly manner.</w:t>
            </w:r>
          </w:p>
          <w:p w:rsidR="00843564" w:rsidRPr="00B229FC" w:rsidRDefault="00843564" w:rsidP="00881521">
            <w:pPr>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6"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c>
          <w:tcPr>
            <w:tcW w:w="1215" w:type="dxa"/>
            <w:tcBorders>
              <w:top w:val="single" w:sz="6" w:space="0" w:color="auto"/>
              <w:left w:val="single" w:sz="6" w:space="0" w:color="auto"/>
              <w:bottom w:val="single" w:sz="6" w:space="0" w:color="auto"/>
              <w:right w:val="single" w:sz="4" w:space="0" w:color="auto"/>
            </w:tcBorders>
          </w:tcPr>
          <w:p w:rsidR="00843564" w:rsidRDefault="00843564" w:rsidP="00881521">
            <w:pPr>
              <w:jc w:val="center"/>
              <w:rPr>
                <w:rFonts w:ascii="Times New Roman" w:hAnsi="Times New Roman" w:cs="Times New Roman"/>
                <w:sz w:val="24"/>
                <w:szCs w:val="24"/>
              </w:rPr>
            </w:pPr>
          </w:p>
          <w:p w:rsidR="00843564" w:rsidRPr="00B229FC" w:rsidRDefault="00843564" w:rsidP="00881521">
            <w:pPr>
              <w:jc w:val="center"/>
              <w:rPr>
                <w:rFonts w:ascii="Times New Roman" w:hAnsi="Times New Roman" w:cs="Times New Roman"/>
                <w:sz w:val="24"/>
                <w:szCs w:val="24"/>
              </w:rPr>
            </w:pPr>
            <w:r w:rsidRPr="00B229FC">
              <w:rPr>
                <w:rFonts w:ascii="Times New Roman" w:hAnsi="Times New Roman" w:cs="Times New Roman"/>
                <w:sz w:val="24"/>
                <w:szCs w:val="24"/>
              </w:rPr>
              <w:sym w:font="Wingdings" w:char="F06F"/>
            </w:r>
          </w:p>
        </w:tc>
      </w:tr>
      <w:tr w:rsidR="00843564" w:rsidRPr="00B229FC" w:rsidTr="00843564">
        <w:tc>
          <w:tcPr>
            <w:tcW w:w="11160" w:type="dxa"/>
            <w:gridSpan w:val="7"/>
            <w:tcBorders>
              <w:top w:val="single" w:sz="6" w:space="0" w:color="auto"/>
              <w:left w:val="single" w:sz="4" w:space="0" w:color="auto"/>
              <w:bottom w:val="single" w:sz="6" w:space="0" w:color="auto"/>
              <w:right w:val="single" w:sz="4" w:space="0" w:color="auto"/>
            </w:tcBorders>
          </w:tcPr>
          <w:p w:rsidR="00843564" w:rsidRPr="00B229FC" w:rsidRDefault="00843564" w:rsidP="00881521">
            <w:pP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B229FC">
              <w:rPr>
                <w:rFonts w:ascii="Times New Roman" w:hAnsi="Times New Roman" w:cs="Times New Roman"/>
                <w:sz w:val="24"/>
                <w:szCs w:val="24"/>
              </w:rPr>
              <w:t>Please list any recommendation</w:t>
            </w:r>
            <w:r>
              <w:rPr>
                <w:rFonts w:ascii="Times New Roman" w:hAnsi="Times New Roman" w:cs="Times New Roman"/>
                <w:sz w:val="24"/>
                <w:szCs w:val="24"/>
              </w:rPr>
              <w:t>s for improvement of the TA visit.</w:t>
            </w:r>
          </w:p>
          <w:p w:rsidR="00843564" w:rsidRDefault="00843564" w:rsidP="00881521">
            <w:pPr>
              <w:rPr>
                <w:rFonts w:ascii="Times New Roman" w:hAnsi="Times New Roman" w:cs="Times New Roman"/>
                <w:sz w:val="24"/>
                <w:szCs w:val="24"/>
              </w:rPr>
            </w:pPr>
          </w:p>
          <w:p w:rsidR="00843564" w:rsidRDefault="00843564" w:rsidP="00881521">
            <w:pPr>
              <w:rPr>
                <w:rFonts w:ascii="Times New Roman" w:hAnsi="Times New Roman" w:cs="Times New Roman"/>
                <w:sz w:val="24"/>
                <w:szCs w:val="24"/>
              </w:rPr>
            </w:pPr>
          </w:p>
          <w:p w:rsidR="00843564" w:rsidRDefault="00843564" w:rsidP="00881521">
            <w:pPr>
              <w:rPr>
                <w:rFonts w:ascii="Times New Roman" w:hAnsi="Times New Roman" w:cs="Times New Roman"/>
                <w:sz w:val="24"/>
                <w:szCs w:val="24"/>
              </w:rPr>
            </w:pPr>
          </w:p>
          <w:p w:rsidR="00843564" w:rsidRPr="00B229FC" w:rsidRDefault="00843564" w:rsidP="00881521">
            <w:pPr>
              <w:rPr>
                <w:rFonts w:ascii="Times New Roman" w:hAnsi="Times New Roman" w:cs="Times New Roman"/>
                <w:sz w:val="24"/>
                <w:szCs w:val="24"/>
              </w:rPr>
            </w:pPr>
          </w:p>
        </w:tc>
      </w:tr>
      <w:tr w:rsidR="00843564" w:rsidRPr="00B229FC" w:rsidTr="00843564">
        <w:tc>
          <w:tcPr>
            <w:tcW w:w="11160" w:type="dxa"/>
            <w:gridSpan w:val="7"/>
            <w:tcBorders>
              <w:top w:val="single" w:sz="6" w:space="0" w:color="auto"/>
              <w:left w:val="single" w:sz="4" w:space="0" w:color="auto"/>
              <w:bottom w:val="single" w:sz="4" w:space="0" w:color="auto"/>
              <w:right w:val="single" w:sz="4" w:space="0" w:color="auto"/>
            </w:tcBorders>
          </w:tcPr>
          <w:p w:rsidR="00843564" w:rsidRPr="005C6254" w:rsidRDefault="00843564" w:rsidP="00881521">
            <w:pPr>
              <w:rPr>
                <w:rFonts w:ascii="Times New Roman" w:hAnsi="Times New Roman" w:cs="Times New Roman"/>
              </w:rPr>
            </w:pPr>
            <w:r>
              <w:rPr>
                <w:rFonts w:ascii="Times New Roman" w:hAnsi="Times New Roman" w:cs="Times New Roman"/>
                <w:sz w:val="24"/>
                <w:szCs w:val="24"/>
              </w:rPr>
              <w:t>8.</w:t>
            </w:r>
            <w:r>
              <w:t xml:space="preserve"> </w:t>
            </w:r>
            <w:r w:rsidRPr="005C6254">
              <w:rPr>
                <w:rFonts w:ascii="Times New Roman" w:hAnsi="Times New Roman" w:cs="Times New Roman"/>
              </w:rPr>
              <w:t xml:space="preserve">What were the positive aspects of the </w:t>
            </w:r>
            <w:r>
              <w:rPr>
                <w:rFonts w:ascii="Times New Roman" w:hAnsi="Times New Roman" w:cs="Times New Roman"/>
              </w:rPr>
              <w:t>TA</w:t>
            </w:r>
            <w:r w:rsidRPr="005C6254">
              <w:rPr>
                <w:rFonts w:ascii="Times New Roman" w:hAnsi="Times New Roman" w:cs="Times New Roman"/>
              </w:rPr>
              <w:t xml:space="preserve"> visit?</w:t>
            </w:r>
          </w:p>
          <w:p w:rsidR="00843564" w:rsidRDefault="00843564" w:rsidP="00881521">
            <w:pPr>
              <w:rPr>
                <w:rFonts w:ascii="Times New Roman" w:hAnsi="Times New Roman" w:cs="Times New Roman"/>
                <w:sz w:val="24"/>
                <w:szCs w:val="24"/>
              </w:rPr>
            </w:pPr>
          </w:p>
          <w:p w:rsidR="00843564" w:rsidRDefault="00843564" w:rsidP="00881521">
            <w:pPr>
              <w:rPr>
                <w:rFonts w:ascii="Times New Roman" w:hAnsi="Times New Roman" w:cs="Times New Roman"/>
                <w:sz w:val="24"/>
                <w:szCs w:val="24"/>
              </w:rPr>
            </w:pPr>
          </w:p>
          <w:p w:rsidR="00843564" w:rsidRDefault="00843564" w:rsidP="00881521">
            <w:pPr>
              <w:rPr>
                <w:rFonts w:ascii="Times New Roman" w:hAnsi="Times New Roman" w:cs="Times New Roman"/>
                <w:sz w:val="24"/>
                <w:szCs w:val="24"/>
              </w:rPr>
            </w:pPr>
          </w:p>
          <w:p w:rsidR="00843564" w:rsidRPr="00B229FC" w:rsidRDefault="00843564" w:rsidP="00881521">
            <w:pPr>
              <w:rPr>
                <w:rFonts w:ascii="Times New Roman" w:hAnsi="Times New Roman" w:cs="Times New Roman"/>
                <w:sz w:val="24"/>
                <w:szCs w:val="24"/>
              </w:rPr>
            </w:pPr>
          </w:p>
        </w:tc>
      </w:tr>
    </w:tbl>
    <w:p w:rsidR="00843564" w:rsidRDefault="00843564" w:rsidP="00843564"/>
    <w:p w:rsidR="00843564" w:rsidRDefault="00843564" w:rsidP="00A3798C">
      <w:pPr>
        <w:jc w:val="center"/>
      </w:pPr>
    </w:p>
    <w:p w:rsidR="00843564" w:rsidRDefault="00843564"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Default="005E44AB" w:rsidP="00A3798C">
      <w:pPr>
        <w:jc w:val="center"/>
      </w:pPr>
    </w:p>
    <w:p w:rsidR="005E44AB" w:rsidRPr="003238C8" w:rsidRDefault="005E44AB" w:rsidP="005E44AB">
      <w:pPr>
        <w:pStyle w:val="Heading1"/>
        <w:jc w:val="center"/>
      </w:pPr>
      <w:r>
        <w:lastRenderedPageBreak/>
        <w:t>Attachment 2</w:t>
      </w:r>
      <w:r w:rsidRPr="003238C8">
        <w:t>: Initial Invitation</w:t>
      </w:r>
    </w:p>
    <w:p w:rsidR="00A3798C" w:rsidRPr="005E44AB" w:rsidRDefault="00A3798C" w:rsidP="005E44AB">
      <w:pPr>
        <w:pStyle w:val="Heading1"/>
        <w:jc w:val="center"/>
      </w:pPr>
      <w:r w:rsidRPr="005E44AB">
        <w:t>Technical Assistance Product Review Survey</w:t>
      </w:r>
    </w:p>
    <w:p w:rsidR="003523EE" w:rsidRDefault="003523EE" w:rsidP="003523EE">
      <w:pPr>
        <w:ind w:left="5760" w:firstLine="720"/>
        <w:jc w:val="right"/>
      </w:pPr>
      <w:r>
        <w:t>OMB No. 0930-0197</w:t>
      </w:r>
      <w:r>
        <w:tab/>
        <w:t>Expiration Date:  3/31/14</w:t>
      </w:r>
    </w:p>
    <w:p w:rsidR="003523EE" w:rsidRPr="00133DB6" w:rsidRDefault="003523EE" w:rsidP="003523EE">
      <w:pPr>
        <w:pBdr>
          <w:top w:val="single" w:sz="4" w:space="2" w:color="auto"/>
          <w:left w:val="single" w:sz="4" w:space="4" w:color="auto"/>
          <w:bottom w:val="single" w:sz="4" w:space="1" w:color="auto"/>
          <w:right w:val="single" w:sz="4" w:space="4" w:color="auto"/>
        </w:pBdr>
        <w:rPr>
          <w:rStyle w:val="Strong"/>
          <w:rFonts w:ascii="Arial" w:hAnsi="Arial" w:cs="Arial"/>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A3798C" w:rsidRDefault="00A3798C" w:rsidP="00A3798C">
      <w:pPr>
        <w:pStyle w:val="ListParagraph"/>
        <w:numPr>
          <w:ilvl w:val="0"/>
          <w:numId w:val="8"/>
        </w:numPr>
        <w:spacing w:before="0" w:beforeAutospacing="0" w:after="0" w:afterAutospacing="0"/>
        <w:ind w:left="0"/>
        <w:rPr>
          <w:color w:val="000000"/>
        </w:rPr>
      </w:pPr>
      <w:r>
        <w:rPr>
          <w:b/>
          <w:bCs/>
          <w:color w:val="000000"/>
        </w:rPr>
        <w:t>Do you work within a currently funded system of care community?</w:t>
      </w:r>
    </w:p>
    <w:p w:rsidR="00A3798C" w:rsidRDefault="00A3798C" w:rsidP="00A3798C">
      <w:pPr>
        <w:pStyle w:val="ListParagraph"/>
        <w:numPr>
          <w:ilvl w:val="0"/>
          <w:numId w:val="2"/>
        </w:numPr>
        <w:spacing w:before="0" w:beforeAutospacing="0" w:after="0" w:afterAutospacing="0"/>
        <w:ind w:left="432"/>
        <w:rPr>
          <w:color w:val="000000"/>
        </w:rPr>
      </w:pPr>
      <w:r>
        <w:rPr>
          <w:color w:val="000000"/>
        </w:rPr>
        <w:t>No  b) Yes  c) Unsure</w:t>
      </w:r>
    </w:p>
    <w:p w:rsidR="00472222" w:rsidRPr="00472222" w:rsidRDefault="00472222" w:rsidP="00472222">
      <w:pPr>
        <w:pStyle w:val="ListParagraph"/>
        <w:spacing w:before="0" w:beforeAutospacing="0" w:after="0" w:afterAutospacing="0"/>
        <w:ind w:left="432"/>
        <w:rPr>
          <w:color w:val="000000"/>
        </w:rPr>
      </w:pPr>
    </w:p>
    <w:p w:rsidR="00A3798C" w:rsidRDefault="00A3798C" w:rsidP="00A3798C">
      <w:pPr>
        <w:pStyle w:val="ListParagraph"/>
        <w:numPr>
          <w:ilvl w:val="0"/>
          <w:numId w:val="8"/>
        </w:numPr>
        <w:spacing w:before="0" w:beforeAutospacing="0" w:after="0" w:afterAutospacing="0"/>
        <w:ind w:left="0"/>
        <w:rPr>
          <w:color w:val="000000"/>
        </w:rPr>
      </w:pPr>
      <w:r>
        <w:rPr>
          <w:b/>
          <w:bCs/>
          <w:color w:val="000000"/>
        </w:rPr>
        <w:t>To what extent have you reviewed the product?</w:t>
      </w:r>
    </w:p>
    <w:p w:rsidR="00A3798C" w:rsidRDefault="00A3798C" w:rsidP="00A3798C">
      <w:pPr>
        <w:pStyle w:val="ListParagraph"/>
        <w:numPr>
          <w:ilvl w:val="0"/>
          <w:numId w:val="3"/>
        </w:numPr>
        <w:spacing w:before="0" w:beforeAutospacing="0" w:after="0" w:afterAutospacing="0"/>
        <w:ind w:left="432"/>
        <w:rPr>
          <w:color w:val="000000"/>
        </w:rPr>
      </w:pPr>
      <w:r>
        <w:rPr>
          <w:color w:val="000000"/>
        </w:rPr>
        <w:t>Only scanned the product  (b) Reviewed parts of the product closely  c) Reviewed the full product closely</w:t>
      </w:r>
    </w:p>
    <w:p w:rsidR="00A3798C" w:rsidRPr="00A3798C" w:rsidRDefault="00A3798C" w:rsidP="00A3798C">
      <w:pPr>
        <w:pStyle w:val="ListParagraph"/>
        <w:numPr>
          <w:ilvl w:val="0"/>
          <w:numId w:val="8"/>
        </w:numPr>
        <w:spacing w:after="0" w:afterAutospacing="0"/>
        <w:ind w:left="0"/>
        <w:rPr>
          <w:color w:val="000000"/>
        </w:rPr>
      </w:pPr>
      <w:r w:rsidRPr="00A3798C">
        <w:rPr>
          <w:b/>
          <w:bCs/>
          <w:color w:val="000000"/>
        </w:rPr>
        <w:t>To what extent does the product provide information clearly?</w:t>
      </w:r>
    </w:p>
    <w:p w:rsidR="00A3798C" w:rsidRDefault="00A3798C" w:rsidP="00A3798C">
      <w:pPr>
        <w:pStyle w:val="ListParagraph"/>
        <w:numPr>
          <w:ilvl w:val="0"/>
          <w:numId w:val="4"/>
        </w:numPr>
        <w:spacing w:before="0" w:beforeAutospacing="0" w:after="0" w:afterAutospacing="0"/>
        <w:ind w:left="432"/>
        <w:rPr>
          <w:color w:val="000000"/>
        </w:rPr>
      </w:pPr>
      <w:r>
        <w:rPr>
          <w:color w:val="000000"/>
        </w:rPr>
        <w:t>Not clearly written  b) Somewhat clearly written  c) Very clearly written</w:t>
      </w:r>
    </w:p>
    <w:p w:rsidR="00A3798C" w:rsidRDefault="00A3798C" w:rsidP="00A3798C">
      <w:pPr>
        <w:pStyle w:val="ListParagraph"/>
        <w:spacing w:before="0" w:beforeAutospacing="0" w:after="0" w:afterAutospacing="0"/>
        <w:ind w:left="432"/>
        <w:rPr>
          <w:color w:val="000000"/>
        </w:rPr>
      </w:pPr>
    </w:p>
    <w:p w:rsidR="00A3798C" w:rsidRPr="00A3798C" w:rsidRDefault="00A3798C" w:rsidP="00A3798C">
      <w:pPr>
        <w:pStyle w:val="ListParagraph"/>
        <w:numPr>
          <w:ilvl w:val="0"/>
          <w:numId w:val="8"/>
        </w:numPr>
        <w:spacing w:before="0" w:beforeAutospacing="0" w:after="0" w:afterAutospacing="0"/>
        <w:ind w:left="0"/>
        <w:rPr>
          <w:color w:val="000000"/>
        </w:rPr>
      </w:pPr>
      <w:r w:rsidRPr="00A3798C">
        <w:rPr>
          <w:b/>
          <w:bCs/>
          <w:color w:val="000000"/>
        </w:rPr>
        <w:t>Overa</w:t>
      </w:r>
      <w:r>
        <w:rPr>
          <w:b/>
          <w:bCs/>
          <w:color w:val="000000"/>
        </w:rPr>
        <w:t xml:space="preserve">ll, how satisfied are you with </w:t>
      </w:r>
      <w:r w:rsidRPr="00A3798C">
        <w:rPr>
          <w:b/>
          <w:bCs/>
          <w:color w:val="000000"/>
        </w:rPr>
        <w:t>the product’s content?</w:t>
      </w:r>
    </w:p>
    <w:p w:rsidR="00A3798C" w:rsidRDefault="00A3798C" w:rsidP="00A3798C">
      <w:pPr>
        <w:pStyle w:val="ListParagraph"/>
        <w:numPr>
          <w:ilvl w:val="0"/>
          <w:numId w:val="5"/>
        </w:numPr>
        <w:spacing w:before="0" w:beforeAutospacing="0" w:after="0" w:afterAutospacing="0"/>
        <w:ind w:left="432"/>
        <w:rPr>
          <w:color w:val="000000"/>
        </w:rPr>
      </w:pPr>
      <w:r>
        <w:rPr>
          <w:color w:val="000000"/>
        </w:rPr>
        <w:t xml:space="preserve">Not satisfied  b) Somewhat satisfied  c) Very satisfied </w:t>
      </w:r>
    </w:p>
    <w:p w:rsidR="00472222" w:rsidRPr="00472222" w:rsidRDefault="00472222" w:rsidP="00472222">
      <w:pPr>
        <w:pStyle w:val="ListParagraph"/>
        <w:spacing w:before="0" w:beforeAutospacing="0" w:after="0" w:afterAutospacing="0"/>
        <w:ind w:left="432"/>
        <w:rPr>
          <w:color w:val="000000"/>
        </w:rPr>
      </w:pPr>
    </w:p>
    <w:p w:rsidR="00A3798C" w:rsidRPr="00A3798C" w:rsidRDefault="00A3798C" w:rsidP="00A3798C">
      <w:pPr>
        <w:pStyle w:val="ListParagraph"/>
        <w:numPr>
          <w:ilvl w:val="0"/>
          <w:numId w:val="8"/>
        </w:numPr>
        <w:spacing w:before="0" w:beforeAutospacing="0" w:after="0" w:afterAutospacing="0"/>
        <w:ind w:left="0"/>
        <w:rPr>
          <w:color w:val="000000"/>
        </w:rPr>
      </w:pPr>
      <w:r w:rsidRPr="00A3798C">
        <w:rPr>
          <w:b/>
          <w:bCs/>
          <w:color w:val="000000"/>
        </w:rPr>
        <w:t>Will the product be useful to you in your community/family role?</w:t>
      </w:r>
    </w:p>
    <w:p w:rsidR="00A3798C" w:rsidRDefault="00A3798C" w:rsidP="00A3798C">
      <w:pPr>
        <w:pStyle w:val="ListParagraph"/>
        <w:numPr>
          <w:ilvl w:val="0"/>
          <w:numId w:val="10"/>
        </w:numPr>
        <w:spacing w:before="0" w:beforeAutospacing="0" w:after="0" w:afterAutospacing="0"/>
        <w:ind w:left="432"/>
        <w:rPr>
          <w:color w:val="000000"/>
        </w:rPr>
      </w:pPr>
      <w:r w:rsidRPr="00A3798C">
        <w:rPr>
          <w:color w:val="000000"/>
        </w:rPr>
        <w:t>No  b) Maybe  c) Yes</w:t>
      </w:r>
    </w:p>
    <w:p w:rsidR="00472222" w:rsidRPr="00472222" w:rsidRDefault="00472222" w:rsidP="00472222">
      <w:pPr>
        <w:pStyle w:val="ListParagraph"/>
        <w:spacing w:before="0" w:beforeAutospacing="0" w:after="0" w:afterAutospacing="0"/>
        <w:ind w:left="432"/>
        <w:rPr>
          <w:color w:val="000000"/>
        </w:rPr>
      </w:pPr>
    </w:p>
    <w:p w:rsidR="00A3798C" w:rsidRDefault="00A3798C" w:rsidP="00A3798C">
      <w:pPr>
        <w:pStyle w:val="ListParagraph"/>
        <w:numPr>
          <w:ilvl w:val="0"/>
          <w:numId w:val="8"/>
        </w:numPr>
        <w:spacing w:before="0" w:beforeAutospacing="0" w:after="0" w:afterAutospacing="0"/>
        <w:ind w:left="0"/>
        <w:rPr>
          <w:color w:val="000000"/>
        </w:rPr>
      </w:pPr>
      <w:r>
        <w:rPr>
          <w:b/>
          <w:bCs/>
          <w:color w:val="000000"/>
        </w:rPr>
        <w:t>Would you recommend this product to a colleague or other community member?</w:t>
      </w:r>
    </w:p>
    <w:p w:rsidR="00A3798C" w:rsidRDefault="00A3798C" w:rsidP="00A3798C">
      <w:pPr>
        <w:pStyle w:val="ListParagraph"/>
        <w:numPr>
          <w:ilvl w:val="0"/>
          <w:numId w:val="7"/>
        </w:numPr>
        <w:spacing w:before="0" w:beforeAutospacing="0" w:after="0" w:afterAutospacing="0"/>
        <w:ind w:left="432"/>
        <w:rPr>
          <w:color w:val="000000"/>
        </w:rPr>
      </w:pPr>
      <w:r>
        <w:rPr>
          <w:color w:val="000000"/>
        </w:rPr>
        <w:t>No  b) Maybe  c) Yes</w:t>
      </w:r>
    </w:p>
    <w:p w:rsidR="00A3798C" w:rsidRDefault="00A3798C" w:rsidP="00A3798C">
      <w:pPr>
        <w:pStyle w:val="ListParagraph"/>
        <w:rPr>
          <w:color w:val="000000"/>
        </w:rPr>
      </w:pPr>
      <w:r>
        <w:rPr>
          <w:b/>
          <w:bCs/>
          <w:color w:val="000000"/>
        </w:rPr>
        <w:t> </w:t>
      </w:r>
      <w:r>
        <w:rPr>
          <w:rFonts w:ascii="Calibri" w:hAnsi="Calibri" w:cs="Calibri"/>
          <w:color w:val="000000"/>
          <w:sz w:val="22"/>
          <w:szCs w:val="22"/>
        </w:rPr>
        <w:t> </w:t>
      </w:r>
    </w:p>
    <w:tbl>
      <w:tblPr>
        <w:tblStyle w:val="TableGrid"/>
        <w:tblW w:w="11160" w:type="dxa"/>
        <w:tblInd w:w="-612" w:type="dxa"/>
        <w:tblLayout w:type="fixed"/>
        <w:tblLook w:val="04A0"/>
      </w:tblPr>
      <w:tblGrid>
        <w:gridCol w:w="11160"/>
      </w:tblGrid>
      <w:tr w:rsidR="00A3798C" w:rsidRPr="00B229FC" w:rsidTr="00302AED">
        <w:tc>
          <w:tcPr>
            <w:tcW w:w="11160" w:type="dxa"/>
            <w:tcBorders>
              <w:top w:val="single" w:sz="8" w:space="0" w:color="auto"/>
              <w:left w:val="nil"/>
              <w:bottom w:val="single" w:sz="4" w:space="0" w:color="auto"/>
              <w:right w:val="nil"/>
            </w:tcBorders>
          </w:tcPr>
          <w:p w:rsidR="00A3798C" w:rsidRPr="00A3798C" w:rsidRDefault="00A3798C" w:rsidP="00A3798C">
            <w:pPr>
              <w:pStyle w:val="ListParagraph"/>
              <w:numPr>
                <w:ilvl w:val="0"/>
                <w:numId w:val="8"/>
              </w:numPr>
              <w:ind w:left="720"/>
              <w:rPr>
                <w:color w:val="000000"/>
              </w:rPr>
            </w:pPr>
            <w:r w:rsidRPr="00A3798C">
              <w:rPr>
                <w:b/>
                <w:bCs/>
                <w:color w:val="000000"/>
              </w:rPr>
              <w:t>Please provide any additional feedback about this product or recommendations for other products:</w:t>
            </w:r>
          </w:p>
          <w:p w:rsidR="00A3798C" w:rsidRDefault="00A3798C" w:rsidP="00302AED">
            <w:pPr>
              <w:rPr>
                <w:rFonts w:ascii="Times New Roman" w:hAnsi="Times New Roman" w:cs="Times New Roman"/>
                <w:sz w:val="24"/>
                <w:szCs w:val="24"/>
              </w:rPr>
            </w:pPr>
          </w:p>
          <w:p w:rsidR="00A3798C" w:rsidRDefault="00A3798C" w:rsidP="00302AED">
            <w:pPr>
              <w:rPr>
                <w:rFonts w:ascii="Times New Roman" w:hAnsi="Times New Roman" w:cs="Times New Roman"/>
                <w:sz w:val="24"/>
                <w:szCs w:val="24"/>
              </w:rPr>
            </w:pPr>
          </w:p>
          <w:p w:rsidR="00A3798C" w:rsidRPr="00B229FC" w:rsidRDefault="00A3798C" w:rsidP="00302AED">
            <w:pPr>
              <w:rPr>
                <w:rFonts w:ascii="Times New Roman" w:hAnsi="Times New Roman" w:cs="Times New Roman"/>
                <w:sz w:val="24"/>
                <w:szCs w:val="24"/>
              </w:rPr>
            </w:pPr>
          </w:p>
        </w:tc>
      </w:tr>
    </w:tbl>
    <w:p w:rsidR="00A3798C" w:rsidRPr="00A3798C" w:rsidRDefault="00A3798C" w:rsidP="00A3798C">
      <w:pPr>
        <w:rPr>
          <w:b/>
        </w:rPr>
      </w:pPr>
    </w:p>
    <w:sectPr w:rsidR="00A3798C" w:rsidRPr="00A3798C" w:rsidSect="004904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77D7F"/>
    <w:multiLevelType w:val="hybridMultilevel"/>
    <w:tmpl w:val="344A6EF0"/>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
    <w:nsid w:val="3DAC3AA0"/>
    <w:multiLevelType w:val="hybridMultilevel"/>
    <w:tmpl w:val="4CA23BB6"/>
    <w:lvl w:ilvl="0" w:tplc="2C10CDAE">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53F46C34"/>
    <w:multiLevelType w:val="hybridMultilevel"/>
    <w:tmpl w:val="0A6E66E2"/>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nsid w:val="55B12A6E"/>
    <w:multiLevelType w:val="hybridMultilevel"/>
    <w:tmpl w:val="C464B5FC"/>
    <w:lvl w:ilvl="0" w:tplc="5CDCE6C6">
      <w:start w:val="1"/>
      <w:numFmt w:val="lowerLetter"/>
      <w:lvlText w:val="%1)"/>
      <w:lvlJc w:val="left"/>
      <w:pPr>
        <w:ind w:left="216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4">
    <w:nsid w:val="57EB1046"/>
    <w:multiLevelType w:val="hybridMultilevel"/>
    <w:tmpl w:val="3DC6221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AD56A75"/>
    <w:multiLevelType w:val="hybridMultilevel"/>
    <w:tmpl w:val="39D40DF0"/>
    <w:lvl w:ilvl="0" w:tplc="3D44E4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B15A65"/>
    <w:multiLevelType w:val="hybridMultilevel"/>
    <w:tmpl w:val="040A34AC"/>
    <w:lvl w:ilvl="0" w:tplc="AA4EF9C0">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B699A"/>
    <w:multiLevelType w:val="hybridMultilevel"/>
    <w:tmpl w:val="84F054C4"/>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nsid w:val="72BD141B"/>
    <w:multiLevelType w:val="hybridMultilevel"/>
    <w:tmpl w:val="10B8A45E"/>
    <w:lvl w:ilvl="0" w:tplc="5D0645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5383235"/>
    <w:multiLevelType w:val="hybridMultilevel"/>
    <w:tmpl w:val="D3589266"/>
    <w:lvl w:ilvl="0" w:tplc="9EC44CD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3798C"/>
    <w:rsid w:val="00117535"/>
    <w:rsid w:val="003523EE"/>
    <w:rsid w:val="00357DAA"/>
    <w:rsid w:val="00472222"/>
    <w:rsid w:val="0049045F"/>
    <w:rsid w:val="004C45C1"/>
    <w:rsid w:val="00521A2C"/>
    <w:rsid w:val="0054079A"/>
    <w:rsid w:val="00593EF3"/>
    <w:rsid w:val="005E44AB"/>
    <w:rsid w:val="006219F0"/>
    <w:rsid w:val="00626212"/>
    <w:rsid w:val="0067663A"/>
    <w:rsid w:val="007411CB"/>
    <w:rsid w:val="007917FE"/>
    <w:rsid w:val="00827C42"/>
    <w:rsid w:val="00843564"/>
    <w:rsid w:val="0093142A"/>
    <w:rsid w:val="00A1357B"/>
    <w:rsid w:val="00A3798C"/>
    <w:rsid w:val="00AA5511"/>
    <w:rsid w:val="00AA5997"/>
    <w:rsid w:val="00AB325B"/>
    <w:rsid w:val="00AC6616"/>
    <w:rsid w:val="00BF465A"/>
    <w:rsid w:val="00CD6D81"/>
    <w:rsid w:val="00CE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5F"/>
  </w:style>
  <w:style w:type="paragraph" w:styleId="Heading1">
    <w:name w:val="heading 1"/>
    <w:basedOn w:val="Normal"/>
    <w:next w:val="Normal"/>
    <w:link w:val="Heading1Char"/>
    <w:qFormat/>
    <w:rsid w:val="005E44AB"/>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8C"/>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A37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E44AB"/>
    <w:rPr>
      <w:rFonts w:ascii="Cambria" w:eastAsia="Times New Roman" w:hAnsi="Cambria" w:cs="Times New Roman"/>
      <w:b/>
      <w:bCs/>
      <w:kern w:val="32"/>
      <w:sz w:val="32"/>
      <w:szCs w:val="32"/>
    </w:rPr>
  </w:style>
  <w:style w:type="character" w:styleId="Strong">
    <w:name w:val="Strong"/>
    <w:basedOn w:val="DefaultParagraphFont"/>
    <w:qFormat/>
    <w:rsid w:val="003523EE"/>
    <w:rPr>
      <w:b/>
      <w:bCs/>
    </w:rPr>
  </w:style>
</w:styles>
</file>

<file path=word/webSettings.xml><?xml version="1.0" encoding="utf-8"?>
<w:webSettings xmlns:r="http://schemas.openxmlformats.org/officeDocument/2006/relationships" xmlns:w="http://schemas.openxmlformats.org/wordprocessingml/2006/main">
  <w:divs>
    <w:div w:id="151980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534</Words>
  <Characters>3046</Characters>
  <Application>Microsoft Office Word</Application>
  <DocSecurity>0</DocSecurity>
  <Lines>25</Lines>
  <Paragraphs>7</Paragraphs>
  <ScaleCrop>false</ScaleCrop>
  <Company>American Institutes for Research</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lgoodwyn</dc:creator>
  <cp:lastModifiedBy>Jeffrey Poirier</cp:lastModifiedBy>
  <cp:revision>5</cp:revision>
  <dcterms:created xsi:type="dcterms:W3CDTF">2012-06-08T16:01:00Z</dcterms:created>
  <dcterms:modified xsi:type="dcterms:W3CDTF">2012-06-08T17:06:00Z</dcterms:modified>
</cp:coreProperties>
</file>