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40" w:rsidRPr="00831DA8" w:rsidRDefault="00CC1340" w:rsidP="00286D56">
      <w:pPr>
        <w:pStyle w:val="Heading2"/>
        <w:tabs>
          <w:tab w:val="left" w:pos="900"/>
        </w:tabs>
        <w:ind w:right="-180"/>
      </w:pPr>
      <w:r w:rsidRPr="00831DA8">
        <w:rPr>
          <w:sz w:val="28"/>
        </w:rPr>
        <w:t xml:space="preserve">Request for Approval under the “Generic Clearance for the Collection of Routine Customer Feedback” (OMB Control Number: </w:t>
      </w:r>
      <w:r w:rsidR="00B445CC">
        <w:rPr>
          <w:sz w:val="28"/>
        </w:rPr>
        <w:t>1505-0231</w:t>
      </w:r>
      <w:r w:rsidR="00B445CC" w:rsidRPr="00831DA8">
        <w:rPr>
          <w:sz w:val="28"/>
        </w:rPr>
        <w:t>)</w:t>
      </w:r>
    </w:p>
    <w:p w:rsidR="00CC1340" w:rsidRPr="00831DA8" w:rsidRDefault="00B445CC" w:rsidP="00434E33">
      <w:pPr>
        <w:rPr>
          <w:b/>
        </w:rPr>
      </w:pPr>
      <w:r>
        <w:rPr>
          <w:noProof/>
        </w:rPr>
        <mc:AlternateContent>
          <mc:Choice Requires="wps">
            <w:drawing>
              <wp:anchor distT="4294967291" distB="4294967291"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p>
    <w:p w:rsidR="00CC1340" w:rsidRPr="00831DA8" w:rsidRDefault="00CC1340" w:rsidP="00434E33">
      <w:pPr>
        <w:rPr>
          <w:b/>
        </w:rPr>
      </w:pPr>
      <w:r w:rsidRPr="00831DA8">
        <w:rPr>
          <w:b/>
        </w:rPr>
        <w:t>TITLE OF INFORMATION COLLECTION:</w:t>
      </w:r>
    </w:p>
    <w:p w:rsidR="00CC1340" w:rsidRPr="00831DA8" w:rsidRDefault="00CC1340" w:rsidP="00434E33">
      <w:pPr>
        <w:rPr>
          <w:b/>
        </w:rPr>
      </w:pPr>
      <w:bookmarkStart w:id="0" w:name="_GoBack"/>
      <w:bookmarkEnd w:id="0"/>
    </w:p>
    <w:p w:rsidR="00CC1340" w:rsidRPr="00831DA8" w:rsidRDefault="00CC1340" w:rsidP="00434E33">
      <w:pPr>
        <w:rPr>
          <w:i/>
        </w:rPr>
      </w:pPr>
      <w:r w:rsidRPr="00831DA8">
        <w:rPr>
          <w:i/>
        </w:rPr>
        <w:t xml:space="preserve">MHA </w:t>
      </w:r>
      <w:r w:rsidR="00EE32D1" w:rsidRPr="00831DA8">
        <w:rPr>
          <w:i/>
        </w:rPr>
        <w:t>Public Service Advertising (PSA) Campaign Refresh</w:t>
      </w:r>
    </w:p>
    <w:p w:rsidR="00CC1340" w:rsidRPr="00831DA8" w:rsidRDefault="00CC1340"/>
    <w:p w:rsidR="00CC1340" w:rsidRPr="00831DA8" w:rsidRDefault="00CC1340">
      <w:pPr>
        <w:rPr>
          <w:b/>
        </w:rPr>
      </w:pPr>
      <w:r w:rsidRPr="00831DA8">
        <w:rPr>
          <w:b/>
        </w:rPr>
        <w:t xml:space="preserve">PURPOSE:  </w:t>
      </w:r>
    </w:p>
    <w:p w:rsidR="00CC1340" w:rsidRPr="00831DA8" w:rsidRDefault="00CC1340">
      <w:pPr>
        <w:rPr>
          <w:b/>
          <w:i/>
        </w:rPr>
      </w:pPr>
    </w:p>
    <w:p w:rsidR="0099635A" w:rsidRPr="00831DA8" w:rsidRDefault="0099635A" w:rsidP="006931CF">
      <w:pPr>
        <w:rPr>
          <w:i/>
        </w:rPr>
      </w:pPr>
      <w:r w:rsidRPr="00831DA8">
        <w:rPr>
          <w:i/>
        </w:rPr>
        <w:t>The</w:t>
      </w:r>
      <w:r w:rsidR="00EE32D1" w:rsidRPr="00831DA8">
        <w:rPr>
          <w:i/>
        </w:rPr>
        <w:t xml:space="preserve"> U.S Department of the Treasury, in partnership with the Ad Council, will conduct qualitative marketing research in connection with a refresh of the Making Home Affordable Program (MHA) Public Service Advertising (PSA) Campaign. MHA is a foreclosure prevention program established by Treasury as part of the Troubled Asset Relief Program (TARP), pursuant to the Economic Stabilization Act of 2008 (EESA).</w:t>
      </w:r>
    </w:p>
    <w:p w:rsidR="00EE32D1" w:rsidRPr="00831DA8" w:rsidRDefault="00EE32D1" w:rsidP="006931CF">
      <w:pPr>
        <w:rPr>
          <w:i/>
        </w:rPr>
      </w:pPr>
    </w:p>
    <w:p w:rsidR="00EE32D1" w:rsidRPr="00831DA8" w:rsidRDefault="00EE32D1" w:rsidP="002807BE">
      <w:pPr>
        <w:rPr>
          <w:i/>
        </w:rPr>
      </w:pPr>
      <w:r w:rsidRPr="00831DA8">
        <w:rPr>
          <w:i/>
        </w:rPr>
        <w:t xml:space="preserve">Fannie Mae, in its capacity as Treasury’s financial agent, has contracted with the Ad Council to refresh the MHA PSA Campaign. The Ad Council will engage a third-party qualitative research vendor to conduct exploratory, one-on-one interviews with homeowners that are struggling to </w:t>
      </w:r>
      <w:proofErr w:type="gramStart"/>
      <w:r w:rsidRPr="00831DA8">
        <w:rPr>
          <w:i/>
        </w:rPr>
        <w:t>stay</w:t>
      </w:r>
      <w:proofErr w:type="gramEnd"/>
      <w:r w:rsidRPr="00831DA8">
        <w:rPr>
          <w:i/>
        </w:rPr>
        <w:t xml:space="preserve"> current on their mortgage, in order to gain a better understanding of the current sentiment surrounding foreclosure and foreclosure prevention assistance. What is learned from the interviews will be used to inform the creative process in tailoring campaign materials to the intended audience.</w:t>
      </w:r>
    </w:p>
    <w:p w:rsidR="00CC1340" w:rsidRPr="00831DA8" w:rsidRDefault="00CC1340" w:rsidP="00434E33">
      <w:pPr>
        <w:pStyle w:val="Header"/>
        <w:tabs>
          <w:tab w:val="clear" w:pos="4320"/>
          <w:tab w:val="clear" w:pos="8640"/>
        </w:tabs>
        <w:rPr>
          <w:b/>
          <w:i/>
        </w:rPr>
      </w:pPr>
    </w:p>
    <w:p w:rsidR="00CC1340" w:rsidRPr="00831DA8" w:rsidRDefault="00CC1340" w:rsidP="00434E33">
      <w:pPr>
        <w:pStyle w:val="Header"/>
        <w:tabs>
          <w:tab w:val="clear" w:pos="4320"/>
          <w:tab w:val="clear" w:pos="8640"/>
        </w:tabs>
        <w:rPr>
          <w:i/>
        </w:rPr>
      </w:pPr>
      <w:r w:rsidRPr="00831DA8">
        <w:rPr>
          <w:b/>
        </w:rPr>
        <w:t>DESCRIPTION OF RESPONDENTS</w:t>
      </w:r>
      <w:r w:rsidRPr="00831DA8">
        <w:t xml:space="preserve">: </w:t>
      </w:r>
    </w:p>
    <w:p w:rsidR="00CC1340" w:rsidRPr="00831DA8" w:rsidRDefault="00CC1340"/>
    <w:p w:rsidR="00EE32D1" w:rsidRPr="00831DA8" w:rsidRDefault="00EE32D1" w:rsidP="00EE32D1">
      <w:pPr>
        <w:pStyle w:val="Header"/>
        <w:tabs>
          <w:tab w:val="clear" w:pos="4320"/>
          <w:tab w:val="clear" w:pos="8640"/>
        </w:tabs>
        <w:rPr>
          <w:rFonts w:cs="FHPPPP+TimesNewRoman"/>
          <w:i/>
          <w:color w:val="000000"/>
        </w:rPr>
      </w:pPr>
      <w:r w:rsidRPr="00831DA8">
        <w:rPr>
          <w:i/>
        </w:rPr>
        <w:t xml:space="preserve">The selected vendor will recruit individuals from </w:t>
      </w:r>
      <w:r w:rsidR="00114019" w:rsidRPr="00831DA8">
        <w:rPr>
          <w:rFonts w:cs="FHPPPP+TimesNewRoman"/>
          <w:i/>
          <w:color w:val="000000"/>
        </w:rPr>
        <w:t xml:space="preserve">a database </w:t>
      </w:r>
      <w:r w:rsidR="00E03F4C" w:rsidRPr="00831DA8">
        <w:rPr>
          <w:rFonts w:cs="FHPPPP+TimesNewRoman"/>
          <w:i/>
          <w:color w:val="000000"/>
        </w:rPr>
        <w:t xml:space="preserve">(maintained by the vendor) </w:t>
      </w:r>
      <w:r w:rsidR="00114019" w:rsidRPr="00831DA8">
        <w:rPr>
          <w:rFonts w:cs="FHPPPP+TimesNewRoman"/>
          <w:i/>
          <w:color w:val="000000"/>
        </w:rPr>
        <w:t xml:space="preserve">of market research volunteers </w:t>
      </w:r>
      <w:r w:rsidR="00E03F4C" w:rsidRPr="00831DA8">
        <w:rPr>
          <w:rFonts w:cs="FHPPPP+TimesNewRoman"/>
          <w:i/>
          <w:color w:val="000000"/>
        </w:rPr>
        <w:t xml:space="preserve">who have opted in to be contacted. </w:t>
      </w:r>
    </w:p>
    <w:p w:rsidR="00EE32D1" w:rsidRPr="00831DA8" w:rsidRDefault="00EE32D1" w:rsidP="00EE32D1">
      <w:pPr>
        <w:pStyle w:val="Header"/>
        <w:tabs>
          <w:tab w:val="clear" w:pos="4320"/>
          <w:tab w:val="clear" w:pos="8640"/>
        </w:tabs>
        <w:rPr>
          <w:rFonts w:cs="FHPPPP+TimesNewRoman"/>
          <w:i/>
          <w:color w:val="000000"/>
        </w:rPr>
      </w:pPr>
    </w:p>
    <w:p w:rsidR="00114019" w:rsidRPr="00831DA8" w:rsidRDefault="00E03F4C" w:rsidP="002807BE">
      <w:pPr>
        <w:pStyle w:val="Header"/>
        <w:tabs>
          <w:tab w:val="clear" w:pos="4320"/>
          <w:tab w:val="clear" w:pos="8640"/>
        </w:tabs>
        <w:rPr>
          <w:rFonts w:cs="FHPPPP+TimesNewRoman"/>
          <w:i/>
          <w:color w:val="000000"/>
        </w:rPr>
      </w:pPr>
      <w:r w:rsidRPr="00831DA8">
        <w:rPr>
          <w:rFonts w:cs="FHPPPP+TimesNewRoman"/>
          <w:i/>
          <w:color w:val="000000"/>
        </w:rPr>
        <w:t xml:space="preserve">Respondents will be </w:t>
      </w:r>
      <w:r w:rsidR="00114019" w:rsidRPr="00831DA8">
        <w:rPr>
          <w:rFonts w:cs="FHPPPP+TimesNewRoman"/>
          <w:i/>
          <w:color w:val="000000"/>
        </w:rPr>
        <w:t>screened for the following criteria:</w:t>
      </w:r>
    </w:p>
    <w:p w:rsidR="00114019" w:rsidRPr="00831DA8" w:rsidRDefault="00114019" w:rsidP="00CC1E2D">
      <w:pPr>
        <w:pStyle w:val="ListParagraph"/>
        <w:numPr>
          <w:ilvl w:val="0"/>
          <w:numId w:val="42"/>
        </w:numPr>
        <w:ind w:left="288" w:hanging="288"/>
        <w:rPr>
          <w:i/>
        </w:rPr>
      </w:pPr>
      <w:r w:rsidRPr="00831DA8">
        <w:rPr>
          <w:i/>
        </w:rPr>
        <w:t>Respondent and/or spouse/partner must be employed or actively looking for employment (not retired).</w:t>
      </w:r>
    </w:p>
    <w:p w:rsidR="00114019" w:rsidRPr="00831DA8" w:rsidRDefault="00114019" w:rsidP="00CC1E2D">
      <w:pPr>
        <w:pStyle w:val="ListParagraph"/>
        <w:numPr>
          <w:ilvl w:val="0"/>
          <w:numId w:val="42"/>
        </w:numPr>
        <w:ind w:left="288" w:hanging="288"/>
        <w:rPr>
          <w:i/>
        </w:rPr>
      </w:pPr>
      <w:r w:rsidRPr="00831DA8">
        <w:rPr>
          <w:i/>
        </w:rPr>
        <w:t xml:space="preserve">Must have defaulted on their mortgage OR be current on their mortgage but are struggling to stay current. </w:t>
      </w:r>
    </w:p>
    <w:p w:rsidR="00114019" w:rsidRPr="00831DA8" w:rsidRDefault="00114019" w:rsidP="00CC1E2D">
      <w:pPr>
        <w:pStyle w:val="ListParagraph"/>
        <w:numPr>
          <w:ilvl w:val="0"/>
          <w:numId w:val="42"/>
        </w:numPr>
        <w:ind w:left="288" w:hanging="288"/>
        <w:rPr>
          <w:i/>
        </w:rPr>
      </w:pPr>
      <w:r w:rsidRPr="00831DA8">
        <w:rPr>
          <w:i/>
        </w:rPr>
        <w:t>Must feel comfortable being videotaped in the facility (video tapes will not be used or shared for any purposes beyond informing the campaign).</w:t>
      </w:r>
    </w:p>
    <w:p w:rsidR="00114019" w:rsidRPr="00831DA8" w:rsidRDefault="00114019" w:rsidP="00CC1E2D">
      <w:pPr>
        <w:pStyle w:val="ListParagraph"/>
        <w:numPr>
          <w:ilvl w:val="0"/>
          <w:numId w:val="42"/>
        </w:numPr>
        <w:ind w:left="288" w:hanging="288"/>
        <w:rPr>
          <w:i/>
        </w:rPr>
      </w:pPr>
      <w:r w:rsidRPr="00831DA8">
        <w:rPr>
          <w:i/>
        </w:rPr>
        <w:t>Must be comfortable talking about finances.</w:t>
      </w:r>
    </w:p>
    <w:p w:rsidR="00114019" w:rsidRPr="00831DA8" w:rsidRDefault="00114019" w:rsidP="00CC1E2D">
      <w:pPr>
        <w:pStyle w:val="ListParagraph"/>
        <w:numPr>
          <w:ilvl w:val="0"/>
          <w:numId w:val="42"/>
        </w:numPr>
        <w:ind w:left="288" w:hanging="288"/>
        <w:rPr>
          <w:i/>
        </w:rPr>
      </w:pPr>
      <w:r w:rsidRPr="00831DA8">
        <w:rPr>
          <w:i/>
        </w:rPr>
        <w:t>Must speak English and consume most media in English (for English-speaking interviews).</w:t>
      </w:r>
    </w:p>
    <w:p w:rsidR="00114019" w:rsidRPr="00831DA8" w:rsidRDefault="00114019" w:rsidP="00CC1E2D">
      <w:pPr>
        <w:pStyle w:val="ListParagraph"/>
        <w:numPr>
          <w:ilvl w:val="0"/>
          <w:numId w:val="42"/>
        </w:numPr>
        <w:ind w:left="288" w:hanging="288"/>
        <w:rPr>
          <w:i/>
        </w:rPr>
      </w:pPr>
      <w:r w:rsidRPr="00831DA8">
        <w:rPr>
          <w:i/>
        </w:rPr>
        <w:t>Must speak Spanish and consume most media in Spanish (for Spanish-speaking interviews).</w:t>
      </w:r>
    </w:p>
    <w:p w:rsidR="00CC1340" w:rsidRPr="00831DA8" w:rsidRDefault="00CC1340">
      <w:pPr>
        <w:rPr>
          <w:b/>
        </w:rPr>
      </w:pPr>
    </w:p>
    <w:p w:rsidR="00CC1340" w:rsidRPr="00831DA8" w:rsidRDefault="00CC1340" w:rsidP="00114019">
      <w:pPr>
        <w:keepNext/>
        <w:rPr>
          <w:b/>
        </w:rPr>
      </w:pPr>
      <w:r w:rsidRPr="00831DA8">
        <w:rPr>
          <w:b/>
        </w:rPr>
        <w:t>TYPE OF COLLECTION:</w:t>
      </w:r>
      <w:r w:rsidRPr="00831DA8">
        <w:t xml:space="preserve"> (Check one)</w:t>
      </w:r>
    </w:p>
    <w:p w:rsidR="00CC1340" w:rsidRPr="00831DA8" w:rsidRDefault="00CC1340" w:rsidP="0096108F">
      <w:pPr>
        <w:pStyle w:val="BodyTextIndent"/>
        <w:tabs>
          <w:tab w:val="left" w:pos="360"/>
        </w:tabs>
        <w:ind w:left="0"/>
        <w:rPr>
          <w:bCs/>
          <w:sz w:val="16"/>
          <w:szCs w:val="16"/>
        </w:rPr>
      </w:pPr>
    </w:p>
    <w:p w:rsidR="00CC1340" w:rsidRPr="00831DA8" w:rsidRDefault="00CC1340" w:rsidP="0096108F">
      <w:pPr>
        <w:pStyle w:val="BodyTextIndent"/>
        <w:tabs>
          <w:tab w:val="left" w:pos="360"/>
        </w:tabs>
        <w:ind w:left="0"/>
        <w:rPr>
          <w:bCs/>
          <w:sz w:val="24"/>
        </w:rPr>
      </w:pPr>
      <w:r w:rsidRPr="00831DA8">
        <w:rPr>
          <w:bCs/>
          <w:sz w:val="24"/>
        </w:rPr>
        <w:t xml:space="preserve">[ ] Customer Comment Card/Complaint Form </w:t>
      </w:r>
      <w:r w:rsidRPr="00831DA8">
        <w:rPr>
          <w:bCs/>
          <w:sz w:val="24"/>
        </w:rPr>
        <w:tab/>
        <w:t xml:space="preserve">[ ] Customer Satisfaction Survey    </w:t>
      </w:r>
    </w:p>
    <w:p w:rsidR="00CC1340" w:rsidRPr="00831DA8" w:rsidRDefault="00CC1340" w:rsidP="0096108F">
      <w:pPr>
        <w:pStyle w:val="BodyTextIndent"/>
        <w:tabs>
          <w:tab w:val="left" w:pos="360"/>
        </w:tabs>
        <w:ind w:left="0"/>
        <w:rPr>
          <w:bCs/>
          <w:sz w:val="24"/>
        </w:rPr>
      </w:pPr>
      <w:r w:rsidRPr="00831DA8">
        <w:rPr>
          <w:bCs/>
          <w:sz w:val="24"/>
        </w:rPr>
        <w:t>[ ] Usability Testing (e.g., Website or Software</w:t>
      </w:r>
      <w:r w:rsidRPr="00831DA8">
        <w:rPr>
          <w:bCs/>
          <w:sz w:val="24"/>
        </w:rPr>
        <w:tab/>
        <w:t>[ ] Small Discussion Group</w:t>
      </w:r>
    </w:p>
    <w:p w:rsidR="00CC1340" w:rsidRPr="00831DA8" w:rsidRDefault="00CC1340" w:rsidP="0096108F">
      <w:pPr>
        <w:pStyle w:val="BodyTextIndent"/>
        <w:tabs>
          <w:tab w:val="left" w:pos="360"/>
        </w:tabs>
        <w:ind w:left="0"/>
        <w:rPr>
          <w:bCs/>
          <w:sz w:val="24"/>
        </w:rPr>
      </w:pPr>
      <w:r w:rsidRPr="00831DA8">
        <w:rPr>
          <w:bCs/>
          <w:sz w:val="24"/>
        </w:rPr>
        <w:t xml:space="preserve">[ ] Focus Group  </w:t>
      </w:r>
      <w:r w:rsidRPr="00831DA8">
        <w:rPr>
          <w:bCs/>
          <w:sz w:val="24"/>
        </w:rPr>
        <w:tab/>
      </w:r>
      <w:r w:rsidRPr="00831DA8">
        <w:rPr>
          <w:bCs/>
          <w:sz w:val="24"/>
        </w:rPr>
        <w:tab/>
      </w:r>
      <w:r w:rsidRPr="00831DA8">
        <w:rPr>
          <w:bCs/>
          <w:sz w:val="24"/>
        </w:rPr>
        <w:tab/>
      </w:r>
      <w:r w:rsidRPr="00831DA8">
        <w:rPr>
          <w:bCs/>
          <w:sz w:val="24"/>
        </w:rPr>
        <w:tab/>
      </w:r>
      <w:r w:rsidRPr="00831DA8">
        <w:rPr>
          <w:bCs/>
          <w:sz w:val="24"/>
        </w:rPr>
        <w:tab/>
        <w:t>[X] Other:</w:t>
      </w:r>
      <w:r w:rsidRPr="00831DA8">
        <w:rPr>
          <w:bCs/>
          <w:sz w:val="24"/>
          <w:u w:val="single"/>
        </w:rPr>
        <w:t xml:space="preserve"> </w:t>
      </w:r>
      <w:r w:rsidR="006931CF" w:rsidRPr="00831DA8">
        <w:rPr>
          <w:bCs/>
          <w:sz w:val="24"/>
          <w:u w:val="single"/>
        </w:rPr>
        <w:t>Individual Interviews</w:t>
      </w:r>
    </w:p>
    <w:p w:rsidR="00CC1340" w:rsidRPr="00831DA8" w:rsidRDefault="00CC1340">
      <w:pPr>
        <w:pStyle w:val="Header"/>
        <w:tabs>
          <w:tab w:val="clear" w:pos="4320"/>
          <w:tab w:val="clear" w:pos="8640"/>
        </w:tabs>
      </w:pPr>
    </w:p>
    <w:p w:rsidR="004357A8" w:rsidRPr="00831DA8" w:rsidRDefault="004357A8">
      <w:pPr>
        <w:rPr>
          <w:b/>
        </w:rPr>
      </w:pPr>
      <w:r w:rsidRPr="00831DA8">
        <w:rPr>
          <w:b/>
        </w:rPr>
        <w:br w:type="page"/>
      </w:r>
    </w:p>
    <w:p w:rsidR="00CC1340" w:rsidRPr="00831DA8" w:rsidRDefault="00CC1340">
      <w:pPr>
        <w:rPr>
          <w:b/>
        </w:rPr>
      </w:pPr>
      <w:r w:rsidRPr="00831DA8">
        <w:rPr>
          <w:b/>
        </w:rPr>
        <w:lastRenderedPageBreak/>
        <w:t>CERTIFICATION:</w:t>
      </w:r>
    </w:p>
    <w:p w:rsidR="00CC1340" w:rsidRPr="00831DA8" w:rsidRDefault="00CC1340">
      <w:pPr>
        <w:rPr>
          <w:sz w:val="16"/>
          <w:szCs w:val="16"/>
        </w:rPr>
      </w:pPr>
    </w:p>
    <w:p w:rsidR="00CC1340" w:rsidRPr="00831DA8" w:rsidRDefault="00CC1340" w:rsidP="008101A5">
      <w:r w:rsidRPr="00831DA8">
        <w:t xml:space="preserve">I certify the following to be true: </w:t>
      </w:r>
    </w:p>
    <w:p w:rsidR="00CC1340" w:rsidRPr="00831DA8" w:rsidRDefault="00CC1340" w:rsidP="008101A5"/>
    <w:p w:rsidR="00CC1340" w:rsidRPr="00831DA8" w:rsidRDefault="00CC1340" w:rsidP="008101A5">
      <w:pPr>
        <w:pStyle w:val="ListParagraph"/>
        <w:numPr>
          <w:ilvl w:val="0"/>
          <w:numId w:val="14"/>
        </w:numPr>
      </w:pPr>
      <w:r w:rsidRPr="00831DA8">
        <w:t xml:space="preserve">The collection is voluntary. </w:t>
      </w:r>
    </w:p>
    <w:p w:rsidR="00CC1340" w:rsidRPr="00831DA8" w:rsidRDefault="00CC1340" w:rsidP="008101A5">
      <w:pPr>
        <w:pStyle w:val="ListParagraph"/>
        <w:numPr>
          <w:ilvl w:val="0"/>
          <w:numId w:val="14"/>
        </w:numPr>
      </w:pPr>
      <w:r w:rsidRPr="00831DA8">
        <w:t>The collection is low-burden for respondents and low-cost for the Federal Government.</w:t>
      </w:r>
    </w:p>
    <w:p w:rsidR="00CC1340" w:rsidRPr="00831DA8" w:rsidRDefault="00CC1340" w:rsidP="008101A5">
      <w:pPr>
        <w:pStyle w:val="ListParagraph"/>
        <w:numPr>
          <w:ilvl w:val="0"/>
          <w:numId w:val="14"/>
        </w:numPr>
      </w:pPr>
      <w:r w:rsidRPr="00831DA8">
        <w:t xml:space="preserve">The collection is non-controversial and does </w:t>
      </w:r>
      <w:r w:rsidRPr="00831DA8">
        <w:rPr>
          <w:u w:val="single"/>
        </w:rPr>
        <w:t>not</w:t>
      </w:r>
      <w:r w:rsidRPr="00831DA8">
        <w:t xml:space="preserve"> raise issues of concern to other federal agencies.</w:t>
      </w:r>
      <w:r w:rsidRPr="00831DA8">
        <w:tab/>
      </w:r>
      <w:r w:rsidRPr="00831DA8">
        <w:tab/>
      </w:r>
      <w:r w:rsidRPr="00831DA8">
        <w:tab/>
      </w:r>
      <w:r w:rsidRPr="00831DA8">
        <w:tab/>
      </w:r>
      <w:r w:rsidRPr="00831DA8">
        <w:tab/>
      </w:r>
      <w:r w:rsidRPr="00831DA8">
        <w:tab/>
      </w:r>
      <w:r w:rsidRPr="00831DA8">
        <w:tab/>
      </w:r>
      <w:r w:rsidRPr="00831DA8">
        <w:tab/>
      </w:r>
      <w:r w:rsidRPr="00831DA8">
        <w:tab/>
      </w:r>
    </w:p>
    <w:p w:rsidR="00CC1340" w:rsidRPr="00831DA8" w:rsidRDefault="00CC1340" w:rsidP="008101A5">
      <w:pPr>
        <w:pStyle w:val="ListParagraph"/>
        <w:numPr>
          <w:ilvl w:val="0"/>
          <w:numId w:val="14"/>
        </w:numPr>
      </w:pPr>
      <w:r w:rsidRPr="00831DA8">
        <w:t xml:space="preserve">The results are </w:t>
      </w:r>
      <w:r w:rsidRPr="00831DA8">
        <w:rPr>
          <w:u w:val="single"/>
        </w:rPr>
        <w:t>not</w:t>
      </w:r>
      <w:r w:rsidRPr="00831DA8">
        <w:t xml:space="preserve"> intended to be disseminated to the public.</w:t>
      </w:r>
      <w:r w:rsidRPr="00831DA8">
        <w:tab/>
      </w:r>
      <w:r w:rsidRPr="00831DA8">
        <w:tab/>
      </w:r>
    </w:p>
    <w:p w:rsidR="00CC1340" w:rsidRPr="00831DA8" w:rsidRDefault="00CC1340" w:rsidP="008101A5">
      <w:pPr>
        <w:pStyle w:val="ListParagraph"/>
        <w:numPr>
          <w:ilvl w:val="0"/>
          <w:numId w:val="14"/>
        </w:numPr>
      </w:pPr>
      <w:r w:rsidRPr="00831DA8">
        <w:t xml:space="preserve">Information gathered will </w:t>
      </w:r>
      <w:r w:rsidRPr="00831DA8">
        <w:rPr>
          <w:u w:val="single"/>
        </w:rPr>
        <w:t>not</w:t>
      </w:r>
      <w:r w:rsidRPr="00831DA8">
        <w:t xml:space="preserve"> be used for the purpose of </w:t>
      </w:r>
      <w:r w:rsidRPr="00831DA8">
        <w:rPr>
          <w:u w:val="single"/>
        </w:rPr>
        <w:t>substantially</w:t>
      </w:r>
      <w:r w:rsidRPr="00831DA8">
        <w:t xml:space="preserve"> informing </w:t>
      </w:r>
      <w:r w:rsidRPr="00831DA8">
        <w:rPr>
          <w:u w:val="single"/>
        </w:rPr>
        <w:t xml:space="preserve">influential </w:t>
      </w:r>
      <w:r w:rsidRPr="00831DA8">
        <w:t xml:space="preserve">policy decisions. </w:t>
      </w:r>
    </w:p>
    <w:p w:rsidR="00CC1340" w:rsidRPr="00831DA8" w:rsidRDefault="00CC1340" w:rsidP="008101A5">
      <w:pPr>
        <w:pStyle w:val="ListParagraph"/>
        <w:numPr>
          <w:ilvl w:val="0"/>
          <w:numId w:val="14"/>
        </w:numPr>
      </w:pPr>
      <w:r w:rsidRPr="00831DA8">
        <w:t>The collection is targeted to the solicitation of opinions from respondents who have experience with the program or may have experience with the program in the future.</w:t>
      </w:r>
    </w:p>
    <w:p w:rsidR="00CC1340" w:rsidRPr="00831DA8" w:rsidRDefault="00CC1340" w:rsidP="009C13B9"/>
    <w:p w:rsidR="00CC1340" w:rsidRPr="00831DA8" w:rsidRDefault="00CC1340" w:rsidP="009C13B9">
      <w:r w:rsidRPr="00831DA8">
        <w:t xml:space="preserve">Name: /s/ </w:t>
      </w:r>
      <w:r w:rsidRPr="00831DA8">
        <w:tab/>
      </w:r>
      <w:r w:rsidR="004357A8" w:rsidRPr="00831DA8">
        <w:rPr>
          <w:rFonts w:ascii="Lucida Handwriting" w:hAnsi="Lucida Handwriting"/>
        </w:rPr>
        <w:t>Mark McArdle</w:t>
      </w:r>
    </w:p>
    <w:p w:rsidR="00CC1340" w:rsidRPr="00831DA8" w:rsidRDefault="004357A8">
      <w:pPr>
        <w:ind w:left="1440"/>
      </w:pPr>
      <w:r w:rsidRPr="00831DA8">
        <w:t xml:space="preserve">Chief, </w:t>
      </w:r>
      <w:r w:rsidR="00CC1340" w:rsidRPr="00831DA8">
        <w:t>Treasury’s (OFS) Homeownership Preservation Office</w:t>
      </w:r>
    </w:p>
    <w:p w:rsidR="00CC1340" w:rsidRPr="00831DA8" w:rsidRDefault="00264290" w:rsidP="001C1CAE">
      <w:pPr>
        <w:ind w:left="720" w:firstLine="720"/>
      </w:pPr>
      <w:r w:rsidRPr="00831DA8">
        <w:t>December</w:t>
      </w:r>
      <w:r w:rsidR="004357A8" w:rsidRPr="00831DA8">
        <w:t xml:space="preserve"> </w:t>
      </w:r>
      <w:r w:rsidR="00831DA8" w:rsidRPr="00831DA8">
        <w:t>10</w:t>
      </w:r>
      <w:r w:rsidR="00CC1340" w:rsidRPr="00831DA8">
        <w:t>, 2013</w:t>
      </w:r>
    </w:p>
    <w:p w:rsidR="00CC1340" w:rsidRPr="00831DA8" w:rsidRDefault="00CC1340" w:rsidP="001C1CAE"/>
    <w:p w:rsidR="00CC1340" w:rsidRPr="00831DA8" w:rsidRDefault="00CC1340"/>
    <w:p w:rsidR="00CC1340" w:rsidRPr="00831DA8" w:rsidRDefault="00CC1340" w:rsidP="001C1CAE">
      <w:r w:rsidRPr="00831DA8">
        <w:t>To assist review, please provide answers to the following question:</w:t>
      </w:r>
    </w:p>
    <w:p w:rsidR="00CC1340" w:rsidRPr="00831DA8" w:rsidRDefault="00CC1340" w:rsidP="009C13B9">
      <w:pPr>
        <w:pStyle w:val="ListParagraph"/>
        <w:ind w:left="360"/>
      </w:pPr>
    </w:p>
    <w:p w:rsidR="00CC1340" w:rsidRPr="00831DA8" w:rsidRDefault="00CC1340" w:rsidP="00C86E91">
      <w:pPr>
        <w:rPr>
          <w:b/>
        </w:rPr>
      </w:pPr>
      <w:r w:rsidRPr="00831DA8">
        <w:rPr>
          <w:b/>
        </w:rPr>
        <w:t>Personally Identifiable Information:</w:t>
      </w:r>
    </w:p>
    <w:p w:rsidR="00CC1340" w:rsidRPr="00831DA8" w:rsidRDefault="00CC1340" w:rsidP="00C86E91">
      <w:pPr>
        <w:rPr>
          <w:b/>
        </w:rPr>
      </w:pPr>
    </w:p>
    <w:p w:rsidR="00CC1340" w:rsidRPr="00831DA8" w:rsidRDefault="00CC1340" w:rsidP="00C86E91">
      <w:pPr>
        <w:pStyle w:val="ListParagraph"/>
        <w:numPr>
          <w:ilvl w:val="0"/>
          <w:numId w:val="18"/>
        </w:numPr>
      </w:pPr>
      <w:r w:rsidRPr="00831DA8">
        <w:t>Is personally identifiable information (PII) collected?  [</w:t>
      </w:r>
      <w:r w:rsidR="00264290" w:rsidRPr="00831DA8">
        <w:t xml:space="preserve">  </w:t>
      </w:r>
      <w:r w:rsidRPr="00831DA8">
        <w:t>] Yes  [</w:t>
      </w:r>
      <w:r w:rsidR="00E03F4C" w:rsidRPr="00831DA8">
        <w:t xml:space="preserve"> </w:t>
      </w:r>
      <w:r w:rsidR="00264290" w:rsidRPr="00831DA8">
        <w:t>X</w:t>
      </w:r>
      <w:r w:rsidR="00E03F4C" w:rsidRPr="00831DA8">
        <w:t xml:space="preserve"> </w:t>
      </w:r>
      <w:r w:rsidRPr="00831DA8">
        <w:t xml:space="preserve">]  No </w:t>
      </w:r>
    </w:p>
    <w:p w:rsidR="00CC1340" w:rsidRPr="00831DA8" w:rsidRDefault="00CC1340" w:rsidP="00C86E91">
      <w:pPr>
        <w:pStyle w:val="ListParagraph"/>
        <w:numPr>
          <w:ilvl w:val="0"/>
          <w:numId w:val="18"/>
        </w:numPr>
      </w:pPr>
      <w:r w:rsidRPr="00831DA8">
        <w:t xml:space="preserve">If </w:t>
      </w:r>
      <w:proofErr w:type="gramStart"/>
      <w:r w:rsidRPr="00831DA8">
        <w:t>Yes</w:t>
      </w:r>
      <w:proofErr w:type="gramEnd"/>
      <w:r w:rsidRPr="00831DA8">
        <w:t xml:space="preserve">, is the information that will be collected included in records that are subject to the Privacy Act of 1974?  [  ] Yes [ </w:t>
      </w:r>
      <w:r w:rsidR="006069BE" w:rsidRPr="00831DA8">
        <w:t>X</w:t>
      </w:r>
      <w:r w:rsidRPr="00831DA8">
        <w:t xml:space="preserve"> ] No   </w:t>
      </w:r>
    </w:p>
    <w:p w:rsidR="00CC1340" w:rsidRPr="00831DA8" w:rsidRDefault="00CC1340" w:rsidP="00C86E91">
      <w:pPr>
        <w:pStyle w:val="ListParagraph"/>
        <w:numPr>
          <w:ilvl w:val="0"/>
          <w:numId w:val="18"/>
        </w:numPr>
      </w:pPr>
      <w:r w:rsidRPr="00831DA8">
        <w:t xml:space="preserve">If Applicable, has a System or Records Notice been published?  [  ] Yes  [ </w:t>
      </w:r>
      <w:r w:rsidR="000E3F81" w:rsidRPr="00831DA8">
        <w:t>X</w:t>
      </w:r>
      <w:r w:rsidRPr="00831DA8">
        <w:t xml:space="preserve"> ] No</w:t>
      </w:r>
    </w:p>
    <w:p w:rsidR="00CC1340" w:rsidRPr="00831DA8" w:rsidRDefault="00CC1340" w:rsidP="00C86E91">
      <w:pPr>
        <w:pStyle w:val="ListParagraph"/>
        <w:ind w:left="0"/>
        <w:rPr>
          <w:b/>
        </w:rPr>
      </w:pPr>
    </w:p>
    <w:p w:rsidR="00CC1340" w:rsidRPr="00831DA8" w:rsidRDefault="00CC1340" w:rsidP="00C86E91">
      <w:pPr>
        <w:pStyle w:val="ListParagraph"/>
        <w:ind w:left="0"/>
        <w:rPr>
          <w:b/>
        </w:rPr>
      </w:pPr>
      <w:r w:rsidRPr="00831DA8">
        <w:rPr>
          <w:b/>
        </w:rPr>
        <w:t>Gifts or Payments:</w:t>
      </w:r>
    </w:p>
    <w:p w:rsidR="00CC1340" w:rsidRPr="00831DA8" w:rsidRDefault="00CC1340" w:rsidP="006766E5">
      <w:pPr>
        <w:pStyle w:val="ListParagraph"/>
        <w:ind w:left="0"/>
        <w:rPr>
          <w:b/>
        </w:rPr>
      </w:pPr>
    </w:p>
    <w:p w:rsidR="00CC1340" w:rsidRPr="00831DA8" w:rsidRDefault="00CC1340" w:rsidP="006766E5">
      <w:r w:rsidRPr="00831DA8">
        <w:t xml:space="preserve">Is an incentive (e.g., money or reimbursement of expenses, token of appreciation) provided to participants?  </w:t>
      </w:r>
      <w:proofErr w:type="gramStart"/>
      <w:r w:rsidRPr="00831DA8">
        <w:t>[</w:t>
      </w:r>
      <w:r w:rsidR="003440E7" w:rsidRPr="00831DA8">
        <w:t xml:space="preserve"> </w:t>
      </w:r>
      <w:r w:rsidR="006766E5" w:rsidRPr="00831DA8">
        <w:t>X</w:t>
      </w:r>
      <w:proofErr w:type="gramEnd"/>
      <w:r w:rsidR="003440E7" w:rsidRPr="00831DA8">
        <w:t xml:space="preserve"> </w:t>
      </w:r>
      <w:r w:rsidRPr="00831DA8">
        <w:t xml:space="preserve">] Yes [  ] No  </w:t>
      </w:r>
    </w:p>
    <w:p w:rsidR="006766E5" w:rsidRPr="00831DA8" w:rsidRDefault="006766E5" w:rsidP="006766E5"/>
    <w:p w:rsidR="00CC1340" w:rsidRPr="00831DA8" w:rsidRDefault="006069BE" w:rsidP="006766E5">
      <w:pPr>
        <w:rPr>
          <w:i/>
        </w:rPr>
      </w:pPr>
      <w:r w:rsidRPr="00831DA8">
        <w:rPr>
          <w:i/>
        </w:rPr>
        <w:t>R</w:t>
      </w:r>
      <w:r w:rsidR="00C820BD" w:rsidRPr="00831DA8">
        <w:rPr>
          <w:i/>
        </w:rPr>
        <w:t xml:space="preserve">espondents </w:t>
      </w:r>
      <w:r w:rsidRPr="00831DA8">
        <w:rPr>
          <w:i/>
        </w:rPr>
        <w:t xml:space="preserve">will </w:t>
      </w:r>
      <w:r w:rsidR="00C820BD" w:rsidRPr="00831DA8">
        <w:rPr>
          <w:i/>
        </w:rPr>
        <w:t>be compensated approximately</w:t>
      </w:r>
      <w:r w:rsidR="00E03F4C" w:rsidRPr="00831DA8">
        <w:rPr>
          <w:i/>
        </w:rPr>
        <w:t xml:space="preserve"> $75 </w:t>
      </w:r>
      <w:r w:rsidR="00C820BD" w:rsidRPr="00831DA8">
        <w:rPr>
          <w:i/>
        </w:rPr>
        <w:t>for</w:t>
      </w:r>
      <w:r w:rsidRPr="00831DA8">
        <w:rPr>
          <w:i/>
        </w:rPr>
        <w:t xml:space="preserve"> their participation</w:t>
      </w:r>
      <w:r w:rsidR="00C820BD" w:rsidRPr="00831DA8">
        <w:rPr>
          <w:i/>
        </w:rPr>
        <w:t>.</w:t>
      </w:r>
    </w:p>
    <w:p w:rsidR="00CC1340" w:rsidRPr="00831DA8" w:rsidRDefault="00CC1340" w:rsidP="006766E5">
      <w:pPr>
        <w:rPr>
          <w:i/>
        </w:rPr>
      </w:pPr>
    </w:p>
    <w:p w:rsidR="00CC1340" w:rsidRPr="00831DA8" w:rsidRDefault="00CC1340" w:rsidP="00C86E91">
      <w:pPr>
        <w:rPr>
          <w:i/>
        </w:rPr>
      </w:pPr>
      <w:r w:rsidRPr="00831DA8">
        <w:rPr>
          <w:b/>
        </w:rPr>
        <w:t>BURDEN HOURS</w:t>
      </w:r>
      <w:r w:rsidRPr="00831DA8">
        <w:t xml:space="preserve"> </w:t>
      </w:r>
    </w:p>
    <w:p w:rsidR="00CC1340" w:rsidRPr="00831DA8" w:rsidRDefault="00CC1340" w:rsidP="00F3170F">
      <w:pPr>
        <w:keepNext/>
        <w:keepLines/>
        <w:rPr>
          <w:b/>
        </w:rPr>
      </w:pPr>
    </w:p>
    <w:tbl>
      <w:tblPr>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0"/>
        <w:gridCol w:w="1530"/>
        <w:gridCol w:w="1620"/>
        <w:gridCol w:w="1093"/>
      </w:tblGrid>
      <w:tr w:rsidR="00CC1340" w:rsidRPr="00831DA8" w:rsidTr="00E03F4C">
        <w:trPr>
          <w:trHeight w:val="274"/>
        </w:trPr>
        <w:tc>
          <w:tcPr>
            <w:tcW w:w="5310" w:type="dxa"/>
          </w:tcPr>
          <w:p w:rsidR="00CC1340" w:rsidRPr="00831DA8" w:rsidRDefault="00CC1340" w:rsidP="00C8488C">
            <w:pPr>
              <w:rPr>
                <w:b/>
              </w:rPr>
            </w:pPr>
            <w:r w:rsidRPr="00831DA8">
              <w:rPr>
                <w:b/>
              </w:rPr>
              <w:t xml:space="preserve">Category of Respondent </w:t>
            </w:r>
          </w:p>
        </w:tc>
        <w:tc>
          <w:tcPr>
            <w:tcW w:w="1530" w:type="dxa"/>
          </w:tcPr>
          <w:p w:rsidR="00CC1340" w:rsidRPr="00831DA8" w:rsidRDefault="00CC1340" w:rsidP="00843796">
            <w:pPr>
              <w:rPr>
                <w:b/>
              </w:rPr>
            </w:pPr>
            <w:r w:rsidRPr="00831DA8">
              <w:rPr>
                <w:b/>
              </w:rPr>
              <w:t>No. of Respondents</w:t>
            </w:r>
          </w:p>
        </w:tc>
        <w:tc>
          <w:tcPr>
            <w:tcW w:w="1620" w:type="dxa"/>
          </w:tcPr>
          <w:p w:rsidR="00CC1340" w:rsidRPr="00831DA8" w:rsidRDefault="00CC1340" w:rsidP="00843796">
            <w:pPr>
              <w:rPr>
                <w:b/>
              </w:rPr>
            </w:pPr>
            <w:r w:rsidRPr="00831DA8">
              <w:rPr>
                <w:b/>
              </w:rPr>
              <w:t>Participation Time</w:t>
            </w:r>
          </w:p>
        </w:tc>
        <w:tc>
          <w:tcPr>
            <w:tcW w:w="1093" w:type="dxa"/>
          </w:tcPr>
          <w:p w:rsidR="00CC1340" w:rsidRPr="00831DA8" w:rsidRDefault="00CC1340" w:rsidP="00843796">
            <w:pPr>
              <w:rPr>
                <w:b/>
              </w:rPr>
            </w:pPr>
            <w:r w:rsidRPr="00831DA8">
              <w:rPr>
                <w:b/>
              </w:rPr>
              <w:t>Burden</w:t>
            </w:r>
          </w:p>
        </w:tc>
      </w:tr>
      <w:tr w:rsidR="00CC1340" w:rsidRPr="00831DA8" w:rsidTr="00E03F4C">
        <w:trPr>
          <w:trHeight w:val="274"/>
        </w:trPr>
        <w:tc>
          <w:tcPr>
            <w:tcW w:w="5310" w:type="dxa"/>
          </w:tcPr>
          <w:p w:rsidR="00CC1340" w:rsidRPr="00831DA8" w:rsidRDefault="00CC1340" w:rsidP="00843796">
            <w:r w:rsidRPr="00831DA8">
              <w:t>Individuals or Households</w:t>
            </w:r>
          </w:p>
        </w:tc>
        <w:tc>
          <w:tcPr>
            <w:tcW w:w="1530" w:type="dxa"/>
          </w:tcPr>
          <w:p w:rsidR="00CC1340" w:rsidRPr="00831DA8" w:rsidRDefault="00230229" w:rsidP="00843796">
            <w:r w:rsidRPr="00831DA8">
              <w:t>24</w:t>
            </w:r>
          </w:p>
        </w:tc>
        <w:tc>
          <w:tcPr>
            <w:tcW w:w="1620" w:type="dxa"/>
          </w:tcPr>
          <w:p w:rsidR="00CC1340" w:rsidRPr="00831DA8" w:rsidRDefault="00CC1340" w:rsidP="00230229">
            <w:r w:rsidRPr="00831DA8">
              <w:t>0:</w:t>
            </w:r>
            <w:r w:rsidR="00230229" w:rsidRPr="00831DA8">
              <w:t>45</w:t>
            </w:r>
            <w:r w:rsidRPr="00831DA8">
              <w:t>/each</w:t>
            </w:r>
          </w:p>
        </w:tc>
        <w:tc>
          <w:tcPr>
            <w:tcW w:w="1093" w:type="dxa"/>
          </w:tcPr>
          <w:p w:rsidR="00CC1340" w:rsidRPr="00831DA8" w:rsidRDefault="00230229" w:rsidP="00230229">
            <w:r w:rsidRPr="00831DA8">
              <w:t>18</w:t>
            </w:r>
            <w:r w:rsidR="00CC1340" w:rsidRPr="00831DA8">
              <w:t>hrs</w:t>
            </w:r>
          </w:p>
        </w:tc>
      </w:tr>
      <w:tr w:rsidR="00CC1340" w:rsidRPr="00831DA8" w:rsidTr="00E03F4C">
        <w:trPr>
          <w:trHeight w:val="289"/>
        </w:trPr>
        <w:tc>
          <w:tcPr>
            <w:tcW w:w="5310" w:type="dxa"/>
          </w:tcPr>
          <w:p w:rsidR="00CC1340" w:rsidRPr="00831DA8" w:rsidRDefault="00CC1340" w:rsidP="00843796">
            <w:pPr>
              <w:rPr>
                <w:b/>
              </w:rPr>
            </w:pPr>
            <w:r w:rsidRPr="00831DA8">
              <w:rPr>
                <w:b/>
              </w:rPr>
              <w:t>Totals</w:t>
            </w:r>
          </w:p>
        </w:tc>
        <w:tc>
          <w:tcPr>
            <w:tcW w:w="1530" w:type="dxa"/>
          </w:tcPr>
          <w:p w:rsidR="00CC1340" w:rsidRPr="00831DA8" w:rsidRDefault="00230229" w:rsidP="00843796">
            <w:pPr>
              <w:rPr>
                <w:b/>
              </w:rPr>
            </w:pPr>
            <w:r w:rsidRPr="00831DA8">
              <w:rPr>
                <w:b/>
              </w:rPr>
              <w:t>24</w:t>
            </w:r>
          </w:p>
        </w:tc>
        <w:tc>
          <w:tcPr>
            <w:tcW w:w="1620" w:type="dxa"/>
          </w:tcPr>
          <w:p w:rsidR="00CC1340" w:rsidRPr="00831DA8" w:rsidRDefault="00CC1340" w:rsidP="00230229">
            <w:pPr>
              <w:rPr>
                <w:b/>
              </w:rPr>
            </w:pPr>
            <w:r w:rsidRPr="00831DA8">
              <w:rPr>
                <w:b/>
              </w:rPr>
              <w:t>0:</w:t>
            </w:r>
            <w:r w:rsidR="00230229" w:rsidRPr="00831DA8">
              <w:rPr>
                <w:b/>
              </w:rPr>
              <w:t>45</w:t>
            </w:r>
            <w:r w:rsidRPr="00831DA8">
              <w:rPr>
                <w:b/>
              </w:rPr>
              <w:t>/each</w:t>
            </w:r>
          </w:p>
        </w:tc>
        <w:tc>
          <w:tcPr>
            <w:tcW w:w="1093" w:type="dxa"/>
          </w:tcPr>
          <w:p w:rsidR="00CC1340" w:rsidRPr="00831DA8" w:rsidRDefault="00230229" w:rsidP="00230229">
            <w:pPr>
              <w:rPr>
                <w:b/>
              </w:rPr>
            </w:pPr>
            <w:r w:rsidRPr="00831DA8">
              <w:rPr>
                <w:b/>
              </w:rPr>
              <w:t>18</w:t>
            </w:r>
            <w:r w:rsidR="00CC1340" w:rsidRPr="00831DA8">
              <w:rPr>
                <w:b/>
              </w:rPr>
              <w:t>hrs</w:t>
            </w:r>
          </w:p>
        </w:tc>
      </w:tr>
    </w:tbl>
    <w:p w:rsidR="00CC1340" w:rsidRPr="00831DA8" w:rsidRDefault="00CC1340" w:rsidP="00F3170F"/>
    <w:p w:rsidR="00CC1340" w:rsidRPr="00831DA8" w:rsidRDefault="00CC1340">
      <w:r w:rsidRPr="00831DA8">
        <w:rPr>
          <w:b/>
        </w:rPr>
        <w:t xml:space="preserve">FEDERAL COST:  </w:t>
      </w:r>
      <w:r w:rsidRPr="00831DA8">
        <w:t xml:space="preserve">The estimated annual cost to the Federal government is </w:t>
      </w:r>
      <w:r w:rsidR="001F5342" w:rsidRPr="00831DA8">
        <w:t>$35,000.</w:t>
      </w:r>
    </w:p>
    <w:p w:rsidR="00CC1340" w:rsidRPr="00831DA8" w:rsidRDefault="00CC1340"/>
    <w:p w:rsidR="00CC1340" w:rsidRPr="00831DA8" w:rsidRDefault="00CC1340" w:rsidP="00D10158">
      <w:pPr>
        <w:keepNext/>
        <w:rPr>
          <w:b/>
        </w:rPr>
      </w:pPr>
      <w:r w:rsidRPr="00831DA8">
        <w:rPr>
          <w:b/>
          <w:bCs/>
          <w:u w:val="single"/>
        </w:rPr>
        <w:lastRenderedPageBreak/>
        <w:t xml:space="preserve">If you are conducting a focus group, survey, or plan to employ statistical methods, </w:t>
      </w:r>
      <w:proofErr w:type="gramStart"/>
      <w:r w:rsidRPr="00831DA8">
        <w:rPr>
          <w:b/>
          <w:bCs/>
          <w:u w:val="single"/>
        </w:rPr>
        <w:t>please  provide</w:t>
      </w:r>
      <w:proofErr w:type="gramEnd"/>
      <w:r w:rsidRPr="00831DA8">
        <w:rPr>
          <w:b/>
          <w:bCs/>
          <w:u w:val="single"/>
        </w:rPr>
        <w:t xml:space="preserve"> answers to the following questions:</w:t>
      </w:r>
    </w:p>
    <w:p w:rsidR="00CC1340" w:rsidRPr="00831DA8" w:rsidRDefault="00CC1340" w:rsidP="00D10158">
      <w:pPr>
        <w:keepNext/>
        <w:rPr>
          <w:b/>
        </w:rPr>
      </w:pPr>
    </w:p>
    <w:p w:rsidR="00CC1340" w:rsidRPr="00831DA8" w:rsidRDefault="00CC1340" w:rsidP="00D10158">
      <w:pPr>
        <w:keepNext/>
        <w:rPr>
          <w:b/>
        </w:rPr>
      </w:pPr>
      <w:r w:rsidRPr="00831DA8">
        <w:rPr>
          <w:b/>
        </w:rPr>
        <w:t>The selection of your targeted respondents</w:t>
      </w:r>
    </w:p>
    <w:p w:rsidR="00CC1340" w:rsidRPr="00831DA8" w:rsidRDefault="00CC1340" w:rsidP="00D10158">
      <w:pPr>
        <w:keepNext/>
        <w:rPr>
          <w:b/>
        </w:rPr>
      </w:pPr>
    </w:p>
    <w:p w:rsidR="00CC1340" w:rsidRPr="00831DA8" w:rsidRDefault="00CC1340" w:rsidP="0069403B">
      <w:pPr>
        <w:pStyle w:val="ListParagraph"/>
        <w:numPr>
          <w:ilvl w:val="0"/>
          <w:numId w:val="15"/>
        </w:numPr>
      </w:pPr>
      <w:r w:rsidRPr="00831DA8">
        <w:t>Do you have a customer list or something similar that defines the universe of potential respondents and do you have a sampling plan for selecting from this universe?</w:t>
      </w:r>
      <w:r w:rsidRPr="00831DA8">
        <w:tab/>
      </w:r>
    </w:p>
    <w:p w:rsidR="00CC1340" w:rsidRPr="00831DA8" w:rsidRDefault="00CC1340" w:rsidP="001C1CAE">
      <w:pPr>
        <w:pStyle w:val="ListParagraph"/>
        <w:ind w:left="360"/>
      </w:pPr>
    </w:p>
    <w:p w:rsidR="00CC1340" w:rsidRPr="00831DA8" w:rsidRDefault="00CC1340" w:rsidP="001C1CAE">
      <w:pPr>
        <w:pStyle w:val="ListParagraph"/>
        <w:ind w:left="360"/>
      </w:pPr>
      <w:proofErr w:type="gramStart"/>
      <w:r w:rsidRPr="00831DA8">
        <w:t>[</w:t>
      </w:r>
      <w:r w:rsidR="006069BE" w:rsidRPr="00831DA8">
        <w:t xml:space="preserve"> X</w:t>
      </w:r>
      <w:proofErr w:type="gramEnd"/>
      <w:r w:rsidRPr="00831DA8">
        <w:t xml:space="preserve"> ] Yes</w:t>
      </w:r>
      <w:r w:rsidRPr="00831DA8">
        <w:tab/>
        <w:t>[</w:t>
      </w:r>
      <w:r w:rsidR="001F5342" w:rsidRPr="00831DA8">
        <w:t xml:space="preserve"> </w:t>
      </w:r>
      <w:r w:rsidRPr="00831DA8">
        <w:t xml:space="preserve"> ] No</w:t>
      </w:r>
    </w:p>
    <w:p w:rsidR="00CC1340" w:rsidRPr="00831DA8" w:rsidRDefault="00CC1340" w:rsidP="00636621">
      <w:pPr>
        <w:pStyle w:val="ListParagraph"/>
      </w:pPr>
    </w:p>
    <w:p w:rsidR="00CC1340" w:rsidRPr="00831DA8" w:rsidRDefault="00CC1340" w:rsidP="001B0AAA">
      <w:r w:rsidRPr="00831DA8">
        <w:t>If the answer is yes, please provide a description of both below (or attach the sampling plan)?   If the answer is no, please provide a description of how you plan to identify your potential group of respondents and how you will select them?</w:t>
      </w:r>
    </w:p>
    <w:p w:rsidR="00CC1340" w:rsidRPr="00831DA8" w:rsidRDefault="00CC1340" w:rsidP="00A403BB">
      <w:pPr>
        <w:pStyle w:val="ListParagraph"/>
      </w:pPr>
    </w:p>
    <w:p w:rsidR="00CC1340" w:rsidRPr="00831DA8" w:rsidRDefault="00E03F4C" w:rsidP="00A403BB">
      <w:pPr>
        <w:rPr>
          <w:rFonts w:cs="FHPPPP+TimesNewRoman"/>
          <w:i/>
          <w:color w:val="000000"/>
        </w:rPr>
      </w:pPr>
      <w:r w:rsidRPr="00831DA8">
        <w:rPr>
          <w:rFonts w:cs="FHPPPP+TimesNewRoman"/>
          <w:i/>
          <w:color w:val="000000"/>
        </w:rPr>
        <w:t>Respondents will be recruited through a database (maintained by the research vendor) of market research volunteers who have opted in to be contacted.</w:t>
      </w:r>
    </w:p>
    <w:p w:rsidR="000E3F81" w:rsidRPr="00831DA8" w:rsidRDefault="000E3F81" w:rsidP="00A403BB">
      <w:pPr>
        <w:rPr>
          <w:rFonts w:cs="FHPPPP+TimesNewRoman"/>
          <w:i/>
          <w:color w:val="000000"/>
        </w:rPr>
      </w:pPr>
    </w:p>
    <w:p w:rsidR="000E3F81" w:rsidRPr="00831DA8" w:rsidRDefault="000E3F81" w:rsidP="00A403BB">
      <w:pPr>
        <w:rPr>
          <w:i/>
        </w:rPr>
      </w:pPr>
    </w:p>
    <w:p w:rsidR="00CC1340" w:rsidRPr="00831DA8" w:rsidRDefault="00CC1340" w:rsidP="00A403BB">
      <w:pPr>
        <w:rPr>
          <w:b/>
        </w:rPr>
      </w:pPr>
      <w:r w:rsidRPr="00831DA8">
        <w:rPr>
          <w:b/>
        </w:rPr>
        <w:t>Administration of the Instrument</w:t>
      </w:r>
    </w:p>
    <w:p w:rsidR="00CC1340" w:rsidRPr="00831DA8" w:rsidRDefault="00CC1340" w:rsidP="00A403BB">
      <w:pPr>
        <w:rPr>
          <w:b/>
        </w:rPr>
      </w:pPr>
    </w:p>
    <w:p w:rsidR="00CC1340" w:rsidRPr="00831DA8" w:rsidRDefault="00CC1340" w:rsidP="00A403BB">
      <w:pPr>
        <w:pStyle w:val="ListParagraph"/>
        <w:numPr>
          <w:ilvl w:val="0"/>
          <w:numId w:val="17"/>
        </w:numPr>
      </w:pPr>
      <w:r w:rsidRPr="00831DA8">
        <w:t>How will you collect the information? (Check all that apply)</w:t>
      </w:r>
    </w:p>
    <w:p w:rsidR="00CC1340" w:rsidRPr="00831DA8" w:rsidRDefault="00CC1340" w:rsidP="00286D56">
      <w:pPr>
        <w:pStyle w:val="ListParagraph"/>
        <w:ind w:left="360"/>
      </w:pPr>
    </w:p>
    <w:p w:rsidR="00CC1340" w:rsidRPr="00831DA8" w:rsidRDefault="00CC1340" w:rsidP="001C5695">
      <w:pPr>
        <w:ind w:left="360"/>
      </w:pPr>
      <w:r w:rsidRPr="00831DA8">
        <w:t xml:space="preserve">[ </w:t>
      </w:r>
      <w:r w:rsidR="008E5749" w:rsidRPr="00831DA8">
        <w:t xml:space="preserve"> </w:t>
      </w:r>
      <w:r w:rsidRPr="00831DA8">
        <w:t xml:space="preserve">] Web-based or other forms of Social Media </w:t>
      </w:r>
    </w:p>
    <w:p w:rsidR="00CC1340" w:rsidRPr="00831DA8" w:rsidRDefault="00CC1340" w:rsidP="001C5695">
      <w:pPr>
        <w:ind w:left="360"/>
      </w:pPr>
      <w:proofErr w:type="gramStart"/>
      <w:r w:rsidRPr="00831DA8">
        <w:t xml:space="preserve">[ </w:t>
      </w:r>
      <w:r w:rsidR="00E03F4C" w:rsidRPr="00831DA8">
        <w:t>X</w:t>
      </w:r>
      <w:proofErr w:type="gramEnd"/>
      <w:r w:rsidRPr="00831DA8">
        <w:t xml:space="preserve"> ] Telephone</w:t>
      </w:r>
      <w:r w:rsidRPr="00831DA8">
        <w:tab/>
      </w:r>
    </w:p>
    <w:p w:rsidR="00CC1340" w:rsidRPr="00831DA8" w:rsidRDefault="00CC1340" w:rsidP="001C5695">
      <w:pPr>
        <w:ind w:left="360"/>
      </w:pPr>
      <w:proofErr w:type="gramStart"/>
      <w:r w:rsidRPr="00831DA8">
        <w:t xml:space="preserve">[ </w:t>
      </w:r>
      <w:r w:rsidR="008E5749" w:rsidRPr="00831DA8">
        <w:t>X</w:t>
      </w:r>
      <w:proofErr w:type="gramEnd"/>
      <w:r w:rsidRPr="00831DA8">
        <w:t xml:space="preserve"> ] In-person</w:t>
      </w:r>
      <w:r w:rsidRPr="00831DA8">
        <w:tab/>
      </w:r>
    </w:p>
    <w:p w:rsidR="00CC1340" w:rsidRPr="00831DA8" w:rsidRDefault="00CC1340" w:rsidP="001C5695">
      <w:pPr>
        <w:ind w:left="360"/>
      </w:pPr>
      <w:r w:rsidRPr="00831DA8">
        <w:t xml:space="preserve">[  ] Mail </w:t>
      </w:r>
    </w:p>
    <w:p w:rsidR="00CC1340" w:rsidRPr="00831DA8" w:rsidRDefault="00CC1340" w:rsidP="001C5695">
      <w:pPr>
        <w:ind w:left="360"/>
      </w:pPr>
      <w:r w:rsidRPr="00831DA8">
        <w:t>[  ] Other, Explain</w:t>
      </w:r>
    </w:p>
    <w:p w:rsidR="00CC1340" w:rsidRPr="00831DA8" w:rsidRDefault="00CC1340" w:rsidP="00286D56">
      <w:pPr>
        <w:pStyle w:val="ListParagraph"/>
        <w:ind w:left="360"/>
      </w:pPr>
    </w:p>
    <w:p w:rsidR="00CC1340" w:rsidRPr="00831DA8" w:rsidRDefault="00CC1340" w:rsidP="00F24CFC">
      <w:pPr>
        <w:pStyle w:val="ListParagraph"/>
        <w:numPr>
          <w:ilvl w:val="0"/>
          <w:numId w:val="17"/>
        </w:numPr>
      </w:pPr>
      <w:r w:rsidRPr="00831DA8">
        <w:t xml:space="preserve">Will interviewers or facilitators be used?  [ </w:t>
      </w:r>
      <w:r w:rsidR="00613758" w:rsidRPr="00831DA8">
        <w:t>X</w:t>
      </w:r>
      <w:r w:rsidRPr="00831DA8">
        <w:t xml:space="preserve"> ] Yes [  ] No</w:t>
      </w:r>
    </w:p>
    <w:p w:rsidR="00CC1340" w:rsidRPr="00831DA8" w:rsidRDefault="00CC1340" w:rsidP="00F24CFC">
      <w:pPr>
        <w:pStyle w:val="ListParagraph"/>
        <w:ind w:left="360"/>
      </w:pPr>
      <w:r w:rsidRPr="00831DA8">
        <w:t xml:space="preserve"> </w:t>
      </w:r>
    </w:p>
    <w:p w:rsidR="00CC1340" w:rsidRPr="00831DA8" w:rsidRDefault="00CC1340" w:rsidP="0024521E">
      <w:pPr>
        <w:rPr>
          <w:b/>
        </w:rPr>
      </w:pPr>
      <w:r w:rsidRPr="00831DA8">
        <w:rPr>
          <w:b/>
        </w:rPr>
        <w:t>Please make sure that all instruments, instructions, and scripts are submitted with the request.</w:t>
      </w:r>
    </w:p>
    <w:p w:rsidR="00CC1340" w:rsidRPr="00831DA8" w:rsidRDefault="00CC1340" w:rsidP="0024521E">
      <w:pPr>
        <w:rPr>
          <w:b/>
        </w:rPr>
      </w:pPr>
    </w:p>
    <w:p w:rsidR="00E03F4C" w:rsidRPr="00831DA8" w:rsidRDefault="00E03F4C">
      <w:pPr>
        <w:rPr>
          <w:i/>
        </w:rPr>
      </w:pPr>
      <w:r w:rsidRPr="00831DA8">
        <w:rPr>
          <w:i/>
        </w:rPr>
        <w:br w:type="page"/>
      </w:r>
    </w:p>
    <w:p w:rsidR="00E03F4C" w:rsidRPr="00831DA8" w:rsidRDefault="00E03F4C" w:rsidP="00E03F4C">
      <w:pPr>
        <w:jc w:val="center"/>
        <w:rPr>
          <w:b/>
        </w:rPr>
      </w:pPr>
    </w:p>
    <w:p w:rsidR="00E03F4C" w:rsidRPr="00831DA8" w:rsidRDefault="00264290" w:rsidP="00E03F4C">
      <w:pPr>
        <w:jc w:val="center"/>
        <w:rPr>
          <w:b/>
        </w:rPr>
      </w:pPr>
      <w:r w:rsidRPr="00831DA8">
        <w:rPr>
          <w:b/>
        </w:rPr>
        <w:t>Discussion Outline</w:t>
      </w:r>
    </w:p>
    <w:p w:rsidR="00E03F4C" w:rsidRPr="00831DA8" w:rsidRDefault="00E03F4C" w:rsidP="00E03F4C">
      <w:pPr>
        <w:pStyle w:val="Header"/>
        <w:tabs>
          <w:tab w:val="clear" w:pos="4320"/>
          <w:tab w:val="clear" w:pos="8640"/>
        </w:tabs>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569"/>
      </w:tblGrid>
      <w:tr w:rsidR="00E03F4C" w:rsidRPr="00831DA8" w:rsidTr="00603B88">
        <w:trPr>
          <w:cantSplit/>
        </w:trPr>
        <w:tc>
          <w:tcPr>
            <w:tcW w:w="899" w:type="dxa"/>
          </w:tcPr>
          <w:p w:rsidR="00E03F4C" w:rsidRPr="00831DA8" w:rsidRDefault="00E03F4C" w:rsidP="00475042">
            <w:pPr>
              <w:rPr>
                <w:sz w:val="20"/>
                <w:szCs w:val="20"/>
              </w:rPr>
            </w:pPr>
            <w:r w:rsidRPr="00831DA8">
              <w:rPr>
                <w:sz w:val="20"/>
                <w:szCs w:val="20"/>
              </w:rPr>
              <w:t>Minutes</w:t>
            </w:r>
          </w:p>
        </w:tc>
        <w:tc>
          <w:tcPr>
            <w:tcW w:w="8569" w:type="dxa"/>
          </w:tcPr>
          <w:p w:rsidR="00E03F4C" w:rsidRPr="00831DA8" w:rsidRDefault="00E03F4C" w:rsidP="00475042">
            <w:pPr>
              <w:rPr>
                <w:sz w:val="20"/>
                <w:szCs w:val="20"/>
              </w:rPr>
            </w:pPr>
            <w:r w:rsidRPr="00831DA8">
              <w:rPr>
                <w:sz w:val="20"/>
                <w:szCs w:val="20"/>
              </w:rPr>
              <w:t>Topic</w:t>
            </w:r>
          </w:p>
        </w:tc>
      </w:tr>
      <w:tr w:rsidR="00E03F4C" w:rsidRPr="00831DA8" w:rsidTr="00603B88">
        <w:trPr>
          <w:cantSplit/>
        </w:trPr>
        <w:tc>
          <w:tcPr>
            <w:tcW w:w="899" w:type="dxa"/>
          </w:tcPr>
          <w:p w:rsidR="00E03F4C" w:rsidRPr="00831DA8" w:rsidRDefault="00E03F4C" w:rsidP="00475042">
            <w:pPr>
              <w:rPr>
                <w:sz w:val="20"/>
                <w:szCs w:val="20"/>
              </w:rPr>
            </w:pPr>
            <w:r w:rsidRPr="00831DA8">
              <w:rPr>
                <w:sz w:val="20"/>
                <w:szCs w:val="20"/>
              </w:rPr>
              <w:t>:05</w:t>
            </w:r>
          </w:p>
        </w:tc>
        <w:tc>
          <w:tcPr>
            <w:tcW w:w="8569" w:type="dxa"/>
          </w:tcPr>
          <w:p w:rsidR="00E03F4C" w:rsidRPr="00831DA8" w:rsidRDefault="00E03F4C" w:rsidP="00475042">
            <w:pPr>
              <w:rPr>
                <w:sz w:val="20"/>
                <w:szCs w:val="20"/>
              </w:rPr>
            </w:pPr>
            <w:r w:rsidRPr="00831DA8">
              <w:rPr>
                <w:sz w:val="20"/>
                <w:szCs w:val="20"/>
              </w:rPr>
              <w:t>Moderator introduction/overview of session</w:t>
            </w:r>
          </w:p>
        </w:tc>
      </w:tr>
      <w:tr w:rsidR="00E03F4C" w:rsidRPr="00831DA8" w:rsidTr="00603B88">
        <w:trPr>
          <w:cantSplit/>
        </w:trPr>
        <w:tc>
          <w:tcPr>
            <w:tcW w:w="899" w:type="dxa"/>
          </w:tcPr>
          <w:p w:rsidR="00E03F4C" w:rsidRPr="00831DA8" w:rsidRDefault="00E03F4C" w:rsidP="00475042">
            <w:pPr>
              <w:rPr>
                <w:sz w:val="20"/>
                <w:szCs w:val="20"/>
              </w:rPr>
            </w:pPr>
            <w:r w:rsidRPr="00831DA8">
              <w:rPr>
                <w:sz w:val="20"/>
                <w:szCs w:val="20"/>
              </w:rPr>
              <w:t>:05</w:t>
            </w:r>
          </w:p>
        </w:tc>
        <w:tc>
          <w:tcPr>
            <w:tcW w:w="8569" w:type="dxa"/>
          </w:tcPr>
          <w:p w:rsidR="00E03F4C" w:rsidRPr="00831DA8" w:rsidRDefault="00E03F4C" w:rsidP="00475042">
            <w:pPr>
              <w:rPr>
                <w:sz w:val="20"/>
                <w:szCs w:val="20"/>
              </w:rPr>
            </w:pPr>
            <w:r w:rsidRPr="00831DA8">
              <w:rPr>
                <w:sz w:val="20"/>
                <w:szCs w:val="20"/>
              </w:rPr>
              <w:t>Home &amp; Family:</w:t>
            </w:r>
          </w:p>
          <w:p w:rsidR="00E03F4C" w:rsidRPr="00831DA8" w:rsidRDefault="00E03F4C" w:rsidP="001C5695">
            <w:pPr>
              <w:pStyle w:val="ListParagraph"/>
              <w:numPr>
                <w:ilvl w:val="0"/>
                <w:numId w:val="43"/>
              </w:numPr>
              <w:ind w:left="288" w:hanging="288"/>
              <w:rPr>
                <w:sz w:val="20"/>
                <w:szCs w:val="20"/>
              </w:rPr>
            </w:pPr>
            <w:r w:rsidRPr="00831DA8">
              <w:rPr>
                <w:sz w:val="20"/>
                <w:szCs w:val="20"/>
              </w:rPr>
              <w:t xml:space="preserve">“Tell me about your family and your home…” </w:t>
            </w:r>
          </w:p>
          <w:p w:rsidR="00E03F4C" w:rsidRPr="00831DA8" w:rsidRDefault="00E03F4C" w:rsidP="001C5695">
            <w:pPr>
              <w:pStyle w:val="ListParagraph"/>
              <w:numPr>
                <w:ilvl w:val="0"/>
                <w:numId w:val="43"/>
              </w:numPr>
              <w:ind w:left="288" w:hanging="288"/>
              <w:rPr>
                <w:sz w:val="20"/>
                <w:szCs w:val="20"/>
              </w:rPr>
            </w:pPr>
            <w:r w:rsidRPr="00831DA8">
              <w:rPr>
                <w:sz w:val="20"/>
                <w:szCs w:val="20"/>
              </w:rPr>
              <w:t>What does your home mean to you and your family?”</w:t>
            </w:r>
          </w:p>
        </w:tc>
      </w:tr>
      <w:tr w:rsidR="00E03F4C" w:rsidRPr="00831DA8" w:rsidTr="00603B88">
        <w:trPr>
          <w:cantSplit/>
        </w:trPr>
        <w:tc>
          <w:tcPr>
            <w:tcW w:w="899" w:type="dxa"/>
          </w:tcPr>
          <w:p w:rsidR="00E03F4C" w:rsidRPr="00831DA8" w:rsidRDefault="00E03F4C" w:rsidP="00475042">
            <w:pPr>
              <w:rPr>
                <w:sz w:val="20"/>
                <w:szCs w:val="20"/>
              </w:rPr>
            </w:pPr>
            <w:r w:rsidRPr="00831DA8">
              <w:rPr>
                <w:sz w:val="20"/>
                <w:szCs w:val="20"/>
              </w:rPr>
              <w:t>:10</w:t>
            </w:r>
          </w:p>
        </w:tc>
        <w:tc>
          <w:tcPr>
            <w:tcW w:w="8569" w:type="dxa"/>
          </w:tcPr>
          <w:p w:rsidR="00E03F4C" w:rsidRPr="00831DA8" w:rsidRDefault="00E03F4C" w:rsidP="00475042">
            <w:pPr>
              <w:rPr>
                <w:sz w:val="20"/>
                <w:szCs w:val="20"/>
              </w:rPr>
            </w:pPr>
            <w:r w:rsidRPr="00831DA8">
              <w:rPr>
                <w:sz w:val="20"/>
                <w:szCs w:val="20"/>
              </w:rPr>
              <w:t>Mortgage &amp; Finances:</w:t>
            </w:r>
          </w:p>
          <w:p w:rsidR="00E03F4C" w:rsidRPr="00831DA8" w:rsidRDefault="00E03F4C" w:rsidP="001C5695">
            <w:pPr>
              <w:pStyle w:val="ListParagraph"/>
              <w:numPr>
                <w:ilvl w:val="0"/>
                <w:numId w:val="44"/>
              </w:numPr>
              <w:ind w:left="288" w:hanging="288"/>
              <w:rPr>
                <w:sz w:val="20"/>
                <w:szCs w:val="20"/>
              </w:rPr>
            </w:pPr>
            <w:r w:rsidRPr="00831DA8">
              <w:rPr>
                <w:sz w:val="20"/>
                <w:szCs w:val="20"/>
              </w:rPr>
              <w:t>“How did you go about financing your home mortgage?’</w:t>
            </w:r>
          </w:p>
          <w:p w:rsidR="00E03F4C" w:rsidRPr="00831DA8" w:rsidRDefault="00C44873" w:rsidP="001C5695">
            <w:pPr>
              <w:pStyle w:val="ListParagraph"/>
              <w:numPr>
                <w:ilvl w:val="0"/>
                <w:numId w:val="44"/>
              </w:numPr>
              <w:ind w:left="288" w:hanging="288"/>
              <w:rPr>
                <w:sz w:val="20"/>
                <w:szCs w:val="20"/>
              </w:rPr>
            </w:pPr>
            <w:r w:rsidRPr="00831DA8" w:rsidDel="00C44873">
              <w:rPr>
                <w:sz w:val="20"/>
                <w:szCs w:val="20"/>
              </w:rPr>
              <w:t xml:space="preserve"> </w:t>
            </w:r>
            <w:r w:rsidR="00E03F4C" w:rsidRPr="00831DA8">
              <w:rPr>
                <w:sz w:val="20"/>
                <w:szCs w:val="20"/>
              </w:rPr>
              <w:t>“I understand you are struggling with your mortgage today… can you tell me about that?”</w:t>
            </w:r>
          </w:p>
          <w:p w:rsidR="00E03F4C" w:rsidRPr="00831DA8" w:rsidRDefault="00C44873" w:rsidP="001C5695">
            <w:pPr>
              <w:pStyle w:val="ListParagraph"/>
              <w:numPr>
                <w:ilvl w:val="0"/>
                <w:numId w:val="44"/>
              </w:numPr>
              <w:ind w:left="288" w:hanging="288"/>
              <w:rPr>
                <w:sz w:val="20"/>
                <w:szCs w:val="20"/>
              </w:rPr>
            </w:pPr>
            <w:r w:rsidRPr="00831DA8" w:rsidDel="00C44873">
              <w:rPr>
                <w:sz w:val="20"/>
                <w:szCs w:val="20"/>
              </w:rPr>
              <w:t xml:space="preserve"> </w:t>
            </w:r>
            <w:r w:rsidR="00E03F4C" w:rsidRPr="00831DA8">
              <w:rPr>
                <w:sz w:val="20"/>
                <w:szCs w:val="20"/>
              </w:rPr>
              <w:t>“How long have you been concerned about making your mortgage payments?”</w:t>
            </w:r>
          </w:p>
          <w:p w:rsidR="00E03F4C" w:rsidRPr="00831DA8" w:rsidRDefault="00E03F4C" w:rsidP="001C5695">
            <w:pPr>
              <w:pStyle w:val="ListParagraph"/>
              <w:numPr>
                <w:ilvl w:val="0"/>
                <w:numId w:val="44"/>
              </w:numPr>
              <w:ind w:left="288" w:hanging="288"/>
              <w:rPr>
                <w:sz w:val="20"/>
                <w:szCs w:val="20"/>
              </w:rPr>
            </w:pPr>
            <w:r w:rsidRPr="00831DA8">
              <w:rPr>
                <w:sz w:val="20"/>
                <w:szCs w:val="20"/>
              </w:rPr>
              <w:t>“How is that concern about your mortgage affecting you and your family?</w:t>
            </w:r>
          </w:p>
          <w:p w:rsidR="00E03F4C" w:rsidRPr="00831DA8" w:rsidRDefault="00E03F4C" w:rsidP="001C5695">
            <w:pPr>
              <w:pStyle w:val="ListParagraph"/>
              <w:numPr>
                <w:ilvl w:val="1"/>
                <w:numId w:val="44"/>
              </w:numPr>
              <w:ind w:left="576" w:hanging="288"/>
              <w:rPr>
                <w:sz w:val="20"/>
                <w:szCs w:val="20"/>
              </w:rPr>
            </w:pPr>
          </w:p>
        </w:tc>
      </w:tr>
      <w:tr w:rsidR="00E03F4C" w:rsidRPr="00831DA8" w:rsidTr="00603B88">
        <w:trPr>
          <w:cantSplit/>
        </w:trPr>
        <w:tc>
          <w:tcPr>
            <w:tcW w:w="899" w:type="dxa"/>
          </w:tcPr>
          <w:p w:rsidR="00E03F4C" w:rsidRPr="00831DA8" w:rsidRDefault="00E03F4C" w:rsidP="00475042">
            <w:pPr>
              <w:rPr>
                <w:sz w:val="20"/>
                <w:szCs w:val="20"/>
              </w:rPr>
            </w:pPr>
            <w:r w:rsidRPr="00831DA8">
              <w:rPr>
                <w:sz w:val="20"/>
                <w:szCs w:val="20"/>
              </w:rPr>
              <w:t>:10</w:t>
            </w:r>
          </w:p>
        </w:tc>
        <w:tc>
          <w:tcPr>
            <w:tcW w:w="8569" w:type="dxa"/>
          </w:tcPr>
          <w:p w:rsidR="00E03F4C" w:rsidRPr="00831DA8" w:rsidRDefault="00E03F4C" w:rsidP="00603B88">
            <w:pPr>
              <w:keepLines/>
              <w:rPr>
                <w:sz w:val="20"/>
                <w:szCs w:val="20"/>
              </w:rPr>
            </w:pPr>
            <w:r w:rsidRPr="00831DA8">
              <w:rPr>
                <w:sz w:val="20"/>
                <w:szCs w:val="20"/>
              </w:rPr>
              <w:t>Assistance Programs:</w:t>
            </w:r>
          </w:p>
          <w:p w:rsidR="00E03F4C" w:rsidRPr="00831DA8" w:rsidRDefault="00E03F4C" w:rsidP="001C5695">
            <w:pPr>
              <w:pStyle w:val="ListParagraph"/>
              <w:numPr>
                <w:ilvl w:val="0"/>
                <w:numId w:val="45"/>
              </w:numPr>
              <w:ind w:left="288" w:hanging="288"/>
              <w:rPr>
                <w:sz w:val="20"/>
                <w:szCs w:val="20"/>
              </w:rPr>
            </w:pPr>
            <w:r w:rsidRPr="00831DA8">
              <w:rPr>
                <w:sz w:val="20"/>
                <w:szCs w:val="20"/>
              </w:rPr>
              <w:t>“If you are – or were – actively looking for help with your mortgage, what kind of help would you be looking for?</w:t>
            </w:r>
          </w:p>
          <w:p w:rsidR="00E03F4C" w:rsidRPr="00831DA8" w:rsidRDefault="00C44873" w:rsidP="001C5695">
            <w:pPr>
              <w:pStyle w:val="ListParagraph"/>
              <w:numPr>
                <w:ilvl w:val="0"/>
                <w:numId w:val="45"/>
              </w:numPr>
              <w:ind w:left="288" w:hanging="288"/>
              <w:rPr>
                <w:sz w:val="20"/>
                <w:szCs w:val="20"/>
              </w:rPr>
            </w:pPr>
            <w:r w:rsidRPr="00831DA8" w:rsidDel="00C44873">
              <w:rPr>
                <w:sz w:val="20"/>
                <w:szCs w:val="20"/>
              </w:rPr>
              <w:t xml:space="preserve"> </w:t>
            </w:r>
            <w:r w:rsidR="00E03F4C" w:rsidRPr="00831DA8">
              <w:rPr>
                <w:sz w:val="20"/>
                <w:szCs w:val="20"/>
              </w:rPr>
              <w:t>“Where or how would you look for that help?”</w:t>
            </w:r>
          </w:p>
          <w:p w:rsidR="00E03F4C" w:rsidRPr="00831DA8" w:rsidRDefault="00C44873" w:rsidP="001C5695">
            <w:pPr>
              <w:pStyle w:val="ListParagraph"/>
              <w:numPr>
                <w:ilvl w:val="0"/>
                <w:numId w:val="45"/>
              </w:numPr>
              <w:ind w:left="288" w:hanging="288"/>
              <w:rPr>
                <w:sz w:val="20"/>
                <w:szCs w:val="20"/>
              </w:rPr>
            </w:pPr>
            <w:r w:rsidRPr="00831DA8" w:rsidDel="00C44873">
              <w:rPr>
                <w:sz w:val="20"/>
                <w:szCs w:val="20"/>
              </w:rPr>
              <w:t xml:space="preserve"> </w:t>
            </w:r>
            <w:r w:rsidR="00E03F4C" w:rsidRPr="00831DA8">
              <w:rPr>
                <w:sz w:val="20"/>
                <w:szCs w:val="20"/>
              </w:rPr>
              <w:t>“Do you know of any foreclosure prevention assistance programs available today?”</w:t>
            </w:r>
          </w:p>
          <w:p w:rsidR="00E03F4C" w:rsidRPr="00831DA8" w:rsidRDefault="00C44873" w:rsidP="001C5695">
            <w:pPr>
              <w:pStyle w:val="ListParagraph"/>
              <w:numPr>
                <w:ilvl w:val="0"/>
                <w:numId w:val="45"/>
              </w:numPr>
              <w:ind w:left="288" w:hanging="288"/>
              <w:rPr>
                <w:sz w:val="20"/>
                <w:szCs w:val="20"/>
              </w:rPr>
            </w:pPr>
            <w:r w:rsidRPr="00831DA8" w:rsidDel="00C44873">
              <w:rPr>
                <w:sz w:val="20"/>
                <w:szCs w:val="20"/>
              </w:rPr>
              <w:t xml:space="preserve"> </w:t>
            </w:r>
            <w:r w:rsidR="00E03F4C" w:rsidRPr="00831DA8">
              <w:rPr>
                <w:sz w:val="20"/>
                <w:szCs w:val="20"/>
              </w:rPr>
              <w:t>“Have you looked into, or reached out to, any of those assistance programs?”</w:t>
            </w:r>
          </w:p>
          <w:p w:rsidR="00E03F4C" w:rsidRPr="00831DA8" w:rsidRDefault="00C44873" w:rsidP="001C5695">
            <w:pPr>
              <w:pStyle w:val="ListParagraph"/>
              <w:numPr>
                <w:ilvl w:val="0"/>
                <w:numId w:val="45"/>
              </w:numPr>
              <w:ind w:left="288" w:hanging="288"/>
              <w:rPr>
                <w:sz w:val="20"/>
                <w:szCs w:val="20"/>
              </w:rPr>
            </w:pPr>
            <w:r w:rsidRPr="00831DA8" w:rsidDel="00C44873">
              <w:rPr>
                <w:sz w:val="20"/>
                <w:szCs w:val="20"/>
              </w:rPr>
              <w:t xml:space="preserve"> </w:t>
            </w:r>
            <w:r w:rsidR="00E03F4C" w:rsidRPr="00831DA8">
              <w:rPr>
                <w:sz w:val="20"/>
                <w:szCs w:val="20"/>
              </w:rPr>
              <w:t>“What would make you interested in reaching out to a foreclosure prevention assistance program?”</w:t>
            </w:r>
          </w:p>
          <w:p w:rsidR="00E03F4C" w:rsidRPr="00831DA8" w:rsidRDefault="00E03F4C" w:rsidP="001C5695">
            <w:pPr>
              <w:pStyle w:val="ListParagraph"/>
              <w:numPr>
                <w:ilvl w:val="0"/>
                <w:numId w:val="45"/>
              </w:numPr>
              <w:ind w:left="288" w:hanging="288"/>
              <w:rPr>
                <w:sz w:val="20"/>
                <w:szCs w:val="20"/>
              </w:rPr>
            </w:pPr>
            <w:r w:rsidRPr="00831DA8">
              <w:rPr>
                <w:sz w:val="20"/>
                <w:szCs w:val="20"/>
              </w:rPr>
              <w:t>What types of things have prevented you from reaching out to an assistance program?</w:t>
            </w:r>
          </w:p>
          <w:p w:rsidR="00E03F4C" w:rsidRPr="00831DA8" w:rsidRDefault="00E03F4C" w:rsidP="001C5695">
            <w:pPr>
              <w:pStyle w:val="ListParagraph"/>
              <w:numPr>
                <w:ilvl w:val="1"/>
                <w:numId w:val="45"/>
              </w:numPr>
              <w:ind w:left="576" w:hanging="288"/>
              <w:rPr>
                <w:sz w:val="20"/>
                <w:szCs w:val="20"/>
              </w:rPr>
            </w:pPr>
          </w:p>
        </w:tc>
      </w:tr>
      <w:tr w:rsidR="00E03F4C" w:rsidRPr="00831DA8" w:rsidTr="00603B88">
        <w:trPr>
          <w:cantSplit/>
        </w:trPr>
        <w:tc>
          <w:tcPr>
            <w:tcW w:w="899" w:type="dxa"/>
          </w:tcPr>
          <w:p w:rsidR="00E03F4C" w:rsidRPr="00831DA8" w:rsidRDefault="00E03F4C" w:rsidP="00475042">
            <w:pPr>
              <w:rPr>
                <w:sz w:val="20"/>
                <w:szCs w:val="20"/>
              </w:rPr>
            </w:pPr>
            <w:r w:rsidRPr="00831DA8">
              <w:rPr>
                <w:sz w:val="20"/>
                <w:szCs w:val="20"/>
              </w:rPr>
              <w:t>:10</w:t>
            </w:r>
          </w:p>
        </w:tc>
        <w:tc>
          <w:tcPr>
            <w:tcW w:w="8569" w:type="dxa"/>
          </w:tcPr>
          <w:p w:rsidR="00E03F4C" w:rsidRPr="00831DA8" w:rsidRDefault="00E03F4C" w:rsidP="00475042">
            <w:pPr>
              <w:rPr>
                <w:sz w:val="20"/>
                <w:szCs w:val="20"/>
              </w:rPr>
            </w:pPr>
            <w:r w:rsidRPr="00831DA8">
              <w:rPr>
                <w:sz w:val="20"/>
                <w:szCs w:val="20"/>
              </w:rPr>
              <w:t>MHA &amp; Claims:</w:t>
            </w:r>
          </w:p>
          <w:p w:rsidR="00E03F4C" w:rsidRPr="00831DA8" w:rsidRDefault="00E03F4C" w:rsidP="001C5695">
            <w:pPr>
              <w:pStyle w:val="ListParagraph"/>
              <w:numPr>
                <w:ilvl w:val="0"/>
                <w:numId w:val="46"/>
              </w:numPr>
              <w:ind w:left="288" w:hanging="288"/>
              <w:rPr>
                <w:sz w:val="20"/>
                <w:szCs w:val="20"/>
              </w:rPr>
            </w:pPr>
            <w:r w:rsidRPr="00831DA8">
              <w:rPr>
                <w:sz w:val="20"/>
                <w:szCs w:val="20"/>
              </w:rPr>
              <w:t>“I’d like to share a little more information about a specific program – Making Home Affordable – and find out what you think…”</w:t>
            </w:r>
          </w:p>
          <w:p w:rsidR="00E03F4C" w:rsidRPr="00831DA8" w:rsidRDefault="00C44873" w:rsidP="001C5695">
            <w:pPr>
              <w:pStyle w:val="ListParagraph"/>
              <w:numPr>
                <w:ilvl w:val="0"/>
                <w:numId w:val="46"/>
              </w:numPr>
              <w:ind w:left="288" w:hanging="288"/>
              <w:rPr>
                <w:sz w:val="20"/>
                <w:szCs w:val="20"/>
              </w:rPr>
            </w:pPr>
            <w:r w:rsidRPr="00831DA8" w:rsidDel="00C44873">
              <w:rPr>
                <w:i/>
                <w:sz w:val="20"/>
                <w:szCs w:val="20"/>
              </w:rPr>
              <w:t xml:space="preserve"> </w:t>
            </w:r>
            <w:r w:rsidR="00E03F4C" w:rsidRPr="00831DA8">
              <w:rPr>
                <w:sz w:val="20"/>
                <w:szCs w:val="20"/>
              </w:rPr>
              <w:t>“What would be the best way for Making Home Affordable to make you aware of the program?”</w:t>
            </w:r>
          </w:p>
        </w:tc>
      </w:tr>
      <w:tr w:rsidR="00E03F4C" w:rsidRPr="00831DA8" w:rsidTr="00603B88">
        <w:trPr>
          <w:cantSplit/>
        </w:trPr>
        <w:tc>
          <w:tcPr>
            <w:tcW w:w="899" w:type="dxa"/>
          </w:tcPr>
          <w:p w:rsidR="00E03F4C" w:rsidRPr="00831DA8" w:rsidRDefault="00E03F4C" w:rsidP="00475042">
            <w:pPr>
              <w:rPr>
                <w:sz w:val="20"/>
                <w:szCs w:val="20"/>
              </w:rPr>
            </w:pPr>
            <w:r w:rsidRPr="00831DA8">
              <w:rPr>
                <w:sz w:val="20"/>
                <w:szCs w:val="20"/>
              </w:rPr>
              <w:t>:05</w:t>
            </w:r>
          </w:p>
        </w:tc>
        <w:tc>
          <w:tcPr>
            <w:tcW w:w="8569" w:type="dxa"/>
          </w:tcPr>
          <w:p w:rsidR="00E03F4C" w:rsidRPr="00831DA8" w:rsidRDefault="00E03F4C" w:rsidP="00475042">
            <w:pPr>
              <w:rPr>
                <w:sz w:val="20"/>
                <w:szCs w:val="20"/>
              </w:rPr>
            </w:pPr>
            <w:r w:rsidRPr="00831DA8">
              <w:rPr>
                <w:sz w:val="20"/>
                <w:szCs w:val="20"/>
              </w:rPr>
              <w:t>Moderator wrap-up/thank respondent</w:t>
            </w:r>
          </w:p>
        </w:tc>
      </w:tr>
    </w:tbl>
    <w:p w:rsidR="00E03F4C" w:rsidRPr="00831DA8" w:rsidRDefault="00E03F4C" w:rsidP="00E03F4C">
      <w:pPr>
        <w:rPr>
          <w:sz w:val="20"/>
          <w:szCs w:val="20"/>
        </w:rPr>
      </w:pPr>
    </w:p>
    <w:p w:rsidR="00CC1340" w:rsidRPr="00831DA8" w:rsidRDefault="00CC1340" w:rsidP="0024521E">
      <w:pPr>
        <w:rPr>
          <w:i/>
          <w:sz w:val="20"/>
          <w:szCs w:val="20"/>
        </w:rPr>
      </w:pPr>
    </w:p>
    <w:p w:rsidR="00CC1340" w:rsidRPr="00831DA8" w:rsidRDefault="00CC1340" w:rsidP="0024521E">
      <w:pPr>
        <w:rPr>
          <w:i/>
          <w:sz w:val="20"/>
          <w:szCs w:val="20"/>
        </w:rPr>
      </w:pPr>
    </w:p>
    <w:p w:rsidR="00CC1340" w:rsidRPr="00831DA8" w:rsidRDefault="00CC1340" w:rsidP="00F24CFC">
      <w:pPr>
        <w:pStyle w:val="Heading2"/>
        <w:tabs>
          <w:tab w:val="left" w:pos="900"/>
        </w:tabs>
        <w:ind w:right="-180"/>
        <w:rPr>
          <w:color w:val="BFBFBF"/>
        </w:rPr>
      </w:pPr>
      <w:r w:rsidRPr="00831DA8">
        <w:rPr>
          <w:color w:val="BFBFBF"/>
          <w:sz w:val="28"/>
        </w:rPr>
        <w:br w:type="page"/>
      </w:r>
      <w:r w:rsidRPr="00831DA8">
        <w:rPr>
          <w:color w:val="BFBFBF"/>
          <w:sz w:val="28"/>
        </w:rPr>
        <w:lastRenderedPageBreak/>
        <w:t xml:space="preserve">Instructions for completing Request for Approval under the “Generic Clearance for the Collection of Routine Customer Feedback” </w:t>
      </w:r>
    </w:p>
    <w:p w:rsidR="00CC1340" w:rsidRPr="00831DA8" w:rsidRDefault="00CC1340" w:rsidP="00F24CFC">
      <w:pPr>
        <w:rPr>
          <w:b/>
          <w:color w:val="BFBFBF"/>
        </w:rPr>
      </w:pPr>
    </w:p>
    <w:p w:rsidR="00CC1340" w:rsidRPr="00831DA8" w:rsidRDefault="00B445CC" w:rsidP="00F24CFC">
      <w:pPr>
        <w:rPr>
          <w:b/>
          <w:color w:val="BFBFBF"/>
        </w:rPr>
      </w:pPr>
      <w:r>
        <w:rPr>
          <w:noProof/>
        </w:rPr>
        <mc:AlternateContent>
          <mc:Choice Requires="wps">
            <w:drawing>
              <wp:anchor distT="4294967291" distB="4294967291" distL="114300" distR="114300" simplePos="0" relativeHeight="251659264"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CC1340" w:rsidRPr="00831DA8" w:rsidRDefault="00CC1340" w:rsidP="00F24CFC">
      <w:pPr>
        <w:rPr>
          <w:b/>
          <w:color w:val="BFBFBF"/>
        </w:rPr>
      </w:pPr>
      <w:r w:rsidRPr="00831DA8">
        <w:rPr>
          <w:b/>
          <w:color w:val="BFBFBF"/>
        </w:rPr>
        <w:t>TITLE OF INFORMATION COLLECTION:</w:t>
      </w:r>
      <w:r w:rsidRPr="00831DA8">
        <w:rPr>
          <w:color w:val="BFBFBF"/>
        </w:rPr>
        <w:t xml:space="preserve">  Provide the name of the collection that is the subject of the request. </w:t>
      </w:r>
      <w:proofErr w:type="gramStart"/>
      <w:r w:rsidRPr="00831DA8">
        <w:rPr>
          <w:color w:val="BFBFBF"/>
        </w:rPr>
        <w:t>(e.g.</w:t>
      </w:r>
      <w:proofErr w:type="gramEnd"/>
      <w:r w:rsidRPr="00831DA8">
        <w:rPr>
          <w:color w:val="BFBFBF"/>
        </w:rPr>
        <w:t xml:space="preserve">  Comment card for soliciting feedback on </w:t>
      </w:r>
      <w:proofErr w:type="spellStart"/>
      <w:r w:rsidRPr="00831DA8">
        <w:rPr>
          <w:color w:val="BFBFBF"/>
        </w:rPr>
        <w:t>xxxx</w:t>
      </w:r>
      <w:proofErr w:type="spellEnd"/>
      <w:r w:rsidRPr="00831DA8">
        <w:rPr>
          <w:color w:val="BFBFBF"/>
        </w:rPr>
        <w:t>)</w:t>
      </w:r>
    </w:p>
    <w:p w:rsidR="00CC1340" w:rsidRPr="00831DA8" w:rsidRDefault="00CC1340" w:rsidP="00F24CFC">
      <w:pPr>
        <w:rPr>
          <w:color w:val="BFBFBF"/>
        </w:rPr>
      </w:pPr>
    </w:p>
    <w:p w:rsidR="00CC1340" w:rsidRPr="00831DA8" w:rsidRDefault="00CC1340" w:rsidP="00F24CFC">
      <w:pPr>
        <w:rPr>
          <w:b/>
          <w:color w:val="BFBFBF"/>
        </w:rPr>
      </w:pPr>
      <w:r w:rsidRPr="00831DA8">
        <w:rPr>
          <w:b/>
          <w:color w:val="BFBFBF"/>
        </w:rPr>
        <w:t xml:space="preserve">PURPOSE:  </w:t>
      </w:r>
      <w:r w:rsidRPr="00831DA8">
        <w:rPr>
          <w:color w:val="BFBFBF"/>
        </w:rPr>
        <w:t>Provide a brief description of the purpose of this collection and how it will be used.  If this is part of a larger study or effort, please include this in your explanation.</w:t>
      </w:r>
    </w:p>
    <w:p w:rsidR="00CC1340" w:rsidRPr="00831DA8" w:rsidRDefault="00CC1340" w:rsidP="00F24CFC">
      <w:pPr>
        <w:pStyle w:val="Header"/>
        <w:tabs>
          <w:tab w:val="clear" w:pos="4320"/>
          <w:tab w:val="clear" w:pos="8640"/>
        </w:tabs>
        <w:rPr>
          <w:b/>
          <w:color w:val="BFBFBF"/>
        </w:rPr>
      </w:pPr>
    </w:p>
    <w:p w:rsidR="00CC1340" w:rsidRPr="00831DA8" w:rsidRDefault="00CC1340" w:rsidP="00F24CFC">
      <w:pPr>
        <w:pStyle w:val="Header"/>
        <w:tabs>
          <w:tab w:val="clear" w:pos="4320"/>
          <w:tab w:val="clear" w:pos="8640"/>
        </w:tabs>
        <w:rPr>
          <w:color w:val="BFBFBF"/>
        </w:rPr>
      </w:pPr>
      <w:r w:rsidRPr="00831DA8">
        <w:rPr>
          <w:b/>
          <w:color w:val="BFBFBF"/>
        </w:rPr>
        <w:t>DESCRIPTION OF RESPONDENTS</w:t>
      </w:r>
      <w:r w:rsidRPr="00831DA8">
        <w:rPr>
          <w:color w:val="BFBFBF"/>
        </w:rPr>
        <w:t>: Provide a brief description of the targeted group or groups for this collection of information.  These groups must have experience with the program.</w:t>
      </w:r>
    </w:p>
    <w:p w:rsidR="00CC1340" w:rsidRPr="00831DA8" w:rsidRDefault="00CC1340" w:rsidP="00F24CFC">
      <w:pPr>
        <w:rPr>
          <w:b/>
          <w:color w:val="BFBFBF"/>
        </w:rPr>
      </w:pPr>
    </w:p>
    <w:p w:rsidR="00CC1340" w:rsidRPr="00831DA8" w:rsidRDefault="00CC1340" w:rsidP="00F24CFC">
      <w:pPr>
        <w:rPr>
          <w:b/>
          <w:color w:val="BFBFBF"/>
        </w:rPr>
      </w:pPr>
      <w:r w:rsidRPr="00831DA8">
        <w:rPr>
          <w:b/>
          <w:color w:val="BFBFBF"/>
        </w:rPr>
        <w:t>TYPE OF COLLECTION:</w:t>
      </w:r>
      <w:r w:rsidRPr="00831DA8">
        <w:rPr>
          <w:color w:val="BFBFBF"/>
        </w:rPr>
        <w:t xml:space="preserve"> Check one box.  If you are requesting approval of other instruments under the generic, you must complete a form for each instrument.</w:t>
      </w:r>
    </w:p>
    <w:p w:rsidR="00CC1340" w:rsidRPr="00831DA8" w:rsidRDefault="00CC1340" w:rsidP="00F24CFC">
      <w:pPr>
        <w:pStyle w:val="BodyTextIndent"/>
        <w:tabs>
          <w:tab w:val="left" w:pos="360"/>
        </w:tabs>
        <w:ind w:left="0"/>
        <w:rPr>
          <w:bCs/>
          <w:color w:val="BFBFBF"/>
          <w:sz w:val="24"/>
          <w:szCs w:val="24"/>
        </w:rPr>
      </w:pPr>
    </w:p>
    <w:p w:rsidR="00CC1340" w:rsidRPr="00831DA8" w:rsidRDefault="00CC1340" w:rsidP="00F24CFC">
      <w:pPr>
        <w:rPr>
          <w:color w:val="BFBFBF"/>
        </w:rPr>
      </w:pPr>
      <w:r w:rsidRPr="00831DA8">
        <w:rPr>
          <w:b/>
          <w:color w:val="BFBFBF"/>
        </w:rPr>
        <w:t xml:space="preserve">CERTIFICATION:  </w:t>
      </w:r>
      <w:r w:rsidRPr="00831DA8">
        <w:rPr>
          <w:color w:val="BFBFBF"/>
        </w:rPr>
        <w:t>Please read the certification carefully.  If you incorrectly certify, the collection will be returned as improperly submitted or it will be disapproved.</w:t>
      </w:r>
    </w:p>
    <w:p w:rsidR="00CC1340" w:rsidRPr="00831DA8" w:rsidRDefault="00CC1340" w:rsidP="00F24CFC">
      <w:pPr>
        <w:rPr>
          <w:color w:val="BFBFBF"/>
          <w:sz w:val="16"/>
          <w:szCs w:val="16"/>
        </w:rPr>
      </w:pPr>
    </w:p>
    <w:p w:rsidR="00CC1340" w:rsidRPr="00831DA8" w:rsidRDefault="00CC1340" w:rsidP="00F24CFC">
      <w:pPr>
        <w:rPr>
          <w:color w:val="BFBFBF"/>
        </w:rPr>
      </w:pPr>
      <w:r w:rsidRPr="00831DA8">
        <w:rPr>
          <w:b/>
          <w:color w:val="BFBFBF"/>
        </w:rPr>
        <w:t xml:space="preserve">Personally Identifiable Information:  </w:t>
      </w:r>
      <w:r w:rsidRPr="00831DA8">
        <w:rPr>
          <w:color w:val="BFBFBF"/>
        </w:rPr>
        <w:t xml:space="preserve">Provide answers to the questions.  </w:t>
      </w:r>
    </w:p>
    <w:p w:rsidR="00CC1340" w:rsidRPr="00831DA8" w:rsidRDefault="00CC1340" w:rsidP="00F24CFC">
      <w:pPr>
        <w:rPr>
          <w:color w:val="BFBFBF"/>
        </w:rPr>
      </w:pPr>
    </w:p>
    <w:p w:rsidR="00CC1340" w:rsidRPr="00831DA8" w:rsidRDefault="00CC1340" w:rsidP="008F50D4">
      <w:pPr>
        <w:pStyle w:val="ListParagraph"/>
        <w:ind w:left="0"/>
        <w:rPr>
          <w:b/>
          <w:color w:val="BFBFBF"/>
        </w:rPr>
      </w:pPr>
      <w:r w:rsidRPr="00831DA8">
        <w:rPr>
          <w:b/>
          <w:color w:val="BFBFBF"/>
        </w:rPr>
        <w:t xml:space="preserve">Gifts or Payments:  </w:t>
      </w:r>
      <w:r w:rsidRPr="00831DA8">
        <w:rPr>
          <w:color w:val="BFBFBF"/>
        </w:rPr>
        <w:t>If you answer yes to the question, please describe the incentive and provide a justification for the amount.</w:t>
      </w:r>
    </w:p>
    <w:p w:rsidR="00CC1340" w:rsidRPr="00831DA8" w:rsidRDefault="00CC1340" w:rsidP="00F24CFC">
      <w:pPr>
        <w:rPr>
          <w:b/>
          <w:color w:val="BFBFBF"/>
        </w:rPr>
      </w:pPr>
    </w:p>
    <w:p w:rsidR="00CC1340" w:rsidRPr="00831DA8" w:rsidRDefault="00CC1340" w:rsidP="00F24CFC">
      <w:pPr>
        <w:rPr>
          <w:b/>
          <w:color w:val="BFBFBF"/>
        </w:rPr>
      </w:pPr>
      <w:r w:rsidRPr="00831DA8">
        <w:rPr>
          <w:b/>
          <w:color w:val="BFBFBF"/>
        </w:rPr>
        <w:t>BURDEN HOURS:</w:t>
      </w:r>
    </w:p>
    <w:p w:rsidR="00CC1340" w:rsidRPr="00831DA8" w:rsidRDefault="00CC1340" w:rsidP="00F24CFC">
      <w:pPr>
        <w:rPr>
          <w:color w:val="BFBFBF"/>
        </w:rPr>
      </w:pPr>
      <w:r w:rsidRPr="00831DA8">
        <w:rPr>
          <w:b/>
          <w:color w:val="BFBFBF"/>
        </w:rPr>
        <w:t xml:space="preserve">Category of Respondents:  </w:t>
      </w:r>
      <w:r w:rsidRPr="00831DA8">
        <w:rPr>
          <w:color w:val="BFBFBF"/>
        </w:rPr>
        <w:t xml:space="preserve">Identify who you expect the respondents to be in terms of the following categories: (1) Individuals or </w:t>
      </w:r>
      <w:proofErr w:type="gramStart"/>
      <w:r w:rsidRPr="00831DA8">
        <w:rPr>
          <w:color w:val="BFBFBF"/>
        </w:rPr>
        <w:t>Households;</w:t>
      </w:r>
      <w:proofErr w:type="gramEnd"/>
      <w:r w:rsidRPr="00831DA8">
        <w:rPr>
          <w:color w:val="BFBFBF"/>
        </w:rPr>
        <w:t xml:space="preserve">(2) Private Sector; (3) State, local, or tribal governments; or (4) Federal Government.  Only one type of respondent can be selected. </w:t>
      </w:r>
    </w:p>
    <w:p w:rsidR="00CC1340" w:rsidRPr="00831DA8" w:rsidRDefault="00CC1340" w:rsidP="00F24CFC">
      <w:pPr>
        <w:rPr>
          <w:color w:val="BFBFBF"/>
        </w:rPr>
      </w:pPr>
      <w:r w:rsidRPr="00831DA8">
        <w:rPr>
          <w:b/>
          <w:color w:val="BFBFBF"/>
        </w:rPr>
        <w:t>No. of Respondents:</w:t>
      </w:r>
      <w:r w:rsidRPr="00831DA8">
        <w:rPr>
          <w:color w:val="BFBFBF"/>
        </w:rPr>
        <w:t xml:space="preserve">  Provide an estimate of the Number of respondents.</w:t>
      </w:r>
    </w:p>
    <w:p w:rsidR="00CC1340" w:rsidRPr="00831DA8" w:rsidRDefault="00CC1340" w:rsidP="00F24CFC">
      <w:pPr>
        <w:rPr>
          <w:color w:val="BFBFBF"/>
        </w:rPr>
      </w:pPr>
      <w:r w:rsidRPr="00831DA8">
        <w:rPr>
          <w:b/>
          <w:color w:val="BFBFBF"/>
        </w:rPr>
        <w:t xml:space="preserve">Participation Time:  </w:t>
      </w:r>
      <w:r w:rsidRPr="00831DA8">
        <w:rPr>
          <w:color w:val="BFBFBF"/>
        </w:rPr>
        <w:t>Provide an estimate of the amount of time required for a respondent to participate (e.g. fill out a survey or participate in a focus group)</w:t>
      </w:r>
    </w:p>
    <w:p w:rsidR="00CC1340" w:rsidRPr="00831DA8" w:rsidRDefault="00CC1340" w:rsidP="00F24CFC">
      <w:pPr>
        <w:rPr>
          <w:color w:val="BFBFBF"/>
        </w:rPr>
      </w:pPr>
      <w:r w:rsidRPr="00831DA8">
        <w:rPr>
          <w:b/>
          <w:color w:val="BFBFBF"/>
        </w:rPr>
        <w:t>Burden:</w:t>
      </w:r>
      <w:r w:rsidRPr="00831DA8">
        <w:rPr>
          <w:color w:val="BFBFBF"/>
        </w:rPr>
        <w:t xml:space="preserve">  Provide the Annual burden hours:  Multiply the Number of responses and the participation time and divide by 60.</w:t>
      </w:r>
    </w:p>
    <w:p w:rsidR="00CC1340" w:rsidRPr="00831DA8" w:rsidRDefault="00CC1340" w:rsidP="00F24CFC">
      <w:pPr>
        <w:keepNext/>
        <w:keepLines/>
        <w:rPr>
          <w:b/>
          <w:color w:val="BFBFBF"/>
        </w:rPr>
      </w:pPr>
    </w:p>
    <w:p w:rsidR="00CC1340" w:rsidRPr="00831DA8" w:rsidRDefault="00CC1340" w:rsidP="00F24CFC">
      <w:pPr>
        <w:rPr>
          <w:b/>
          <w:color w:val="BFBFBF"/>
        </w:rPr>
      </w:pPr>
      <w:r w:rsidRPr="00831DA8">
        <w:rPr>
          <w:b/>
          <w:color w:val="BFBFBF"/>
        </w:rPr>
        <w:t xml:space="preserve">FEDERAL COST: </w:t>
      </w:r>
      <w:r w:rsidRPr="00831DA8">
        <w:rPr>
          <w:color w:val="BFBFBF"/>
        </w:rPr>
        <w:t>Provide an estimate of the annual cost to the Federal government.</w:t>
      </w:r>
    </w:p>
    <w:p w:rsidR="00CC1340" w:rsidRPr="00831DA8" w:rsidRDefault="00CC1340" w:rsidP="00F24CFC">
      <w:pPr>
        <w:rPr>
          <w:b/>
          <w:bCs/>
          <w:color w:val="BFBFBF"/>
          <w:u w:val="single"/>
        </w:rPr>
      </w:pPr>
    </w:p>
    <w:p w:rsidR="00CC1340" w:rsidRPr="00831DA8" w:rsidRDefault="00CC1340" w:rsidP="00F24CFC">
      <w:pPr>
        <w:rPr>
          <w:b/>
          <w:color w:val="BFBFBF"/>
        </w:rPr>
      </w:pPr>
      <w:r w:rsidRPr="00831DA8">
        <w:rPr>
          <w:b/>
          <w:bCs/>
          <w:color w:val="BFBFBF"/>
          <w:u w:val="single"/>
        </w:rPr>
        <w:t xml:space="preserve">If you are conducting a focus group, survey, or plan to employ statistical methods, </w:t>
      </w:r>
      <w:proofErr w:type="gramStart"/>
      <w:r w:rsidRPr="00831DA8">
        <w:rPr>
          <w:b/>
          <w:bCs/>
          <w:color w:val="BFBFBF"/>
          <w:u w:val="single"/>
        </w:rPr>
        <w:t>please  provide</w:t>
      </w:r>
      <w:proofErr w:type="gramEnd"/>
      <w:r w:rsidRPr="00831DA8">
        <w:rPr>
          <w:b/>
          <w:bCs/>
          <w:color w:val="BFBFBF"/>
          <w:u w:val="single"/>
        </w:rPr>
        <w:t xml:space="preserve"> answers to the following questions:</w:t>
      </w:r>
    </w:p>
    <w:p w:rsidR="00CC1340" w:rsidRPr="00831DA8" w:rsidRDefault="00CC1340" w:rsidP="00F24CFC">
      <w:pPr>
        <w:rPr>
          <w:b/>
          <w:color w:val="BFBFBF"/>
        </w:rPr>
      </w:pPr>
    </w:p>
    <w:p w:rsidR="00CC1340" w:rsidRPr="00831DA8" w:rsidRDefault="00CC1340" w:rsidP="00F24CFC">
      <w:pPr>
        <w:rPr>
          <w:color w:val="BFBFBF"/>
        </w:rPr>
      </w:pPr>
      <w:proofErr w:type="gramStart"/>
      <w:r w:rsidRPr="00831DA8">
        <w:rPr>
          <w:b/>
          <w:color w:val="BFBFBF"/>
        </w:rPr>
        <w:t>The selection of your targeted respondents.</w:t>
      </w:r>
      <w:proofErr w:type="gramEnd"/>
      <w:r w:rsidRPr="00831DA8">
        <w:rPr>
          <w:color w:val="BFBFBF"/>
        </w:rPr>
        <w:t xml:space="preserve">  Please provide a description of how you plan to identify your potential group of respondents and how you will select them.  If the answer is yes, to the first question, you may provide the sampling plan in an attachment.</w:t>
      </w:r>
    </w:p>
    <w:p w:rsidR="00CC1340" w:rsidRPr="00831DA8" w:rsidRDefault="00CC1340" w:rsidP="00F24CFC">
      <w:pPr>
        <w:rPr>
          <w:b/>
          <w:color w:val="BFBFBF"/>
        </w:rPr>
      </w:pPr>
    </w:p>
    <w:p w:rsidR="00CC1340" w:rsidRPr="000E2356" w:rsidRDefault="00CC1340" w:rsidP="00673B03">
      <w:pPr>
        <w:rPr>
          <w:color w:val="BFBFBF"/>
        </w:rPr>
      </w:pPr>
      <w:r w:rsidRPr="00831DA8">
        <w:rPr>
          <w:b/>
          <w:color w:val="BFBFBF"/>
        </w:rPr>
        <w:t xml:space="preserve">Administration of the Instrument:  </w:t>
      </w:r>
      <w:r w:rsidRPr="00831DA8">
        <w:rPr>
          <w:color w:val="BFBFBF"/>
        </w:rPr>
        <w:t>Identify how the information will be collected.  More than one box may be checked.  Indicate whether there will be interviewers (e.g. for surveys) or facilitators (e.g., for focus groups) used.</w:t>
      </w:r>
    </w:p>
    <w:p w:rsidR="00CC1340" w:rsidRPr="000E2356" w:rsidRDefault="00CC1340" w:rsidP="00673B03">
      <w:pPr>
        <w:rPr>
          <w:color w:val="BFBFBF"/>
        </w:rPr>
      </w:pPr>
    </w:p>
    <w:p w:rsidR="00CC1340" w:rsidRPr="00673B03" w:rsidRDefault="00CC1340" w:rsidP="00E03F4C">
      <w:pPr>
        <w:rPr>
          <w:color w:val="BFBFBF"/>
        </w:rPr>
      </w:pPr>
    </w:p>
    <w:sectPr w:rsidR="00CC1340" w:rsidRPr="00673B03" w:rsidSect="00AD191E">
      <w:headerReference w:type="default" r:id="rId9"/>
      <w:footerReference w:type="default" r:id="rId10"/>
      <w:pgSz w:w="12240" w:h="15840"/>
      <w:pgMar w:top="531" w:right="1440" w:bottom="1170" w:left="1440" w:header="54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77" w:rsidRDefault="00ED0377">
      <w:r>
        <w:separator/>
      </w:r>
    </w:p>
  </w:endnote>
  <w:endnote w:type="continuationSeparator" w:id="0">
    <w:p w:rsidR="00ED0377" w:rsidRDefault="00ED0377">
      <w:r>
        <w:continuationSeparator/>
      </w:r>
    </w:p>
  </w:endnote>
  <w:endnote w:type="continuationNotice" w:id="1">
    <w:p w:rsidR="00ED0377" w:rsidRDefault="00ED0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HPPPP+TimesNewRoman">
    <w:altName w:val="Times New Roman"/>
    <w:panose1 w:val="00000000000000000000"/>
    <w:charset w:val="00"/>
    <w:family w:val="roman"/>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2D1" w:rsidRDefault="00274B68">
    <w:pPr>
      <w:pStyle w:val="Footer"/>
      <w:tabs>
        <w:tab w:val="clear" w:pos="8640"/>
        <w:tab w:val="right" w:pos="9000"/>
      </w:tabs>
      <w:jc w:val="center"/>
      <w:rPr>
        <w:iCs/>
        <w:sz w:val="20"/>
        <w:szCs w:val="20"/>
      </w:rPr>
    </w:pPr>
    <w:r>
      <w:rPr>
        <w:rStyle w:val="PageNumber"/>
        <w:sz w:val="20"/>
        <w:szCs w:val="20"/>
      </w:rPr>
      <w:fldChar w:fldCharType="begin"/>
    </w:r>
    <w:r w:rsidR="00EE32D1">
      <w:rPr>
        <w:rStyle w:val="PageNumber"/>
        <w:sz w:val="20"/>
        <w:szCs w:val="20"/>
      </w:rPr>
      <w:instrText xml:space="preserve"> PAGE </w:instrText>
    </w:r>
    <w:r>
      <w:rPr>
        <w:rStyle w:val="PageNumber"/>
        <w:sz w:val="20"/>
        <w:szCs w:val="20"/>
      </w:rPr>
      <w:fldChar w:fldCharType="separate"/>
    </w:r>
    <w:r w:rsidR="009B149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77" w:rsidRDefault="00ED0377">
      <w:r>
        <w:separator/>
      </w:r>
    </w:p>
  </w:footnote>
  <w:footnote w:type="continuationSeparator" w:id="0">
    <w:p w:rsidR="00ED0377" w:rsidRDefault="00ED0377">
      <w:r>
        <w:continuationSeparator/>
      </w:r>
    </w:p>
  </w:footnote>
  <w:footnote w:type="continuationNotice" w:id="1">
    <w:p w:rsidR="00ED0377" w:rsidRDefault="00ED03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2D1" w:rsidRDefault="00EE32D1" w:rsidP="00D86B1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B608B1"/>
    <w:multiLevelType w:val="hybridMultilevel"/>
    <w:tmpl w:val="AE7A1D1A"/>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FE5C94"/>
    <w:multiLevelType w:val="hybridMultilevel"/>
    <w:tmpl w:val="859077E0"/>
    <w:lvl w:ilvl="0" w:tplc="B8645D4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33B69A7"/>
    <w:multiLevelType w:val="hybridMultilevel"/>
    <w:tmpl w:val="061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93A0BC3"/>
    <w:multiLevelType w:val="hybridMultilevel"/>
    <w:tmpl w:val="4288F1CE"/>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CD24A9A"/>
    <w:multiLevelType w:val="hybridMultilevel"/>
    <w:tmpl w:val="E026CC5C"/>
    <w:lvl w:ilvl="0" w:tplc="0409000F">
      <w:start w:val="17"/>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CF5247B"/>
    <w:multiLevelType w:val="hybridMultilevel"/>
    <w:tmpl w:val="7D523E14"/>
    <w:lvl w:ilvl="0" w:tplc="1630787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242AEB"/>
    <w:multiLevelType w:val="hybridMultilevel"/>
    <w:tmpl w:val="4288F1CE"/>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508670F"/>
    <w:multiLevelType w:val="hybridMultilevel"/>
    <w:tmpl w:val="4C84BFE2"/>
    <w:lvl w:ilvl="0" w:tplc="EB0A826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1B06669"/>
    <w:multiLevelType w:val="hybridMultilevel"/>
    <w:tmpl w:val="09A42F3E"/>
    <w:lvl w:ilvl="0" w:tplc="E6F605F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23B3C05"/>
    <w:multiLevelType w:val="hybridMultilevel"/>
    <w:tmpl w:val="142AFF98"/>
    <w:lvl w:ilvl="0" w:tplc="0409000F">
      <w:start w:val="1"/>
      <w:numFmt w:val="decimal"/>
      <w:lvlText w:val="%1."/>
      <w:lvlJc w:val="left"/>
      <w:pPr>
        <w:ind w:left="720" w:hanging="360"/>
      </w:pPr>
      <w:rPr>
        <w:rFonts w:cs="Times New Roman" w:hint="default"/>
      </w:rPr>
    </w:lvl>
    <w:lvl w:ilvl="1" w:tplc="EEE6ABE6">
      <w:start w:val="1"/>
      <w:numFmt w:val="lowerLetter"/>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44D2B37"/>
    <w:multiLevelType w:val="hybridMultilevel"/>
    <w:tmpl w:val="170A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60BA9"/>
    <w:multiLevelType w:val="hybridMultilevel"/>
    <w:tmpl w:val="0A8E2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nsid w:val="3DB036C1"/>
    <w:multiLevelType w:val="hybridMultilevel"/>
    <w:tmpl w:val="42F62E34"/>
    <w:lvl w:ilvl="0" w:tplc="B7DC26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CB14EF"/>
    <w:multiLevelType w:val="hybridMultilevel"/>
    <w:tmpl w:val="5A6AFF8E"/>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494407E7"/>
    <w:multiLevelType w:val="hybridMultilevel"/>
    <w:tmpl w:val="AE7A1D1A"/>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43E1045"/>
    <w:multiLevelType w:val="hybridMultilevel"/>
    <w:tmpl w:val="27AA0648"/>
    <w:lvl w:ilvl="0" w:tplc="509A9F5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53D5370"/>
    <w:multiLevelType w:val="hybridMultilevel"/>
    <w:tmpl w:val="B2B44DB8"/>
    <w:lvl w:ilvl="0" w:tplc="58D08D2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8770AB1"/>
    <w:multiLevelType w:val="hybridMultilevel"/>
    <w:tmpl w:val="B7D29C64"/>
    <w:lvl w:ilvl="0" w:tplc="A3B836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AB52DF8"/>
    <w:multiLevelType w:val="hybridMultilevel"/>
    <w:tmpl w:val="7A70837C"/>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0586888"/>
    <w:multiLevelType w:val="hybridMultilevel"/>
    <w:tmpl w:val="5A6AFF8E"/>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60660321"/>
    <w:multiLevelType w:val="hybridMultilevel"/>
    <w:tmpl w:val="AE7A1D1A"/>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607245B5"/>
    <w:multiLevelType w:val="hybridMultilevel"/>
    <w:tmpl w:val="FD9E494E"/>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66FA4B7B"/>
    <w:multiLevelType w:val="hybridMultilevel"/>
    <w:tmpl w:val="DDD027F6"/>
    <w:lvl w:ilvl="0" w:tplc="11C4F61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8513F1A"/>
    <w:multiLevelType w:val="hybridMultilevel"/>
    <w:tmpl w:val="CA9EA2F4"/>
    <w:lvl w:ilvl="0" w:tplc="9BA6AC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8">
    <w:nsid w:val="730133CC"/>
    <w:multiLevelType w:val="hybridMultilevel"/>
    <w:tmpl w:val="D230FF5C"/>
    <w:lvl w:ilvl="0" w:tplc="0409000F">
      <w:start w:val="2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54E077B"/>
    <w:multiLevelType w:val="hybridMultilevel"/>
    <w:tmpl w:val="420642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5627142"/>
    <w:multiLevelType w:val="hybridMultilevel"/>
    <w:tmpl w:val="967C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A65423"/>
    <w:multiLevelType w:val="hybridMultilevel"/>
    <w:tmpl w:val="930EE8C0"/>
    <w:lvl w:ilvl="0" w:tplc="EC2C010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3"/>
  </w:num>
  <w:num w:numId="2">
    <w:abstractNumId w:val="43"/>
  </w:num>
  <w:num w:numId="3">
    <w:abstractNumId w:val="42"/>
  </w:num>
  <w:num w:numId="4">
    <w:abstractNumId w:val="44"/>
  </w:num>
  <w:num w:numId="5">
    <w:abstractNumId w:val="4"/>
  </w:num>
  <w:num w:numId="6">
    <w:abstractNumId w:val="1"/>
  </w:num>
  <w:num w:numId="7">
    <w:abstractNumId w:val="20"/>
  </w:num>
  <w:num w:numId="8">
    <w:abstractNumId w:val="37"/>
  </w:num>
  <w:num w:numId="9">
    <w:abstractNumId w:val="22"/>
  </w:num>
  <w:num w:numId="10">
    <w:abstractNumId w:val="2"/>
  </w:num>
  <w:num w:numId="11">
    <w:abstractNumId w:val="12"/>
  </w:num>
  <w:num w:numId="12">
    <w:abstractNumId w:val="15"/>
  </w:num>
  <w:num w:numId="13">
    <w:abstractNumId w:val="0"/>
  </w:num>
  <w:num w:numId="14">
    <w:abstractNumId w:val="39"/>
  </w:num>
  <w:num w:numId="15">
    <w:abstractNumId w:val="34"/>
  </w:num>
  <w:num w:numId="16">
    <w:abstractNumId w:val="26"/>
  </w:num>
  <w:num w:numId="17">
    <w:abstractNumId w:val="5"/>
  </w:num>
  <w:num w:numId="18">
    <w:abstractNumId w:val="8"/>
  </w:num>
  <w:num w:numId="19">
    <w:abstractNumId w:val="11"/>
  </w:num>
  <w:num w:numId="20">
    <w:abstractNumId w:val="17"/>
  </w:num>
  <w:num w:numId="21">
    <w:abstractNumId w:val="35"/>
  </w:num>
  <w:num w:numId="22">
    <w:abstractNumId w:val="27"/>
  </w:num>
  <w:num w:numId="23">
    <w:abstractNumId w:val="6"/>
  </w:num>
  <w:num w:numId="24">
    <w:abstractNumId w:val="25"/>
  </w:num>
  <w:num w:numId="25">
    <w:abstractNumId w:val="28"/>
  </w:num>
  <w:num w:numId="26">
    <w:abstractNumId w:val="29"/>
  </w:num>
  <w:num w:numId="27">
    <w:abstractNumId w:val="24"/>
  </w:num>
  <w:num w:numId="28">
    <w:abstractNumId w:val="9"/>
  </w:num>
  <w:num w:numId="29">
    <w:abstractNumId w:val="36"/>
  </w:num>
  <w:num w:numId="30">
    <w:abstractNumId w:val="45"/>
  </w:num>
  <w:num w:numId="31">
    <w:abstractNumId w:val="14"/>
  </w:num>
  <w:num w:numId="32">
    <w:abstractNumId w:val="16"/>
  </w:num>
  <w:num w:numId="33">
    <w:abstractNumId w:val="21"/>
  </w:num>
  <w:num w:numId="34">
    <w:abstractNumId w:val="13"/>
  </w:num>
  <w:num w:numId="35">
    <w:abstractNumId w:val="33"/>
  </w:num>
  <w:num w:numId="36">
    <w:abstractNumId w:val="31"/>
  </w:num>
  <w:num w:numId="37">
    <w:abstractNumId w:val="3"/>
  </w:num>
  <w:num w:numId="38">
    <w:abstractNumId w:val="32"/>
  </w:num>
  <w:num w:numId="39">
    <w:abstractNumId w:val="30"/>
  </w:num>
  <w:num w:numId="40">
    <w:abstractNumId w:val="10"/>
  </w:num>
  <w:num w:numId="41">
    <w:abstractNumId w:val="38"/>
  </w:num>
  <w:num w:numId="42">
    <w:abstractNumId w:val="7"/>
  </w:num>
  <w:num w:numId="43">
    <w:abstractNumId w:val="40"/>
  </w:num>
  <w:num w:numId="44">
    <w:abstractNumId w:val="19"/>
  </w:num>
  <w:num w:numId="45">
    <w:abstractNumId w:val="41"/>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1185"/>
    <w:rsid w:val="00023A57"/>
    <w:rsid w:val="000308E4"/>
    <w:rsid w:val="00047A64"/>
    <w:rsid w:val="00057587"/>
    <w:rsid w:val="00067329"/>
    <w:rsid w:val="00095D81"/>
    <w:rsid w:val="000B2838"/>
    <w:rsid w:val="000B79A1"/>
    <w:rsid w:val="000C742F"/>
    <w:rsid w:val="000D44CA"/>
    <w:rsid w:val="000E1F2F"/>
    <w:rsid w:val="000E200B"/>
    <w:rsid w:val="000E2356"/>
    <w:rsid w:val="000E3F81"/>
    <w:rsid w:val="000F68BE"/>
    <w:rsid w:val="00114019"/>
    <w:rsid w:val="0012236A"/>
    <w:rsid w:val="00134648"/>
    <w:rsid w:val="001837CC"/>
    <w:rsid w:val="001927A4"/>
    <w:rsid w:val="00194AC6"/>
    <w:rsid w:val="001A23B0"/>
    <w:rsid w:val="001A25CC"/>
    <w:rsid w:val="001B0AAA"/>
    <w:rsid w:val="001C1CAE"/>
    <w:rsid w:val="001C39F7"/>
    <w:rsid w:val="001C5695"/>
    <w:rsid w:val="001F5342"/>
    <w:rsid w:val="00202DF9"/>
    <w:rsid w:val="00204152"/>
    <w:rsid w:val="00230229"/>
    <w:rsid w:val="00237B48"/>
    <w:rsid w:val="0024521E"/>
    <w:rsid w:val="00263C3D"/>
    <w:rsid w:val="00264290"/>
    <w:rsid w:val="00274B68"/>
    <w:rsid w:val="00274D0B"/>
    <w:rsid w:val="002807BE"/>
    <w:rsid w:val="00286D56"/>
    <w:rsid w:val="00295221"/>
    <w:rsid w:val="002B3C95"/>
    <w:rsid w:val="002C1DAA"/>
    <w:rsid w:val="002C21DD"/>
    <w:rsid w:val="002D0B92"/>
    <w:rsid w:val="002D19DA"/>
    <w:rsid w:val="002E5621"/>
    <w:rsid w:val="002F11C1"/>
    <w:rsid w:val="002F1842"/>
    <w:rsid w:val="003156D1"/>
    <w:rsid w:val="00342FE4"/>
    <w:rsid w:val="003440E7"/>
    <w:rsid w:val="003676B2"/>
    <w:rsid w:val="003C4BAF"/>
    <w:rsid w:val="003D5BBE"/>
    <w:rsid w:val="003E3C61"/>
    <w:rsid w:val="003F1C5B"/>
    <w:rsid w:val="00423744"/>
    <w:rsid w:val="00434E33"/>
    <w:rsid w:val="004357A8"/>
    <w:rsid w:val="00441434"/>
    <w:rsid w:val="004439BC"/>
    <w:rsid w:val="0045264C"/>
    <w:rsid w:val="00471C80"/>
    <w:rsid w:val="00475042"/>
    <w:rsid w:val="00480647"/>
    <w:rsid w:val="004876EC"/>
    <w:rsid w:val="004A5EE5"/>
    <w:rsid w:val="004D6E14"/>
    <w:rsid w:val="005009B0"/>
    <w:rsid w:val="0058601C"/>
    <w:rsid w:val="005A1006"/>
    <w:rsid w:val="005D22D6"/>
    <w:rsid w:val="005D34F6"/>
    <w:rsid w:val="005D5627"/>
    <w:rsid w:val="005E714A"/>
    <w:rsid w:val="00603B88"/>
    <w:rsid w:val="006069BE"/>
    <w:rsid w:val="00613758"/>
    <w:rsid w:val="006140A0"/>
    <w:rsid w:val="0062137C"/>
    <w:rsid w:val="00624BFF"/>
    <w:rsid w:val="006339EE"/>
    <w:rsid w:val="00636621"/>
    <w:rsid w:val="00642B49"/>
    <w:rsid w:val="00662FF2"/>
    <w:rsid w:val="00666B32"/>
    <w:rsid w:val="00673B03"/>
    <w:rsid w:val="006766E5"/>
    <w:rsid w:val="00677FA2"/>
    <w:rsid w:val="006832D9"/>
    <w:rsid w:val="006931CF"/>
    <w:rsid w:val="0069403B"/>
    <w:rsid w:val="006A08A1"/>
    <w:rsid w:val="006B5950"/>
    <w:rsid w:val="006F3DDE"/>
    <w:rsid w:val="00701EB6"/>
    <w:rsid w:val="00704678"/>
    <w:rsid w:val="007425E7"/>
    <w:rsid w:val="00775095"/>
    <w:rsid w:val="00802607"/>
    <w:rsid w:val="008101A5"/>
    <w:rsid w:val="00811D70"/>
    <w:rsid w:val="00822664"/>
    <w:rsid w:val="008255F6"/>
    <w:rsid w:val="00831DA8"/>
    <w:rsid w:val="0083498C"/>
    <w:rsid w:val="00843796"/>
    <w:rsid w:val="00861060"/>
    <w:rsid w:val="00864972"/>
    <w:rsid w:val="00871C2C"/>
    <w:rsid w:val="008725D5"/>
    <w:rsid w:val="00895229"/>
    <w:rsid w:val="008A649E"/>
    <w:rsid w:val="008E5749"/>
    <w:rsid w:val="008F0203"/>
    <w:rsid w:val="008F50D4"/>
    <w:rsid w:val="0090582A"/>
    <w:rsid w:val="00917F34"/>
    <w:rsid w:val="009239AA"/>
    <w:rsid w:val="00935ADA"/>
    <w:rsid w:val="00946B6C"/>
    <w:rsid w:val="00952BFA"/>
    <w:rsid w:val="00955A71"/>
    <w:rsid w:val="0096108F"/>
    <w:rsid w:val="0096248B"/>
    <w:rsid w:val="00971A67"/>
    <w:rsid w:val="00984346"/>
    <w:rsid w:val="0099635A"/>
    <w:rsid w:val="009B1493"/>
    <w:rsid w:val="009C13B9"/>
    <w:rsid w:val="009D01A2"/>
    <w:rsid w:val="009E012C"/>
    <w:rsid w:val="009E20A1"/>
    <w:rsid w:val="009E2B22"/>
    <w:rsid w:val="009F5923"/>
    <w:rsid w:val="00A00C3F"/>
    <w:rsid w:val="00A403BB"/>
    <w:rsid w:val="00A458B0"/>
    <w:rsid w:val="00A634DF"/>
    <w:rsid w:val="00A668C5"/>
    <w:rsid w:val="00A674DF"/>
    <w:rsid w:val="00A83AA6"/>
    <w:rsid w:val="00AA5125"/>
    <w:rsid w:val="00AB5898"/>
    <w:rsid w:val="00AB62ED"/>
    <w:rsid w:val="00AD191E"/>
    <w:rsid w:val="00AE1809"/>
    <w:rsid w:val="00B10402"/>
    <w:rsid w:val="00B445CC"/>
    <w:rsid w:val="00B74178"/>
    <w:rsid w:val="00B80D76"/>
    <w:rsid w:val="00BA2105"/>
    <w:rsid w:val="00BA7E06"/>
    <w:rsid w:val="00BB43B5"/>
    <w:rsid w:val="00BB6219"/>
    <w:rsid w:val="00BD290F"/>
    <w:rsid w:val="00BE32A9"/>
    <w:rsid w:val="00BF5148"/>
    <w:rsid w:val="00C00111"/>
    <w:rsid w:val="00C14CC4"/>
    <w:rsid w:val="00C319E0"/>
    <w:rsid w:val="00C33C52"/>
    <w:rsid w:val="00C40D8B"/>
    <w:rsid w:val="00C44873"/>
    <w:rsid w:val="00C60742"/>
    <w:rsid w:val="00C820BD"/>
    <w:rsid w:val="00C8407A"/>
    <w:rsid w:val="00C8488C"/>
    <w:rsid w:val="00C86E91"/>
    <w:rsid w:val="00CA2650"/>
    <w:rsid w:val="00CA5ED0"/>
    <w:rsid w:val="00CB1078"/>
    <w:rsid w:val="00CB7856"/>
    <w:rsid w:val="00CC1340"/>
    <w:rsid w:val="00CC1E2D"/>
    <w:rsid w:val="00CC6FAF"/>
    <w:rsid w:val="00CC750A"/>
    <w:rsid w:val="00D014BC"/>
    <w:rsid w:val="00D10158"/>
    <w:rsid w:val="00D22F24"/>
    <w:rsid w:val="00D24698"/>
    <w:rsid w:val="00D6383F"/>
    <w:rsid w:val="00D85C29"/>
    <w:rsid w:val="00D86B1E"/>
    <w:rsid w:val="00DB59D0"/>
    <w:rsid w:val="00DC33D3"/>
    <w:rsid w:val="00DD578D"/>
    <w:rsid w:val="00DF2FDB"/>
    <w:rsid w:val="00E03F4C"/>
    <w:rsid w:val="00E26329"/>
    <w:rsid w:val="00E320AC"/>
    <w:rsid w:val="00E40097"/>
    <w:rsid w:val="00E40B50"/>
    <w:rsid w:val="00E50293"/>
    <w:rsid w:val="00E55167"/>
    <w:rsid w:val="00E65FFC"/>
    <w:rsid w:val="00E80951"/>
    <w:rsid w:val="00E8223D"/>
    <w:rsid w:val="00E86CC6"/>
    <w:rsid w:val="00EA4DCE"/>
    <w:rsid w:val="00EB56B3"/>
    <w:rsid w:val="00EC08FB"/>
    <w:rsid w:val="00ED0377"/>
    <w:rsid w:val="00ED6492"/>
    <w:rsid w:val="00EE32D1"/>
    <w:rsid w:val="00EF2095"/>
    <w:rsid w:val="00F06866"/>
    <w:rsid w:val="00F15956"/>
    <w:rsid w:val="00F22BDB"/>
    <w:rsid w:val="00F24CFC"/>
    <w:rsid w:val="00F3170F"/>
    <w:rsid w:val="00F32805"/>
    <w:rsid w:val="00F40078"/>
    <w:rsid w:val="00F52910"/>
    <w:rsid w:val="00F71013"/>
    <w:rsid w:val="00F741B7"/>
    <w:rsid w:val="00F75E61"/>
    <w:rsid w:val="00F9358D"/>
    <w:rsid w:val="00F976B0"/>
    <w:rsid w:val="00FA6DE7"/>
    <w:rsid w:val="00FC0A8E"/>
    <w:rsid w:val="00FD7829"/>
    <w:rsid w:val="00FE2FA6"/>
    <w:rsid w:val="00FE3DF2"/>
    <w:rsid w:val="00FF0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236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2236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2236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2236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2236A"/>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12236A"/>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2236A"/>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2236A"/>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2236A"/>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2236A"/>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36A"/>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236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2236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2236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2236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2236A"/>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12236A"/>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2236A"/>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2236A"/>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2236A"/>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2236A"/>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36A"/>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4501">
      <w:marLeft w:val="0"/>
      <w:marRight w:val="0"/>
      <w:marTop w:val="0"/>
      <w:marBottom w:val="0"/>
      <w:divBdr>
        <w:top w:val="none" w:sz="0" w:space="0" w:color="auto"/>
        <w:left w:val="none" w:sz="0" w:space="0" w:color="auto"/>
        <w:bottom w:val="none" w:sz="0" w:space="0" w:color="auto"/>
        <w:right w:val="none" w:sz="0" w:space="0" w:color="auto"/>
      </w:divBdr>
    </w:div>
    <w:div w:id="158354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EB79A-0C78-4649-A3AA-FC41F000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Reference</cp:lastModifiedBy>
  <cp:revision>3</cp:revision>
  <cp:lastPrinted>2013-09-12T17:39:00Z</cp:lastPrinted>
  <dcterms:created xsi:type="dcterms:W3CDTF">2013-12-11T13:50:00Z</dcterms:created>
  <dcterms:modified xsi:type="dcterms:W3CDTF">2013-12-11T13:54:00Z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ABAAVOAfoSrQoyyVqS4GdVfc+24ROHeguJl81n80QHJs9Zqw/LVcSAcs6vb4aXPhSe8p</vt:lpwstr>
  </property>
  <property fmtid="{D5CDD505-2E9C-101B-9397-08002B2CF9AE}" pid="4" name="RESPONSE_SENDER_NAME">
    <vt:lpwstr>gAAAdya76B99d4hLGUR1rQ+8TxTv0GGEPdix</vt:lpwstr>
  </property>
  <property fmtid="{D5CDD505-2E9C-101B-9397-08002B2CF9AE}" pid="5" name="EMAIL_OWNER_ADDRESS">
    <vt:lpwstr>ABAAv4tRYjpfjUuDB+fg5ofkN2S2bw3VgcAd5cx3VChNfIsNCPAkZAt3w3ztO5Rd80Lp</vt:lpwstr>
  </property>
</Properties>
</file>