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EA1" w:rsidRDefault="00F65EA1" w:rsidP="00F06866">
      <w:pPr>
        <w:pStyle w:val="Heading2"/>
        <w:tabs>
          <w:tab w:val="left" w:pos="900"/>
        </w:tabs>
        <w:ind w:right="-180"/>
      </w:pPr>
      <w:r>
        <w:rPr>
          <w:sz w:val="28"/>
          <w:szCs w:val="28"/>
        </w:rPr>
        <w:t xml:space="preserve">Request for Approval under the </w:t>
      </w:r>
      <w:r w:rsidRPr="00F06866">
        <w:rPr>
          <w:sz w:val="28"/>
          <w:szCs w:val="28"/>
        </w:rPr>
        <w:t>“Generic Clearance for the Collection of Routine Customer Feedback”</w:t>
      </w:r>
      <w:r>
        <w:rPr>
          <w:sz w:val="28"/>
          <w:szCs w:val="28"/>
        </w:rPr>
        <w:t xml:space="preserve"> (OMB Control Number: 1510-0074)</w:t>
      </w:r>
    </w:p>
    <w:p w:rsidR="00F65EA1" w:rsidRPr="009239AA" w:rsidRDefault="00B96483" w:rsidP="00434E33">
      <w:pPr>
        <w:rPr>
          <w:b/>
          <w:bCs/>
        </w:rPr>
      </w:pPr>
      <w:r>
        <w:rPr>
          <w:noProof/>
        </w:rPr>
        <mc:AlternateContent>
          <mc:Choice Requires="wps">
            <w:drawing>
              <wp:anchor distT="4294967295" distB="4294967295" distL="114300" distR="114300" simplePos="0" relativeHeight="251658240" behindDoc="0" locked="0" layoutInCell="0" allowOverlap="1">
                <wp:simplePos x="0" y="0"/>
                <wp:positionH relativeFrom="column">
                  <wp:posOffset>0</wp:posOffset>
                </wp:positionH>
                <wp:positionV relativeFrom="paragraph">
                  <wp:posOffset>-1</wp:posOffset>
                </wp:positionV>
                <wp:extent cx="594360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F65EA1" w:rsidRPr="00434E33">
        <w:rPr>
          <w:b/>
          <w:bCs/>
        </w:rPr>
        <w:t>TITLE OF INFORMATION COLLECTION:</w:t>
      </w:r>
      <w:r w:rsidR="00F65EA1">
        <w:t xml:space="preserve">  </w:t>
      </w:r>
      <w:r w:rsidR="00F65EA1" w:rsidRPr="00F8402A">
        <w:rPr>
          <w:b/>
          <w:i/>
        </w:rPr>
        <w:t>Go Direct Message Testing Focus Groups</w:t>
      </w:r>
      <w:r w:rsidR="00F65EA1">
        <w:t>.</w:t>
      </w:r>
    </w:p>
    <w:p w:rsidR="00F65EA1" w:rsidRDefault="00F65EA1"/>
    <w:p w:rsidR="00F65EA1" w:rsidRDefault="00F65EA1" w:rsidP="00DA62B8">
      <w:pPr>
        <w:rPr>
          <w:b/>
          <w:bCs/>
        </w:rPr>
      </w:pPr>
      <w:r>
        <w:rPr>
          <w:b/>
          <w:bCs/>
        </w:rPr>
        <w:t>PURPOSE</w:t>
      </w:r>
      <w:r w:rsidRPr="009239AA">
        <w:rPr>
          <w:b/>
          <w:bCs/>
        </w:rPr>
        <w:t xml:space="preserve">:  </w:t>
      </w:r>
    </w:p>
    <w:p w:rsidR="00F65EA1" w:rsidRDefault="00F65EA1" w:rsidP="00DA62B8">
      <w:pPr>
        <w:rPr>
          <w:b/>
          <w:bCs/>
        </w:rPr>
      </w:pPr>
    </w:p>
    <w:p w:rsidR="00F65EA1" w:rsidRPr="00F44748" w:rsidRDefault="00F65EA1" w:rsidP="00DA62B8">
      <w:pPr>
        <w:rPr>
          <w:bCs/>
        </w:rPr>
      </w:pPr>
      <w:r>
        <w:rPr>
          <w:bCs/>
        </w:rPr>
        <w:t xml:space="preserve">To further explore messages and additional insert options among Social Security recipients receiving paper checks.  The primary objective of the research is to explore misperceptions about electronic payments that might be barriers to using EFT for benefit payments, explore other barriers to using EFT for benefit payments, </w:t>
      </w:r>
      <w:proofErr w:type="gramStart"/>
      <w:r>
        <w:rPr>
          <w:bCs/>
        </w:rPr>
        <w:t>determine</w:t>
      </w:r>
      <w:proofErr w:type="gramEnd"/>
      <w:r>
        <w:rPr>
          <w:bCs/>
        </w:rPr>
        <w:t xml:space="preserve"> which messages are most appealing and likely to encourage benefit recipients to receive their benefit payment electronically.</w:t>
      </w:r>
    </w:p>
    <w:p w:rsidR="00F65EA1" w:rsidRDefault="00F65EA1" w:rsidP="00DA62B8">
      <w:pPr>
        <w:rPr>
          <w:b/>
          <w:bCs/>
        </w:rPr>
      </w:pPr>
    </w:p>
    <w:p w:rsidR="00F65EA1" w:rsidRDefault="00F65EA1" w:rsidP="00DA62B8">
      <w:pPr>
        <w:pStyle w:val="Header"/>
        <w:tabs>
          <w:tab w:val="clear" w:pos="4320"/>
          <w:tab w:val="clear" w:pos="8640"/>
        </w:tabs>
      </w:pPr>
      <w:r w:rsidRPr="00434E33">
        <w:rPr>
          <w:b/>
          <w:bCs/>
        </w:rPr>
        <w:t>DESCRIPTION OF RESPONDENTS</w:t>
      </w:r>
      <w:r>
        <w:t xml:space="preserve">:  Social Security benefit recipients who receive their payments by paper check.  </w:t>
      </w:r>
    </w:p>
    <w:p w:rsidR="00F65EA1" w:rsidRDefault="00F65EA1">
      <w:pPr>
        <w:rPr>
          <w:b/>
          <w:bCs/>
        </w:rPr>
      </w:pPr>
    </w:p>
    <w:p w:rsidR="00F65EA1" w:rsidRDefault="00F65EA1">
      <w:pPr>
        <w:rPr>
          <w:b/>
          <w:bCs/>
        </w:rPr>
      </w:pPr>
    </w:p>
    <w:p w:rsidR="00F65EA1" w:rsidRPr="00F06866" w:rsidRDefault="00F65EA1">
      <w:pPr>
        <w:rPr>
          <w:b/>
          <w:bCs/>
        </w:rPr>
      </w:pPr>
      <w:r>
        <w:rPr>
          <w:b/>
          <w:bCs/>
        </w:rPr>
        <w:t>TYPE OF COLLECTION:</w:t>
      </w:r>
      <w:r w:rsidRPr="00F06866">
        <w:t xml:space="preserve"> (Check one)</w:t>
      </w:r>
    </w:p>
    <w:p w:rsidR="00F65EA1" w:rsidRPr="00434E33" w:rsidRDefault="00F65EA1" w:rsidP="0096108F">
      <w:pPr>
        <w:pStyle w:val="BodyTextIndent"/>
        <w:tabs>
          <w:tab w:val="left" w:pos="360"/>
        </w:tabs>
        <w:ind w:left="0"/>
        <w:rPr>
          <w:sz w:val="16"/>
          <w:szCs w:val="16"/>
        </w:rPr>
      </w:pPr>
    </w:p>
    <w:p w:rsidR="00F65EA1" w:rsidRPr="00F06866" w:rsidRDefault="00F65EA1" w:rsidP="0096108F">
      <w:pPr>
        <w:pStyle w:val="BodyTextIndent"/>
        <w:tabs>
          <w:tab w:val="left" w:pos="360"/>
        </w:tabs>
        <w:ind w:left="0"/>
        <w:rPr>
          <w:sz w:val="24"/>
          <w:szCs w:val="24"/>
        </w:rPr>
      </w:pPr>
      <w:r w:rsidRPr="00F06866">
        <w:rPr>
          <w:sz w:val="24"/>
          <w:szCs w:val="24"/>
        </w:rPr>
        <w:t xml:space="preserve">[ </w:t>
      </w:r>
      <w:r>
        <w:rPr>
          <w:sz w:val="24"/>
          <w:szCs w:val="24"/>
        </w:rPr>
        <w:t xml:space="preserve"> </w:t>
      </w:r>
      <w:r w:rsidRPr="00F06866">
        <w:rPr>
          <w:sz w:val="24"/>
          <w:szCs w:val="24"/>
        </w:rPr>
        <w:t xml:space="preserve">] Customer Comment Card/Complaint Form </w:t>
      </w:r>
      <w:r w:rsidRPr="00F06866">
        <w:rPr>
          <w:sz w:val="24"/>
          <w:szCs w:val="24"/>
        </w:rPr>
        <w:tab/>
        <w:t xml:space="preserve">[ ] Customer Satisfaction Survey    </w:t>
      </w:r>
    </w:p>
    <w:p w:rsidR="00F65EA1" w:rsidRDefault="00F65EA1" w:rsidP="0096108F">
      <w:pPr>
        <w:pStyle w:val="BodyTextIndent"/>
        <w:tabs>
          <w:tab w:val="left" w:pos="360"/>
        </w:tabs>
        <w:ind w:left="0"/>
        <w:rPr>
          <w:sz w:val="24"/>
          <w:szCs w:val="24"/>
        </w:rPr>
      </w:pPr>
      <w:r w:rsidRPr="00F06866">
        <w:rPr>
          <w:sz w:val="24"/>
          <w:szCs w:val="24"/>
        </w:rPr>
        <w:t xml:space="preserve">[ </w:t>
      </w:r>
      <w:r>
        <w:rPr>
          <w:sz w:val="24"/>
          <w:szCs w:val="24"/>
        </w:rPr>
        <w:t xml:space="preserve"> </w:t>
      </w:r>
      <w:r w:rsidRPr="00F06866">
        <w:rPr>
          <w:sz w:val="24"/>
          <w:szCs w:val="24"/>
        </w:rPr>
        <w:t>] Usability</w:t>
      </w:r>
      <w:r>
        <w:rPr>
          <w:sz w:val="24"/>
          <w:szCs w:val="24"/>
        </w:rPr>
        <w:t xml:space="preserve"> Testing (e.g., Website or Software</w:t>
      </w:r>
      <w:r>
        <w:rPr>
          <w:sz w:val="24"/>
          <w:szCs w:val="24"/>
        </w:rPr>
        <w:tab/>
        <w:t>[ ] Small Discussion Group</w:t>
      </w:r>
    </w:p>
    <w:p w:rsidR="00F65EA1" w:rsidRPr="00DA62B8" w:rsidRDefault="00F65EA1" w:rsidP="0096108F">
      <w:pPr>
        <w:pStyle w:val="BodyTextIndent"/>
        <w:tabs>
          <w:tab w:val="left" w:pos="360"/>
        </w:tabs>
        <w:ind w:left="0"/>
        <w:rPr>
          <w:sz w:val="24"/>
          <w:szCs w:val="24"/>
        </w:rPr>
      </w:pPr>
      <w:r>
        <w:rPr>
          <w:sz w:val="24"/>
          <w:szCs w:val="24"/>
        </w:rPr>
        <w:t xml:space="preserve">[X] Focus Group  </w:t>
      </w:r>
      <w:r>
        <w:rPr>
          <w:sz w:val="24"/>
          <w:szCs w:val="24"/>
        </w:rPr>
        <w:tab/>
      </w:r>
      <w:r>
        <w:rPr>
          <w:sz w:val="24"/>
          <w:szCs w:val="24"/>
        </w:rPr>
        <w:tab/>
      </w:r>
      <w:r>
        <w:rPr>
          <w:sz w:val="24"/>
          <w:szCs w:val="24"/>
        </w:rPr>
        <w:tab/>
      </w:r>
      <w:r>
        <w:rPr>
          <w:sz w:val="24"/>
          <w:szCs w:val="24"/>
        </w:rPr>
        <w:tab/>
      </w:r>
      <w:r>
        <w:rPr>
          <w:sz w:val="24"/>
          <w:szCs w:val="24"/>
        </w:rPr>
        <w:tab/>
      </w:r>
      <w:r w:rsidRPr="00F06866">
        <w:rPr>
          <w:sz w:val="24"/>
          <w:szCs w:val="24"/>
        </w:rPr>
        <w:t>[</w:t>
      </w:r>
      <w:r>
        <w:rPr>
          <w:sz w:val="24"/>
          <w:szCs w:val="24"/>
        </w:rPr>
        <w:t xml:space="preserve"> </w:t>
      </w:r>
      <w:r w:rsidRPr="00F06866">
        <w:rPr>
          <w:sz w:val="24"/>
          <w:szCs w:val="24"/>
        </w:rPr>
        <w:t>]</w:t>
      </w:r>
      <w:r>
        <w:rPr>
          <w:sz w:val="24"/>
          <w:szCs w:val="24"/>
        </w:rPr>
        <w:t xml:space="preserve"> Other: </w:t>
      </w:r>
      <w:r w:rsidRPr="00DA62B8">
        <w:rPr>
          <w:sz w:val="24"/>
          <w:szCs w:val="24"/>
        </w:rPr>
        <w:t>Face-to-Face Interviews</w:t>
      </w:r>
      <w:r w:rsidRPr="00DA62B8">
        <w:rPr>
          <w:sz w:val="24"/>
          <w:szCs w:val="24"/>
        </w:rPr>
        <w:tab/>
      </w:r>
    </w:p>
    <w:p w:rsidR="00F65EA1" w:rsidRDefault="00F65EA1">
      <w:pPr>
        <w:pStyle w:val="Header"/>
        <w:tabs>
          <w:tab w:val="clear" w:pos="4320"/>
          <w:tab w:val="clear" w:pos="8640"/>
        </w:tabs>
      </w:pPr>
    </w:p>
    <w:p w:rsidR="00F65EA1" w:rsidRDefault="00F65EA1">
      <w:pPr>
        <w:rPr>
          <w:b/>
          <w:bCs/>
        </w:rPr>
      </w:pPr>
      <w:r>
        <w:rPr>
          <w:b/>
          <w:bCs/>
        </w:rPr>
        <w:t>CERTIFICATION:</w:t>
      </w:r>
    </w:p>
    <w:p w:rsidR="00F65EA1" w:rsidRDefault="00F65EA1">
      <w:pPr>
        <w:rPr>
          <w:sz w:val="16"/>
          <w:szCs w:val="16"/>
        </w:rPr>
      </w:pPr>
    </w:p>
    <w:p w:rsidR="00F65EA1" w:rsidRPr="009C13B9" w:rsidRDefault="00F65EA1" w:rsidP="008101A5">
      <w:r>
        <w:t xml:space="preserve">I certify the following to be true: </w:t>
      </w:r>
    </w:p>
    <w:p w:rsidR="00F65EA1" w:rsidRDefault="00F65EA1" w:rsidP="008101A5">
      <w:pPr>
        <w:pStyle w:val="ListParagraph"/>
        <w:numPr>
          <w:ilvl w:val="0"/>
          <w:numId w:val="14"/>
        </w:numPr>
      </w:pPr>
      <w:r>
        <w:t>The collection is voluntary.</w:t>
      </w:r>
      <w:r w:rsidRPr="00C14CC4">
        <w:t xml:space="preserve"> </w:t>
      </w:r>
    </w:p>
    <w:p w:rsidR="00F65EA1" w:rsidRDefault="00F65EA1"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65EA1" w:rsidRDefault="00F65EA1"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F65EA1" w:rsidRDefault="00F65EA1"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F65EA1" w:rsidRDefault="00F65EA1"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F65EA1" w:rsidRDefault="00F65EA1"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F65EA1" w:rsidRDefault="00F65EA1" w:rsidP="009C13B9"/>
    <w:p w:rsidR="00F65EA1" w:rsidRDefault="0032516E" w:rsidP="009C13B9">
      <w:r>
        <w:t xml:space="preserve">Name:  </w:t>
      </w:r>
      <w:bookmarkStart w:id="0" w:name="_GoBack"/>
      <w:bookmarkEnd w:id="0"/>
      <w:r w:rsidRPr="0032516E">
        <w:rPr>
          <w:i/>
          <w:u w:val="single"/>
        </w:rPr>
        <w:t>Walt Henderson, Director, EFT Strategy Division</w:t>
      </w:r>
    </w:p>
    <w:p w:rsidR="00F65EA1" w:rsidRDefault="00F65EA1" w:rsidP="009C13B9">
      <w:pPr>
        <w:pStyle w:val="ListParagraph"/>
        <w:ind w:left="360"/>
      </w:pPr>
    </w:p>
    <w:p w:rsidR="00F65EA1" w:rsidRDefault="00F65EA1" w:rsidP="009C13B9">
      <w:r>
        <w:t>To assist review, please provide answers to the following question:</w:t>
      </w:r>
    </w:p>
    <w:p w:rsidR="00F65EA1" w:rsidRDefault="00F65EA1" w:rsidP="009C13B9">
      <w:pPr>
        <w:pStyle w:val="ListParagraph"/>
        <w:ind w:left="360"/>
      </w:pPr>
    </w:p>
    <w:p w:rsidR="00F65EA1" w:rsidRPr="00C86E91" w:rsidRDefault="00F65EA1" w:rsidP="00C86E91">
      <w:pPr>
        <w:rPr>
          <w:b/>
          <w:bCs/>
        </w:rPr>
      </w:pPr>
      <w:r w:rsidRPr="00C86E91">
        <w:rPr>
          <w:b/>
          <w:bCs/>
        </w:rPr>
        <w:t>Personally Identifiable Information:</w:t>
      </w:r>
    </w:p>
    <w:p w:rsidR="00F65EA1" w:rsidRDefault="00F65EA1" w:rsidP="00C86E91">
      <w:pPr>
        <w:pStyle w:val="ListParagraph"/>
        <w:numPr>
          <w:ilvl w:val="0"/>
          <w:numId w:val="18"/>
        </w:numPr>
      </w:pPr>
      <w:r>
        <w:t xml:space="preserve">Is personally identifiable information (PII) collected?  [  ] Yes  [X]  No </w:t>
      </w:r>
    </w:p>
    <w:p w:rsidR="00F65EA1" w:rsidRDefault="00F65EA1" w:rsidP="00C86E91">
      <w:pPr>
        <w:pStyle w:val="ListParagraph"/>
        <w:numPr>
          <w:ilvl w:val="0"/>
          <w:numId w:val="18"/>
        </w:numPr>
      </w:pPr>
      <w:r>
        <w:t xml:space="preserve">If </w:t>
      </w:r>
      <w:proofErr w:type="gramStart"/>
      <w:r>
        <w:t>Yes</w:t>
      </w:r>
      <w:proofErr w:type="gramEnd"/>
      <w:r>
        <w:t xml:space="preserve">, is the information that will be collected included in records that are subject to the Privacy Act of 1974?   [  ] Yes [  ] No   </w:t>
      </w:r>
    </w:p>
    <w:p w:rsidR="00F65EA1" w:rsidRDefault="00F65EA1" w:rsidP="00C86E91">
      <w:pPr>
        <w:pStyle w:val="ListParagraph"/>
        <w:numPr>
          <w:ilvl w:val="0"/>
          <w:numId w:val="18"/>
        </w:numPr>
      </w:pPr>
      <w:r>
        <w:t>If Applicable, has a System or Records Notice been published?  [  ] Yes  [  ] No</w:t>
      </w:r>
    </w:p>
    <w:p w:rsidR="00F65EA1" w:rsidRDefault="00F65EA1" w:rsidP="00DA62B8"/>
    <w:p w:rsidR="00F65EA1" w:rsidRDefault="00F65EA1">
      <w:pPr>
        <w:rPr>
          <w:b/>
          <w:bCs/>
        </w:rPr>
      </w:pPr>
      <w:r>
        <w:rPr>
          <w:b/>
          <w:bCs/>
        </w:rPr>
        <w:br w:type="page"/>
      </w:r>
    </w:p>
    <w:p w:rsidR="00F65EA1" w:rsidRPr="00C86E91" w:rsidRDefault="00F65EA1" w:rsidP="00C86E91">
      <w:pPr>
        <w:pStyle w:val="ListParagraph"/>
        <w:ind w:left="0"/>
        <w:rPr>
          <w:b/>
          <w:bCs/>
        </w:rPr>
      </w:pPr>
      <w:r>
        <w:rPr>
          <w:b/>
          <w:bCs/>
        </w:rPr>
        <w:lastRenderedPageBreak/>
        <w:t>Gifts or Payments:</w:t>
      </w:r>
    </w:p>
    <w:p w:rsidR="00F65EA1" w:rsidRDefault="00F65EA1" w:rsidP="00C86E91">
      <w:r>
        <w:t xml:space="preserve">Is an incentive (e.g., money or reimbursement of expenses, token of appreciation) provided to participants?  [X] Yes [  ] No  </w:t>
      </w:r>
    </w:p>
    <w:p w:rsidR="00F65EA1" w:rsidRDefault="00F65EA1">
      <w:pPr>
        <w:rPr>
          <w:b/>
          <w:bCs/>
        </w:rPr>
      </w:pPr>
    </w:p>
    <w:p w:rsidR="00F65EA1" w:rsidRDefault="00F65EA1" w:rsidP="00DA62B8">
      <w:r>
        <w:t xml:space="preserve">It is generally accepted as a standard industry practice to offer an incentive to individuals who participate in focus groups.  Since participants are giving their personal time and have to commute to and from the facility, providing them with an incentive is a way to compensate them for their time and participation.  In addition, offering an incentive increases participation rates and in turn reduces recruiting costs.  </w:t>
      </w:r>
    </w:p>
    <w:p w:rsidR="00F65EA1" w:rsidRDefault="00F65EA1" w:rsidP="00DA62B8"/>
    <w:p w:rsidR="00F65EA1" w:rsidRDefault="00F65EA1" w:rsidP="00DA62B8">
      <w:r>
        <w:t xml:space="preserve">Our experience with similar groups has shown that a $75 incentive yields the number of participants desired for the focus groups.  Therefore, for this project, a $75 incentive will be provided to make it possible to recruit the desired number of participants within a reasonable amount of time.  </w:t>
      </w:r>
    </w:p>
    <w:p w:rsidR="00F65EA1" w:rsidRDefault="00F65EA1" w:rsidP="00DA62B8"/>
    <w:p w:rsidR="00F65EA1" w:rsidRDefault="00F65EA1" w:rsidP="00C86E91">
      <w:pPr>
        <w:rPr>
          <w:i/>
          <w:iCs/>
        </w:rPr>
      </w:pPr>
      <w:r>
        <w:rPr>
          <w:b/>
          <w:bCs/>
        </w:rPr>
        <w:t>BURDEN HOURS</w:t>
      </w:r>
      <w:r>
        <w:t xml:space="preserve"> </w:t>
      </w:r>
    </w:p>
    <w:p w:rsidR="00F65EA1" w:rsidRPr="006832D9" w:rsidRDefault="00F65EA1" w:rsidP="00F3170F">
      <w:pPr>
        <w:keepNext/>
        <w:keepLines/>
        <w:rPr>
          <w:b/>
          <w:bCs/>
        </w:rPr>
      </w:pPr>
    </w:p>
    <w:tbl>
      <w:tblPr>
        <w:tblW w:w="96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F65EA1">
        <w:trPr>
          <w:trHeight w:val="274"/>
        </w:trPr>
        <w:tc>
          <w:tcPr>
            <w:tcW w:w="5418" w:type="dxa"/>
          </w:tcPr>
          <w:p w:rsidR="00F65EA1" w:rsidRPr="004667E8" w:rsidRDefault="00F65EA1" w:rsidP="00C8488C">
            <w:pPr>
              <w:rPr>
                <w:b/>
                <w:bCs/>
              </w:rPr>
            </w:pPr>
            <w:r w:rsidRPr="004667E8">
              <w:rPr>
                <w:b/>
                <w:bCs/>
              </w:rPr>
              <w:t xml:space="preserve">Category of Respondent </w:t>
            </w:r>
          </w:p>
        </w:tc>
        <w:tc>
          <w:tcPr>
            <w:tcW w:w="1530" w:type="dxa"/>
          </w:tcPr>
          <w:p w:rsidR="00F65EA1" w:rsidRPr="004667E8" w:rsidRDefault="00F65EA1" w:rsidP="00843796">
            <w:pPr>
              <w:rPr>
                <w:b/>
                <w:bCs/>
              </w:rPr>
            </w:pPr>
            <w:r w:rsidRPr="004667E8">
              <w:rPr>
                <w:b/>
                <w:bCs/>
              </w:rPr>
              <w:t>No. of Respondents</w:t>
            </w:r>
          </w:p>
        </w:tc>
        <w:tc>
          <w:tcPr>
            <w:tcW w:w="1710" w:type="dxa"/>
          </w:tcPr>
          <w:p w:rsidR="00F65EA1" w:rsidRPr="004667E8" w:rsidRDefault="00F65EA1" w:rsidP="00843796">
            <w:pPr>
              <w:rPr>
                <w:b/>
                <w:bCs/>
              </w:rPr>
            </w:pPr>
            <w:r w:rsidRPr="004667E8">
              <w:rPr>
                <w:b/>
                <w:bCs/>
              </w:rPr>
              <w:t>Participation Time</w:t>
            </w:r>
          </w:p>
        </w:tc>
        <w:tc>
          <w:tcPr>
            <w:tcW w:w="1003" w:type="dxa"/>
          </w:tcPr>
          <w:p w:rsidR="00F65EA1" w:rsidRPr="004667E8" w:rsidRDefault="00F65EA1" w:rsidP="00843796">
            <w:pPr>
              <w:rPr>
                <w:b/>
                <w:bCs/>
              </w:rPr>
            </w:pPr>
            <w:r w:rsidRPr="004667E8">
              <w:rPr>
                <w:b/>
                <w:bCs/>
              </w:rPr>
              <w:t>Burden</w:t>
            </w:r>
          </w:p>
        </w:tc>
      </w:tr>
      <w:tr w:rsidR="00F65EA1">
        <w:trPr>
          <w:trHeight w:val="274"/>
        </w:trPr>
        <w:tc>
          <w:tcPr>
            <w:tcW w:w="5418" w:type="dxa"/>
          </w:tcPr>
          <w:p w:rsidR="00F65EA1" w:rsidRDefault="00F65EA1" w:rsidP="00843796">
            <w:r>
              <w:t>Social Security Check Recipients</w:t>
            </w:r>
          </w:p>
        </w:tc>
        <w:tc>
          <w:tcPr>
            <w:tcW w:w="1530" w:type="dxa"/>
          </w:tcPr>
          <w:p w:rsidR="00F65EA1" w:rsidRDefault="00F65EA1" w:rsidP="00843796">
            <w:r>
              <w:t>60 maximum</w:t>
            </w:r>
          </w:p>
        </w:tc>
        <w:tc>
          <w:tcPr>
            <w:tcW w:w="1710" w:type="dxa"/>
          </w:tcPr>
          <w:p w:rsidR="00F65EA1" w:rsidRDefault="00F65EA1" w:rsidP="00843796">
            <w:r>
              <w:t>2 hours</w:t>
            </w:r>
          </w:p>
        </w:tc>
        <w:tc>
          <w:tcPr>
            <w:tcW w:w="1003" w:type="dxa"/>
          </w:tcPr>
          <w:p w:rsidR="00F65EA1" w:rsidRDefault="00F65EA1" w:rsidP="00843796">
            <w:r>
              <w:t>120</w:t>
            </w:r>
          </w:p>
          <w:p w:rsidR="00F65EA1" w:rsidRDefault="00F65EA1" w:rsidP="00843796">
            <w:r>
              <w:t>hours</w:t>
            </w:r>
          </w:p>
        </w:tc>
      </w:tr>
    </w:tbl>
    <w:p w:rsidR="00F65EA1" w:rsidRDefault="00F65EA1" w:rsidP="00F3170F"/>
    <w:p w:rsidR="00F65EA1" w:rsidRDefault="00F65EA1" w:rsidP="00F3170F"/>
    <w:p w:rsidR="00F65EA1" w:rsidRDefault="00F65EA1">
      <w:r>
        <w:rPr>
          <w:b/>
          <w:bCs/>
        </w:rPr>
        <w:t xml:space="preserve">FEDERAL COST:  </w:t>
      </w:r>
      <w:r>
        <w:t>The estimated one-time cost to the Federal government is $76,000.</w:t>
      </w:r>
    </w:p>
    <w:p w:rsidR="00F65EA1" w:rsidRDefault="00F65EA1"/>
    <w:p w:rsidR="00F65EA1" w:rsidRDefault="00F65EA1" w:rsidP="00F06866">
      <w:pPr>
        <w:rPr>
          <w:b/>
          <w:bCs/>
        </w:rPr>
      </w:pPr>
      <w:r>
        <w:rPr>
          <w:b/>
          <w:bCs/>
        </w:rPr>
        <w:t>The selection of your targeted respondents</w:t>
      </w:r>
    </w:p>
    <w:p w:rsidR="00F65EA1" w:rsidRDefault="00F65EA1" w:rsidP="00F06866">
      <w:pPr>
        <w:rPr>
          <w:b/>
          <w:bCs/>
        </w:rPr>
      </w:pPr>
    </w:p>
    <w:p w:rsidR="00F65EA1" w:rsidRDefault="00F65EA1" w:rsidP="00F06866">
      <w:r>
        <w:t>This research is qualitative and will not employ any statistical techniques or be used to generalize to the entire target audience.</w:t>
      </w:r>
    </w:p>
    <w:p w:rsidR="00F65EA1" w:rsidRPr="00DA62B8" w:rsidRDefault="00F65EA1" w:rsidP="00F06866"/>
    <w:p w:rsidR="00F65EA1" w:rsidRDefault="00F65EA1"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[X] Yes</w:t>
      </w:r>
      <w:r>
        <w:tab/>
        <w:t>[ ] No</w:t>
      </w:r>
    </w:p>
    <w:p w:rsidR="00F65EA1" w:rsidRDefault="00F65EA1" w:rsidP="00636621">
      <w:pPr>
        <w:pStyle w:val="ListParagraph"/>
      </w:pPr>
    </w:p>
    <w:p w:rsidR="00F65EA1" w:rsidRDefault="00F65EA1" w:rsidP="00DA62B8">
      <w:pPr>
        <w:ind w:left="360"/>
      </w:pPr>
      <w:r>
        <w:t xml:space="preserve">We will recruit potential respondents from a list of all Social Security check recipients provided by Financial Management Service from zip codes designated by the focus group facility as being within their recruiting range.  There is no plan to randomize the sample.  </w:t>
      </w:r>
    </w:p>
    <w:p w:rsidR="00F65EA1" w:rsidRDefault="00F65EA1" w:rsidP="00DA62B8">
      <w:pPr>
        <w:ind w:left="360"/>
      </w:pPr>
    </w:p>
    <w:p w:rsidR="00F65EA1" w:rsidRDefault="00F65EA1" w:rsidP="00DA62B8">
      <w:pPr>
        <w:ind w:left="360"/>
      </w:pPr>
      <w:r>
        <w:t xml:space="preserve">Participants will be screened to ensure they meet the criteria to participate in the interview and be recruited if they meet the criteria, are willing to participate in the interview, and are available the day the interviews are scheduled.  </w:t>
      </w:r>
    </w:p>
    <w:p w:rsidR="00F65EA1" w:rsidRDefault="00F65EA1" w:rsidP="00DA62B8">
      <w:pPr>
        <w:ind w:left="360"/>
      </w:pPr>
    </w:p>
    <w:p w:rsidR="00F65EA1" w:rsidRDefault="00F65EA1" w:rsidP="00DA62B8">
      <w:pPr>
        <w:ind w:left="360"/>
      </w:pPr>
      <w:r>
        <w:t>Participation is voluntary.</w:t>
      </w:r>
    </w:p>
    <w:p w:rsidR="00F65EA1" w:rsidRDefault="00F65EA1" w:rsidP="00DA62B8">
      <w:pPr>
        <w:ind w:left="360"/>
      </w:pPr>
    </w:p>
    <w:p w:rsidR="00F65EA1" w:rsidRDefault="00F65EA1" w:rsidP="00DA62B8">
      <w:pPr>
        <w:ind w:left="360"/>
      </w:pPr>
      <w:r>
        <w:t>The screening criteria and discussion guide is attached.</w:t>
      </w:r>
    </w:p>
    <w:p w:rsidR="00F65EA1" w:rsidRDefault="00F65EA1" w:rsidP="00DA62B8">
      <w:pPr>
        <w:ind w:left="360"/>
      </w:pPr>
    </w:p>
    <w:p w:rsidR="00F65EA1" w:rsidRDefault="00F65EA1" w:rsidP="00A403BB">
      <w:pPr>
        <w:rPr>
          <w:b/>
          <w:bCs/>
        </w:rPr>
      </w:pPr>
    </w:p>
    <w:p w:rsidR="00F65EA1" w:rsidRDefault="00F65EA1" w:rsidP="00A403BB">
      <w:pPr>
        <w:rPr>
          <w:b/>
          <w:bCs/>
        </w:rPr>
      </w:pPr>
      <w:r>
        <w:rPr>
          <w:b/>
          <w:bCs/>
        </w:rPr>
        <w:t>Administration of the Instrument</w:t>
      </w:r>
    </w:p>
    <w:p w:rsidR="00F65EA1" w:rsidRDefault="00F65EA1" w:rsidP="00A403BB">
      <w:pPr>
        <w:pStyle w:val="ListParagraph"/>
        <w:numPr>
          <w:ilvl w:val="0"/>
          <w:numId w:val="17"/>
        </w:numPr>
      </w:pPr>
      <w:r>
        <w:lastRenderedPageBreak/>
        <w:t>How will you collect the information? (Check all that apply)</w:t>
      </w:r>
    </w:p>
    <w:p w:rsidR="00F65EA1" w:rsidRDefault="00F65EA1" w:rsidP="001B0AAA">
      <w:pPr>
        <w:ind w:left="720"/>
      </w:pPr>
      <w:r>
        <w:t xml:space="preserve">[  ] Web-based or other forms of Social Media </w:t>
      </w:r>
    </w:p>
    <w:p w:rsidR="00F65EA1" w:rsidRDefault="00F65EA1" w:rsidP="001B0AAA">
      <w:pPr>
        <w:ind w:left="720"/>
      </w:pPr>
      <w:r>
        <w:t>[X] Telephone</w:t>
      </w:r>
      <w:r>
        <w:tab/>
        <w:t>(to recruit)</w:t>
      </w:r>
    </w:p>
    <w:p w:rsidR="00F65EA1" w:rsidRDefault="00F65EA1" w:rsidP="001B0AAA">
      <w:pPr>
        <w:ind w:left="720"/>
      </w:pPr>
      <w:r>
        <w:t>[X] In-person</w:t>
      </w:r>
      <w:r>
        <w:tab/>
        <w:t>(to conduct interviews)</w:t>
      </w:r>
    </w:p>
    <w:p w:rsidR="00F65EA1" w:rsidRDefault="00F65EA1" w:rsidP="001B0AAA">
      <w:pPr>
        <w:ind w:left="720"/>
      </w:pPr>
      <w:r>
        <w:t xml:space="preserve">[  ] Mail </w:t>
      </w:r>
    </w:p>
    <w:p w:rsidR="00F65EA1" w:rsidRDefault="00F65EA1" w:rsidP="001B0AAA">
      <w:pPr>
        <w:ind w:left="720"/>
      </w:pPr>
      <w:r>
        <w:t>[  ] Other, Explain</w:t>
      </w:r>
    </w:p>
    <w:p w:rsidR="00F65EA1" w:rsidRDefault="00F65EA1" w:rsidP="00F66FD3"/>
    <w:p w:rsidR="00F65EA1" w:rsidRDefault="00F65EA1" w:rsidP="00F24CFC">
      <w:pPr>
        <w:pStyle w:val="ListParagraph"/>
        <w:numPr>
          <w:ilvl w:val="0"/>
          <w:numId w:val="17"/>
        </w:numPr>
      </w:pPr>
      <w:r>
        <w:t>Will interviewers or facilitators be used?  [X] Yes [  ] No</w:t>
      </w:r>
    </w:p>
    <w:p w:rsidR="00F65EA1" w:rsidRDefault="00F65EA1" w:rsidP="00F24CFC">
      <w:pPr>
        <w:pStyle w:val="ListParagraph"/>
        <w:ind w:left="360"/>
      </w:pPr>
      <w:r>
        <w:t xml:space="preserve"> </w:t>
      </w:r>
    </w:p>
    <w:p w:rsidR="00F65EA1" w:rsidRPr="00F24CFC" w:rsidRDefault="00F65EA1" w:rsidP="0024521E">
      <w:pPr>
        <w:rPr>
          <w:b/>
          <w:bCs/>
        </w:rPr>
      </w:pPr>
      <w:r w:rsidRPr="00F24CFC">
        <w:rPr>
          <w:b/>
          <w:bCs/>
        </w:rPr>
        <w:t>Please make sure that all instruments, instructions, and scripts are submitted with the request.</w:t>
      </w:r>
    </w:p>
    <w:p w:rsidR="00F65EA1" w:rsidRDefault="00F65EA1" w:rsidP="00F24CFC">
      <w:pPr>
        <w:tabs>
          <w:tab w:val="left" w:pos="5670"/>
        </w:tabs>
        <w:suppressAutoHyphens/>
      </w:pPr>
    </w:p>
    <w:sectPr w:rsidR="00F65EA1"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EA1" w:rsidRDefault="00F65EA1">
      <w:r>
        <w:separator/>
      </w:r>
    </w:p>
  </w:endnote>
  <w:endnote w:type="continuationSeparator" w:id="0">
    <w:p w:rsidR="00F65EA1" w:rsidRDefault="00F6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EA1" w:rsidRDefault="00F65EA1">
    <w:pPr>
      <w:pStyle w:val="Footer"/>
      <w:tabs>
        <w:tab w:val="clear" w:pos="8640"/>
        <w:tab w:val="right" w:pos="9000"/>
      </w:tabs>
      <w:jc w:val="center"/>
      <w:rP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2516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EA1" w:rsidRDefault="00F65EA1">
      <w:r>
        <w:separator/>
      </w:r>
    </w:p>
  </w:footnote>
  <w:footnote w:type="continuationSeparator" w:id="0">
    <w:p w:rsidR="00F65EA1" w:rsidRDefault="00F65E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EA1" w:rsidRDefault="00F65E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start w:val="1"/>
      <w:numFmt w:val="bullet"/>
      <w:lvlText w:val="o"/>
      <w:lvlJc w:val="left"/>
      <w:pPr>
        <w:tabs>
          <w:tab w:val="num" w:pos="1560"/>
        </w:tabs>
        <w:ind w:left="1560" w:hanging="360"/>
      </w:pPr>
      <w:rPr>
        <w:rFonts w:ascii="Courier New" w:hAnsi="Courier New" w:hint="default"/>
      </w:rPr>
    </w:lvl>
    <w:lvl w:ilvl="2" w:tplc="04090005">
      <w:start w:val="1"/>
      <w:numFmt w:val="bullet"/>
      <w:lvlText w:val=""/>
      <w:lvlJc w:val="left"/>
      <w:pPr>
        <w:tabs>
          <w:tab w:val="num" w:pos="2280"/>
        </w:tabs>
        <w:ind w:left="2280" w:hanging="360"/>
      </w:pPr>
      <w:rPr>
        <w:rFonts w:ascii="Wingdings" w:hAnsi="Wingdings" w:hint="default"/>
      </w:rPr>
    </w:lvl>
    <w:lvl w:ilvl="3" w:tplc="04090001">
      <w:start w:val="1"/>
      <w:numFmt w:val="bullet"/>
      <w:lvlText w:val=""/>
      <w:lvlJc w:val="left"/>
      <w:pPr>
        <w:tabs>
          <w:tab w:val="num" w:pos="3000"/>
        </w:tabs>
        <w:ind w:left="3000" w:hanging="360"/>
      </w:pPr>
      <w:rPr>
        <w:rFonts w:ascii="Symbol" w:hAnsi="Symbol" w:hint="default"/>
      </w:rPr>
    </w:lvl>
    <w:lvl w:ilvl="4" w:tplc="04090003">
      <w:start w:val="1"/>
      <w:numFmt w:val="bullet"/>
      <w:lvlText w:val="o"/>
      <w:lvlJc w:val="left"/>
      <w:pPr>
        <w:tabs>
          <w:tab w:val="num" w:pos="3720"/>
        </w:tabs>
        <w:ind w:left="3720" w:hanging="360"/>
      </w:pPr>
      <w:rPr>
        <w:rFonts w:ascii="Courier New" w:hAnsi="Courier New" w:hint="default"/>
      </w:rPr>
    </w:lvl>
    <w:lvl w:ilvl="5" w:tplc="04090005">
      <w:start w:val="1"/>
      <w:numFmt w:val="bullet"/>
      <w:lvlText w:val=""/>
      <w:lvlJc w:val="left"/>
      <w:pPr>
        <w:tabs>
          <w:tab w:val="num" w:pos="4440"/>
        </w:tabs>
        <w:ind w:left="4440" w:hanging="360"/>
      </w:pPr>
      <w:rPr>
        <w:rFonts w:ascii="Wingdings" w:hAnsi="Wingdings" w:hint="default"/>
      </w:rPr>
    </w:lvl>
    <w:lvl w:ilvl="6" w:tplc="04090001">
      <w:start w:val="1"/>
      <w:numFmt w:val="bullet"/>
      <w:lvlText w:val=""/>
      <w:lvlJc w:val="left"/>
      <w:pPr>
        <w:tabs>
          <w:tab w:val="num" w:pos="5160"/>
        </w:tabs>
        <w:ind w:left="5160" w:hanging="360"/>
      </w:pPr>
      <w:rPr>
        <w:rFonts w:ascii="Symbol" w:hAnsi="Symbol" w:hint="default"/>
      </w:rPr>
    </w:lvl>
    <w:lvl w:ilvl="7" w:tplc="04090003">
      <w:start w:val="1"/>
      <w:numFmt w:val="bullet"/>
      <w:lvlText w:val="o"/>
      <w:lvlJc w:val="left"/>
      <w:pPr>
        <w:tabs>
          <w:tab w:val="num" w:pos="5880"/>
        </w:tabs>
        <w:ind w:left="5880" w:hanging="360"/>
      </w:pPr>
      <w:rPr>
        <w:rFonts w:ascii="Courier New" w:hAnsi="Courier New" w:hint="default"/>
      </w:rPr>
    </w:lvl>
    <w:lvl w:ilvl="8" w:tplc="04090005">
      <w:start w:val="1"/>
      <w:numFmt w:val="bullet"/>
      <w:lvlText w:val=""/>
      <w:lvlJc w:val="left"/>
      <w:pPr>
        <w:tabs>
          <w:tab w:val="num" w:pos="6600"/>
        </w:tabs>
        <w:ind w:left="6600" w:hanging="360"/>
      </w:pPr>
      <w:rPr>
        <w:rFonts w:ascii="Wingdings" w:hAnsi="Wingdings" w:hint="default"/>
      </w:rPr>
    </w:lvl>
  </w:abstractNum>
  <w:abstractNum w:abstractNumId="4">
    <w:nsid w:val="11DB2353"/>
    <w:multiLevelType w:val="hybridMultilevel"/>
    <w:tmpl w:val="B75830FA"/>
    <w:lvl w:ilvl="0" w:tplc="04090015">
      <w:start w:val="1"/>
      <w:numFmt w:val="upp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start w:val="1"/>
      <w:numFmt w:val="bullet"/>
      <w:lvlText w:val="o"/>
      <w:lvlJc w:val="left"/>
      <w:pPr>
        <w:tabs>
          <w:tab w:val="num" w:pos="1509"/>
        </w:tabs>
        <w:ind w:left="1509" w:hanging="360"/>
      </w:pPr>
      <w:rPr>
        <w:rFonts w:ascii="Courier New" w:hAnsi="Courier New" w:hint="default"/>
      </w:rPr>
    </w:lvl>
    <w:lvl w:ilvl="2" w:tplc="04090005">
      <w:start w:val="1"/>
      <w:numFmt w:val="bullet"/>
      <w:lvlText w:val=""/>
      <w:lvlJc w:val="left"/>
      <w:pPr>
        <w:tabs>
          <w:tab w:val="num" w:pos="2229"/>
        </w:tabs>
        <w:ind w:left="2229" w:hanging="360"/>
      </w:pPr>
      <w:rPr>
        <w:rFonts w:ascii="Wingdings" w:hAnsi="Wingdings" w:hint="default"/>
      </w:rPr>
    </w:lvl>
    <w:lvl w:ilvl="3" w:tplc="04090001">
      <w:start w:val="1"/>
      <w:numFmt w:val="bullet"/>
      <w:lvlText w:val=""/>
      <w:lvlJc w:val="left"/>
      <w:pPr>
        <w:tabs>
          <w:tab w:val="num" w:pos="2949"/>
        </w:tabs>
        <w:ind w:left="2949" w:hanging="360"/>
      </w:pPr>
      <w:rPr>
        <w:rFonts w:ascii="Symbol" w:hAnsi="Symbol" w:hint="default"/>
      </w:rPr>
    </w:lvl>
    <w:lvl w:ilvl="4" w:tplc="04090003">
      <w:start w:val="1"/>
      <w:numFmt w:val="bullet"/>
      <w:lvlText w:val="o"/>
      <w:lvlJc w:val="left"/>
      <w:pPr>
        <w:tabs>
          <w:tab w:val="num" w:pos="3669"/>
        </w:tabs>
        <w:ind w:left="3669" w:hanging="360"/>
      </w:pPr>
      <w:rPr>
        <w:rFonts w:ascii="Courier New" w:hAnsi="Courier New" w:hint="default"/>
      </w:rPr>
    </w:lvl>
    <w:lvl w:ilvl="5" w:tplc="04090005">
      <w:start w:val="1"/>
      <w:numFmt w:val="bullet"/>
      <w:lvlText w:val=""/>
      <w:lvlJc w:val="left"/>
      <w:pPr>
        <w:tabs>
          <w:tab w:val="num" w:pos="4389"/>
        </w:tabs>
        <w:ind w:left="4389" w:hanging="360"/>
      </w:pPr>
      <w:rPr>
        <w:rFonts w:ascii="Wingdings" w:hAnsi="Wingdings" w:hint="default"/>
      </w:rPr>
    </w:lvl>
    <w:lvl w:ilvl="6" w:tplc="04090001">
      <w:start w:val="1"/>
      <w:numFmt w:val="bullet"/>
      <w:lvlText w:val=""/>
      <w:lvlJc w:val="left"/>
      <w:pPr>
        <w:tabs>
          <w:tab w:val="num" w:pos="5109"/>
        </w:tabs>
        <w:ind w:left="5109" w:hanging="360"/>
      </w:pPr>
      <w:rPr>
        <w:rFonts w:ascii="Symbol" w:hAnsi="Symbol" w:hint="default"/>
      </w:rPr>
    </w:lvl>
    <w:lvl w:ilvl="7" w:tplc="04090003">
      <w:start w:val="1"/>
      <w:numFmt w:val="bullet"/>
      <w:lvlText w:val="o"/>
      <w:lvlJc w:val="left"/>
      <w:pPr>
        <w:tabs>
          <w:tab w:val="num" w:pos="5829"/>
        </w:tabs>
        <w:ind w:left="5829" w:hanging="360"/>
      </w:pPr>
      <w:rPr>
        <w:rFonts w:ascii="Courier New" w:hAnsi="Courier New" w:hint="default"/>
      </w:rPr>
    </w:lvl>
    <w:lvl w:ilvl="8" w:tplc="04090005">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1512"/>
        </w:tabs>
        <w:ind w:left="1512" w:hanging="360"/>
      </w:pPr>
      <w:rPr>
        <w:rFonts w:ascii="Courier New" w:hAnsi="Courier New" w:hint="default"/>
      </w:rPr>
    </w:lvl>
    <w:lvl w:ilvl="2" w:tplc="04090005">
      <w:start w:val="1"/>
      <w:numFmt w:val="bullet"/>
      <w:lvlText w:val=""/>
      <w:lvlJc w:val="left"/>
      <w:pPr>
        <w:tabs>
          <w:tab w:val="num" w:pos="2232"/>
        </w:tabs>
        <w:ind w:left="2232" w:hanging="360"/>
      </w:pPr>
      <w:rPr>
        <w:rFonts w:ascii="Wingdings" w:hAnsi="Wingdings" w:hint="default"/>
      </w:rPr>
    </w:lvl>
    <w:lvl w:ilvl="3" w:tplc="04090001">
      <w:start w:val="1"/>
      <w:numFmt w:val="bullet"/>
      <w:lvlText w:val=""/>
      <w:lvlJc w:val="left"/>
      <w:pPr>
        <w:tabs>
          <w:tab w:val="num" w:pos="2952"/>
        </w:tabs>
        <w:ind w:left="2952" w:hanging="360"/>
      </w:pPr>
      <w:rPr>
        <w:rFonts w:ascii="Symbol" w:hAnsi="Symbol" w:hint="default"/>
      </w:rPr>
    </w:lvl>
    <w:lvl w:ilvl="4" w:tplc="04090003">
      <w:start w:val="1"/>
      <w:numFmt w:val="bullet"/>
      <w:lvlText w:val="o"/>
      <w:lvlJc w:val="left"/>
      <w:pPr>
        <w:tabs>
          <w:tab w:val="num" w:pos="3672"/>
        </w:tabs>
        <w:ind w:left="3672" w:hanging="360"/>
      </w:pPr>
      <w:rPr>
        <w:rFonts w:ascii="Courier New" w:hAnsi="Courier New" w:hint="default"/>
      </w:rPr>
    </w:lvl>
    <w:lvl w:ilvl="5" w:tplc="04090005">
      <w:start w:val="1"/>
      <w:numFmt w:val="bullet"/>
      <w:lvlText w:val=""/>
      <w:lvlJc w:val="left"/>
      <w:pPr>
        <w:tabs>
          <w:tab w:val="num" w:pos="4392"/>
        </w:tabs>
        <w:ind w:left="4392" w:hanging="360"/>
      </w:pPr>
      <w:rPr>
        <w:rFonts w:ascii="Wingdings" w:hAnsi="Wingdings" w:hint="default"/>
      </w:rPr>
    </w:lvl>
    <w:lvl w:ilvl="6" w:tplc="04090001">
      <w:start w:val="1"/>
      <w:numFmt w:val="bullet"/>
      <w:lvlText w:val=""/>
      <w:lvlJc w:val="left"/>
      <w:pPr>
        <w:tabs>
          <w:tab w:val="num" w:pos="5112"/>
        </w:tabs>
        <w:ind w:left="5112" w:hanging="360"/>
      </w:pPr>
      <w:rPr>
        <w:rFonts w:ascii="Symbol" w:hAnsi="Symbol" w:hint="default"/>
      </w:rPr>
    </w:lvl>
    <w:lvl w:ilvl="7" w:tplc="04090003">
      <w:start w:val="1"/>
      <w:numFmt w:val="bullet"/>
      <w:lvlText w:val="o"/>
      <w:lvlJc w:val="left"/>
      <w:pPr>
        <w:tabs>
          <w:tab w:val="num" w:pos="5832"/>
        </w:tabs>
        <w:ind w:left="5832" w:hanging="360"/>
      </w:pPr>
      <w:rPr>
        <w:rFonts w:ascii="Courier New" w:hAnsi="Courier New" w:hint="default"/>
      </w:rPr>
    </w:lvl>
    <w:lvl w:ilvl="8" w:tplc="04090005">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4106"/>
    <w:rsid w:val="00023A57"/>
    <w:rsid w:val="00047A64"/>
    <w:rsid w:val="00067329"/>
    <w:rsid w:val="00097ECF"/>
    <w:rsid w:val="000B2838"/>
    <w:rsid w:val="000D44CA"/>
    <w:rsid w:val="000E200B"/>
    <w:rsid w:val="000F68BE"/>
    <w:rsid w:val="001927A4"/>
    <w:rsid w:val="00194AC6"/>
    <w:rsid w:val="001A23B0"/>
    <w:rsid w:val="001A25CC"/>
    <w:rsid w:val="001B0AAA"/>
    <w:rsid w:val="001C39F7"/>
    <w:rsid w:val="00237B48"/>
    <w:rsid w:val="0024521E"/>
    <w:rsid w:val="00263C3D"/>
    <w:rsid w:val="00274D0B"/>
    <w:rsid w:val="002B3C95"/>
    <w:rsid w:val="002D0B92"/>
    <w:rsid w:val="0032516E"/>
    <w:rsid w:val="003637CF"/>
    <w:rsid w:val="003D5BBE"/>
    <w:rsid w:val="003E3C61"/>
    <w:rsid w:val="003F1C5B"/>
    <w:rsid w:val="00404E3C"/>
    <w:rsid w:val="004301DE"/>
    <w:rsid w:val="00434E33"/>
    <w:rsid w:val="00441434"/>
    <w:rsid w:val="0045264C"/>
    <w:rsid w:val="004667E8"/>
    <w:rsid w:val="004876EC"/>
    <w:rsid w:val="004B5F88"/>
    <w:rsid w:val="004D6E14"/>
    <w:rsid w:val="005009B0"/>
    <w:rsid w:val="00520F38"/>
    <w:rsid w:val="005227FD"/>
    <w:rsid w:val="005363B3"/>
    <w:rsid w:val="00583789"/>
    <w:rsid w:val="005A1006"/>
    <w:rsid w:val="005A7DFB"/>
    <w:rsid w:val="005E714A"/>
    <w:rsid w:val="006140A0"/>
    <w:rsid w:val="00636621"/>
    <w:rsid w:val="00642B49"/>
    <w:rsid w:val="006832D9"/>
    <w:rsid w:val="0069403B"/>
    <w:rsid w:val="006F3DDE"/>
    <w:rsid w:val="00704678"/>
    <w:rsid w:val="007425E7"/>
    <w:rsid w:val="00802607"/>
    <w:rsid w:val="008101A5"/>
    <w:rsid w:val="00822664"/>
    <w:rsid w:val="00832276"/>
    <w:rsid w:val="00843796"/>
    <w:rsid w:val="00895229"/>
    <w:rsid w:val="008F0203"/>
    <w:rsid w:val="008F50D4"/>
    <w:rsid w:val="009239AA"/>
    <w:rsid w:val="00935ADA"/>
    <w:rsid w:val="00946B6C"/>
    <w:rsid w:val="00955A71"/>
    <w:rsid w:val="0096108F"/>
    <w:rsid w:val="009C13B9"/>
    <w:rsid w:val="009C3F80"/>
    <w:rsid w:val="009D01A2"/>
    <w:rsid w:val="009F5923"/>
    <w:rsid w:val="00A403BB"/>
    <w:rsid w:val="00A674DF"/>
    <w:rsid w:val="00A83AA6"/>
    <w:rsid w:val="00AD1B3A"/>
    <w:rsid w:val="00AE1809"/>
    <w:rsid w:val="00AE302D"/>
    <w:rsid w:val="00B276ED"/>
    <w:rsid w:val="00B51556"/>
    <w:rsid w:val="00B80D76"/>
    <w:rsid w:val="00B96483"/>
    <w:rsid w:val="00BA2105"/>
    <w:rsid w:val="00BA7E06"/>
    <w:rsid w:val="00BB43B5"/>
    <w:rsid w:val="00BB6219"/>
    <w:rsid w:val="00BD290F"/>
    <w:rsid w:val="00BF3A8F"/>
    <w:rsid w:val="00C14CC4"/>
    <w:rsid w:val="00C33C52"/>
    <w:rsid w:val="00C40D8B"/>
    <w:rsid w:val="00C8407A"/>
    <w:rsid w:val="00C8488C"/>
    <w:rsid w:val="00C86E91"/>
    <w:rsid w:val="00CA2650"/>
    <w:rsid w:val="00CB1078"/>
    <w:rsid w:val="00CB5DA1"/>
    <w:rsid w:val="00CC6FAF"/>
    <w:rsid w:val="00D24698"/>
    <w:rsid w:val="00D52F31"/>
    <w:rsid w:val="00D6383F"/>
    <w:rsid w:val="00DA62B8"/>
    <w:rsid w:val="00DB59D0"/>
    <w:rsid w:val="00DC33D3"/>
    <w:rsid w:val="00E11123"/>
    <w:rsid w:val="00E26329"/>
    <w:rsid w:val="00E30398"/>
    <w:rsid w:val="00E40B50"/>
    <w:rsid w:val="00E50293"/>
    <w:rsid w:val="00E65FFC"/>
    <w:rsid w:val="00E80951"/>
    <w:rsid w:val="00E854FE"/>
    <w:rsid w:val="00E86CC6"/>
    <w:rsid w:val="00EB56B3"/>
    <w:rsid w:val="00ED6492"/>
    <w:rsid w:val="00EF2095"/>
    <w:rsid w:val="00F06866"/>
    <w:rsid w:val="00F15956"/>
    <w:rsid w:val="00F24CFC"/>
    <w:rsid w:val="00F3170F"/>
    <w:rsid w:val="00F44748"/>
    <w:rsid w:val="00F65EA1"/>
    <w:rsid w:val="00F66FD3"/>
    <w:rsid w:val="00F8402A"/>
    <w:rsid w:val="00F976B0"/>
    <w:rsid w:val="00FA6DE7"/>
    <w:rsid w:val="00FC0A8E"/>
    <w:rsid w:val="00FE2FA6"/>
    <w:rsid w:val="00FE3DF2"/>
    <w:rsid w:val="00FE4FDB"/>
    <w:rsid w:val="00FF6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bCs/>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97EC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97ECF"/>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97ECF"/>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097ECF"/>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097ECF"/>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sid w:val="00097ECF"/>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097ECF"/>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097ECF"/>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097ECF"/>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097ECF"/>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7ECF"/>
    <w:rPr>
      <w:rFonts w:cs="Times New Roman"/>
      <w:sz w:val="2"/>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semiHidden/>
    <w:rsid w:val="00F06866"/>
    <w:rPr>
      <w:rFonts w:cs="Times New Roman"/>
      <w:sz w:val="16"/>
      <w:szCs w:val="16"/>
    </w:rPr>
  </w:style>
  <w:style w:type="paragraph" w:styleId="CommentText">
    <w:name w:val="annotation text"/>
    <w:basedOn w:val="Normal"/>
    <w:link w:val="CommentTextChar"/>
    <w:uiPriority w:val="99"/>
    <w:semiHidden/>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semiHidden/>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bCs/>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97EC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97ECF"/>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97ECF"/>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097ECF"/>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097ECF"/>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sid w:val="00097ECF"/>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097ECF"/>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097ECF"/>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097ECF"/>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097ECF"/>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7ECF"/>
    <w:rPr>
      <w:rFonts w:cs="Times New Roman"/>
      <w:sz w:val="2"/>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semiHidden/>
    <w:rsid w:val="00F06866"/>
    <w:rPr>
      <w:rFonts w:cs="Times New Roman"/>
      <w:sz w:val="16"/>
      <w:szCs w:val="16"/>
    </w:rPr>
  </w:style>
  <w:style w:type="paragraph" w:styleId="CommentText">
    <w:name w:val="annotation text"/>
    <w:basedOn w:val="Normal"/>
    <w:link w:val="CommentTextChar"/>
    <w:uiPriority w:val="99"/>
    <w:semiHidden/>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semiHidden/>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2292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709</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Reference</cp:lastModifiedBy>
  <cp:revision>4</cp:revision>
  <cp:lastPrinted>2011-03-14T18:33:00Z</cp:lastPrinted>
  <dcterms:created xsi:type="dcterms:W3CDTF">2012-02-28T16:52:00Z</dcterms:created>
  <dcterms:modified xsi:type="dcterms:W3CDTF">2012-02-28T17:11:00Z</dcterms:modified>
</cp:coreProperties>
</file>