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25" w:rsidRPr="005E3225" w:rsidRDefault="005E3225" w:rsidP="00DB176C">
      <w:pPr>
        <w:widowControl w:val="0"/>
        <w:autoSpaceDE w:val="0"/>
        <w:autoSpaceDN w:val="0"/>
        <w:adjustRightInd w:val="0"/>
        <w:jc w:val="center"/>
        <w:rPr>
          <w:rStyle w:val="Strong"/>
        </w:rPr>
      </w:pPr>
      <w:r w:rsidRPr="005E3225">
        <w:rPr>
          <w:rStyle w:val="Strong"/>
          <w:rFonts w:asciiTheme="majorHAnsi" w:hAnsiTheme="majorHAnsi"/>
          <w:szCs w:val="22"/>
        </w:rPr>
        <w:t>NSF/BIO DEB and IOS w</w:t>
      </w:r>
      <w:bookmarkStart w:id="0" w:name="_GoBack"/>
      <w:bookmarkEnd w:id="0"/>
      <w:r w:rsidRPr="005E3225">
        <w:rPr>
          <w:rStyle w:val="Strong"/>
          <w:rFonts w:asciiTheme="majorHAnsi" w:hAnsiTheme="majorHAnsi"/>
          <w:szCs w:val="22"/>
        </w:rPr>
        <w:t xml:space="preserve">eb survey for soliciting feedback on program changes </w:t>
      </w:r>
    </w:p>
    <w:p w:rsidR="00DB176C" w:rsidRDefault="00DB176C" w:rsidP="00DB176C">
      <w:pPr>
        <w:widowControl w:val="0"/>
        <w:autoSpaceDE w:val="0"/>
        <w:autoSpaceDN w:val="0"/>
        <w:adjustRightInd w:val="0"/>
        <w:jc w:val="center"/>
        <w:rPr>
          <w:rStyle w:val="Strong"/>
        </w:rPr>
      </w:pPr>
      <w:proofErr w:type="gramStart"/>
      <w:r w:rsidRPr="00DB176C">
        <w:rPr>
          <w:rStyle w:val="Strong"/>
          <w:rFonts w:asciiTheme="majorHAnsi" w:hAnsiTheme="majorHAnsi"/>
          <w:b w:val="0"/>
          <w:i/>
          <w:sz w:val="20"/>
          <w:szCs w:val="22"/>
        </w:rPr>
        <w:t>proposed</w:t>
      </w:r>
      <w:proofErr w:type="gramEnd"/>
      <w:r w:rsidRPr="00DB176C">
        <w:rPr>
          <w:rStyle w:val="Strong"/>
          <w:rFonts w:asciiTheme="majorHAnsi" w:hAnsiTheme="majorHAnsi"/>
          <w:b w:val="0"/>
          <w:i/>
          <w:sz w:val="20"/>
          <w:szCs w:val="22"/>
        </w:rPr>
        <w:t xml:space="preserve"> February 2013</w:t>
      </w:r>
    </w:p>
    <w:p w:rsidR="00DB176C" w:rsidRPr="00DB176C" w:rsidRDefault="00DB176C" w:rsidP="00DB176C">
      <w:pPr>
        <w:widowControl w:val="0"/>
        <w:autoSpaceDE w:val="0"/>
        <w:autoSpaceDN w:val="0"/>
        <w:adjustRightInd w:val="0"/>
        <w:jc w:val="center"/>
        <w:rPr>
          <w:rStyle w:val="Strong"/>
        </w:rPr>
      </w:pPr>
    </w:p>
    <w:p w:rsidR="00DB176C" w:rsidRPr="00DB176C" w:rsidRDefault="00DB176C" w:rsidP="00DB176C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22"/>
        </w:rPr>
      </w:pPr>
      <w:r w:rsidRPr="00DB176C">
        <w:rPr>
          <w:rFonts w:asciiTheme="majorHAnsi" w:hAnsiTheme="majorHAnsi" w:cs="Times"/>
          <w:b/>
          <w:sz w:val="22"/>
          <w:szCs w:val="22"/>
        </w:rPr>
        <w:t>Introduction:</w:t>
      </w:r>
    </w:p>
    <w:p w:rsidR="00584054" w:rsidRPr="00DB176C" w:rsidRDefault="00584054" w:rsidP="00584054">
      <w:pPr>
        <w:widowControl w:val="0"/>
        <w:autoSpaceDE w:val="0"/>
        <w:autoSpaceDN w:val="0"/>
        <w:adjustRightInd w:val="0"/>
        <w:spacing w:after="360"/>
        <w:rPr>
          <w:rFonts w:asciiTheme="majorHAnsi" w:hAnsiTheme="majorHAnsi" w:cs="Lucida Grande"/>
          <w:sz w:val="22"/>
          <w:szCs w:val="22"/>
        </w:rPr>
      </w:pPr>
      <w:r w:rsidRPr="00DB176C">
        <w:rPr>
          <w:rFonts w:asciiTheme="majorHAnsi" w:hAnsiTheme="majorHAnsi" w:cs="Times"/>
          <w:sz w:val="22"/>
          <w:szCs w:val="22"/>
        </w:rPr>
        <w:t xml:space="preserve">In 2011 the Division of Environmental Biology (DEB) and Division of </w:t>
      </w:r>
      <w:r w:rsidR="00FB7454" w:rsidRPr="00DB176C">
        <w:rPr>
          <w:rFonts w:asciiTheme="majorHAnsi" w:hAnsiTheme="majorHAnsi" w:cs="Times"/>
          <w:sz w:val="22"/>
          <w:szCs w:val="22"/>
        </w:rPr>
        <w:t xml:space="preserve">Integrative Organismal </w:t>
      </w:r>
      <w:r w:rsidRPr="00DB176C">
        <w:rPr>
          <w:rFonts w:asciiTheme="majorHAnsi" w:hAnsiTheme="majorHAnsi" w:cs="Times"/>
          <w:sz w:val="22"/>
          <w:szCs w:val="22"/>
        </w:rPr>
        <w:t xml:space="preserve">Systems </w:t>
      </w:r>
      <w:r w:rsidR="00F65E4F" w:rsidRPr="00DB176C">
        <w:rPr>
          <w:rFonts w:asciiTheme="majorHAnsi" w:hAnsiTheme="majorHAnsi" w:cs="Times"/>
          <w:sz w:val="22"/>
          <w:szCs w:val="22"/>
        </w:rPr>
        <w:t xml:space="preserve">(IOS) </w:t>
      </w:r>
      <w:r w:rsidRPr="00DB176C">
        <w:rPr>
          <w:rFonts w:asciiTheme="majorHAnsi" w:hAnsiTheme="majorHAnsi" w:cs="Times"/>
          <w:sz w:val="22"/>
          <w:szCs w:val="22"/>
        </w:rPr>
        <w:t xml:space="preserve">in the </w:t>
      </w:r>
      <w:r w:rsidRPr="00DB176C">
        <w:rPr>
          <w:rFonts w:asciiTheme="majorHAnsi" w:hAnsiTheme="majorHAnsi" w:cs="Times"/>
          <w:color w:val="000000" w:themeColor="text1"/>
          <w:sz w:val="22"/>
          <w:szCs w:val="22"/>
        </w:rPr>
        <w:t>Biolog</w:t>
      </w:r>
      <w:r w:rsidR="007D2902" w:rsidRPr="00DB176C">
        <w:rPr>
          <w:rFonts w:asciiTheme="majorHAnsi" w:hAnsiTheme="majorHAnsi" w:cs="Times"/>
          <w:color w:val="000000" w:themeColor="text1"/>
          <w:sz w:val="22"/>
          <w:szCs w:val="22"/>
        </w:rPr>
        <w:t>ical Sciences</w:t>
      </w:r>
      <w:r w:rsidRPr="00DB176C">
        <w:rPr>
          <w:rFonts w:asciiTheme="majorHAnsi" w:hAnsiTheme="majorHAnsi" w:cs="Times"/>
          <w:sz w:val="22"/>
          <w:szCs w:val="22"/>
        </w:rPr>
        <w:t xml:space="preserve"> Directorate</w:t>
      </w:r>
      <w:r w:rsidR="00DD40B4" w:rsidRPr="00DB176C">
        <w:rPr>
          <w:rFonts w:asciiTheme="majorHAnsi" w:hAnsiTheme="majorHAnsi" w:cs="Times"/>
          <w:sz w:val="22"/>
          <w:szCs w:val="22"/>
        </w:rPr>
        <w:t xml:space="preserve"> (BIO)</w:t>
      </w:r>
      <w:r w:rsidRPr="00DB176C">
        <w:rPr>
          <w:rFonts w:asciiTheme="majorHAnsi" w:hAnsiTheme="majorHAnsi" w:cs="Times"/>
          <w:sz w:val="22"/>
          <w:szCs w:val="22"/>
        </w:rPr>
        <w:t xml:space="preserve"> at </w:t>
      </w:r>
      <w:r w:rsidR="00DD40B4" w:rsidRPr="00DB176C">
        <w:rPr>
          <w:rFonts w:asciiTheme="majorHAnsi" w:hAnsiTheme="majorHAnsi" w:cs="Times"/>
          <w:sz w:val="22"/>
          <w:szCs w:val="22"/>
        </w:rPr>
        <w:t>the National Science Foundation (</w:t>
      </w:r>
      <w:r w:rsidRPr="00DB176C">
        <w:rPr>
          <w:rFonts w:asciiTheme="majorHAnsi" w:hAnsiTheme="majorHAnsi" w:cs="Times"/>
          <w:sz w:val="22"/>
          <w:szCs w:val="22"/>
        </w:rPr>
        <w:t>NSF</w:t>
      </w:r>
      <w:r w:rsidR="00DD40B4" w:rsidRPr="00DB176C">
        <w:rPr>
          <w:rFonts w:asciiTheme="majorHAnsi" w:hAnsiTheme="majorHAnsi" w:cs="Times"/>
          <w:sz w:val="22"/>
          <w:szCs w:val="22"/>
        </w:rPr>
        <w:t>)</w:t>
      </w:r>
      <w:r w:rsidRPr="00DB176C">
        <w:rPr>
          <w:rFonts w:asciiTheme="majorHAnsi" w:hAnsiTheme="majorHAnsi" w:cs="Times"/>
          <w:sz w:val="22"/>
          <w:szCs w:val="22"/>
        </w:rPr>
        <w:t xml:space="preserve"> made significant changes to the core program review process for the 2012 funding year. These changes (including the new </w:t>
      </w:r>
      <w:r w:rsidR="00E84DFA">
        <w:rPr>
          <w:rFonts w:asciiTheme="majorHAnsi" w:hAnsiTheme="majorHAnsi" w:cs="Times"/>
          <w:sz w:val="22"/>
          <w:szCs w:val="22"/>
        </w:rPr>
        <w:t>preliminary proposal</w:t>
      </w:r>
      <w:r w:rsidRPr="00DB176C">
        <w:rPr>
          <w:rFonts w:asciiTheme="majorHAnsi" w:hAnsiTheme="majorHAnsi" w:cs="Times"/>
          <w:sz w:val="22"/>
          <w:szCs w:val="22"/>
        </w:rPr>
        <w:t xml:space="preserve"> requirement, a switch to an annual deadline, and a cap on the number of proposals </w:t>
      </w:r>
      <w:r w:rsidR="00944E4B" w:rsidRPr="00DB176C">
        <w:rPr>
          <w:rFonts w:asciiTheme="majorHAnsi" w:hAnsiTheme="majorHAnsi" w:cs="Times"/>
          <w:sz w:val="22"/>
          <w:szCs w:val="22"/>
        </w:rPr>
        <w:t>Principal Investigators (</w:t>
      </w:r>
      <w:r w:rsidRPr="00DB176C">
        <w:rPr>
          <w:rFonts w:asciiTheme="majorHAnsi" w:hAnsiTheme="majorHAnsi" w:cs="Times"/>
          <w:sz w:val="22"/>
          <w:szCs w:val="22"/>
        </w:rPr>
        <w:t>PIs</w:t>
      </w:r>
      <w:r w:rsidR="00944E4B" w:rsidRPr="00DB176C">
        <w:rPr>
          <w:rFonts w:asciiTheme="majorHAnsi" w:hAnsiTheme="majorHAnsi" w:cs="Times"/>
          <w:sz w:val="22"/>
          <w:szCs w:val="22"/>
        </w:rPr>
        <w:t>)</w:t>
      </w:r>
      <w:r w:rsidRPr="00DB176C">
        <w:rPr>
          <w:rFonts w:asciiTheme="majorHAnsi" w:hAnsiTheme="majorHAnsi" w:cs="Times"/>
          <w:sz w:val="22"/>
          <w:szCs w:val="22"/>
        </w:rPr>
        <w:t xml:space="preserve"> can submit per cycle) were made to protect the integrity of </w:t>
      </w:r>
      <w:r w:rsidR="0047616D" w:rsidRPr="00DB176C">
        <w:rPr>
          <w:rFonts w:asciiTheme="majorHAnsi" w:hAnsiTheme="majorHAnsi" w:cs="Times"/>
          <w:sz w:val="22"/>
          <w:szCs w:val="22"/>
        </w:rPr>
        <w:t xml:space="preserve">the </w:t>
      </w:r>
      <w:r w:rsidRPr="00DB176C">
        <w:rPr>
          <w:rFonts w:asciiTheme="majorHAnsi" w:hAnsiTheme="majorHAnsi" w:cs="Times"/>
          <w:sz w:val="22"/>
          <w:szCs w:val="22"/>
        </w:rPr>
        <w:t xml:space="preserve">merit review system, which was increasingly compromised by steep increases in proposal </w:t>
      </w:r>
      <w:r w:rsidR="008E1E6E" w:rsidRPr="00DB176C">
        <w:rPr>
          <w:rFonts w:asciiTheme="majorHAnsi" w:hAnsiTheme="majorHAnsi" w:cs="Times"/>
          <w:sz w:val="22"/>
          <w:szCs w:val="22"/>
        </w:rPr>
        <w:t>submissions</w:t>
      </w:r>
      <w:r w:rsidRPr="00DB176C">
        <w:rPr>
          <w:rFonts w:asciiTheme="majorHAnsi" w:hAnsiTheme="majorHAnsi" w:cs="Times"/>
          <w:sz w:val="22"/>
          <w:szCs w:val="22"/>
        </w:rPr>
        <w:t xml:space="preserve">, diminished participation of the community in the proposal review </w:t>
      </w:r>
      <w:r w:rsidR="0047616D" w:rsidRPr="00DB176C">
        <w:rPr>
          <w:rFonts w:asciiTheme="majorHAnsi" w:hAnsiTheme="majorHAnsi" w:cs="Times"/>
          <w:sz w:val="22"/>
          <w:szCs w:val="22"/>
        </w:rPr>
        <w:t>process</w:t>
      </w:r>
      <w:r w:rsidRPr="00DB176C">
        <w:rPr>
          <w:rFonts w:asciiTheme="majorHAnsi" w:hAnsiTheme="majorHAnsi" w:cs="Times"/>
          <w:sz w:val="22"/>
          <w:szCs w:val="22"/>
        </w:rPr>
        <w:t>, and flat budgets. Sinking success rates and the constant churn of excellent proposals were symptoms of a complex, system-wide problem</w:t>
      </w:r>
      <w:r w:rsidR="004630DE" w:rsidRPr="00DB176C">
        <w:rPr>
          <w:rFonts w:asciiTheme="majorHAnsi" w:hAnsiTheme="majorHAnsi" w:cs="Times"/>
          <w:sz w:val="22"/>
          <w:szCs w:val="22"/>
        </w:rPr>
        <w:t xml:space="preserve"> that</w:t>
      </w:r>
      <w:r w:rsidR="007D2902" w:rsidRPr="00DB176C">
        <w:rPr>
          <w:rFonts w:asciiTheme="majorHAnsi" w:hAnsiTheme="majorHAnsi" w:cs="Times"/>
          <w:sz w:val="22"/>
          <w:szCs w:val="22"/>
        </w:rPr>
        <w:t xml:space="preserve"> motivated</w:t>
      </w:r>
      <w:r w:rsidR="004630DE" w:rsidRPr="00DB176C">
        <w:rPr>
          <w:rFonts w:asciiTheme="majorHAnsi" w:hAnsiTheme="majorHAnsi" w:cs="Times"/>
          <w:sz w:val="22"/>
          <w:szCs w:val="22"/>
        </w:rPr>
        <w:t xml:space="preserve"> a 5-year investigation into ways to help alleviate the problems associated with flat budgets.</w:t>
      </w:r>
    </w:p>
    <w:p w:rsidR="00584054" w:rsidRPr="00DB176C" w:rsidRDefault="00584054" w:rsidP="00584054">
      <w:pPr>
        <w:rPr>
          <w:rFonts w:asciiTheme="majorHAnsi" w:hAnsiTheme="majorHAnsi" w:cs="Times"/>
          <w:sz w:val="22"/>
          <w:szCs w:val="22"/>
        </w:rPr>
      </w:pPr>
      <w:r w:rsidRPr="00DB176C">
        <w:rPr>
          <w:rFonts w:asciiTheme="majorHAnsi" w:hAnsiTheme="majorHAnsi" w:cs="Times"/>
          <w:sz w:val="22"/>
          <w:szCs w:val="22"/>
        </w:rPr>
        <w:t xml:space="preserve">We have received considerable feedback from the community on those changes -- including discussions </w:t>
      </w:r>
      <w:r w:rsidR="0047616D" w:rsidRPr="00DB176C">
        <w:rPr>
          <w:rFonts w:asciiTheme="majorHAnsi" w:hAnsiTheme="majorHAnsi" w:cs="Times"/>
          <w:sz w:val="22"/>
          <w:szCs w:val="22"/>
        </w:rPr>
        <w:t xml:space="preserve">between </w:t>
      </w:r>
      <w:r w:rsidR="008E1E6E" w:rsidRPr="00DB176C">
        <w:rPr>
          <w:rFonts w:asciiTheme="majorHAnsi" w:hAnsiTheme="majorHAnsi" w:cs="Times"/>
          <w:sz w:val="22"/>
          <w:szCs w:val="22"/>
        </w:rPr>
        <w:t>P</w:t>
      </w:r>
      <w:r w:rsidRPr="00DB176C">
        <w:rPr>
          <w:rFonts w:asciiTheme="majorHAnsi" w:hAnsiTheme="majorHAnsi" w:cs="Times"/>
          <w:sz w:val="22"/>
          <w:szCs w:val="22"/>
        </w:rPr>
        <w:t xml:space="preserve">rogram </w:t>
      </w:r>
      <w:r w:rsidR="008E1E6E" w:rsidRPr="00DB176C">
        <w:rPr>
          <w:rFonts w:asciiTheme="majorHAnsi" w:hAnsiTheme="majorHAnsi" w:cs="Times"/>
          <w:sz w:val="22"/>
          <w:szCs w:val="22"/>
        </w:rPr>
        <w:t>O</w:t>
      </w:r>
      <w:r w:rsidRPr="00DB176C">
        <w:rPr>
          <w:rFonts w:asciiTheme="majorHAnsi" w:hAnsiTheme="majorHAnsi" w:cs="Times"/>
          <w:sz w:val="22"/>
          <w:szCs w:val="22"/>
        </w:rPr>
        <w:t>fficers and panel members at NSF, discussions at professional meetings</w:t>
      </w:r>
      <w:r w:rsidR="0047616D" w:rsidRPr="00DB176C">
        <w:rPr>
          <w:rFonts w:asciiTheme="majorHAnsi" w:hAnsiTheme="majorHAnsi" w:cs="Times"/>
          <w:sz w:val="22"/>
          <w:szCs w:val="22"/>
        </w:rPr>
        <w:t xml:space="preserve"> with many PIs</w:t>
      </w:r>
      <w:r w:rsidR="008E1E6E" w:rsidRPr="00DB176C">
        <w:rPr>
          <w:rFonts w:asciiTheme="majorHAnsi" w:hAnsiTheme="majorHAnsi" w:cs="Times"/>
          <w:sz w:val="22"/>
          <w:szCs w:val="22"/>
        </w:rPr>
        <w:t xml:space="preserve"> and community members</w:t>
      </w:r>
      <w:r w:rsidRPr="00DB176C">
        <w:rPr>
          <w:rFonts w:asciiTheme="majorHAnsi" w:hAnsiTheme="majorHAnsi" w:cs="Times"/>
          <w:sz w:val="22"/>
          <w:szCs w:val="22"/>
        </w:rPr>
        <w:t xml:space="preserve">, and via letters, phone calls and emails. We are also </w:t>
      </w:r>
      <w:r w:rsidR="008E1E6E" w:rsidRPr="00DB176C">
        <w:rPr>
          <w:rFonts w:asciiTheme="majorHAnsi" w:hAnsiTheme="majorHAnsi" w:cs="Times"/>
          <w:sz w:val="22"/>
          <w:szCs w:val="22"/>
        </w:rPr>
        <w:t xml:space="preserve">compiling </w:t>
      </w:r>
      <w:r w:rsidRPr="00DB176C">
        <w:rPr>
          <w:rFonts w:asciiTheme="majorHAnsi" w:hAnsiTheme="majorHAnsi" w:cs="Times"/>
          <w:sz w:val="22"/>
          <w:szCs w:val="22"/>
        </w:rPr>
        <w:t xml:space="preserve">multiple forms of data on </w:t>
      </w:r>
      <w:r w:rsidR="008E1E6E" w:rsidRPr="00DB176C">
        <w:rPr>
          <w:rFonts w:asciiTheme="majorHAnsi" w:hAnsiTheme="majorHAnsi" w:cs="Times"/>
          <w:sz w:val="22"/>
          <w:szCs w:val="22"/>
        </w:rPr>
        <w:t xml:space="preserve">the </w:t>
      </w:r>
      <w:r w:rsidR="007D2902" w:rsidRPr="00DB176C">
        <w:rPr>
          <w:rFonts w:asciiTheme="majorHAnsi" w:hAnsiTheme="majorHAnsi" w:cs="Times"/>
          <w:sz w:val="22"/>
          <w:szCs w:val="22"/>
        </w:rPr>
        <w:t xml:space="preserve">outcomes after the first year of </w:t>
      </w:r>
      <w:r w:rsidR="008E1E6E" w:rsidRPr="00DB176C">
        <w:rPr>
          <w:rFonts w:asciiTheme="majorHAnsi" w:hAnsiTheme="majorHAnsi" w:cs="Times"/>
          <w:sz w:val="22"/>
          <w:szCs w:val="22"/>
        </w:rPr>
        <w:t xml:space="preserve">implementation of these </w:t>
      </w:r>
      <w:r w:rsidRPr="00DB176C">
        <w:rPr>
          <w:rFonts w:asciiTheme="majorHAnsi" w:hAnsiTheme="majorHAnsi" w:cs="Times"/>
          <w:sz w:val="22"/>
          <w:szCs w:val="22"/>
        </w:rPr>
        <w:t xml:space="preserve">changes. </w:t>
      </w:r>
    </w:p>
    <w:p w:rsidR="00584054" w:rsidRPr="00DB176C" w:rsidRDefault="00584054" w:rsidP="00584054">
      <w:pPr>
        <w:rPr>
          <w:rFonts w:asciiTheme="majorHAnsi" w:hAnsiTheme="majorHAnsi" w:cs="Times"/>
          <w:sz w:val="22"/>
          <w:szCs w:val="22"/>
        </w:rPr>
      </w:pPr>
    </w:p>
    <w:p w:rsidR="00584054" w:rsidRPr="00DB176C" w:rsidRDefault="007D2902" w:rsidP="00584054">
      <w:pPr>
        <w:rPr>
          <w:rFonts w:asciiTheme="majorHAnsi" w:hAnsiTheme="majorHAnsi" w:cs="Times"/>
          <w:sz w:val="22"/>
          <w:szCs w:val="22"/>
        </w:rPr>
      </w:pPr>
      <w:r w:rsidRPr="00DB176C">
        <w:rPr>
          <w:rFonts w:asciiTheme="majorHAnsi" w:hAnsiTheme="majorHAnsi" w:cs="Times"/>
          <w:sz w:val="22"/>
          <w:szCs w:val="22"/>
        </w:rPr>
        <w:t>This survey is another mechanism that we are using to obtain feedback about the new review process.</w:t>
      </w:r>
      <w:r w:rsidR="00584054" w:rsidRPr="00DB176C">
        <w:rPr>
          <w:rFonts w:asciiTheme="majorHAnsi" w:hAnsiTheme="majorHAnsi" w:cs="Times"/>
          <w:sz w:val="22"/>
          <w:szCs w:val="22"/>
        </w:rPr>
        <w:t xml:space="preserve"> </w:t>
      </w:r>
      <w:r w:rsidR="004630DE" w:rsidRPr="00DB176C">
        <w:rPr>
          <w:rFonts w:asciiTheme="majorHAnsi" w:hAnsiTheme="majorHAnsi" w:cs="Times"/>
          <w:sz w:val="22"/>
          <w:szCs w:val="22"/>
        </w:rPr>
        <w:t xml:space="preserve">Our target audience is investigators who have </w:t>
      </w:r>
      <w:r w:rsidR="008E1E6E" w:rsidRPr="00DB176C">
        <w:rPr>
          <w:rFonts w:asciiTheme="majorHAnsi" w:hAnsiTheme="majorHAnsi" w:cs="Times"/>
          <w:sz w:val="22"/>
          <w:szCs w:val="22"/>
        </w:rPr>
        <w:t>had funding from</w:t>
      </w:r>
      <w:r w:rsidRPr="00DB176C">
        <w:rPr>
          <w:rFonts w:asciiTheme="majorHAnsi" w:hAnsiTheme="majorHAnsi" w:cs="Times"/>
          <w:sz w:val="22"/>
          <w:szCs w:val="22"/>
        </w:rPr>
        <w:t xml:space="preserve"> DEB or IOS</w:t>
      </w:r>
      <w:r w:rsidR="008E1E6E" w:rsidRPr="00DB176C">
        <w:rPr>
          <w:rFonts w:asciiTheme="majorHAnsi" w:hAnsiTheme="majorHAnsi" w:cs="Times"/>
          <w:sz w:val="22"/>
          <w:szCs w:val="22"/>
        </w:rPr>
        <w:t xml:space="preserve"> </w:t>
      </w:r>
      <w:r w:rsidR="004630DE" w:rsidRPr="00DB176C">
        <w:rPr>
          <w:rFonts w:asciiTheme="majorHAnsi" w:hAnsiTheme="majorHAnsi" w:cs="Times"/>
          <w:sz w:val="22"/>
          <w:szCs w:val="22"/>
        </w:rPr>
        <w:t xml:space="preserve">or </w:t>
      </w:r>
      <w:r w:rsidRPr="00DB176C">
        <w:rPr>
          <w:rFonts w:asciiTheme="majorHAnsi" w:hAnsiTheme="majorHAnsi" w:cs="Times"/>
          <w:sz w:val="22"/>
          <w:szCs w:val="22"/>
        </w:rPr>
        <w:t xml:space="preserve">who </w:t>
      </w:r>
      <w:r w:rsidR="004630DE" w:rsidRPr="00DB176C">
        <w:rPr>
          <w:rFonts w:asciiTheme="majorHAnsi" w:hAnsiTheme="majorHAnsi" w:cs="Times"/>
          <w:sz w:val="22"/>
          <w:szCs w:val="22"/>
        </w:rPr>
        <w:t xml:space="preserve">are likely to submit a proposal to DEB and/or IOS </w:t>
      </w:r>
      <w:r w:rsidR="004A15AD" w:rsidRPr="00DB176C">
        <w:rPr>
          <w:rFonts w:asciiTheme="majorHAnsi" w:hAnsiTheme="majorHAnsi" w:cs="Times"/>
          <w:sz w:val="22"/>
          <w:szCs w:val="22"/>
        </w:rPr>
        <w:t>in the next 1-2 years</w:t>
      </w:r>
      <w:r w:rsidR="004630DE" w:rsidRPr="00DB176C">
        <w:rPr>
          <w:rFonts w:asciiTheme="majorHAnsi" w:hAnsiTheme="majorHAnsi" w:cs="Times"/>
          <w:sz w:val="22"/>
          <w:szCs w:val="22"/>
        </w:rPr>
        <w:t xml:space="preserve">. </w:t>
      </w:r>
      <w:r w:rsidR="004A15AD" w:rsidRPr="00DB176C">
        <w:rPr>
          <w:rFonts w:asciiTheme="majorHAnsi" w:hAnsiTheme="majorHAnsi" w:cs="Times"/>
          <w:sz w:val="22"/>
          <w:szCs w:val="22"/>
        </w:rPr>
        <w:t xml:space="preserve">We will use the </w:t>
      </w:r>
      <w:r w:rsidRPr="00DB176C">
        <w:rPr>
          <w:rFonts w:asciiTheme="majorHAnsi" w:hAnsiTheme="majorHAnsi" w:cs="Times"/>
          <w:sz w:val="22"/>
          <w:szCs w:val="22"/>
        </w:rPr>
        <w:t xml:space="preserve">results of the survey, which will be anonymous, </w:t>
      </w:r>
      <w:r w:rsidR="004A15AD" w:rsidRPr="00DB176C">
        <w:rPr>
          <w:rFonts w:asciiTheme="majorHAnsi" w:hAnsiTheme="majorHAnsi" w:cs="Times"/>
          <w:sz w:val="22"/>
          <w:szCs w:val="22"/>
        </w:rPr>
        <w:t xml:space="preserve">to </w:t>
      </w:r>
      <w:r w:rsidR="008E1E6E" w:rsidRPr="00DB176C">
        <w:rPr>
          <w:rFonts w:asciiTheme="majorHAnsi" w:hAnsiTheme="majorHAnsi" w:cs="Times"/>
          <w:sz w:val="22"/>
          <w:szCs w:val="22"/>
        </w:rPr>
        <w:t>ass</w:t>
      </w:r>
      <w:r w:rsidR="00865DAF" w:rsidRPr="00DB176C">
        <w:rPr>
          <w:rFonts w:asciiTheme="majorHAnsi" w:hAnsiTheme="majorHAnsi" w:cs="Times"/>
          <w:sz w:val="22"/>
          <w:szCs w:val="22"/>
        </w:rPr>
        <w:t>e</w:t>
      </w:r>
      <w:r w:rsidR="008E1E6E" w:rsidRPr="00DB176C">
        <w:rPr>
          <w:rFonts w:asciiTheme="majorHAnsi" w:hAnsiTheme="majorHAnsi" w:cs="Times"/>
          <w:sz w:val="22"/>
          <w:szCs w:val="22"/>
        </w:rPr>
        <w:t xml:space="preserve">ss </w:t>
      </w:r>
      <w:r w:rsidR="00584054" w:rsidRPr="00DB176C">
        <w:rPr>
          <w:rFonts w:asciiTheme="majorHAnsi" w:hAnsiTheme="majorHAnsi" w:cs="Times"/>
          <w:sz w:val="22"/>
          <w:szCs w:val="22"/>
        </w:rPr>
        <w:t xml:space="preserve">the level of satisfaction </w:t>
      </w:r>
      <w:r w:rsidRPr="00DB176C">
        <w:rPr>
          <w:rFonts w:asciiTheme="majorHAnsi" w:hAnsiTheme="majorHAnsi" w:cs="Times"/>
          <w:sz w:val="22"/>
          <w:szCs w:val="22"/>
        </w:rPr>
        <w:t xml:space="preserve">with </w:t>
      </w:r>
      <w:r w:rsidR="00584054" w:rsidRPr="00DB176C">
        <w:rPr>
          <w:rFonts w:asciiTheme="majorHAnsi" w:hAnsiTheme="majorHAnsi" w:cs="Times"/>
          <w:sz w:val="22"/>
          <w:szCs w:val="22"/>
        </w:rPr>
        <w:t xml:space="preserve">various aspects of the new </w:t>
      </w:r>
      <w:r w:rsidRPr="00DB176C">
        <w:rPr>
          <w:rFonts w:asciiTheme="majorHAnsi" w:hAnsiTheme="majorHAnsi" w:cs="Times"/>
          <w:sz w:val="22"/>
          <w:szCs w:val="22"/>
        </w:rPr>
        <w:t>review process</w:t>
      </w:r>
      <w:r w:rsidR="004A15AD" w:rsidRPr="00DB176C">
        <w:rPr>
          <w:rFonts w:asciiTheme="majorHAnsi" w:hAnsiTheme="majorHAnsi" w:cs="Times"/>
          <w:sz w:val="22"/>
          <w:szCs w:val="22"/>
        </w:rPr>
        <w:t xml:space="preserve">. Your answers will be confidential, and will have no bearing on </w:t>
      </w:r>
      <w:r w:rsidRPr="00DB176C">
        <w:rPr>
          <w:rFonts w:asciiTheme="majorHAnsi" w:hAnsiTheme="majorHAnsi" w:cs="Times"/>
          <w:sz w:val="22"/>
          <w:szCs w:val="22"/>
        </w:rPr>
        <w:t xml:space="preserve">your </w:t>
      </w:r>
      <w:r w:rsidR="004A15AD" w:rsidRPr="00DB176C">
        <w:rPr>
          <w:rFonts w:asciiTheme="majorHAnsi" w:hAnsiTheme="majorHAnsi" w:cs="Times"/>
          <w:sz w:val="22"/>
          <w:szCs w:val="22"/>
        </w:rPr>
        <w:t xml:space="preserve">future interactions with the NSF. The survey </w:t>
      </w:r>
      <w:r w:rsidR="00584054" w:rsidRPr="00DB176C">
        <w:rPr>
          <w:rFonts w:asciiTheme="majorHAnsi" w:hAnsiTheme="majorHAnsi" w:cs="Times"/>
          <w:sz w:val="22"/>
          <w:szCs w:val="22"/>
        </w:rPr>
        <w:t xml:space="preserve">should </w:t>
      </w:r>
      <w:r w:rsidR="0047616D" w:rsidRPr="00DB176C">
        <w:rPr>
          <w:rFonts w:asciiTheme="majorHAnsi" w:hAnsiTheme="majorHAnsi" w:cs="Times"/>
          <w:sz w:val="22"/>
          <w:szCs w:val="22"/>
        </w:rPr>
        <w:t>require</w:t>
      </w:r>
      <w:r w:rsidR="00584054" w:rsidRPr="00DB176C">
        <w:rPr>
          <w:rFonts w:asciiTheme="majorHAnsi" w:hAnsiTheme="majorHAnsi" w:cs="Times"/>
          <w:sz w:val="22"/>
          <w:szCs w:val="22"/>
        </w:rPr>
        <w:t xml:space="preserve"> 10 minutes to complete. Thank you for taking the survey and providing NSF with feedback.</w:t>
      </w:r>
    </w:p>
    <w:p w:rsidR="00584054" w:rsidRPr="00DB176C" w:rsidRDefault="00584054" w:rsidP="00584054">
      <w:pPr>
        <w:rPr>
          <w:rFonts w:asciiTheme="majorHAnsi" w:hAnsiTheme="majorHAnsi" w:cs="Times"/>
          <w:sz w:val="22"/>
          <w:szCs w:val="22"/>
        </w:rPr>
      </w:pPr>
    </w:p>
    <w:p w:rsidR="00584054" w:rsidRPr="00DB176C" w:rsidRDefault="00584054" w:rsidP="00584054">
      <w:pPr>
        <w:rPr>
          <w:rFonts w:asciiTheme="majorHAnsi" w:hAnsiTheme="majorHAnsi" w:cs="Times"/>
          <w:sz w:val="22"/>
          <w:szCs w:val="22"/>
        </w:rPr>
      </w:pPr>
    </w:p>
    <w:p w:rsidR="00584054" w:rsidRPr="00DB176C" w:rsidRDefault="00584054">
      <w:pPr>
        <w:rPr>
          <w:rFonts w:asciiTheme="majorHAnsi" w:hAnsiTheme="majorHAnsi"/>
          <w:b/>
          <w:sz w:val="22"/>
          <w:szCs w:val="22"/>
        </w:rPr>
      </w:pPr>
      <w:r w:rsidRPr="00DB176C">
        <w:rPr>
          <w:rFonts w:asciiTheme="majorHAnsi" w:hAnsiTheme="majorHAnsi"/>
          <w:b/>
          <w:sz w:val="22"/>
          <w:szCs w:val="22"/>
        </w:rPr>
        <w:t xml:space="preserve"> </w:t>
      </w:r>
      <w:r w:rsidR="00DB176C">
        <w:rPr>
          <w:rFonts w:asciiTheme="majorHAnsi" w:hAnsiTheme="majorHAnsi"/>
          <w:b/>
          <w:sz w:val="22"/>
          <w:szCs w:val="22"/>
        </w:rPr>
        <w:t xml:space="preserve">Section </w:t>
      </w:r>
      <w:r w:rsidRPr="00DB176C">
        <w:rPr>
          <w:rFonts w:asciiTheme="majorHAnsi" w:hAnsiTheme="majorHAnsi"/>
          <w:b/>
          <w:sz w:val="22"/>
          <w:szCs w:val="22"/>
        </w:rPr>
        <w:t>A</w:t>
      </w:r>
      <w:r w:rsidR="00A4527D" w:rsidRPr="00DB176C">
        <w:rPr>
          <w:rFonts w:asciiTheme="majorHAnsi" w:hAnsiTheme="majorHAnsi"/>
          <w:b/>
          <w:sz w:val="22"/>
          <w:szCs w:val="22"/>
        </w:rPr>
        <w:t xml:space="preserve">.  </w:t>
      </w:r>
      <w:r w:rsidR="00C90A1C" w:rsidRPr="00DB176C">
        <w:rPr>
          <w:rFonts w:asciiTheme="majorHAnsi" w:hAnsiTheme="majorHAnsi"/>
          <w:b/>
          <w:sz w:val="22"/>
          <w:szCs w:val="22"/>
        </w:rPr>
        <w:t xml:space="preserve"> The new </w:t>
      </w:r>
      <w:r w:rsidR="00916C63" w:rsidRPr="00DB176C">
        <w:rPr>
          <w:rFonts w:asciiTheme="majorHAnsi" w:hAnsiTheme="majorHAnsi"/>
          <w:b/>
          <w:sz w:val="22"/>
          <w:szCs w:val="22"/>
        </w:rPr>
        <w:t>process</w:t>
      </w:r>
      <w:r w:rsidR="00C90A1C" w:rsidRPr="00DB176C">
        <w:rPr>
          <w:rFonts w:asciiTheme="majorHAnsi" w:hAnsiTheme="majorHAnsi"/>
          <w:b/>
          <w:sz w:val="22"/>
          <w:szCs w:val="22"/>
        </w:rPr>
        <w:t xml:space="preserve">.  (If you </w:t>
      </w:r>
      <w:r w:rsidR="00916C63" w:rsidRPr="00DB176C">
        <w:rPr>
          <w:rFonts w:asciiTheme="majorHAnsi" w:hAnsiTheme="majorHAnsi"/>
          <w:b/>
          <w:sz w:val="22"/>
          <w:szCs w:val="22"/>
        </w:rPr>
        <w:t>did not submit</w:t>
      </w:r>
      <w:r w:rsidR="00C90A1C" w:rsidRPr="00DB176C">
        <w:rPr>
          <w:rFonts w:asciiTheme="majorHAnsi" w:hAnsiTheme="majorHAnsi"/>
          <w:b/>
          <w:sz w:val="22"/>
          <w:szCs w:val="22"/>
        </w:rPr>
        <w:t xml:space="preserve"> a </w:t>
      </w:r>
      <w:r w:rsidR="00E84DFA">
        <w:rPr>
          <w:rFonts w:asciiTheme="majorHAnsi" w:hAnsiTheme="majorHAnsi"/>
          <w:b/>
          <w:sz w:val="22"/>
          <w:szCs w:val="22"/>
        </w:rPr>
        <w:t>preliminary proposal</w:t>
      </w:r>
      <w:r w:rsidR="00C90A1C" w:rsidRPr="00DB176C">
        <w:rPr>
          <w:rFonts w:asciiTheme="majorHAnsi" w:hAnsiTheme="majorHAnsi"/>
          <w:b/>
          <w:sz w:val="22"/>
          <w:szCs w:val="22"/>
        </w:rPr>
        <w:t xml:space="preserve"> </w:t>
      </w:r>
      <w:r w:rsidR="004E5C59" w:rsidRPr="00DB176C">
        <w:rPr>
          <w:rFonts w:asciiTheme="majorHAnsi" w:hAnsiTheme="majorHAnsi"/>
          <w:b/>
          <w:sz w:val="22"/>
          <w:szCs w:val="22"/>
        </w:rPr>
        <w:t xml:space="preserve">to either DEB or IOS </w:t>
      </w:r>
      <w:r w:rsidR="00916C63" w:rsidRPr="00DB176C">
        <w:rPr>
          <w:rFonts w:asciiTheme="majorHAnsi" w:hAnsiTheme="majorHAnsi"/>
          <w:b/>
          <w:sz w:val="22"/>
          <w:szCs w:val="22"/>
        </w:rPr>
        <w:t xml:space="preserve">in 2012 or 2013 </w:t>
      </w:r>
      <w:r w:rsidR="00C90A1C" w:rsidRPr="00DB176C">
        <w:rPr>
          <w:rFonts w:asciiTheme="majorHAnsi" w:hAnsiTheme="majorHAnsi"/>
          <w:b/>
          <w:sz w:val="22"/>
          <w:szCs w:val="22"/>
        </w:rPr>
        <w:t xml:space="preserve">please </w:t>
      </w:r>
      <w:r w:rsidR="002B3E20" w:rsidRPr="00DB176C">
        <w:rPr>
          <w:rFonts w:asciiTheme="majorHAnsi" w:hAnsiTheme="majorHAnsi"/>
          <w:b/>
          <w:sz w:val="22"/>
          <w:szCs w:val="22"/>
        </w:rPr>
        <w:t xml:space="preserve">SKIP sections </w:t>
      </w:r>
      <w:r w:rsidR="001E528C">
        <w:rPr>
          <w:rFonts w:asciiTheme="majorHAnsi" w:hAnsiTheme="majorHAnsi"/>
          <w:b/>
          <w:sz w:val="22"/>
          <w:szCs w:val="22"/>
        </w:rPr>
        <w:t>A</w:t>
      </w:r>
      <w:r w:rsidR="002B3E20" w:rsidRPr="00DB176C">
        <w:rPr>
          <w:rFonts w:asciiTheme="majorHAnsi" w:hAnsiTheme="majorHAnsi"/>
          <w:b/>
          <w:sz w:val="22"/>
          <w:szCs w:val="22"/>
        </w:rPr>
        <w:t xml:space="preserve"> &amp; </w:t>
      </w:r>
      <w:r w:rsidR="001E528C">
        <w:rPr>
          <w:rFonts w:asciiTheme="majorHAnsi" w:hAnsiTheme="majorHAnsi"/>
          <w:b/>
          <w:sz w:val="22"/>
          <w:szCs w:val="22"/>
        </w:rPr>
        <w:t>B</w:t>
      </w:r>
      <w:r w:rsidR="002B3E20" w:rsidRPr="00DB176C">
        <w:rPr>
          <w:rFonts w:asciiTheme="majorHAnsi" w:hAnsiTheme="majorHAnsi"/>
          <w:b/>
          <w:sz w:val="22"/>
          <w:szCs w:val="22"/>
        </w:rPr>
        <w:t xml:space="preserve"> and </w:t>
      </w:r>
      <w:proofErr w:type="gramStart"/>
      <w:r w:rsidR="00C90A1C" w:rsidRPr="00DB176C">
        <w:rPr>
          <w:rFonts w:asciiTheme="majorHAnsi" w:hAnsiTheme="majorHAnsi"/>
          <w:b/>
          <w:sz w:val="22"/>
          <w:szCs w:val="22"/>
        </w:rPr>
        <w:t>proceed</w:t>
      </w:r>
      <w:proofErr w:type="gramEnd"/>
      <w:r w:rsidR="00C90A1C" w:rsidRPr="00DB176C">
        <w:rPr>
          <w:rFonts w:asciiTheme="majorHAnsi" w:hAnsiTheme="majorHAnsi"/>
          <w:b/>
          <w:sz w:val="22"/>
          <w:szCs w:val="22"/>
        </w:rPr>
        <w:t xml:space="preserve"> to </w:t>
      </w:r>
      <w:r w:rsidR="001E528C">
        <w:rPr>
          <w:rFonts w:asciiTheme="majorHAnsi" w:hAnsiTheme="majorHAnsi"/>
          <w:b/>
          <w:sz w:val="22"/>
          <w:szCs w:val="22"/>
        </w:rPr>
        <w:t>C</w:t>
      </w:r>
      <w:r w:rsidR="00C90A1C" w:rsidRPr="00DB176C">
        <w:rPr>
          <w:rFonts w:asciiTheme="majorHAnsi" w:hAnsiTheme="majorHAnsi"/>
          <w:b/>
          <w:sz w:val="22"/>
          <w:szCs w:val="22"/>
        </w:rPr>
        <w:t>1</w:t>
      </w:r>
      <w:r w:rsidR="00191BE4" w:rsidRPr="00DB176C">
        <w:rPr>
          <w:rFonts w:asciiTheme="majorHAnsi" w:hAnsiTheme="majorHAnsi"/>
          <w:b/>
          <w:sz w:val="22"/>
          <w:szCs w:val="22"/>
        </w:rPr>
        <w:t>.)</w:t>
      </w:r>
    </w:p>
    <w:p w:rsidR="00584054" w:rsidRPr="00DB176C" w:rsidRDefault="00584054">
      <w:pPr>
        <w:rPr>
          <w:rFonts w:asciiTheme="majorHAnsi" w:hAnsiTheme="majorHAnsi"/>
          <w:sz w:val="22"/>
          <w:szCs w:val="22"/>
        </w:rPr>
      </w:pPr>
    </w:p>
    <w:p w:rsidR="00922E71" w:rsidRPr="00DB176C" w:rsidRDefault="001E528C" w:rsidP="00922E7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922E71" w:rsidRPr="00DB176C">
        <w:rPr>
          <w:rFonts w:asciiTheme="majorHAnsi" w:hAnsiTheme="majorHAnsi"/>
          <w:sz w:val="22"/>
          <w:szCs w:val="22"/>
        </w:rPr>
        <w:t xml:space="preserve">1.  Four pages of text in the </w:t>
      </w:r>
      <w:r w:rsidR="00E84DFA">
        <w:rPr>
          <w:rFonts w:asciiTheme="majorHAnsi" w:hAnsiTheme="majorHAnsi"/>
          <w:sz w:val="22"/>
          <w:szCs w:val="22"/>
        </w:rPr>
        <w:t>preliminary proposal</w:t>
      </w:r>
      <w:r w:rsidR="00922E71" w:rsidRPr="00DB176C">
        <w:rPr>
          <w:rFonts w:asciiTheme="majorHAnsi" w:hAnsiTheme="majorHAnsi"/>
          <w:sz w:val="22"/>
          <w:szCs w:val="22"/>
        </w:rPr>
        <w:t xml:space="preserve"> is ________________ space for me to describe my ideas and explain why they are important.</w:t>
      </w:r>
    </w:p>
    <w:p w:rsidR="00922E71" w:rsidRPr="00DB176C" w:rsidRDefault="00922E71" w:rsidP="00922E71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990"/>
      </w:tblGrid>
      <w:tr w:rsidR="003505E5" w:rsidRPr="00DB176C">
        <w:tc>
          <w:tcPr>
            <w:tcW w:w="1185" w:type="dxa"/>
          </w:tcPr>
          <w:p w:rsidR="003505E5" w:rsidRPr="00DB176C" w:rsidRDefault="003505E5" w:rsidP="003301A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Sufficient </w:t>
            </w:r>
          </w:p>
          <w:p w:rsidR="003505E5" w:rsidRPr="00DB176C" w:rsidRDefault="003505E5" w:rsidP="003301A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3505E5" w:rsidRPr="00DB176C" w:rsidRDefault="003505E5" w:rsidP="003301A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  <w:p w:rsidR="003505E5" w:rsidRPr="00DB176C" w:rsidRDefault="003505E5" w:rsidP="003301A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85" w:type="dxa"/>
          </w:tcPr>
          <w:p w:rsidR="003505E5" w:rsidRPr="00DB176C" w:rsidRDefault="003505E5" w:rsidP="003301A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Not Sufficient</w:t>
            </w:r>
          </w:p>
          <w:p w:rsidR="003505E5" w:rsidRPr="00DB176C" w:rsidRDefault="003505E5" w:rsidP="003301A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:rsidR="003505E5" w:rsidRPr="00DB176C" w:rsidRDefault="003505E5" w:rsidP="003301A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Don’t Know</w:t>
            </w:r>
          </w:p>
          <w:p w:rsidR="003505E5" w:rsidRPr="00DB176C" w:rsidRDefault="003505E5" w:rsidP="003301A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</w:tbl>
    <w:p w:rsidR="00584054" w:rsidRPr="00DB176C" w:rsidRDefault="00584054">
      <w:pPr>
        <w:rPr>
          <w:rFonts w:asciiTheme="majorHAnsi" w:hAnsiTheme="majorHAnsi"/>
          <w:sz w:val="22"/>
          <w:szCs w:val="22"/>
        </w:rPr>
      </w:pPr>
    </w:p>
    <w:p w:rsidR="007D2902" w:rsidRPr="00DB176C" w:rsidRDefault="007D2902">
      <w:pPr>
        <w:rPr>
          <w:rFonts w:asciiTheme="majorHAnsi" w:hAnsiTheme="majorHAnsi"/>
          <w:sz w:val="22"/>
          <w:szCs w:val="22"/>
        </w:rPr>
      </w:pPr>
    </w:p>
    <w:p w:rsidR="00584054" w:rsidRPr="00DB176C" w:rsidRDefault="001E528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52504" w:rsidRPr="00DB176C">
        <w:rPr>
          <w:rFonts w:asciiTheme="majorHAnsi" w:hAnsiTheme="majorHAnsi"/>
          <w:sz w:val="22"/>
          <w:szCs w:val="22"/>
        </w:rPr>
        <w:t>2</w:t>
      </w:r>
      <w:r w:rsidR="00584054" w:rsidRPr="00DB176C">
        <w:rPr>
          <w:rFonts w:asciiTheme="majorHAnsi" w:hAnsiTheme="majorHAnsi"/>
          <w:sz w:val="22"/>
          <w:szCs w:val="22"/>
        </w:rPr>
        <w:t xml:space="preserve">.  </w:t>
      </w:r>
      <w:r w:rsidR="00C63F75" w:rsidRPr="00DB176C">
        <w:rPr>
          <w:rFonts w:asciiTheme="majorHAnsi" w:hAnsiTheme="majorHAnsi"/>
          <w:sz w:val="22"/>
          <w:szCs w:val="22"/>
        </w:rPr>
        <w:t xml:space="preserve">When you submitted proposals to DEB in the </w:t>
      </w:r>
      <w:r w:rsidR="00FA6C60" w:rsidRPr="00DB176C">
        <w:rPr>
          <w:rFonts w:asciiTheme="majorHAnsi" w:hAnsiTheme="majorHAnsi"/>
          <w:sz w:val="22"/>
          <w:szCs w:val="22"/>
        </w:rPr>
        <w:t xml:space="preserve">5 </w:t>
      </w:r>
      <w:r w:rsidR="00C63F75" w:rsidRPr="00DB176C">
        <w:rPr>
          <w:rFonts w:asciiTheme="majorHAnsi" w:hAnsiTheme="majorHAnsi"/>
          <w:sz w:val="22"/>
          <w:szCs w:val="22"/>
        </w:rPr>
        <w:t xml:space="preserve">years before the </w:t>
      </w:r>
      <w:r w:rsidR="00584054" w:rsidRPr="00DB176C">
        <w:rPr>
          <w:rFonts w:asciiTheme="majorHAnsi" w:hAnsiTheme="majorHAnsi"/>
          <w:sz w:val="22"/>
          <w:szCs w:val="22"/>
        </w:rPr>
        <w:t>new procedure</w:t>
      </w:r>
      <w:r w:rsidR="003E373E" w:rsidRPr="00DB176C">
        <w:rPr>
          <w:rFonts w:asciiTheme="majorHAnsi" w:hAnsiTheme="majorHAnsi"/>
          <w:sz w:val="22"/>
          <w:szCs w:val="22"/>
        </w:rPr>
        <w:t xml:space="preserve"> (</w:t>
      </w:r>
      <w:r w:rsidR="001E1713" w:rsidRPr="00DB176C">
        <w:rPr>
          <w:rFonts w:asciiTheme="majorHAnsi" w:hAnsiTheme="majorHAnsi"/>
          <w:sz w:val="22"/>
          <w:szCs w:val="22"/>
        </w:rPr>
        <w:t xml:space="preserve">i.e., </w:t>
      </w:r>
      <w:r w:rsidR="003E373E" w:rsidRPr="00DB176C">
        <w:rPr>
          <w:rFonts w:asciiTheme="majorHAnsi" w:hAnsiTheme="majorHAnsi"/>
          <w:sz w:val="22"/>
          <w:szCs w:val="22"/>
        </w:rPr>
        <w:t>prior to January 2012)</w:t>
      </w:r>
      <w:r w:rsidR="00C63F75" w:rsidRPr="00DB176C">
        <w:rPr>
          <w:rFonts w:asciiTheme="majorHAnsi" w:hAnsiTheme="majorHAnsi"/>
          <w:sz w:val="22"/>
          <w:szCs w:val="22"/>
        </w:rPr>
        <w:t xml:space="preserve">, </w:t>
      </w:r>
      <w:r w:rsidR="001E1713" w:rsidRPr="00DB176C">
        <w:rPr>
          <w:rFonts w:asciiTheme="majorHAnsi" w:hAnsiTheme="majorHAnsi"/>
          <w:sz w:val="22"/>
          <w:szCs w:val="22"/>
        </w:rPr>
        <w:t xml:space="preserve">on average, </w:t>
      </w:r>
      <w:r w:rsidR="00C63F75" w:rsidRPr="00DB176C">
        <w:rPr>
          <w:rFonts w:asciiTheme="majorHAnsi" w:hAnsiTheme="majorHAnsi"/>
          <w:sz w:val="22"/>
          <w:szCs w:val="22"/>
        </w:rPr>
        <w:t>how many unique proposals</w:t>
      </w:r>
      <w:r w:rsidR="00584054" w:rsidRPr="00DB176C">
        <w:rPr>
          <w:rFonts w:asciiTheme="majorHAnsi" w:hAnsiTheme="majorHAnsi"/>
          <w:sz w:val="22"/>
          <w:szCs w:val="22"/>
        </w:rPr>
        <w:t xml:space="preserve"> per year</w:t>
      </w:r>
      <w:r w:rsidR="00C63F75" w:rsidRPr="00DB176C">
        <w:rPr>
          <w:rFonts w:asciiTheme="majorHAnsi" w:hAnsiTheme="majorHAnsi"/>
          <w:sz w:val="22"/>
          <w:szCs w:val="22"/>
        </w:rPr>
        <w:t xml:space="preserve"> </w:t>
      </w:r>
      <w:r w:rsidR="001E1713" w:rsidRPr="00DB176C">
        <w:rPr>
          <w:rFonts w:asciiTheme="majorHAnsi" w:hAnsiTheme="majorHAnsi"/>
          <w:sz w:val="22"/>
          <w:szCs w:val="22"/>
        </w:rPr>
        <w:t xml:space="preserve">did you routinely submit </w:t>
      </w:r>
      <w:r w:rsidR="00C63F75" w:rsidRPr="00DB176C">
        <w:rPr>
          <w:rFonts w:asciiTheme="majorHAnsi" w:hAnsiTheme="majorHAnsi"/>
          <w:sz w:val="22"/>
          <w:szCs w:val="22"/>
        </w:rPr>
        <w:t xml:space="preserve">as PI or </w:t>
      </w:r>
      <w:proofErr w:type="spellStart"/>
      <w:r w:rsidR="00C63F75" w:rsidRPr="00DB176C">
        <w:rPr>
          <w:rFonts w:asciiTheme="majorHAnsi" w:hAnsiTheme="majorHAnsi"/>
          <w:sz w:val="22"/>
          <w:szCs w:val="22"/>
        </w:rPr>
        <w:t>coPI</w:t>
      </w:r>
      <w:proofErr w:type="spellEnd"/>
      <w:r w:rsidR="00C63F75" w:rsidRPr="00DB176C">
        <w:rPr>
          <w:rFonts w:asciiTheme="majorHAnsi" w:hAnsiTheme="majorHAnsi"/>
          <w:sz w:val="22"/>
          <w:szCs w:val="22"/>
        </w:rPr>
        <w:t xml:space="preserve"> to </w:t>
      </w:r>
      <w:r w:rsidR="00584054" w:rsidRPr="00DB176C">
        <w:rPr>
          <w:rFonts w:asciiTheme="majorHAnsi" w:hAnsiTheme="majorHAnsi"/>
          <w:sz w:val="22"/>
          <w:szCs w:val="22"/>
        </w:rPr>
        <w:t>the core programs in DEB</w:t>
      </w:r>
      <w:r w:rsidR="003E373E" w:rsidRPr="00DB176C">
        <w:rPr>
          <w:rFonts w:asciiTheme="majorHAnsi" w:hAnsiTheme="majorHAnsi"/>
          <w:sz w:val="22"/>
          <w:szCs w:val="22"/>
        </w:rPr>
        <w:t xml:space="preserve">? </w:t>
      </w:r>
      <w:r w:rsidR="00584054" w:rsidRPr="00DB176C">
        <w:rPr>
          <w:rFonts w:asciiTheme="majorHAnsi" w:hAnsiTheme="majorHAnsi"/>
          <w:sz w:val="22"/>
          <w:szCs w:val="22"/>
        </w:rPr>
        <w:t xml:space="preserve">(Do not count submissions to other solicitations like </w:t>
      </w:r>
      <w:r w:rsidR="00A42C9B" w:rsidRPr="00DB176C">
        <w:rPr>
          <w:rFonts w:asciiTheme="majorHAnsi" w:hAnsiTheme="majorHAnsi"/>
          <w:sz w:val="22"/>
          <w:szCs w:val="22"/>
        </w:rPr>
        <w:t>D</w:t>
      </w:r>
      <w:r w:rsidR="004306BC">
        <w:rPr>
          <w:rFonts w:asciiTheme="majorHAnsi" w:hAnsiTheme="majorHAnsi"/>
          <w:sz w:val="22"/>
          <w:szCs w:val="22"/>
        </w:rPr>
        <w:t xml:space="preserve">octoral </w:t>
      </w:r>
      <w:r w:rsidR="00A42C9B" w:rsidRPr="00DB176C">
        <w:rPr>
          <w:rFonts w:asciiTheme="majorHAnsi" w:hAnsiTheme="majorHAnsi"/>
          <w:sz w:val="22"/>
          <w:szCs w:val="22"/>
        </w:rPr>
        <w:t>D</w:t>
      </w:r>
      <w:r w:rsidR="004306BC">
        <w:rPr>
          <w:rFonts w:asciiTheme="majorHAnsi" w:hAnsiTheme="majorHAnsi"/>
          <w:sz w:val="22"/>
          <w:szCs w:val="22"/>
        </w:rPr>
        <w:t xml:space="preserve">issertation </w:t>
      </w:r>
      <w:r w:rsidR="00A42C9B" w:rsidRPr="00DB176C">
        <w:rPr>
          <w:rFonts w:asciiTheme="majorHAnsi" w:hAnsiTheme="majorHAnsi"/>
          <w:sz w:val="22"/>
          <w:szCs w:val="22"/>
        </w:rPr>
        <w:t>I</w:t>
      </w:r>
      <w:r w:rsidR="004306BC">
        <w:rPr>
          <w:rFonts w:asciiTheme="majorHAnsi" w:hAnsiTheme="majorHAnsi"/>
          <w:sz w:val="22"/>
          <w:szCs w:val="22"/>
        </w:rPr>
        <w:t xml:space="preserve">mprovement </w:t>
      </w:r>
      <w:r w:rsidR="00A42C9B" w:rsidRPr="00DB176C">
        <w:rPr>
          <w:rFonts w:asciiTheme="majorHAnsi" w:hAnsiTheme="majorHAnsi"/>
          <w:sz w:val="22"/>
          <w:szCs w:val="22"/>
        </w:rPr>
        <w:t>G</w:t>
      </w:r>
      <w:r w:rsidR="004306BC">
        <w:rPr>
          <w:rFonts w:asciiTheme="majorHAnsi" w:hAnsiTheme="majorHAnsi"/>
          <w:sz w:val="22"/>
          <w:szCs w:val="22"/>
        </w:rPr>
        <w:t>rants</w:t>
      </w:r>
      <w:r w:rsidR="00A42C9B" w:rsidRPr="00DB176C">
        <w:rPr>
          <w:rFonts w:asciiTheme="majorHAnsi" w:hAnsiTheme="majorHAnsi"/>
          <w:sz w:val="22"/>
          <w:szCs w:val="22"/>
        </w:rPr>
        <w:t xml:space="preserve">, </w:t>
      </w:r>
      <w:r w:rsidR="00584054" w:rsidRPr="00DB176C">
        <w:rPr>
          <w:rFonts w:asciiTheme="majorHAnsi" w:hAnsiTheme="majorHAnsi"/>
          <w:sz w:val="22"/>
          <w:szCs w:val="22"/>
        </w:rPr>
        <w:t xml:space="preserve">Dimensions of Biodiversity, CAREER, </w:t>
      </w:r>
      <w:proofErr w:type="spellStart"/>
      <w:r w:rsidR="004306BC" w:rsidRPr="00DB176C">
        <w:rPr>
          <w:rFonts w:asciiTheme="majorHAnsi" w:hAnsiTheme="majorHAnsi"/>
          <w:sz w:val="22"/>
          <w:szCs w:val="22"/>
        </w:rPr>
        <w:t>Macrosystems</w:t>
      </w:r>
      <w:proofErr w:type="spellEnd"/>
      <w:r w:rsidR="004306BC">
        <w:rPr>
          <w:rFonts w:asciiTheme="majorHAnsi" w:hAnsiTheme="majorHAnsi"/>
          <w:sz w:val="22"/>
          <w:szCs w:val="22"/>
        </w:rPr>
        <w:t xml:space="preserve"> Biology</w:t>
      </w:r>
      <w:r w:rsidR="004306BC" w:rsidRPr="00DB176C">
        <w:rPr>
          <w:rFonts w:asciiTheme="majorHAnsi" w:hAnsiTheme="majorHAnsi"/>
          <w:sz w:val="22"/>
          <w:szCs w:val="22"/>
        </w:rPr>
        <w:t>, E</w:t>
      </w:r>
      <w:r w:rsidR="004306BC">
        <w:rPr>
          <w:rFonts w:asciiTheme="majorHAnsi" w:hAnsiTheme="majorHAnsi"/>
          <w:sz w:val="22"/>
          <w:szCs w:val="22"/>
        </w:rPr>
        <w:t xml:space="preserve">cology and </w:t>
      </w:r>
      <w:r w:rsidR="004306BC" w:rsidRPr="00DB176C">
        <w:rPr>
          <w:rFonts w:asciiTheme="majorHAnsi" w:hAnsiTheme="majorHAnsi"/>
          <w:sz w:val="22"/>
          <w:szCs w:val="22"/>
        </w:rPr>
        <w:t>E</w:t>
      </w:r>
      <w:r w:rsidR="004306BC">
        <w:rPr>
          <w:rFonts w:asciiTheme="majorHAnsi" w:hAnsiTheme="majorHAnsi"/>
          <w:sz w:val="22"/>
          <w:szCs w:val="22"/>
        </w:rPr>
        <w:t>vo</w:t>
      </w:r>
      <w:r w:rsidR="004306BC" w:rsidRPr="00DB176C">
        <w:rPr>
          <w:rFonts w:asciiTheme="majorHAnsi" w:hAnsiTheme="majorHAnsi"/>
          <w:sz w:val="22"/>
          <w:szCs w:val="22"/>
        </w:rPr>
        <w:t>l</w:t>
      </w:r>
      <w:r w:rsidR="004306BC">
        <w:rPr>
          <w:rFonts w:asciiTheme="majorHAnsi" w:hAnsiTheme="majorHAnsi"/>
          <w:sz w:val="22"/>
          <w:szCs w:val="22"/>
        </w:rPr>
        <w:t xml:space="preserve">ution of Infectious </w:t>
      </w:r>
      <w:r w:rsidR="004306BC" w:rsidRPr="00DB176C">
        <w:rPr>
          <w:rFonts w:asciiTheme="majorHAnsi" w:hAnsiTheme="majorHAnsi"/>
          <w:sz w:val="22"/>
          <w:szCs w:val="22"/>
        </w:rPr>
        <w:t>D</w:t>
      </w:r>
      <w:r w:rsidR="004306BC">
        <w:rPr>
          <w:rFonts w:asciiTheme="majorHAnsi" w:hAnsiTheme="majorHAnsi"/>
          <w:sz w:val="22"/>
          <w:szCs w:val="22"/>
        </w:rPr>
        <w:t>iseases</w:t>
      </w:r>
      <w:r w:rsidR="004306BC" w:rsidRPr="00DB176C">
        <w:rPr>
          <w:rFonts w:asciiTheme="majorHAnsi" w:hAnsiTheme="majorHAnsi"/>
          <w:sz w:val="22"/>
          <w:szCs w:val="22"/>
        </w:rPr>
        <w:t xml:space="preserve">, </w:t>
      </w:r>
      <w:r w:rsidR="00584054" w:rsidRPr="00DB176C">
        <w:rPr>
          <w:rFonts w:asciiTheme="majorHAnsi" w:hAnsiTheme="majorHAnsi"/>
          <w:sz w:val="22"/>
          <w:szCs w:val="22"/>
        </w:rPr>
        <w:t xml:space="preserve">etc.). </w:t>
      </w:r>
    </w:p>
    <w:p w:rsidR="001E1713" w:rsidRPr="004306BC" w:rsidRDefault="003E373E" w:rsidP="004306BC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0</w:t>
      </w:r>
      <w:r w:rsidR="004306BC">
        <w:rPr>
          <w:rFonts w:asciiTheme="majorHAnsi" w:hAnsiTheme="majorHAnsi"/>
          <w:sz w:val="22"/>
          <w:szCs w:val="22"/>
        </w:rPr>
        <w:t>,</w:t>
      </w:r>
      <w:r w:rsidR="001E1713" w:rsidRPr="004306BC">
        <w:rPr>
          <w:rFonts w:asciiTheme="majorHAnsi" w:hAnsiTheme="majorHAnsi"/>
          <w:sz w:val="22"/>
          <w:szCs w:val="22"/>
        </w:rPr>
        <w:t xml:space="preserve"> I didn’t submit any proposals </w:t>
      </w:r>
      <w:r w:rsidR="009F7E3E" w:rsidRPr="004306BC">
        <w:rPr>
          <w:rFonts w:asciiTheme="majorHAnsi" w:hAnsiTheme="majorHAnsi"/>
          <w:sz w:val="22"/>
          <w:szCs w:val="22"/>
        </w:rPr>
        <w:t xml:space="preserve">to NSF </w:t>
      </w:r>
      <w:r w:rsidR="001E1713" w:rsidRPr="004306BC">
        <w:rPr>
          <w:rFonts w:asciiTheme="majorHAnsi" w:hAnsiTheme="majorHAnsi"/>
          <w:sz w:val="22"/>
          <w:szCs w:val="22"/>
        </w:rPr>
        <w:t>prior to 2012.</w:t>
      </w:r>
    </w:p>
    <w:p w:rsidR="003E373E" w:rsidRPr="004306BC" w:rsidRDefault="001E1713" w:rsidP="004306BC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0</w:t>
      </w:r>
      <w:r w:rsidR="004306BC">
        <w:rPr>
          <w:rFonts w:asciiTheme="majorHAnsi" w:hAnsiTheme="majorHAnsi"/>
          <w:sz w:val="22"/>
          <w:szCs w:val="22"/>
        </w:rPr>
        <w:t>,</w:t>
      </w:r>
      <w:r w:rsidRPr="004306BC">
        <w:rPr>
          <w:rFonts w:asciiTheme="majorHAnsi" w:hAnsiTheme="majorHAnsi"/>
          <w:sz w:val="22"/>
          <w:szCs w:val="22"/>
        </w:rPr>
        <w:t xml:space="preserve"> I submitted a proposal(s) </w:t>
      </w:r>
      <w:r w:rsidR="009F7E3E" w:rsidRPr="004306BC">
        <w:rPr>
          <w:rFonts w:asciiTheme="majorHAnsi" w:hAnsiTheme="majorHAnsi"/>
          <w:sz w:val="22"/>
          <w:szCs w:val="22"/>
        </w:rPr>
        <w:t xml:space="preserve">to NSF </w:t>
      </w:r>
      <w:r w:rsidRPr="004306BC">
        <w:rPr>
          <w:rFonts w:asciiTheme="majorHAnsi" w:hAnsiTheme="majorHAnsi"/>
          <w:sz w:val="22"/>
          <w:szCs w:val="22"/>
        </w:rPr>
        <w:t>but not to the core programs in DEB.</w:t>
      </w:r>
    </w:p>
    <w:p w:rsidR="00584054" w:rsidRPr="004306BC" w:rsidRDefault="003E373E" w:rsidP="004306BC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 xml:space="preserve">1  </w:t>
      </w:r>
    </w:p>
    <w:p w:rsidR="00584054" w:rsidRPr="004306BC" w:rsidRDefault="003E373E" w:rsidP="004306BC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2</w:t>
      </w:r>
    </w:p>
    <w:p w:rsidR="00584054" w:rsidRPr="004306BC" w:rsidRDefault="003E373E" w:rsidP="004306BC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3</w:t>
      </w:r>
    </w:p>
    <w:p w:rsidR="00584054" w:rsidRPr="004306BC" w:rsidRDefault="00191BE4" w:rsidP="004306BC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≥4</w:t>
      </w:r>
      <w:r w:rsidR="00584054" w:rsidRPr="004306BC">
        <w:rPr>
          <w:rFonts w:asciiTheme="majorHAnsi" w:hAnsiTheme="majorHAnsi"/>
          <w:sz w:val="22"/>
          <w:szCs w:val="22"/>
        </w:rPr>
        <w:tab/>
      </w:r>
    </w:p>
    <w:p w:rsidR="00C63F75" w:rsidRPr="00DB176C" w:rsidRDefault="00C63F75">
      <w:pPr>
        <w:rPr>
          <w:rFonts w:asciiTheme="majorHAnsi" w:hAnsiTheme="majorHAnsi"/>
          <w:sz w:val="22"/>
          <w:szCs w:val="22"/>
        </w:rPr>
      </w:pPr>
    </w:p>
    <w:p w:rsidR="00C63F75" w:rsidRPr="00DB176C" w:rsidRDefault="001E528C" w:rsidP="00C63F7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52504" w:rsidRPr="00DB176C">
        <w:rPr>
          <w:rFonts w:asciiTheme="majorHAnsi" w:hAnsiTheme="majorHAnsi"/>
          <w:sz w:val="22"/>
          <w:szCs w:val="22"/>
        </w:rPr>
        <w:t>3</w:t>
      </w:r>
      <w:r w:rsidR="00C63F75" w:rsidRPr="00DB176C">
        <w:rPr>
          <w:rFonts w:asciiTheme="majorHAnsi" w:hAnsiTheme="majorHAnsi"/>
          <w:sz w:val="22"/>
          <w:szCs w:val="22"/>
        </w:rPr>
        <w:t xml:space="preserve">.  When you submitted proposals to IOS in the </w:t>
      </w:r>
      <w:r w:rsidR="00FA6C60" w:rsidRPr="00DB176C">
        <w:rPr>
          <w:rFonts w:asciiTheme="majorHAnsi" w:hAnsiTheme="majorHAnsi"/>
          <w:sz w:val="22"/>
          <w:szCs w:val="22"/>
        </w:rPr>
        <w:t xml:space="preserve">5 </w:t>
      </w:r>
      <w:r w:rsidR="00C63F75" w:rsidRPr="00DB176C">
        <w:rPr>
          <w:rFonts w:asciiTheme="majorHAnsi" w:hAnsiTheme="majorHAnsi"/>
          <w:sz w:val="22"/>
          <w:szCs w:val="22"/>
        </w:rPr>
        <w:t>years before the new procedure (</w:t>
      </w:r>
      <w:r w:rsidR="001E1713" w:rsidRPr="00DB176C">
        <w:rPr>
          <w:rFonts w:asciiTheme="majorHAnsi" w:hAnsiTheme="majorHAnsi"/>
          <w:sz w:val="22"/>
          <w:szCs w:val="22"/>
        </w:rPr>
        <w:t xml:space="preserve">i.e., </w:t>
      </w:r>
      <w:r w:rsidR="00C63F75" w:rsidRPr="00DB176C">
        <w:rPr>
          <w:rFonts w:asciiTheme="majorHAnsi" w:hAnsiTheme="majorHAnsi"/>
          <w:sz w:val="22"/>
          <w:szCs w:val="22"/>
        </w:rPr>
        <w:t>prior to January 2012</w:t>
      </w:r>
      <w:r w:rsidR="001E1713" w:rsidRPr="00DB176C">
        <w:rPr>
          <w:rFonts w:asciiTheme="majorHAnsi" w:hAnsiTheme="majorHAnsi"/>
          <w:sz w:val="22"/>
          <w:szCs w:val="22"/>
        </w:rPr>
        <w:t>)</w:t>
      </w:r>
      <w:r w:rsidR="00C63F75" w:rsidRPr="00DB176C">
        <w:rPr>
          <w:rFonts w:asciiTheme="majorHAnsi" w:hAnsiTheme="majorHAnsi"/>
          <w:sz w:val="22"/>
          <w:szCs w:val="22"/>
        </w:rPr>
        <w:t xml:space="preserve">, on average, </w:t>
      </w:r>
      <w:r w:rsidR="001E1713" w:rsidRPr="00DB176C">
        <w:rPr>
          <w:rFonts w:asciiTheme="majorHAnsi" w:hAnsiTheme="majorHAnsi"/>
          <w:sz w:val="22"/>
          <w:szCs w:val="22"/>
        </w:rPr>
        <w:t xml:space="preserve">how many unique proposals per year </w:t>
      </w:r>
      <w:r w:rsidR="00C63F75" w:rsidRPr="00DB176C">
        <w:rPr>
          <w:rFonts w:asciiTheme="majorHAnsi" w:hAnsiTheme="majorHAnsi"/>
          <w:sz w:val="22"/>
          <w:szCs w:val="22"/>
        </w:rPr>
        <w:t xml:space="preserve">did you routinely submit as PI or </w:t>
      </w:r>
      <w:proofErr w:type="spellStart"/>
      <w:r w:rsidR="00C63F75" w:rsidRPr="00DB176C">
        <w:rPr>
          <w:rFonts w:asciiTheme="majorHAnsi" w:hAnsiTheme="majorHAnsi"/>
          <w:sz w:val="22"/>
          <w:szCs w:val="22"/>
        </w:rPr>
        <w:t>coPI</w:t>
      </w:r>
      <w:proofErr w:type="spellEnd"/>
      <w:r w:rsidR="00C63F75" w:rsidRPr="00DB176C">
        <w:rPr>
          <w:rFonts w:asciiTheme="majorHAnsi" w:hAnsiTheme="majorHAnsi"/>
          <w:sz w:val="22"/>
          <w:szCs w:val="22"/>
        </w:rPr>
        <w:t xml:space="preserve"> to the core programs in IOS?  (Do not count submissions to other solicitations like </w:t>
      </w:r>
      <w:r w:rsidR="004306BC" w:rsidRPr="00DB176C">
        <w:rPr>
          <w:rFonts w:asciiTheme="majorHAnsi" w:hAnsiTheme="majorHAnsi"/>
          <w:sz w:val="22"/>
          <w:szCs w:val="22"/>
        </w:rPr>
        <w:t>D</w:t>
      </w:r>
      <w:r w:rsidR="004306BC">
        <w:rPr>
          <w:rFonts w:asciiTheme="majorHAnsi" w:hAnsiTheme="majorHAnsi"/>
          <w:sz w:val="22"/>
          <w:szCs w:val="22"/>
        </w:rPr>
        <w:t xml:space="preserve">octoral </w:t>
      </w:r>
      <w:r w:rsidR="004306BC" w:rsidRPr="00DB176C">
        <w:rPr>
          <w:rFonts w:asciiTheme="majorHAnsi" w:hAnsiTheme="majorHAnsi"/>
          <w:sz w:val="22"/>
          <w:szCs w:val="22"/>
        </w:rPr>
        <w:t>D</w:t>
      </w:r>
      <w:r w:rsidR="004306BC">
        <w:rPr>
          <w:rFonts w:asciiTheme="majorHAnsi" w:hAnsiTheme="majorHAnsi"/>
          <w:sz w:val="22"/>
          <w:szCs w:val="22"/>
        </w:rPr>
        <w:t xml:space="preserve">issertation </w:t>
      </w:r>
      <w:r w:rsidR="004306BC" w:rsidRPr="00DB176C">
        <w:rPr>
          <w:rFonts w:asciiTheme="majorHAnsi" w:hAnsiTheme="majorHAnsi"/>
          <w:sz w:val="22"/>
          <w:szCs w:val="22"/>
        </w:rPr>
        <w:t>I</w:t>
      </w:r>
      <w:r w:rsidR="004306BC">
        <w:rPr>
          <w:rFonts w:asciiTheme="majorHAnsi" w:hAnsiTheme="majorHAnsi"/>
          <w:sz w:val="22"/>
          <w:szCs w:val="22"/>
        </w:rPr>
        <w:t xml:space="preserve">mprovement </w:t>
      </w:r>
      <w:r w:rsidR="004306BC" w:rsidRPr="00DB176C">
        <w:rPr>
          <w:rFonts w:asciiTheme="majorHAnsi" w:hAnsiTheme="majorHAnsi"/>
          <w:sz w:val="22"/>
          <w:szCs w:val="22"/>
        </w:rPr>
        <w:t>G</w:t>
      </w:r>
      <w:r w:rsidR="004306BC">
        <w:rPr>
          <w:rFonts w:asciiTheme="majorHAnsi" w:hAnsiTheme="majorHAnsi"/>
          <w:sz w:val="22"/>
          <w:szCs w:val="22"/>
        </w:rPr>
        <w:t>rants</w:t>
      </w:r>
      <w:r w:rsidR="004306BC" w:rsidRPr="00DB176C">
        <w:rPr>
          <w:rFonts w:asciiTheme="majorHAnsi" w:hAnsiTheme="majorHAnsi"/>
          <w:sz w:val="22"/>
          <w:szCs w:val="22"/>
        </w:rPr>
        <w:t xml:space="preserve">, </w:t>
      </w:r>
      <w:r w:rsidR="004306BC">
        <w:rPr>
          <w:rFonts w:asciiTheme="majorHAnsi" w:hAnsiTheme="majorHAnsi"/>
          <w:sz w:val="22"/>
          <w:szCs w:val="22"/>
        </w:rPr>
        <w:t>Plant Genome Research Program</w:t>
      </w:r>
      <w:r w:rsidR="004306BC" w:rsidRPr="00DB176C">
        <w:rPr>
          <w:rFonts w:asciiTheme="majorHAnsi" w:hAnsiTheme="majorHAnsi"/>
          <w:sz w:val="22"/>
          <w:szCs w:val="22"/>
        </w:rPr>
        <w:t xml:space="preserve">, CAREER, </w:t>
      </w:r>
      <w:proofErr w:type="spellStart"/>
      <w:r w:rsidR="004306BC" w:rsidRPr="00DB176C">
        <w:rPr>
          <w:rFonts w:asciiTheme="majorHAnsi" w:hAnsiTheme="majorHAnsi"/>
          <w:sz w:val="22"/>
          <w:szCs w:val="22"/>
        </w:rPr>
        <w:t>Macrosystems</w:t>
      </w:r>
      <w:proofErr w:type="spellEnd"/>
      <w:r w:rsidR="004306BC">
        <w:rPr>
          <w:rFonts w:asciiTheme="majorHAnsi" w:hAnsiTheme="majorHAnsi"/>
          <w:sz w:val="22"/>
          <w:szCs w:val="22"/>
        </w:rPr>
        <w:t xml:space="preserve"> Biology</w:t>
      </w:r>
      <w:r w:rsidR="004306BC" w:rsidRPr="00DB176C">
        <w:rPr>
          <w:rFonts w:asciiTheme="majorHAnsi" w:hAnsiTheme="majorHAnsi"/>
          <w:sz w:val="22"/>
          <w:szCs w:val="22"/>
        </w:rPr>
        <w:t>, E</w:t>
      </w:r>
      <w:r w:rsidR="004306BC">
        <w:rPr>
          <w:rFonts w:asciiTheme="majorHAnsi" w:hAnsiTheme="majorHAnsi"/>
          <w:sz w:val="22"/>
          <w:szCs w:val="22"/>
        </w:rPr>
        <w:t xml:space="preserve">cology and </w:t>
      </w:r>
      <w:r w:rsidR="004306BC" w:rsidRPr="00DB176C">
        <w:rPr>
          <w:rFonts w:asciiTheme="majorHAnsi" w:hAnsiTheme="majorHAnsi"/>
          <w:sz w:val="22"/>
          <w:szCs w:val="22"/>
        </w:rPr>
        <w:t>E</w:t>
      </w:r>
      <w:r w:rsidR="004306BC">
        <w:rPr>
          <w:rFonts w:asciiTheme="majorHAnsi" w:hAnsiTheme="majorHAnsi"/>
          <w:sz w:val="22"/>
          <w:szCs w:val="22"/>
        </w:rPr>
        <w:t>vo</w:t>
      </w:r>
      <w:r w:rsidR="004306BC" w:rsidRPr="00DB176C">
        <w:rPr>
          <w:rFonts w:asciiTheme="majorHAnsi" w:hAnsiTheme="majorHAnsi"/>
          <w:sz w:val="22"/>
          <w:szCs w:val="22"/>
        </w:rPr>
        <w:t>l</w:t>
      </w:r>
      <w:r w:rsidR="004306BC">
        <w:rPr>
          <w:rFonts w:asciiTheme="majorHAnsi" w:hAnsiTheme="majorHAnsi"/>
          <w:sz w:val="22"/>
          <w:szCs w:val="22"/>
        </w:rPr>
        <w:t xml:space="preserve">ution of Infectious </w:t>
      </w:r>
      <w:r w:rsidR="004306BC" w:rsidRPr="00DB176C">
        <w:rPr>
          <w:rFonts w:asciiTheme="majorHAnsi" w:hAnsiTheme="majorHAnsi"/>
          <w:sz w:val="22"/>
          <w:szCs w:val="22"/>
        </w:rPr>
        <w:t>D</w:t>
      </w:r>
      <w:r w:rsidR="004306BC">
        <w:rPr>
          <w:rFonts w:asciiTheme="majorHAnsi" w:hAnsiTheme="majorHAnsi"/>
          <w:sz w:val="22"/>
          <w:szCs w:val="22"/>
        </w:rPr>
        <w:t>iseases,</w:t>
      </w:r>
      <w:r w:rsidR="00C63F75" w:rsidRPr="00DB176C">
        <w:rPr>
          <w:rFonts w:asciiTheme="majorHAnsi" w:hAnsiTheme="majorHAnsi"/>
          <w:sz w:val="22"/>
          <w:szCs w:val="22"/>
        </w:rPr>
        <w:t xml:space="preserve"> etc.). </w:t>
      </w:r>
    </w:p>
    <w:p w:rsidR="00C63F75" w:rsidRPr="004306BC" w:rsidRDefault="00C63F75" w:rsidP="004306BC">
      <w:pPr>
        <w:pStyle w:val="ListParagraph"/>
        <w:numPr>
          <w:ilvl w:val="0"/>
          <w:numId w:val="31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0</w:t>
      </w:r>
      <w:r w:rsidR="004306BC" w:rsidRPr="004306BC">
        <w:rPr>
          <w:rFonts w:asciiTheme="majorHAnsi" w:hAnsiTheme="majorHAnsi"/>
          <w:sz w:val="22"/>
          <w:szCs w:val="22"/>
        </w:rPr>
        <w:t>,</w:t>
      </w:r>
      <w:r w:rsidR="001E1713" w:rsidRPr="004306BC">
        <w:rPr>
          <w:rFonts w:asciiTheme="majorHAnsi" w:hAnsiTheme="majorHAnsi"/>
          <w:sz w:val="22"/>
          <w:szCs w:val="22"/>
        </w:rPr>
        <w:t xml:space="preserve"> I didn’t submit any proposals</w:t>
      </w:r>
      <w:r w:rsidR="009F7E3E" w:rsidRPr="004306BC">
        <w:rPr>
          <w:rFonts w:asciiTheme="majorHAnsi" w:hAnsiTheme="majorHAnsi"/>
          <w:sz w:val="22"/>
          <w:szCs w:val="22"/>
        </w:rPr>
        <w:t xml:space="preserve"> to NSF</w:t>
      </w:r>
      <w:r w:rsidR="001E1713" w:rsidRPr="004306BC">
        <w:rPr>
          <w:rFonts w:asciiTheme="majorHAnsi" w:hAnsiTheme="majorHAnsi"/>
          <w:sz w:val="22"/>
          <w:szCs w:val="22"/>
        </w:rPr>
        <w:t xml:space="preserve"> prior to 2012.</w:t>
      </w:r>
    </w:p>
    <w:p w:rsidR="00C63F75" w:rsidRPr="004306BC" w:rsidRDefault="009F7E3E" w:rsidP="004306BC">
      <w:pPr>
        <w:pStyle w:val="ListParagraph"/>
        <w:numPr>
          <w:ilvl w:val="0"/>
          <w:numId w:val="31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0</w:t>
      </w:r>
      <w:r w:rsidR="004306BC" w:rsidRPr="004306BC">
        <w:rPr>
          <w:rFonts w:asciiTheme="majorHAnsi" w:hAnsiTheme="majorHAnsi"/>
          <w:sz w:val="22"/>
          <w:szCs w:val="22"/>
        </w:rPr>
        <w:t>,</w:t>
      </w:r>
      <w:r w:rsidR="00C63F75" w:rsidRPr="004306BC">
        <w:rPr>
          <w:rFonts w:asciiTheme="majorHAnsi" w:hAnsiTheme="majorHAnsi"/>
          <w:sz w:val="22"/>
          <w:szCs w:val="22"/>
        </w:rPr>
        <w:t xml:space="preserve"> </w:t>
      </w:r>
      <w:r w:rsidR="001E1713" w:rsidRPr="004306BC">
        <w:rPr>
          <w:rFonts w:asciiTheme="majorHAnsi" w:hAnsiTheme="majorHAnsi"/>
          <w:sz w:val="22"/>
          <w:szCs w:val="22"/>
        </w:rPr>
        <w:t xml:space="preserve">I submitted a proposal(s) </w:t>
      </w:r>
      <w:r w:rsidRPr="004306BC">
        <w:rPr>
          <w:rFonts w:asciiTheme="majorHAnsi" w:hAnsiTheme="majorHAnsi"/>
          <w:sz w:val="22"/>
          <w:szCs w:val="22"/>
        </w:rPr>
        <w:t xml:space="preserve">to NSF </w:t>
      </w:r>
      <w:r w:rsidR="001E1713" w:rsidRPr="004306BC">
        <w:rPr>
          <w:rFonts w:asciiTheme="majorHAnsi" w:hAnsiTheme="majorHAnsi"/>
          <w:sz w:val="22"/>
          <w:szCs w:val="22"/>
        </w:rPr>
        <w:t>but not to the core programs in IOS.</w:t>
      </w:r>
    </w:p>
    <w:p w:rsidR="009F7E3E" w:rsidRPr="004306BC" w:rsidRDefault="009F7E3E" w:rsidP="004306BC">
      <w:pPr>
        <w:pStyle w:val="ListParagraph"/>
        <w:numPr>
          <w:ilvl w:val="0"/>
          <w:numId w:val="30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1</w:t>
      </w:r>
    </w:p>
    <w:p w:rsidR="00C63F75" w:rsidRPr="004306BC" w:rsidRDefault="00C63F75" w:rsidP="004306BC">
      <w:pPr>
        <w:pStyle w:val="ListParagraph"/>
        <w:numPr>
          <w:ilvl w:val="0"/>
          <w:numId w:val="30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2</w:t>
      </w:r>
    </w:p>
    <w:p w:rsidR="00C63F75" w:rsidRPr="004306BC" w:rsidRDefault="00C63F75" w:rsidP="004306BC">
      <w:pPr>
        <w:pStyle w:val="ListParagraph"/>
        <w:numPr>
          <w:ilvl w:val="0"/>
          <w:numId w:val="30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3</w:t>
      </w:r>
    </w:p>
    <w:p w:rsidR="00C63F75" w:rsidRPr="004306BC" w:rsidRDefault="00191BE4" w:rsidP="004306BC">
      <w:pPr>
        <w:pStyle w:val="ListParagraph"/>
        <w:numPr>
          <w:ilvl w:val="0"/>
          <w:numId w:val="30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≥4</w:t>
      </w:r>
    </w:p>
    <w:p w:rsidR="003E373E" w:rsidRPr="00DB176C" w:rsidRDefault="003E373E">
      <w:pPr>
        <w:rPr>
          <w:rFonts w:asciiTheme="majorHAnsi" w:hAnsiTheme="majorHAnsi"/>
          <w:sz w:val="22"/>
          <w:szCs w:val="22"/>
        </w:rPr>
      </w:pPr>
    </w:p>
    <w:p w:rsidR="00584054" w:rsidRPr="00DB176C" w:rsidRDefault="001E528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52504" w:rsidRPr="00DB176C">
        <w:rPr>
          <w:rFonts w:asciiTheme="majorHAnsi" w:hAnsiTheme="majorHAnsi"/>
          <w:sz w:val="22"/>
          <w:szCs w:val="22"/>
        </w:rPr>
        <w:t>4</w:t>
      </w:r>
      <w:r w:rsidR="00C37E7E" w:rsidRPr="00DB176C">
        <w:rPr>
          <w:rFonts w:asciiTheme="majorHAnsi" w:hAnsiTheme="majorHAnsi"/>
          <w:sz w:val="22"/>
          <w:szCs w:val="22"/>
        </w:rPr>
        <w:t>a</w:t>
      </w:r>
      <w:r w:rsidR="00584054" w:rsidRPr="00DB176C">
        <w:rPr>
          <w:rFonts w:asciiTheme="majorHAnsi" w:hAnsiTheme="majorHAnsi"/>
          <w:sz w:val="22"/>
          <w:szCs w:val="22"/>
        </w:rPr>
        <w:t xml:space="preserve">.  </w:t>
      </w:r>
      <w:r w:rsidR="00134211" w:rsidRPr="00DB176C">
        <w:rPr>
          <w:rFonts w:asciiTheme="majorHAnsi" w:hAnsiTheme="majorHAnsi"/>
          <w:sz w:val="22"/>
          <w:szCs w:val="22"/>
        </w:rPr>
        <w:t xml:space="preserve">Before the new procedure (prior to January 2012) </w:t>
      </w:r>
      <w:r w:rsidR="000C0456" w:rsidRPr="00DB176C">
        <w:rPr>
          <w:rFonts w:asciiTheme="majorHAnsi" w:hAnsiTheme="majorHAnsi"/>
          <w:sz w:val="22"/>
          <w:szCs w:val="22"/>
        </w:rPr>
        <w:t>when a</w:t>
      </w:r>
      <w:r w:rsidR="00134211" w:rsidRPr="00DB176C">
        <w:rPr>
          <w:rFonts w:asciiTheme="majorHAnsi" w:hAnsiTheme="majorHAnsi"/>
          <w:sz w:val="22"/>
          <w:szCs w:val="22"/>
        </w:rPr>
        <w:t xml:space="preserve"> proposal was declined</w:t>
      </w:r>
      <w:r w:rsidR="00C37E7E" w:rsidRPr="00DB176C">
        <w:rPr>
          <w:rFonts w:asciiTheme="majorHAnsi" w:hAnsiTheme="majorHAnsi"/>
          <w:sz w:val="22"/>
          <w:szCs w:val="22"/>
        </w:rPr>
        <w:t>,</w:t>
      </w:r>
      <w:r w:rsidR="00134211" w:rsidRPr="00DB176C">
        <w:rPr>
          <w:rFonts w:asciiTheme="majorHAnsi" w:hAnsiTheme="majorHAnsi"/>
          <w:sz w:val="22"/>
          <w:szCs w:val="22"/>
        </w:rPr>
        <w:t xml:space="preserve"> did you </w:t>
      </w:r>
      <w:r w:rsidR="000C0456" w:rsidRPr="00DB176C">
        <w:rPr>
          <w:rFonts w:asciiTheme="majorHAnsi" w:hAnsiTheme="majorHAnsi"/>
          <w:sz w:val="22"/>
          <w:szCs w:val="22"/>
        </w:rPr>
        <w:t xml:space="preserve">typically </w:t>
      </w:r>
      <w:r w:rsidR="00134211" w:rsidRPr="00DB176C">
        <w:rPr>
          <w:rFonts w:asciiTheme="majorHAnsi" w:hAnsiTheme="majorHAnsi"/>
          <w:sz w:val="22"/>
          <w:szCs w:val="22"/>
        </w:rPr>
        <w:t>revise and resubmit</w:t>
      </w:r>
      <w:r w:rsidR="000C0456" w:rsidRPr="00DB176C">
        <w:rPr>
          <w:rFonts w:asciiTheme="majorHAnsi" w:hAnsiTheme="majorHAnsi"/>
          <w:sz w:val="22"/>
          <w:szCs w:val="22"/>
        </w:rPr>
        <w:t xml:space="preserve"> the proposal</w:t>
      </w:r>
      <w:r w:rsidR="00134211" w:rsidRPr="00DB176C">
        <w:rPr>
          <w:rFonts w:asciiTheme="majorHAnsi" w:hAnsiTheme="majorHAnsi"/>
          <w:sz w:val="22"/>
          <w:szCs w:val="22"/>
        </w:rPr>
        <w:t xml:space="preserve"> at the next proposal deadline</w:t>
      </w:r>
      <w:r w:rsidR="007D2902" w:rsidRPr="00DB176C">
        <w:rPr>
          <w:rFonts w:asciiTheme="majorHAnsi" w:hAnsiTheme="majorHAnsi"/>
          <w:sz w:val="22"/>
          <w:szCs w:val="22"/>
        </w:rPr>
        <w:t xml:space="preserve"> (i.e., roughly 6 months after the previous submission)</w:t>
      </w:r>
      <w:r w:rsidR="00134211" w:rsidRPr="00DB176C">
        <w:rPr>
          <w:rFonts w:asciiTheme="majorHAnsi" w:hAnsiTheme="majorHAnsi"/>
          <w:sz w:val="22"/>
          <w:szCs w:val="22"/>
        </w:rPr>
        <w:t>?</w:t>
      </w:r>
      <w:r w:rsidR="007416CC" w:rsidRPr="00DB176C">
        <w:rPr>
          <w:rFonts w:asciiTheme="majorHAnsi" w:hAnsiTheme="majorHAnsi"/>
          <w:sz w:val="22"/>
          <w:szCs w:val="22"/>
        </w:rPr>
        <w:t xml:space="preserve"> </w:t>
      </w:r>
    </w:p>
    <w:p w:rsidR="00584054" w:rsidRPr="004306BC" w:rsidRDefault="00584054" w:rsidP="004306BC">
      <w:pPr>
        <w:pStyle w:val="ListParagraph"/>
        <w:numPr>
          <w:ilvl w:val="0"/>
          <w:numId w:val="32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Yes</w:t>
      </w:r>
      <w:r w:rsidR="00134211" w:rsidRPr="004306BC">
        <w:rPr>
          <w:rFonts w:asciiTheme="majorHAnsi" w:hAnsiTheme="majorHAnsi"/>
          <w:sz w:val="22"/>
          <w:szCs w:val="22"/>
        </w:rPr>
        <w:t>.</w:t>
      </w:r>
    </w:p>
    <w:p w:rsidR="000C0456" w:rsidRPr="004306BC" w:rsidRDefault="008437EA" w:rsidP="004306BC">
      <w:pPr>
        <w:pStyle w:val="ListParagraph"/>
        <w:numPr>
          <w:ilvl w:val="0"/>
          <w:numId w:val="32"/>
        </w:numPr>
        <w:rPr>
          <w:rFonts w:asciiTheme="majorHAnsi" w:hAnsiTheme="majorHAnsi"/>
          <w:sz w:val="22"/>
          <w:szCs w:val="22"/>
        </w:rPr>
      </w:pPr>
      <w:r w:rsidRPr="004306BC">
        <w:rPr>
          <w:rFonts w:asciiTheme="majorHAnsi" w:hAnsiTheme="majorHAnsi"/>
          <w:sz w:val="22"/>
          <w:szCs w:val="22"/>
        </w:rPr>
        <w:t>No</w:t>
      </w:r>
      <w:r w:rsidR="000C0456" w:rsidRPr="004306BC">
        <w:rPr>
          <w:rFonts w:asciiTheme="majorHAnsi" w:hAnsiTheme="majorHAnsi"/>
          <w:sz w:val="22"/>
          <w:szCs w:val="22"/>
        </w:rPr>
        <w:t xml:space="preserve">.  </w:t>
      </w:r>
    </w:p>
    <w:p w:rsidR="00C37E7E" w:rsidRPr="00DB176C" w:rsidRDefault="00C37E7E" w:rsidP="000C0456">
      <w:pPr>
        <w:ind w:left="1440"/>
        <w:rPr>
          <w:rFonts w:asciiTheme="majorHAnsi" w:hAnsiTheme="majorHAnsi"/>
          <w:sz w:val="22"/>
          <w:szCs w:val="22"/>
        </w:rPr>
      </w:pPr>
    </w:p>
    <w:p w:rsidR="00C37E7E" w:rsidRPr="00DB176C" w:rsidRDefault="001E528C" w:rsidP="00C37E7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52504" w:rsidRPr="00DB176C">
        <w:rPr>
          <w:rFonts w:asciiTheme="majorHAnsi" w:hAnsiTheme="majorHAnsi"/>
          <w:sz w:val="22"/>
          <w:szCs w:val="22"/>
        </w:rPr>
        <w:t>4</w:t>
      </w:r>
      <w:r w:rsidR="00C37E7E" w:rsidRPr="00DB176C">
        <w:rPr>
          <w:rFonts w:asciiTheme="majorHAnsi" w:hAnsiTheme="majorHAnsi"/>
          <w:sz w:val="22"/>
          <w:szCs w:val="22"/>
        </w:rPr>
        <w:t xml:space="preserve">b.  If you answered “no” in </w:t>
      </w:r>
      <w:r w:rsidR="00237AB8">
        <w:rPr>
          <w:rFonts w:asciiTheme="majorHAnsi" w:hAnsiTheme="majorHAnsi"/>
          <w:sz w:val="22"/>
          <w:szCs w:val="22"/>
        </w:rPr>
        <w:t>A</w:t>
      </w:r>
      <w:r w:rsidR="00052504" w:rsidRPr="00DB176C">
        <w:rPr>
          <w:rFonts w:asciiTheme="majorHAnsi" w:hAnsiTheme="majorHAnsi"/>
          <w:sz w:val="22"/>
          <w:szCs w:val="22"/>
        </w:rPr>
        <w:t>4</w:t>
      </w:r>
      <w:r w:rsidR="00C37E7E" w:rsidRPr="00DB176C">
        <w:rPr>
          <w:rFonts w:asciiTheme="majorHAnsi" w:hAnsiTheme="majorHAnsi"/>
          <w:sz w:val="22"/>
          <w:szCs w:val="22"/>
        </w:rPr>
        <w:t>a please provide a reason for this. Check all that apply.</w:t>
      </w:r>
    </w:p>
    <w:p w:rsidR="00C37E7E" w:rsidRPr="0052440F" w:rsidRDefault="00C37E7E" w:rsidP="0052440F">
      <w:pPr>
        <w:pStyle w:val="ListParagraph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 xml:space="preserve">I typically chose to take more time to revise and resubmit. </w:t>
      </w:r>
    </w:p>
    <w:p w:rsidR="00584054" w:rsidRPr="0052440F" w:rsidRDefault="00C37E7E" w:rsidP="0052440F">
      <w:pPr>
        <w:pStyle w:val="ListParagraph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>I did not receive comments in time to revise and resubmit by the next deadline.</w:t>
      </w:r>
    </w:p>
    <w:p w:rsidR="00C37E7E" w:rsidRPr="0052440F" w:rsidRDefault="00C37E7E" w:rsidP="0052440F">
      <w:pPr>
        <w:pStyle w:val="ListParagraph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>I would submit a different, unique proposal at the next deadline.</w:t>
      </w:r>
    </w:p>
    <w:p w:rsidR="00C37E7E" w:rsidRPr="0052440F" w:rsidRDefault="00C37E7E" w:rsidP="0052440F">
      <w:pPr>
        <w:pStyle w:val="ListParagraph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 xml:space="preserve">I normally did not submit more than one proposal per year. </w:t>
      </w:r>
    </w:p>
    <w:p w:rsidR="00C37E7E" w:rsidRPr="0052440F" w:rsidRDefault="00C37E7E" w:rsidP="0052440F">
      <w:pPr>
        <w:pStyle w:val="ListParagraph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>Other</w:t>
      </w:r>
      <w:r w:rsidR="00F47DD0" w:rsidRPr="0052440F">
        <w:rPr>
          <w:rFonts w:asciiTheme="majorHAnsi" w:hAnsiTheme="majorHAnsi"/>
          <w:sz w:val="22"/>
          <w:szCs w:val="22"/>
        </w:rPr>
        <w:t>.</w:t>
      </w:r>
      <w:r w:rsidR="00DB176C" w:rsidRPr="0052440F">
        <w:rPr>
          <w:rFonts w:asciiTheme="majorHAnsi" w:hAnsiTheme="majorHAnsi"/>
          <w:sz w:val="22"/>
          <w:szCs w:val="22"/>
        </w:rPr>
        <w:t>__________________________</w:t>
      </w:r>
    </w:p>
    <w:p w:rsidR="00C37E7E" w:rsidRPr="00DB176C" w:rsidRDefault="00C37E7E" w:rsidP="00C37E7E">
      <w:pPr>
        <w:ind w:left="1440"/>
        <w:rPr>
          <w:rFonts w:asciiTheme="majorHAnsi" w:hAnsiTheme="majorHAnsi"/>
          <w:sz w:val="22"/>
          <w:szCs w:val="22"/>
        </w:rPr>
      </w:pPr>
    </w:p>
    <w:p w:rsidR="00584054" w:rsidRPr="00DB176C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52504" w:rsidRPr="00DB176C">
        <w:rPr>
          <w:rFonts w:asciiTheme="majorHAnsi" w:hAnsiTheme="majorHAnsi"/>
          <w:sz w:val="22"/>
          <w:szCs w:val="22"/>
        </w:rPr>
        <w:t>5</w:t>
      </w:r>
      <w:r w:rsidR="00584054" w:rsidRPr="00DB176C">
        <w:rPr>
          <w:rFonts w:asciiTheme="majorHAnsi" w:hAnsiTheme="majorHAnsi"/>
          <w:sz w:val="22"/>
          <w:szCs w:val="22"/>
        </w:rPr>
        <w:t xml:space="preserve">.  </w:t>
      </w:r>
      <w:r w:rsidR="00CD426A" w:rsidRPr="00DB176C">
        <w:rPr>
          <w:rFonts w:asciiTheme="majorHAnsi" w:hAnsiTheme="majorHAnsi"/>
          <w:sz w:val="22"/>
          <w:szCs w:val="22"/>
        </w:rPr>
        <w:t xml:space="preserve">To what extent </w:t>
      </w:r>
      <w:r w:rsidR="00134211" w:rsidRPr="00DB176C">
        <w:rPr>
          <w:rFonts w:asciiTheme="majorHAnsi" w:hAnsiTheme="majorHAnsi"/>
          <w:sz w:val="22"/>
          <w:szCs w:val="22"/>
        </w:rPr>
        <w:t>has t</w:t>
      </w:r>
      <w:r w:rsidR="00584054" w:rsidRPr="00DB176C">
        <w:rPr>
          <w:rFonts w:asciiTheme="majorHAnsi" w:hAnsiTheme="majorHAnsi"/>
          <w:sz w:val="22"/>
          <w:szCs w:val="22"/>
        </w:rPr>
        <w:t xml:space="preserve">he cap on the </w:t>
      </w:r>
      <w:r w:rsidR="0047616D" w:rsidRPr="00DB176C">
        <w:rPr>
          <w:rFonts w:asciiTheme="majorHAnsi" w:hAnsiTheme="majorHAnsi"/>
          <w:sz w:val="22"/>
          <w:szCs w:val="22"/>
        </w:rPr>
        <w:t xml:space="preserve">number </w:t>
      </w:r>
      <w:r w:rsidR="00584054" w:rsidRPr="00DB176C">
        <w:rPr>
          <w:rFonts w:asciiTheme="majorHAnsi" w:hAnsiTheme="majorHAnsi"/>
          <w:sz w:val="22"/>
          <w:szCs w:val="22"/>
        </w:rPr>
        <w:t>of submissions to 2 per PI/</w:t>
      </w:r>
      <w:proofErr w:type="spellStart"/>
      <w:r w:rsidR="00584054" w:rsidRPr="00DB176C">
        <w:rPr>
          <w:rFonts w:asciiTheme="majorHAnsi" w:hAnsiTheme="majorHAnsi"/>
          <w:sz w:val="22"/>
          <w:szCs w:val="22"/>
        </w:rPr>
        <w:t>coPI</w:t>
      </w:r>
      <w:proofErr w:type="spellEnd"/>
      <w:r w:rsidR="00584054" w:rsidRPr="00DB176C">
        <w:rPr>
          <w:rFonts w:asciiTheme="majorHAnsi" w:hAnsiTheme="majorHAnsi"/>
          <w:sz w:val="22"/>
          <w:szCs w:val="22"/>
        </w:rPr>
        <w:t>/</w:t>
      </w:r>
      <w:proofErr w:type="spellStart"/>
      <w:r w:rsidR="00584054" w:rsidRPr="00DB176C">
        <w:rPr>
          <w:rFonts w:asciiTheme="majorHAnsi" w:hAnsiTheme="majorHAnsi"/>
          <w:sz w:val="22"/>
          <w:szCs w:val="22"/>
        </w:rPr>
        <w:t>subaward</w:t>
      </w:r>
      <w:proofErr w:type="spellEnd"/>
      <w:r w:rsidR="00584054" w:rsidRPr="00DB176C">
        <w:rPr>
          <w:rFonts w:asciiTheme="majorHAnsi" w:hAnsiTheme="majorHAnsi"/>
          <w:sz w:val="22"/>
          <w:szCs w:val="22"/>
        </w:rPr>
        <w:t xml:space="preserve"> lead per Division </w:t>
      </w:r>
      <w:r w:rsidR="00134211" w:rsidRPr="00DB176C">
        <w:rPr>
          <w:rFonts w:asciiTheme="majorHAnsi" w:hAnsiTheme="majorHAnsi"/>
          <w:sz w:val="22"/>
          <w:szCs w:val="22"/>
        </w:rPr>
        <w:t>influenced your</w:t>
      </w:r>
      <w:r w:rsidR="00584054" w:rsidRPr="00DB176C">
        <w:rPr>
          <w:rFonts w:asciiTheme="majorHAnsi" w:hAnsiTheme="majorHAnsi"/>
          <w:sz w:val="22"/>
          <w:szCs w:val="22"/>
        </w:rPr>
        <w:t xml:space="preserve"> ability to </w:t>
      </w:r>
      <w:r w:rsidR="006B5644" w:rsidRPr="00DB176C">
        <w:rPr>
          <w:rFonts w:asciiTheme="majorHAnsi" w:hAnsiTheme="majorHAnsi"/>
          <w:sz w:val="22"/>
          <w:szCs w:val="22"/>
        </w:rPr>
        <w:t>submit proposals with your established collaborators?</w:t>
      </w:r>
    </w:p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</w:p>
    <w:tbl>
      <w:tblPr>
        <w:tblStyle w:val="TableGrid"/>
        <w:tblW w:w="8028" w:type="dxa"/>
        <w:tblLayout w:type="fixed"/>
        <w:tblLook w:val="04A0" w:firstRow="1" w:lastRow="0" w:firstColumn="1" w:lastColumn="0" w:noHBand="0" w:noVBand="1"/>
      </w:tblPr>
      <w:tblGrid>
        <w:gridCol w:w="1458"/>
        <w:gridCol w:w="1260"/>
        <w:gridCol w:w="1260"/>
        <w:gridCol w:w="1350"/>
        <w:gridCol w:w="1350"/>
        <w:gridCol w:w="1350"/>
      </w:tblGrid>
      <w:tr w:rsidR="007B3072" w:rsidRPr="00DB176C">
        <w:tc>
          <w:tcPr>
            <w:tcW w:w="1458" w:type="dxa"/>
          </w:tcPr>
          <w:p w:rsidR="00A867C1" w:rsidRPr="00DB176C" w:rsidRDefault="00A867C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Strongly Increased</w:t>
            </w:r>
          </w:p>
          <w:p w:rsidR="00A867C1" w:rsidRPr="00DB176C" w:rsidRDefault="00A867C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A867C1" w:rsidRPr="00DB176C" w:rsidRDefault="00A867C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Increased</w:t>
            </w:r>
          </w:p>
          <w:p w:rsidR="00A867C1" w:rsidRPr="00DB176C" w:rsidRDefault="00A867C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A867C1" w:rsidRPr="00DB176C" w:rsidRDefault="00871205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No Change</w:t>
            </w:r>
          </w:p>
          <w:p w:rsidR="00A867C1" w:rsidRPr="00DB176C" w:rsidRDefault="00A867C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:rsidR="00A867C1" w:rsidRPr="00DB176C" w:rsidRDefault="00A867C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Decreased</w:t>
            </w:r>
          </w:p>
          <w:p w:rsidR="00A867C1" w:rsidRPr="00DB176C" w:rsidRDefault="00A867C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:rsidR="00A867C1" w:rsidRPr="00DB176C" w:rsidRDefault="00A867C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Strongly Decreased</w:t>
            </w:r>
          </w:p>
          <w:p w:rsidR="00A867C1" w:rsidRPr="00DB176C" w:rsidRDefault="00A867C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:rsidR="00A867C1" w:rsidRPr="00DB176C" w:rsidDel="00A867C1" w:rsidRDefault="007B3072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Not Applicable</w:t>
            </w:r>
          </w:p>
        </w:tc>
      </w:tr>
    </w:tbl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</w:p>
    <w:p w:rsidR="00A867C1" w:rsidRPr="00DB176C" w:rsidRDefault="001E528C" w:rsidP="00A867C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52504" w:rsidRPr="00DB176C">
        <w:rPr>
          <w:rFonts w:asciiTheme="majorHAnsi" w:hAnsiTheme="majorHAnsi"/>
          <w:sz w:val="22"/>
          <w:szCs w:val="22"/>
        </w:rPr>
        <w:t>6</w:t>
      </w:r>
      <w:r w:rsidR="00A867C1" w:rsidRPr="00DB176C">
        <w:rPr>
          <w:rFonts w:asciiTheme="majorHAnsi" w:hAnsiTheme="majorHAnsi"/>
          <w:sz w:val="22"/>
          <w:szCs w:val="22"/>
        </w:rPr>
        <w:t xml:space="preserve">.  </w:t>
      </w:r>
      <w:r w:rsidR="00CD426A" w:rsidRPr="00DB176C">
        <w:rPr>
          <w:rFonts w:asciiTheme="majorHAnsi" w:hAnsiTheme="majorHAnsi"/>
          <w:sz w:val="22"/>
          <w:szCs w:val="22"/>
        </w:rPr>
        <w:t xml:space="preserve">To what extent </w:t>
      </w:r>
      <w:r w:rsidR="00A867C1" w:rsidRPr="00DB176C">
        <w:rPr>
          <w:rFonts w:asciiTheme="majorHAnsi" w:hAnsiTheme="majorHAnsi"/>
          <w:sz w:val="22"/>
          <w:szCs w:val="22"/>
        </w:rPr>
        <w:t xml:space="preserve">has the cap on the number of submissions influenced your ability to </w:t>
      </w:r>
      <w:r w:rsidR="003505E5" w:rsidRPr="00DB176C">
        <w:rPr>
          <w:rFonts w:asciiTheme="majorHAnsi" w:hAnsiTheme="majorHAnsi"/>
          <w:sz w:val="22"/>
          <w:szCs w:val="22"/>
        </w:rPr>
        <w:t xml:space="preserve">submit proposals with </w:t>
      </w:r>
      <w:r w:rsidR="00A867C1" w:rsidRPr="00DB176C">
        <w:rPr>
          <w:rFonts w:asciiTheme="majorHAnsi" w:hAnsiTheme="majorHAnsi"/>
          <w:sz w:val="22"/>
          <w:szCs w:val="22"/>
          <w:u w:val="single"/>
        </w:rPr>
        <w:t>new</w:t>
      </w:r>
      <w:r w:rsidR="00A867C1" w:rsidRPr="00DB176C">
        <w:rPr>
          <w:rFonts w:asciiTheme="majorHAnsi" w:hAnsiTheme="majorHAnsi"/>
          <w:sz w:val="22"/>
          <w:szCs w:val="22"/>
        </w:rPr>
        <w:t xml:space="preserve"> collaborations? </w:t>
      </w:r>
    </w:p>
    <w:p w:rsidR="007B3072" w:rsidRPr="00DB176C" w:rsidRDefault="007B3072" w:rsidP="00A867C1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8028" w:type="dxa"/>
        <w:tblLayout w:type="fixed"/>
        <w:tblLook w:val="04A0" w:firstRow="1" w:lastRow="0" w:firstColumn="1" w:lastColumn="0" w:noHBand="0" w:noVBand="1"/>
      </w:tblPr>
      <w:tblGrid>
        <w:gridCol w:w="1458"/>
        <w:gridCol w:w="1260"/>
        <w:gridCol w:w="1260"/>
        <w:gridCol w:w="1350"/>
        <w:gridCol w:w="1350"/>
        <w:gridCol w:w="1350"/>
      </w:tblGrid>
      <w:tr w:rsidR="007B3072" w:rsidRPr="00DB176C">
        <w:tc>
          <w:tcPr>
            <w:tcW w:w="1458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Strongly Increased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Increased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No Change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Decreased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Strongly Decreased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:rsidR="007B3072" w:rsidRPr="00DB176C" w:rsidDel="00A867C1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Not Applicable</w:t>
            </w:r>
          </w:p>
        </w:tc>
      </w:tr>
    </w:tbl>
    <w:p w:rsidR="00A867C1" w:rsidRPr="00DB176C" w:rsidRDefault="00A867C1" w:rsidP="00A867C1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</w:p>
    <w:p w:rsidR="003301A1" w:rsidRPr="00DB176C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52504" w:rsidRPr="00DB176C">
        <w:rPr>
          <w:rFonts w:asciiTheme="majorHAnsi" w:hAnsiTheme="majorHAnsi"/>
          <w:sz w:val="22"/>
          <w:szCs w:val="22"/>
        </w:rPr>
        <w:t>7</w:t>
      </w:r>
      <w:r w:rsidR="003301A1" w:rsidRPr="00DB176C">
        <w:rPr>
          <w:rFonts w:asciiTheme="majorHAnsi" w:hAnsiTheme="majorHAnsi"/>
          <w:sz w:val="22"/>
          <w:szCs w:val="22"/>
        </w:rPr>
        <w:t xml:space="preserve">. </w:t>
      </w:r>
      <w:r w:rsidR="00CD426A" w:rsidRPr="00DB176C">
        <w:rPr>
          <w:rFonts w:asciiTheme="majorHAnsi" w:hAnsiTheme="majorHAnsi"/>
          <w:sz w:val="22"/>
          <w:szCs w:val="22"/>
        </w:rPr>
        <w:t xml:space="preserve">To what extent </w:t>
      </w:r>
      <w:r w:rsidR="003301A1" w:rsidRPr="00DB176C">
        <w:rPr>
          <w:rFonts w:asciiTheme="majorHAnsi" w:hAnsiTheme="majorHAnsi"/>
          <w:sz w:val="22"/>
          <w:szCs w:val="22"/>
        </w:rPr>
        <w:t xml:space="preserve">has the cap on the number of submissions influenced </w:t>
      </w:r>
      <w:r w:rsidR="007D2902" w:rsidRPr="00DB176C">
        <w:rPr>
          <w:rFonts w:asciiTheme="majorHAnsi" w:hAnsiTheme="majorHAnsi"/>
          <w:sz w:val="22"/>
          <w:szCs w:val="22"/>
        </w:rPr>
        <w:t xml:space="preserve">aspects of </w:t>
      </w:r>
      <w:r w:rsidR="003301A1" w:rsidRPr="00DB176C">
        <w:rPr>
          <w:rFonts w:asciiTheme="majorHAnsi" w:hAnsiTheme="majorHAnsi"/>
          <w:sz w:val="22"/>
          <w:szCs w:val="22"/>
        </w:rPr>
        <w:t xml:space="preserve">your research productivity </w:t>
      </w:r>
      <w:r w:rsidR="007D2902" w:rsidRPr="00DB176C">
        <w:rPr>
          <w:rFonts w:asciiTheme="majorHAnsi" w:hAnsiTheme="majorHAnsi"/>
          <w:sz w:val="22"/>
          <w:szCs w:val="22"/>
        </w:rPr>
        <w:t>other than grant writing</w:t>
      </w:r>
      <w:r w:rsidR="007B3072" w:rsidRPr="00DB176C">
        <w:rPr>
          <w:rFonts w:asciiTheme="majorHAnsi" w:hAnsiTheme="majorHAnsi"/>
          <w:sz w:val="22"/>
          <w:szCs w:val="22"/>
        </w:rPr>
        <w:t xml:space="preserve"> (e.g., writing </w:t>
      </w:r>
      <w:r w:rsidR="00012A6A" w:rsidRPr="00DB176C">
        <w:rPr>
          <w:rFonts w:asciiTheme="majorHAnsi" w:hAnsiTheme="majorHAnsi"/>
          <w:sz w:val="22"/>
          <w:szCs w:val="22"/>
        </w:rPr>
        <w:t>manuscripts</w:t>
      </w:r>
      <w:r w:rsidR="007B3072" w:rsidRPr="00DB176C">
        <w:rPr>
          <w:rFonts w:asciiTheme="majorHAnsi" w:hAnsiTheme="majorHAnsi"/>
          <w:sz w:val="22"/>
          <w:szCs w:val="22"/>
        </w:rPr>
        <w:t>; conducting research; etc.)</w:t>
      </w:r>
      <w:r w:rsidR="003301A1" w:rsidRPr="00DB176C">
        <w:rPr>
          <w:rFonts w:asciiTheme="majorHAnsi" w:hAnsiTheme="majorHAnsi"/>
          <w:sz w:val="22"/>
          <w:szCs w:val="22"/>
        </w:rPr>
        <w:t xml:space="preserve">?  </w:t>
      </w:r>
    </w:p>
    <w:p w:rsidR="007B3072" w:rsidRPr="00DB176C" w:rsidRDefault="007B3072" w:rsidP="00584054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8028" w:type="dxa"/>
        <w:tblLayout w:type="fixed"/>
        <w:tblLook w:val="04A0" w:firstRow="1" w:lastRow="0" w:firstColumn="1" w:lastColumn="0" w:noHBand="0" w:noVBand="1"/>
      </w:tblPr>
      <w:tblGrid>
        <w:gridCol w:w="1368"/>
        <w:gridCol w:w="1350"/>
        <w:gridCol w:w="1260"/>
        <w:gridCol w:w="1350"/>
        <w:gridCol w:w="1350"/>
        <w:gridCol w:w="1350"/>
      </w:tblGrid>
      <w:tr w:rsidR="007B3072" w:rsidRPr="00DB176C">
        <w:tc>
          <w:tcPr>
            <w:tcW w:w="1368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Strongly Increased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Increased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No Change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Decreased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Strongly Decreased</w:t>
            </w:r>
          </w:p>
          <w:p w:rsidR="007B3072" w:rsidRPr="00DB176C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:rsidR="007B3072" w:rsidRPr="00DB176C" w:rsidDel="00A867C1" w:rsidRDefault="007B3072" w:rsidP="000F39B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Not Applicable</w:t>
            </w:r>
          </w:p>
        </w:tc>
      </w:tr>
    </w:tbl>
    <w:p w:rsidR="003301A1" w:rsidRPr="00DB176C" w:rsidRDefault="003301A1" w:rsidP="00584054">
      <w:pPr>
        <w:rPr>
          <w:rFonts w:asciiTheme="majorHAnsi" w:hAnsiTheme="majorHAnsi"/>
          <w:sz w:val="22"/>
          <w:szCs w:val="22"/>
        </w:rPr>
      </w:pPr>
    </w:p>
    <w:p w:rsidR="00193816" w:rsidRPr="00DB176C" w:rsidRDefault="001E528C" w:rsidP="0019381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52504" w:rsidRPr="00DB176C">
        <w:rPr>
          <w:rFonts w:asciiTheme="majorHAnsi" w:hAnsiTheme="majorHAnsi"/>
          <w:sz w:val="22"/>
          <w:szCs w:val="22"/>
        </w:rPr>
        <w:t>8</w:t>
      </w:r>
      <w:r w:rsidR="00193816" w:rsidRPr="00DB176C">
        <w:rPr>
          <w:rFonts w:asciiTheme="majorHAnsi" w:hAnsiTheme="majorHAnsi"/>
          <w:sz w:val="22"/>
          <w:szCs w:val="22"/>
        </w:rPr>
        <w:t xml:space="preserve">.  Before January 2012, researchers could submit full proposals </w:t>
      </w:r>
      <w:r w:rsidR="00C33E45" w:rsidRPr="00DB176C">
        <w:rPr>
          <w:rFonts w:asciiTheme="majorHAnsi" w:hAnsiTheme="majorHAnsi"/>
          <w:sz w:val="22"/>
          <w:szCs w:val="22"/>
        </w:rPr>
        <w:t>twice per year (</w:t>
      </w:r>
      <w:r w:rsidR="00DF6038" w:rsidRPr="00DB176C">
        <w:rPr>
          <w:rFonts w:asciiTheme="majorHAnsi" w:hAnsiTheme="majorHAnsi"/>
          <w:sz w:val="22"/>
          <w:szCs w:val="22"/>
        </w:rPr>
        <w:t>winter and/or summer</w:t>
      </w:r>
      <w:r w:rsidR="00C33E45" w:rsidRPr="00DB176C">
        <w:rPr>
          <w:rFonts w:asciiTheme="majorHAnsi" w:hAnsiTheme="majorHAnsi"/>
          <w:sz w:val="22"/>
          <w:szCs w:val="22"/>
        </w:rPr>
        <w:t>)</w:t>
      </w:r>
      <w:r w:rsidR="009E02F1" w:rsidRPr="00DB176C">
        <w:rPr>
          <w:rFonts w:asciiTheme="majorHAnsi" w:hAnsiTheme="majorHAnsi"/>
          <w:sz w:val="22"/>
          <w:szCs w:val="22"/>
        </w:rPr>
        <w:t>. Please assess the timing of the new proposal submission process.</w:t>
      </w:r>
    </w:p>
    <w:p w:rsidR="00193816" w:rsidRPr="00DB176C" w:rsidRDefault="00193816" w:rsidP="00193816">
      <w:pPr>
        <w:rPr>
          <w:rFonts w:asciiTheme="majorHAnsi" w:hAnsiTheme="majorHAnsi"/>
          <w:sz w:val="22"/>
          <w:szCs w:val="22"/>
        </w:rPr>
      </w:pPr>
    </w:p>
    <w:p w:rsidR="00193816" w:rsidRPr="00DB176C" w:rsidRDefault="0052440F" w:rsidP="00193816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 xml:space="preserve">a. </w:t>
      </w:r>
      <w:r w:rsidR="00E84DFA">
        <w:rPr>
          <w:rFonts w:asciiTheme="majorHAnsi" w:hAnsiTheme="majorHAnsi"/>
          <w:sz w:val="22"/>
          <w:szCs w:val="22"/>
        </w:rPr>
        <w:t>Preliminary proposal</w:t>
      </w:r>
      <w:r w:rsidR="009E02F1" w:rsidRPr="00DB176C">
        <w:rPr>
          <w:rFonts w:asciiTheme="majorHAnsi" w:hAnsiTheme="majorHAnsi"/>
          <w:sz w:val="22"/>
          <w:szCs w:val="22"/>
        </w:rPr>
        <w:t xml:space="preserve"> submission in mid-January</w:t>
      </w:r>
      <w:r w:rsidR="00AE19A2" w:rsidRPr="00DB176C">
        <w:rPr>
          <w:rFonts w:asciiTheme="majorHAnsi" w:hAnsiTheme="majorHAnsi"/>
          <w:sz w:val="22"/>
          <w:szCs w:val="22"/>
        </w:rPr>
        <w:t>?</w:t>
      </w:r>
    </w:p>
    <w:p w:rsidR="00C06CDC" w:rsidRPr="00DB176C" w:rsidRDefault="00193816" w:rsidP="00193816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</w:p>
    <w:tbl>
      <w:tblPr>
        <w:tblStyle w:val="TableGrid"/>
        <w:tblW w:w="8838" w:type="dxa"/>
        <w:tblLayout w:type="fixed"/>
        <w:tblLook w:val="04A0" w:firstRow="1" w:lastRow="0" w:firstColumn="1" w:lastColumn="0" w:noHBand="0" w:noVBand="1"/>
      </w:tblPr>
      <w:tblGrid>
        <w:gridCol w:w="1822"/>
        <w:gridCol w:w="1436"/>
        <w:gridCol w:w="1080"/>
        <w:gridCol w:w="1710"/>
        <w:gridCol w:w="1620"/>
        <w:gridCol w:w="1170"/>
      </w:tblGrid>
      <w:tr w:rsidR="00AE19A2" w:rsidRPr="00DB176C" w:rsidDel="00A867C1">
        <w:tc>
          <w:tcPr>
            <w:tcW w:w="1822" w:type="dxa"/>
          </w:tcPr>
          <w:p w:rsidR="00CD426A" w:rsidRPr="00DB176C" w:rsidRDefault="00AE19A2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</w:t>
            </w:r>
            <w:r w:rsidR="009E02F1" w:rsidRPr="00DB176C">
              <w:rPr>
                <w:rFonts w:asciiTheme="majorHAnsi" w:hAnsiTheme="majorHAnsi"/>
                <w:sz w:val="22"/>
                <w:szCs w:val="22"/>
              </w:rPr>
              <w:t>Convenient</w:t>
            </w:r>
          </w:p>
          <w:p w:rsidR="00CD426A" w:rsidRPr="00DB176C" w:rsidRDefault="00CD426A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436" w:type="dxa"/>
          </w:tcPr>
          <w:p w:rsidR="00CD426A" w:rsidRPr="00DB176C" w:rsidRDefault="009E02F1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Somewhat Convenient</w:t>
            </w:r>
          </w:p>
          <w:p w:rsidR="00CD426A" w:rsidRPr="00DB176C" w:rsidRDefault="00CD426A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CD426A" w:rsidRPr="00DB176C" w:rsidRDefault="00CD426A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Neutral</w:t>
            </w:r>
          </w:p>
          <w:p w:rsidR="00CD426A" w:rsidRPr="00DB176C" w:rsidRDefault="00CD426A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CD426A" w:rsidRPr="00DB176C" w:rsidRDefault="009E02F1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Somewhat Inconvenient</w:t>
            </w:r>
          </w:p>
          <w:p w:rsidR="00CD426A" w:rsidRPr="00DB176C" w:rsidRDefault="00CD426A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CD426A" w:rsidRPr="00DB176C" w:rsidRDefault="00AE19A2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</w:t>
            </w:r>
            <w:r w:rsidR="009E02F1" w:rsidRPr="00DB176C">
              <w:rPr>
                <w:rFonts w:asciiTheme="majorHAnsi" w:hAnsiTheme="majorHAnsi"/>
                <w:sz w:val="22"/>
                <w:szCs w:val="22"/>
              </w:rPr>
              <w:t>Inconvenient</w:t>
            </w:r>
          </w:p>
          <w:p w:rsidR="00CD426A" w:rsidRPr="00DB176C" w:rsidRDefault="00CD426A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CD426A" w:rsidRPr="00DB176C" w:rsidDel="00A867C1" w:rsidRDefault="00CD426A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Decline to Answer</w:t>
            </w:r>
          </w:p>
        </w:tc>
      </w:tr>
    </w:tbl>
    <w:p w:rsidR="00193816" w:rsidRPr="00DB176C" w:rsidRDefault="00193816" w:rsidP="00193816">
      <w:pPr>
        <w:rPr>
          <w:rFonts w:asciiTheme="majorHAnsi" w:hAnsiTheme="majorHAnsi"/>
          <w:sz w:val="22"/>
          <w:szCs w:val="22"/>
        </w:rPr>
      </w:pPr>
    </w:p>
    <w:p w:rsidR="00193816" w:rsidRPr="00DB176C" w:rsidRDefault="00193816" w:rsidP="00193816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 xml:space="preserve">b. </w:t>
      </w:r>
      <w:r w:rsidR="009E02F1" w:rsidRPr="00DB176C">
        <w:rPr>
          <w:rFonts w:asciiTheme="majorHAnsi" w:hAnsiTheme="majorHAnsi"/>
          <w:sz w:val="22"/>
          <w:szCs w:val="22"/>
        </w:rPr>
        <w:t>Full proposal submission in early August</w:t>
      </w:r>
      <w:r w:rsidR="00AE19A2" w:rsidRPr="00DB176C">
        <w:rPr>
          <w:rFonts w:asciiTheme="majorHAnsi" w:hAnsiTheme="majorHAnsi"/>
          <w:sz w:val="22"/>
          <w:szCs w:val="22"/>
        </w:rPr>
        <w:t>?</w:t>
      </w:r>
    </w:p>
    <w:p w:rsidR="00193816" w:rsidRPr="00DB176C" w:rsidRDefault="00193816" w:rsidP="00193816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8838" w:type="dxa"/>
        <w:tblLayout w:type="fixed"/>
        <w:tblLook w:val="04A0" w:firstRow="1" w:lastRow="0" w:firstColumn="1" w:lastColumn="0" w:noHBand="0" w:noVBand="1"/>
      </w:tblPr>
      <w:tblGrid>
        <w:gridCol w:w="1822"/>
        <w:gridCol w:w="1436"/>
        <w:gridCol w:w="1080"/>
        <w:gridCol w:w="1710"/>
        <w:gridCol w:w="1620"/>
        <w:gridCol w:w="1170"/>
      </w:tblGrid>
      <w:tr w:rsidR="00AE19A2" w:rsidRPr="00DB176C" w:rsidDel="00A867C1">
        <w:tc>
          <w:tcPr>
            <w:tcW w:w="1822" w:type="dxa"/>
          </w:tcPr>
          <w:p w:rsidR="00D429CE" w:rsidRPr="00DB176C" w:rsidRDefault="00AE19A2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</w:t>
            </w:r>
            <w:r w:rsidR="009E02F1" w:rsidRPr="00DB176C">
              <w:rPr>
                <w:rFonts w:asciiTheme="majorHAnsi" w:hAnsiTheme="majorHAnsi"/>
                <w:sz w:val="22"/>
                <w:szCs w:val="22"/>
              </w:rPr>
              <w:t>Convenient</w:t>
            </w:r>
          </w:p>
          <w:p w:rsidR="00D429CE" w:rsidRPr="00DB176C" w:rsidRDefault="00D429CE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436" w:type="dxa"/>
          </w:tcPr>
          <w:p w:rsidR="00D429CE" w:rsidRPr="00DB176C" w:rsidRDefault="009E02F1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Somewhat Convenient</w:t>
            </w:r>
          </w:p>
          <w:p w:rsidR="00D429CE" w:rsidRPr="00DB176C" w:rsidRDefault="00D429CE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D429CE" w:rsidRPr="00DB176C" w:rsidRDefault="00D429CE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Neutral</w:t>
            </w:r>
          </w:p>
          <w:p w:rsidR="00D429CE" w:rsidRPr="00DB176C" w:rsidRDefault="00D429CE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:rsidR="00D429CE" w:rsidRPr="00DB176C" w:rsidRDefault="009E02F1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Somewhat Inconvenient</w:t>
            </w:r>
          </w:p>
          <w:p w:rsidR="00D429CE" w:rsidRPr="00DB176C" w:rsidRDefault="00D429CE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D429CE" w:rsidRPr="00DB176C" w:rsidRDefault="00AE19A2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</w:t>
            </w:r>
            <w:r w:rsidR="009E02F1" w:rsidRPr="00DB176C">
              <w:rPr>
                <w:rFonts w:asciiTheme="majorHAnsi" w:hAnsiTheme="majorHAnsi"/>
                <w:sz w:val="22"/>
                <w:szCs w:val="22"/>
              </w:rPr>
              <w:t>Inconvenient</w:t>
            </w:r>
          </w:p>
          <w:p w:rsidR="00D429CE" w:rsidRPr="00DB176C" w:rsidRDefault="00D429CE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D429CE" w:rsidRPr="00DB176C" w:rsidDel="00A867C1" w:rsidRDefault="00D429CE" w:rsidP="00AB40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Decline to Answer</w:t>
            </w:r>
          </w:p>
        </w:tc>
      </w:tr>
    </w:tbl>
    <w:p w:rsidR="00193816" w:rsidRPr="00DB176C" w:rsidRDefault="00193816" w:rsidP="00193816">
      <w:pPr>
        <w:rPr>
          <w:rFonts w:asciiTheme="majorHAnsi" w:hAnsiTheme="majorHAnsi"/>
          <w:sz w:val="22"/>
          <w:szCs w:val="22"/>
        </w:rPr>
      </w:pPr>
    </w:p>
    <w:p w:rsidR="00507755" w:rsidRDefault="00507755" w:rsidP="00584054">
      <w:pPr>
        <w:rPr>
          <w:rFonts w:asciiTheme="majorHAnsi" w:hAnsiTheme="majorHAnsi"/>
          <w:b/>
          <w:sz w:val="22"/>
          <w:szCs w:val="22"/>
        </w:rPr>
      </w:pPr>
    </w:p>
    <w:p w:rsidR="00507755" w:rsidRDefault="00507755" w:rsidP="00584054">
      <w:pPr>
        <w:rPr>
          <w:rFonts w:asciiTheme="majorHAnsi" w:hAnsiTheme="majorHAnsi"/>
          <w:b/>
          <w:sz w:val="22"/>
          <w:szCs w:val="22"/>
        </w:rPr>
      </w:pPr>
    </w:p>
    <w:p w:rsidR="002050C4" w:rsidRPr="00DB176C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B</w:t>
      </w:r>
      <w:r w:rsidR="00584054" w:rsidRPr="00DB176C">
        <w:rPr>
          <w:rFonts w:asciiTheme="majorHAnsi" w:hAnsiTheme="majorHAnsi"/>
          <w:b/>
          <w:sz w:val="22"/>
          <w:szCs w:val="22"/>
        </w:rPr>
        <w:t xml:space="preserve">.  Level of satisfaction with the 3 main components of </w:t>
      </w:r>
      <w:r w:rsidR="00461394" w:rsidRPr="00DB176C">
        <w:rPr>
          <w:rFonts w:asciiTheme="majorHAnsi" w:hAnsiTheme="majorHAnsi"/>
          <w:b/>
          <w:sz w:val="22"/>
          <w:szCs w:val="22"/>
        </w:rPr>
        <w:t xml:space="preserve">DEB and IOS’s </w:t>
      </w:r>
      <w:r w:rsidR="00584054" w:rsidRPr="00DB176C">
        <w:rPr>
          <w:rFonts w:asciiTheme="majorHAnsi" w:hAnsiTheme="majorHAnsi"/>
          <w:b/>
          <w:sz w:val="22"/>
          <w:szCs w:val="22"/>
        </w:rPr>
        <w:t xml:space="preserve">new </w:t>
      </w:r>
      <w:r w:rsidR="00461394" w:rsidRPr="00DB176C">
        <w:rPr>
          <w:rFonts w:asciiTheme="majorHAnsi" w:hAnsiTheme="majorHAnsi"/>
          <w:b/>
          <w:sz w:val="22"/>
          <w:szCs w:val="22"/>
        </w:rPr>
        <w:t xml:space="preserve">submission and review </w:t>
      </w:r>
      <w:r w:rsidR="00584054" w:rsidRPr="00DB176C">
        <w:rPr>
          <w:rFonts w:asciiTheme="majorHAnsi" w:hAnsiTheme="majorHAnsi"/>
          <w:b/>
          <w:sz w:val="22"/>
          <w:szCs w:val="22"/>
        </w:rPr>
        <w:t>system</w:t>
      </w:r>
      <w:r w:rsidR="000F39B1" w:rsidRPr="00DB176C">
        <w:rPr>
          <w:rFonts w:asciiTheme="majorHAnsi" w:hAnsiTheme="majorHAnsi"/>
          <w:b/>
          <w:sz w:val="22"/>
          <w:szCs w:val="22"/>
        </w:rPr>
        <w:t xml:space="preserve"> (</w:t>
      </w:r>
      <w:r w:rsidR="00E84DFA">
        <w:rPr>
          <w:rFonts w:asciiTheme="majorHAnsi" w:hAnsiTheme="majorHAnsi"/>
          <w:b/>
          <w:sz w:val="22"/>
          <w:szCs w:val="22"/>
        </w:rPr>
        <w:t>preliminary proposal</w:t>
      </w:r>
      <w:r w:rsidR="000F39B1" w:rsidRPr="00DB176C">
        <w:rPr>
          <w:rFonts w:asciiTheme="majorHAnsi" w:hAnsiTheme="majorHAnsi"/>
          <w:b/>
          <w:sz w:val="22"/>
          <w:szCs w:val="22"/>
        </w:rPr>
        <w:t xml:space="preserve"> requirement, capping number of submissions, and limit to single submission date per year)</w:t>
      </w:r>
      <w:r w:rsidR="00584054" w:rsidRPr="00DB176C">
        <w:rPr>
          <w:rFonts w:asciiTheme="majorHAnsi" w:hAnsiTheme="majorHAnsi"/>
          <w:b/>
          <w:sz w:val="22"/>
          <w:szCs w:val="22"/>
        </w:rPr>
        <w:t>.</w:t>
      </w:r>
      <w:r w:rsidR="00012A6A" w:rsidRPr="00DB176C">
        <w:rPr>
          <w:rFonts w:asciiTheme="majorHAnsi" w:hAnsiTheme="majorHAnsi"/>
          <w:b/>
          <w:sz w:val="22"/>
          <w:szCs w:val="22"/>
        </w:rPr>
        <w:t xml:space="preserve"> </w:t>
      </w:r>
      <w:r w:rsidR="00012A6A" w:rsidRPr="00DB176C">
        <w:rPr>
          <w:rFonts w:asciiTheme="majorHAnsi" w:hAnsiTheme="majorHAnsi"/>
          <w:sz w:val="22"/>
          <w:szCs w:val="22"/>
        </w:rPr>
        <w:t>When answering the questions, keep in mind that</w:t>
      </w:r>
      <w:r w:rsidR="00012A6A" w:rsidRPr="00DB176C">
        <w:rPr>
          <w:rFonts w:asciiTheme="majorHAnsi" w:hAnsiTheme="majorHAnsi"/>
          <w:b/>
          <w:sz w:val="22"/>
          <w:szCs w:val="22"/>
        </w:rPr>
        <w:t xml:space="preserve"> </w:t>
      </w:r>
      <w:r w:rsidR="00012A6A" w:rsidRPr="00DB176C">
        <w:rPr>
          <w:rFonts w:asciiTheme="majorHAnsi" w:hAnsiTheme="majorHAnsi"/>
          <w:sz w:val="22"/>
          <w:szCs w:val="22"/>
        </w:rPr>
        <w:t xml:space="preserve">there have been relatively flat budgets in the past several years, and </w:t>
      </w:r>
      <w:r w:rsidR="002050C4" w:rsidRPr="00DB176C">
        <w:rPr>
          <w:rFonts w:asciiTheme="majorHAnsi" w:hAnsiTheme="majorHAnsi"/>
          <w:sz w:val="22"/>
          <w:szCs w:val="22"/>
        </w:rPr>
        <w:t xml:space="preserve">while the </w:t>
      </w:r>
      <w:r w:rsidR="00012A6A" w:rsidRPr="00DB176C">
        <w:rPr>
          <w:rFonts w:asciiTheme="majorHAnsi" w:hAnsiTheme="majorHAnsi"/>
          <w:sz w:val="22"/>
          <w:szCs w:val="22"/>
        </w:rPr>
        <w:t xml:space="preserve">new system </w:t>
      </w:r>
      <w:r w:rsidR="002050C4" w:rsidRPr="00DB176C">
        <w:rPr>
          <w:rFonts w:asciiTheme="majorHAnsi" w:hAnsiTheme="majorHAnsi"/>
          <w:sz w:val="22"/>
          <w:szCs w:val="22"/>
        </w:rPr>
        <w:t>does not change that, it was put into place to help offset some of the negative consequences of low funding rates</w:t>
      </w:r>
      <w:r w:rsidR="00012A6A" w:rsidRPr="00DB176C">
        <w:rPr>
          <w:rFonts w:asciiTheme="majorHAnsi" w:hAnsiTheme="majorHAnsi"/>
          <w:sz w:val="22"/>
          <w:szCs w:val="22"/>
        </w:rPr>
        <w:t xml:space="preserve">. </w:t>
      </w:r>
    </w:p>
    <w:p w:rsidR="00584054" w:rsidRPr="00DB176C" w:rsidRDefault="00012A6A" w:rsidP="00584054">
      <w:pPr>
        <w:rPr>
          <w:rFonts w:asciiTheme="majorHAnsi" w:hAnsiTheme="majorHAnsi"/>
          <w:b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 xml:space="preserve">Please try to answer the questions </w:t>
      </w:r>
      <w:r w:rsidR="002050C4" w:rsidRPr="00DB176C">
        <w:rPr>
          <w:rFonts w:asciiTheme="majorHAnsi" w:hAnsiTheme="majorHAnsi"/>
          <w:sz w:val="22"/>
          <w:szCs w:val="22"/>
        </w:rPr>
        <w:t xml:space="preserve">below </w:t>
      </w:r>
      <w:r w:rsidRPr="00DB176C">
        <w:rPr>
          <w:rFonts w:asciiTheme="majorHAnsi" w:hAnsiTheme="majorHAnsi"/>
          <w:sz w:val="22"/>
          <w:szCs w:val="22"/>
        </w:rPr>
        <w:t xml:space="preserve">with respect to </w:t>
      </w:r>
      <w:r w:rsidR="002050C4" w:rsidRPr="00DB176C">
        <w:rPr>
          <w:rFonts w:asciiTheme="majorHAnsi" w:hAnsiTheme="majorHAnsi"/>
          <w:i/>
          <w:sz w:val="22"/>
          <w:szCs w:val="22"/>
        </w:rPr>
        <w:t>the new system</w:t>
      </w:r>
      <w:r w:rsidR="002050C4" w:rsidRPr="00DB176C">
        <w:rPr>
          <w:rFonts w:asciiTheme="majorHAnsi" w:hAnsiTheme="majorHAnsi"/>
          <w:sz w:val="22"/>
          <w:szCs w:val="22"/>
        </w:rPr>
        <w:t xml:space="preserve"> </w:t>
      </w:r>
      <w:r w:rsidRPr="00DB176C">
        <w:rPr>
          <w:rFonts w:asciiTheme="majorHAnsi" w:hAnsiTheme="majorHAnsi"/>
          <w:sz w:val="22"/>
          <w:szCs w:val="22"/>
        </w:rPr>
        <w:t xml:space="preserve">and not the limited budget, which is something that NSF does not control.  </w:t>
      </w:r>
    </w:p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</w:p>
    <w:p w:rsidR="00584054" w:rsidRPr="00DB176C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</w:t>
      </w:r>
      <w:r w:rsidR="00584054" w:rsidRPr="00DB176C">
        <w:rPr>
          <w:rFonts w:asciiTheme="majorHAnsi" w:hAnsiTheme="majorHAnsi"/>
          <w:sz w:val="22"/>
          <w:szCs w:val="22"/>
        </w:rPr>
        <w:t>1.  What is your level of satisfaction with the following?</w:t>
      </w:r>
    </w:p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</w:p>
    <w:p w:rsidR="00584054" w:rsidRPr="00DB176C" w:rsidRDefault="00067BCE" w:rsidP="00584054">
      <w:pPr>
        <w:rPr>
          <w:rFonts w:asciiTheme="majorHAnsi" w:hAnsiTheme="majorHAnsi"/>
          <w:sz w:val="22"/>
          <w:szCs w:val="22"/>
        </w:rPr>
      </w:pPr>
      <w:proofErr w:type="gramStart"/>
      <w:r w:rsidRPr="00DB176C">
        <w:rPr>
          <w:rFonts w:asciiTheme="majorHAnsi" w:hAnsiTheme="majorHAnsi"/>
          <w:sz w:val="22"/>
          <w:szCs w:val="22"/>
        </w:rPr>
        <w:t xml:space="preserve">Requirement of a </w:t>
      </w:r>
      <w:r w:rsidR="00E84DFA">
        <w:rPr>
          <w:rFonts w:asciiTheme="majorHAnsi" w:hAnsiTheme="majorHAnsi"/>
          <w:sz w:val="22"/>
          <w:szCs w:val="22"/>
        </w:rPr>
        <w:t>preliminary proposal</w:t>
      </w:r>
      <w:r w:rsidR="00584054" w:rsidRPr="00DB176C">
        <w:rPr>
          <w:rFonts w:asciiTheme="majorHAnsi" w:hAnsiTheme="majorHAnsi"/>
          <w:sz w:val="22"/>
          <w:szCs w:val="22"/>
        </w:rPr>
        <w:t xml:space="preserve"> </w:t>
      </w:r>
      <w:r w:rsidRPr="00DB176C">
        <w:rPr>
          <w:rFonts w:asciiTheme="majorHAnsi" w:hAnsiTheme="majorHAnsi"/>
          <w:sz w:val="22"/>
          <w:szCs w:val="22"/>
        </w:rPr>
        <w:t>screen before invitation to submit a full proposal.</w:t>
      </w:r>
      <w:proofErr w:type="gramEnd"/>
      <w:r w:rsidRPr="00DB176C">
        <w:rPr>
          <w:rFonts w:asciiTheme="majorHAnsi" w:hAnsi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976"/>
        <w:gridCol w:w="1080"/>
        <w:gridCol w:w="1233"/>
        <w:gridCol w:w="1530"/>
      </w:tblGrid>
      <w:tr w:rsidR="00584054" w:rsidRPr="00DB176C">
        <w:tc>
          <w:tcPr>
            <w:tcW w:w="1170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Satisfied </w:t>
            </w:r>
          </w:p>
          <w:p w:rsidR="00584054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76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Satisfied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Neutral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233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Dissatisfied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Very Dissatisfied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</w:tbl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</w:p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  <w:proofErr w:type="gramStart"/>
      <w:r w:rsidRPr="00DB176C">
        <w:rPr>
          <w:rFonts w:asciiTheme="majorHAnsi" w:hAnsiTheme="majorHAnsi"/>
          <w:sz w:val="22"/>
          <w:szCs w:val="22"/>
        </w:rPr>
        <w:t>Cap</w:t>
      </w:r>
      <w:r w:rsidR="00067BCE" w:rsidRPr="00DB176C">
        <w:rPr>
          <w:rFonts w:asciiTheme="majorHAnsi" w:hAnsiTheme="majorHAnsi"/>
          <w:sz w:val="22"/>
          <w:szCs w:val="22"/>
        </w:rPr>
        <w:t>ping the</w:t>
      </w:r>
      <w:r w:rsidRPr="00DB176C">
        <w:rPr>
          <w:rFonts w:asciiTheme="majorHAnsi" w:hAnsiTheme="majorHAnsi"/>
          <w:sz w:val="22"/>
          <w:szCs w:val="22"/>
        </w:rPr>
        <w:t xml:space="preserve"> </w:t>
      </w:r>
      <w:r w:rsidR="00C93684" w:rsidRPr="00DB176C">
        <w:rPr>
          <w:rFonts w:asciiTheme="majorHAnsi" w:hAnsiTheme="majorHAnsi"/>
          <w:sz w:val="22"/>
          <w:szCs w:val="22"/>
        </w:rPr>
        <w:t xml:space="preserve">number </w:t>
      </w:r>
      <w:r w:rsidRPr="00DB176C">
        <w:rPr>
          <w:rFonts w:asciiTheme="majorHAnsi" w:hAnsiTheme="majorHAnsi"/>
          <w:sz w:val="22"/>
          <w:szCs w:val="22"/>
        </w:rPr>
        <w:t xml:space="preserve">of submissions per investigator per year </w:t>
      </w:r>
      <w:r w:rsidR="00067BCE" w:rsidRPr="00DB176C">
        <w:rPr>
          <w:rFonts w:asciiTheme="majorHAnsi" w:hAnsiTheme="majorHAnsi"/>
          <w:sz w:val="22"/>
          <w:szCs w:val="22"/>
        </w:rPr>
        <w:t>to 2 per Division.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976"/>
        <w:gridCol w:w="1080"/>
        <w:gridCol w:w="1233"/>
        <w:gridCol w:w="1530"/>
      </w:tblGrid>
      <w:tr w:rsidR="00584054" w:rsidRPr="00DB176C">
        <w:tc>
          <w:tcPr>
            <w:tcW w:w="1170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Satisfied </w:t>
            </w:r>
          </w:p>
          <w:p w:rsidR="00584054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76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Satisfied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Neutral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233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Dissatisfied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Very Dissatisfied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</w:tbl>
    <w:p w:rsidR="00561685" w:rsidRPr="00DB176C" w:rsidRDefault="00561685" w:rsidP="00584054">
      <w:pPr>
        <w:rPr>
          <w:rFonts w:asciiTheme="majorHAnsi" w:hAnsiTheme="majorHAnsi"/>
          <w:sz w:val="22"/>
          <w:szCs w:val="22"/>
        </w:rPr>
      </w:pPr>
    </w:p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 xml:space="preserve">Limit to single submission date per year for </w:t>
      </w:r>
      <w:r w:rsidR="00E84DFA">
        <w:rPr>
          <w:rFonts w:asciiTheme="majorHAnsi" w:hAnsiTheme="majorHAnsi"/>
          <w:sz w:val="22"/>
          <w:szCs w:val="22"/>
        </w:rPr>
        <w:t>preliminary proposal</w:t>
      </w:r>
      <w:r w:rsidR="005D40A1" w:rsidRPr="00DB176C">
        <w:rPr>
          <w:rFonts w:asciiTheme="majorHAnsi" w:hAnsiTheme="majorHAnsi"/>
          <w:sz w:val="22"/>
          <w:szCs w:val="22"/>
        </w:rPr>
        <w:t>s</w:t>
      </w:r>
      <w:r w:rsidR="00067BCE" w:rsidRPr="00DB176C">
        <w:rPr>
          <w:rFonts w:asciiTheme="majorHAnsi" w:hAnsiTheme="majorHAnsi"/>
          <w:sz w:val="22"/>
          <w:szCs w:val="22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976"/>
        <w:gridCol w:w="1080"/>
        <w:gridCol w:w="1233"/>
        <w:gridCol w:w="1530"/>
      </w:tblGrid>
      <w:tr w:rsidR="00584054" w:rsidRPr="00DB176C">
        <w:tc>
          <w:tcPr>
            <w:tcW w:w="1170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Satisfied 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76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Satisfied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Neutral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233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Dissatisfied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:rsidR="00584054" w:rsidRPr="00DB176C" w:rsidRDefault="00584054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Very Dissatisfied</w:t>
            </w:r>
          </w:p>
          <w:p w:rsidR="00FD2A71" w:rsidRPr="00DB176C" w:rsidRDefault="00FD2A71" w:rsidP="0058405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</w:tbl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</w:p>
    <w:p w:rsidR="00147C3A" w:rsidRPr="00DB176C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</w:t>
      </w:r>
      <w:r w:rsidR="00147C3A" w:rsidRPr="00DB176C">
        <w:rPr>
          <w:rFonts w:asciiTheme="majorHAnsi" w:hAnsiTheme="majorHAnsi"/>
          <w:sz w:val="22"/>
          <w:szCs w:val="22"/>
        </w:rPr>
        <w:t xml:space="preserve">2.  Rank the </w:t>
      </w:r>
      <w:r w:rsidR="00461394" w:rsidRPr="00DB176C">
        <w:rPr>
          <w:rFonts w:asciiTheme="majorHAnsi" w:hAnsiTheme="majorHAnsi"/>
          <w:sz w:val="22"/>
          <w:szCs w:val="22"/>
        </w:rPr>
        <w:t xml:space="preserve">three procedural </w:t>
      </w:r>
      <w:r w:rsidR="00147C3A" w:rsidRPr="00DB176C">
        <w:rPr>
          <w:rFonts w:asciiTheme="majorHAnsi" w:hAnsiTheme="majorHAnsi"/>
          <w:sz w:val="22"/>
          <w:szCs w:val="22"/>
        </w:rPr>
        <w:t>changes that were made in DEB and IOS</w:t>
      </w:r>
      <w:r w:rsidR="00461394" w:rsidRPr="00DB176C">
        <w:rPr>
          <w:rFonts w:asciiTheme="majorHAnsi" w:hAnsiTheme="majorHAnsi"/>
          <w:sz w:val="22"/>
          <w:szCs w:val="22"/>
        </w:rPr>
        <w:t xml:space="preserve"> according to your level of satisfaction</w:t>
      </w:r>
      <w:r w:rsidR="00147C3A" w:rsidRPr="00DB176C">
        <w:rPr>
          <w:rFonts w:asciiTheme="majorHAnsi" w:hAnsiTheme="majorHAnsi"/>
          <w:sz w:val="22"/>
          <w:szCs w:val="22"/>
        </w:rPr>
        <w:t>.  (1=most satisfied</w:t>
      </w:r>
      <w:r w:rsidR="00D124B3" w:rsidRPr="00DB176C">
        <w:rPr>
          <w:rFonts w:asciiTheme="majorHAnsi" w:hAnsiTheme="majorHAnsi"/>
          <w:sz w:val="22"/>
          <w:szCs w:val="22"/>
        </w:rPr>
        <w:t xml:space="preserve"> or</w:t>
      </w:r>
      <w:r w:rsidR="00147C3A" w:rsidRPr="00DB176C">
        <w:rPr>
          <w:rFonts w:asciiTheme="majorHAnsi" w:hAnsiTheme="majorHAnsi"/>
          <w:sz w:val="22"/>
          <w:szCs w:val="22"/>
        </w:rPr>
        <w:t xml:space="preserve"> least dissatisfied; 3=least satisfied</w:t>
      </w:r>
      <w:r w:rsidR="00D124B3" w:rsidRPr="00DB176C">
        <w:rPr>
          <w:rFonts w:asciiTheme="majorHAnsi" w:hAnsiTheme="majorHAnsi"/>
          <w:sz w:val="22"/>
          <w:szCs w:val="22"/>
        </w:rPr>
        <w:t xml:space="preserve"> or</w:t>
      </w:r>
      <w:r w:rsidR="00147C3A" w:rsidRPr="00DB176C">
        <w:rPr>
          <w:rFonts w:asciiTheme="majorHAnsi" w:hAnsiTheme="majorHAnsi"/>
          <w:sz w:val="22"/>
          <w:szCs w:val="22"/>
        </w:rPr>
        <w:t xml:space="preserve"> most dissatisfied)</w:t>
      </w:r>
    </w:p>
    <w:p w:rsidR="00067BCE" w:rsidRPr="0052440F" w:rsidRDefault="0052440F" w:rsidP="0052440F">
      <w:pPr>
        <w:ind w:left="360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 xml:space="preserve">__ </w:t>
      </w:r>
      <w:r w:rsidR="00067BCE" w:rsidRPr="0052440F">
        <w:rPr>
          <w:rFonts w:asciiTheme="majorHAnsi" w:hAnsiTheme="majorHAnsi"/>
          <w:sz w:val="22"/>
          <w:szCs w:val="22"/>
        </w:rPr>
        <w:t xml:space="preserve">Requirement of a </w:t>
      </w:r>
      <w:r w:rsidR="00E84DFA">
        <w:rPr>
          <w:rFonts w:asciiTheme="majorHAnsi" w:hAnsiTheme="majorHAnsi"/>
          <w:sz w:val="22"/>
          <w:szCs w:val="22"/>
        </w:rPr>
        <w:t>preliminary proposal</w:t>
      </w:r>
      <w:r w:rsidR="00067BCE" w:rsidRPr="0052440F">
        <w:rPr>
          <w:rFonts w:asciiTheme="majorHAnsi" w:hAnsiTheme="majorHAnsi"/>
          <w:sz w:val="22"/>
          <w:szCs w:val="22"/>
        </w:rPr>
        <w:t xml:space="preserve"> screen before invitation to submit a full proposal.</w:t>
      </w:r>
      <w:proofErr w:type="gramEnd"/>
      <w:r w:rsidR="00067BCE" w:rsidRPr="0052440F">
        <w:rPr>
          <w:rFonts w:asciiTheme="majorHAnsi" w:hAnsiTheme="majorHAnsi"/>
          <w:sz w:val="22"/>
          <w:szCs w:val="22"/>
        </w:rPr>
        <w:t xml:space="preserve"> </w:t>
      </w:r>
    </w:p>
    <w:p w:rsidR="00067BCE" w:rsidRPr="0052440F" w:rsidRDefault="0052440F" w:rsidP="0052440F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__ </w:t>
      </w:r>
      <w:proofErr w:type="gramStart"/>
      <w:r w:rsidR="00067BCE" w:rsidRPr="0052440F">
        <w:rPr>
          <w:rFonts w:asciiTheme="majorHAnsi" w:hAnsiTheme="majorHAnsi"/>
          <w:sz w:val="22"/>
          <w:szCs w:val="22"/>
        </w:rPr>
        <w:t>Capping</w:t>
      </w:r>
      <w:proofErr w:type="gramEnd"/>
      <w:r w:rsidR="00067BCE" w:rsidRPr="0052440F">
        <w:rPr>
          <w:rFonts w:asciiTheme="majorHAnsi" w:hAnsiTheme="majorHAnsi"/>
          <w:sz w:val="22"/>
          <w:szCs w:val="22"/>
        </w:rPr>
        <w:t xml:space="preserve"> the # of submissions per investigator per year to 2 per Division.</w:t>
      </w:r>
    </w:p>
    <w:p w:rsidR="00147C3A" w:rsidRPr="0052440F" w:rsidRDefault="0052440F" w:rsidP="0052440F">
      <w:pPr>
        <w:ind w:left="360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 xml:space="preserve">__ </w:t>
      </w:r>
      <w:r w:rsidR="00147C3A" w:rsidRPr="0052440F">
        <w:rPr>
          <w:rFonts w:asciiTheme="majorHAnsi" w:hAnsiTheme="majorHAnsi"/>
          <w:sz w:val="22"/>
          <w:szCs w:val="22"/>
        </w:rPr>
        <w:t>Limit to single submission date per year</w:t>
      </w:r>
      <w:r w:rsidR="00067BCE" w:rsidRPr="0052440F">
        <w:rPr>
          <w:rFonts w:asciiTheme="majorHAnsi" w:hAnsiTheme="majorHAnsi"/>
          <w:sz w:val="22"/>
          <w:szCs w:val="22"/>
        </w:rPr>
        <w:t xml:space="preserve"> for </w:t>
      </w:r>
      <w:r w:rsidR="00E84DFA">
        <w:rPr>
          <w:rFonts w:asciiTheme="majorHAnsi" w:hAnsiTheme="majorHAnsi"/>
          <w:sz w:val="22"/>
          <w:szCs w:val="22"/>
        </w:rPr>
        <w:t>preliminary proposal</w:t>
      </w:r>
      <w:r w:rsidR="005D40A1" w:rsidRPr="0052440F">
        <w:rPr>
          <w:rFonts w:asciiTheme="majorHAnsi" w:hAnsiTheme="majorHAnsi"/>
          <w:sz w:val="22"/>
          <w:szCs w:val="22"/>
        </w:rPr>
        <w:t>s</w:t>
      </w:r>
      <w:r w:rsidR="00067BCE" w:rsidRPr="0052440F">
        <w:rPr>
          <w:rFonts w:asciiTheme="majorHAnsi" w:hAnsiTheme="majorHAnsi"/>
          <w:sz w:val="22"/>
          <w:szCs w:val="22"/>
        </w:rPr>
        <w:t>.</w:t>
      </w:r>
      <w:proofErr w:type="gramEnd"/>
    </w:p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  <w:r w:rsidRPr="00DB176C">
        <w:rPr>
          <w:rFonts w:asciiTheme="majorHAnsi" w:hAnsiTheme="majorHAnsi"/>
          <w:sz w:val="22"/>
          <w:szCs w:val="22"/>
        </w:rPr>
        <w:tab/>
      </w:r>
    </w:p>
    <w:p w:rsidR="00584054" w:rsidRPr="00DB176C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</w:t>
      </w:r>
      <w:r w:rsidR="00B07772" w:rsidRPr="00DB176C">
        <w:rPr>
          <w:rFonts w:asciiTheme="majorHAnsi" w:hAnsiTheme="majorHAnsi"/>
          <w:sz w:val="22"/>
          <w:szCs w:val="22"/>
        </w:rPr>
        <w:t>3</w:t>
      </w:r>
      <w:r w:rsidR="00584054" w:rsidRPr="00DB176C">
        <w:rPr>
          <w:rFonts w:asciiTheme="majorHAnsi" w:hAnsiTheme="majorHAnsi"/>
          <w:sz w:val="22"/>
          <w:szCs w:val="22"/>
        </w:rPr>
        <w:t xml:space="preserve">. </w:t>
      </w:r>
      <w:r w:rsidR="00461394" w:rsidRPr="00DB176C">
        <w:rPr>
          <w:rFonts w:asciiTheme="majorHAnsi" w:hAnsiTheme="majorHAnsi"/>
          <w:sz w:val="22"/>
          <w:szCs w:val="22"/>
        </w:rPr>
        <w:t xml:space="preserve">When </w:t>
      </w:r>
      <w:r w:rsidR="00462612" w:rsidRPr="00DB176C">
        <w:rPr>
          <w:rFonts w:asciiTheme="majorHAnsi" w:hAnsiTheme="majorHAnsi"/>
          <w:sz w:val="22"/>
          <w:szCs w:val="22"/>
        </w:rPr>
        <w:t xml:space="preserve">broadly </w:t>
      </w:r>
      <w:r w:rsidR="00461394" w:rsidRPr="00DB176C">
        <w:rPr>
          <w:rFonts w:asciiTheme="majorHAnsi" w:hAnsiTheme="majorHAnsi"/>
          <w:sz w:val="22"/>
          <w:szCs w:val="22"/>
        </w:rPr>
        <w:t>considering the scientific fields generally supported by DEB and IOS, i</w:t>
      </w:r>
      <w:r w:rsidR="005D40A1" w:rsidRPr="00DB176C">
        <w:rPr>
          <w:rFonts w:asciiTheme="majorHAnsi" w:hAnsiTheme="majorHAnsi"/>
          <w:sz w:val="22"/>
          <w:szCs w:val="22"/>
        </w:rPr>
        <w:t>n your opinion, h</w:t>
      </w:r>
      <w:r w:rsidR="00094B3F" w:rsidRPr="00DB176C">
        <w:rPr>
          <w:rFonts w:asciiTheme="majorHAnsi" w:hAnsiTheme="majorHAnsi"/>
          <w:sz w:val="22"/>
          <w:szCs w:val="22"/>
        </w:rPr>
        <w:t xml:space="preserve">ow have </w:t>
      </w:r>
      <w:r w:rsidR="00461394" w:rsidRPr="00DB176C">
        <w:rPr>
          <w:rFonts w:asciiTheme="majorHAnsi" w:hAnsiTheme="majorHAnsi"/>
          <w:sz w:val="22"/>
          <w:szCs w:val="22"/>
        </w:rPr>
        <w:t xml:space="preserve">the following </w:t>
      </w:r>
      <w:r w:rsidR="00094B3F" w:rsidRPr="00DB176C">
        <w:rPr>
          <w:rFonts w:asciiTheme="majorHAnsi" w:hAnsiTheme="majorHAnsi"/>
          <w:sz w:val="22"/>
          <w:szCs w:val="22"/>
        </w:rPr>
        <w:t xml:space="preserve">aspects of </w:t>
      </w:r>
      <w:r w:rsidR="00462612" w:rsidRPr="00DB176C">
        <w:rPr>
          <w:rFonts w:asciiTheme="majorHAnsi" w:hAnsiTheme="majorHAnsi"/>
          <w:sz w:val="22"/>
          <w:szCs w:val="22"/>
        </w:rPr>
        <w:t>these</w:t>
      </w:r>
      <w:r w:rsidR="00461394" w:rsidRPr="00DB176C">
        <w:rPr>
          <w:rFonts w:asciiTheme="majorHAnsi" w:hAnsiTheme="majorHAnsi"/>
          <w:sz w:val="22"/>
          <w:szCs w:val="22"/>
        </w:rPr>
        <w:t xml:space="preserve"> </w:t>
      </w:r>
      <w:r w:rsidR="00094B3F" w:rsidRPr="00DB176C">
        <w:rPr>
          <w:rFonts w:asciiTheme="majorHAnsi" w:hAnsiTheme="majorHAnsi"/>
          <w:sz w:val="22"/>
          <w:szCs w:val="22"/>
        </w:rPr>
        <w:t>science</w:t>
      </w:r>
      <w:r w:rsidR="00462612" w:rsidRPr="00DB176C">
        <w:rPr>
          <w:rFonts w:asciiTheme="majorHAnsi" w:hAnsiTheme="majorHAnsi"/>
          <w:sz w:val="22"/>
          <w:szCs w:val="22"/>
        </w:rPr>
        <w:t>s</w:t>
      </w:r>
      <w:r w:rsidR="00094B3F" w:rsidRPr="00DB176C">
        <w:rPr>
          <w:rFonts w:asciiTheme="majorHAnsi" w:hAnsiTheme="majorHAnsi"/>
          <w:sz w:val="22"/>
          <w:szCs w:val="22"/>
        </w:rPr>
        <w:t xml:space="preserve"> been impacted by the </w:t>
      </w:r>
      <w:r w:rsidR="00461394" w:rsidRPr="00DB176C">
        <w:rPr>
          <w:rFonts w:asciiTheme="majorHAnsi" w:hAnsiTheme="majorHAnsi"/>
          <w:sz w:val="22"/>
          <w:szCs w:val="22"/>
        </w:rPr>
        <w:t xml:space="preserve">DEB and IOS’s </w:t>
      </w:r>
      <w:r w:rsidR="00094B3F" w:rsidRPr="00DB176C">
        <w:rPr>
          <w:rFonts w:asciiTheme="majorHAnsi" w:hAnsiTheme="majorHAnsi"/>
          <w:sz w:val="22"/>
          <w:szCs w:val="22"/>
        </w:rPr>
        <w:t xml:space="preserve">new system? </w:t>
      </w:r>
      <w:r w:rsidR="00461394" w:rsidRPr="00DB176C">
        <w:rPr>
          <w:rFonts w:asciiTheme="majorHAnsi" w:hAnsiTheme="majorHAnsi"/>
          <w:sz w:val="22"/>
          <w:szCs w:val="22"/>
        </w:rPr>
        <w:t xml:space="preserve"> </w:t>
      </w:r>
    </w:p>
    <w:p w:rsidR="00094B3F" w:rsidRPr="00DB176C" w:rsidRDefault="00584054" w:rsidP="00584054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ab/>
      </w:r>
    </w:p>
    <w:p w:rsidR="00094B3F" w:rsidRPr="00DB176C" w:rsidRDefault="00574EEA" w:rsidP="00584054">
      <w:pPr>
        <w:rPr>
          <w:rFonts w:asciiTheme="majorHAnsi" w:hAnsiTheme="majorHAnsi"/>
          <w:sz w:val="22"/>
          <w:szCs w:val="22"/>
        </w:rPr>
      </w:pPr>
      <w:proofErr w:type="gramStart"/>
      <w:r w:rsidRPr="00DB176C">
        <w:rPr>
          <w:rFonts w:asciiTheme="majorHAnsi" w:hAnsiTheme="majorHAnsi"/>
          <w:sz w:val="22"/>
          <w:szCs w:val="22"/>
        </w:rPr>
        <w:t>The ability of new investigators and untenured faculty to advance their careers.</w:t>
      </w:r>
      <w:proofErr w:type="gramEnd"/>
      <w:r w:rsidRPr="00DB176C">
        <w:rPr>
          <w:rFonts w:asciiTheme="majorHAnsi" w:hAnsi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1222"/>
        <w:gridCol w:w="1080"/>
        <w:gridCol w:w="1305"/>
        <w:gridCol w:w="1530"/>
        <w:gridCol w:w="1530"/>
      </w:tblGrid>
      <w:tr w:rsidR="00094B3F" w:rsidRPr="00DB176C">
        <w:tc>
          <w:tcPr>
            <w:tcW w:w="1222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Positively </w:t>
            </w:r>
          </w:p>
          <w:p w:rsidR="00094B3F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2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Positively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Neutral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05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Negatively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:rsidR="00094B3F" w:rsidRPr="00DB176C" w:rsidRDefault="00094B3F" w:rsidP="00094B3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Very Negatively</w:t>
            </w:r>
          </w:p>
          <w:p w:rsidR="00FD2A71" w:rsidRPr="00DB176C" w:rsidRDefault="00FD2A71" w:rsidP="00094B3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530" w:type="dxa"/>
          </w:tcPr>
          <w:p w:rsidR="00094B3F" w:rsidRPr="00DB176C" w:rsidRDefault="00094B3F" w:rsidP="00094B3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Don’t Know</w:t>
            </w:r>
          </w:p>
          <w:p w:rsidR="00FD2A71" w:rsidRPr="00DB176C" w:rsidRDefault="00FD2A71" w:rsidP="00094B3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FD2A71" w:rsidRPr="00DB176C" w:rsidRDefault="00FD2A71" w:rsidP="00094B3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</w:tbl>
    <w:p w:rsidR="00094B3F" w:rsidRPr="00DB176C" w:rsidRDefault="00574EEA" w:rsidP="00094B3F">
      <w:pPr>
        <w:rPr>
          <w:rFonts w:asciiTheme="majorHAnsi" w:hAnsiTheme="majorHAnsi"/>
          <w:sz w:val="22"/>
          <w:szCs w:val="22"/>
        </w:rPr>
      </w:pPr>
      <w:proofErr w:type="gramStart"/>
      <w:r w:rsidRPr="00DB176C">
        <w:rPr>
          <w:rFonts w:asciiTheme="majorHAnsi" w:hAnsiTheme="majorHAnsi"/>
          <w:sz w:val="22"/>
          <w:szCs w:val="22"/>
        </w:rPr>
        <w:t>The ability to work collaboratively.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1222"/>
        <w:gridCol w:w="1080"/>
        <w:gridCol w:w="1305"/>
        <w:gridCol w:w="1530"/>
        <w:gridCol w:w="1530"/>
      </w:tblGrid>
      <w:tr w:rsidR="00094B3F" w:rsidRPr="00DB176C">
        <w:tc>
          <w:tcPr>
            <w:tcW w:w="1222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Positively </w:t>
            </w:r>
          </w:p>
          <w:p w:rsidR="00094B3F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2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Positively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Neutral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05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Negatively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Very Negatively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530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Don’t Know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</w:tbl>
    <w:p w:rsidR="00094B3F" w:rsidRPr="00DB176C" w:rsidRDefault="00094B3F" w:rsidP="00584054">
      <w:pPr>
        <w:rPr>
          <w:rFonts w:asciiTheme="majorHAnsi" w:hAnsiTheme="majorHAnsi"/>
          <w:sz w:val="22"/>
          <w:szCs w:val="22"/>
        </w:rPr>
      </w:pPr>
    </w:p>
    <w:p w:rsidR="00507755" w:rsidRDefault="00507755" w:rsidP="00094B3F">
      <w:pPr>
        <w:rPr>
          <w:rFonts w:asciiTheme="majorHAnsi" w:hAnsiTheme="majorHAnsi"/>
          <w:sz w:val="22"/>
          <w:szCs w:val="22"/>
        </w:rPr>
      </w:pPr>
    </w:p>
    <w:p w:rsidR="00094B3F" w:rsidRPr="00DB176C" w:rsidRDefault="00574EEA" w:rsidP="00094B3F">
      <w:pPr>
        <w:rPr>
          <w:rFonts w:asciiTheme="majorHAnsi" w:hAnsiTheme="majorHAnsi"/>
          <w:sz w:val="22"/>
          <w:szCs w:val="22"/>
        </w:rPr>
      </w:pPr>
      <w:proofErr w:type="gramStart"/>
      <w:r w:rsidRPr="00DB176C">
        <w:rPr>
          <w:rFonts w:asciiTheme="majorHAnsi" w:hAnsiTheme="majorHAnsi"/>
          <w:sz w:val="22"/>
          <w:szCs w:val="22"/>
        </w:rPr>
        <w:t>The ability to submit new ideas on pace with advancements in the science.</w:t>
      </w:r>
      <w:proofErr w:type="gramEnd"/>
      <w:r w:rsidRPr="00DB176C">
        <w:rPr>
          <w:rFonts w:asciiTheme="majorHAnsi" w:hAnsi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1222"/>
        <w:gridCol w:w="1080"/>
        <w:gridCol w:w="1305"/>
        <w:gridCol w:w="1530"/>
        <w:gridCol w:w="1530"/>
      </w:tblGrid>
      <w:tr w:rsidR="00094B3F" w:rsidRPr="00DB176C">
        <w:tc>
          <w:tcPr>
            <w:tcW w:w="1222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 xml:space="preserve">Very Positively </w:t>
            </w:r>
          </w:p>
          <w:p w:rsidR="00094B3F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2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Positively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Neutral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05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Negatively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Very Negatively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530" w:type="dxa"/>
          </w:tcPr>
          <w:p w:rsidR="00094B3F" w:rsidRPr="00DB176C" w:rsidRDefault="00094B3F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Don’t Know</w:t>
            </w: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FD2A71" w:rsidRPr="00DB176C" w:rsidRDefault="00FD2A71" w:rsidP="00F771B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176C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</w:tbl>
    <w:p w:rsidR="00094B3F" w:rsidRPr="00DB176C" w:rsidRDefault="00094B3F" w:rsidP="00584054">
      <w:pPr>
        <w:rPr>
          <w:rFonts w:asciiTheme="majorHAnsi" w:hAnsiTheme="majorHAnsi"/>
          <w:sz w:val="22"/>
          <w:szCs w:val="22"/>
        </w:rPr>
      </w:pPr>
    </w:p>
    <w:p w:rsidR="00B07772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</w:t>
      </w:r>
      <w:r w:rsidR="00B07772" w:rsidRPr="00DB176C">
        <w:rPr>
          <w:rFonts w:asciiTheme="majorHAnsi" w:hAnsiTheme="majorHAnsi"/>
          <w:sz w:val="22"/>
          <w:szCs w:val="22"/>
        </w:rPr>
        <w:t xml:space="preserve">4.  </w:t>
      </w:r>
      <w:r w:rsidR="00094B3F" w:rsidRPr="00DB176C">
        <w:rPr>
          <w:rFonts w:asciiTheme="majorHAnsi" w:hAnsiTheme="majorHAnsi"/>
          <w:sz w:val="22"/>
          <w:szCs w:val="22"/>
        </w:rPr>
        <w:t>In your opinion</w:t>
      </w:r>
      <w:r w:rsidR="00462612" w:rsidRPr="00DB176C">
        <w:rPr>
          <w:rFonts w:asciiTheme="majorHAnsi" w:hAnsiTheme="majorHAnsi"/>
          <w:sz w:val="22"/>
          <w:szCs w:val="22"/>
        </w:rPr>
        <w:t>,</w:t>
      </w:r>
      <w:r w:rsidR="00094B3F" w:rsidRPr="00DB176C">
        <w:rPr>
          <w:rFonts w:asciiTheme="majorHAnsi" w:hAnsiTheme="majorHAnsi"/>
          <w:sz w:val="22"/>
          <w:szCs w:val="22"/>
        </w:rPr>
        <w:t xml:space="preserve"> are there other aspects of science that have been </w:t>
      </w:r>
      <w:r w:rsidR="00094B3F" w:rsidRPr="00DB176C">
        <w:rPr>
          <w:rFonts w:asciiTheme="majorHAnsi" w:hAnsiTheme="majorHAnsi"/>
          <w:sz w:val="22"/>
          <w:szCs w:val="22"/>
          <w:u w:val="single"/>
        </w:rPr>
        <w:t xml:space="preserve">negatively </w:t>
      </w:r>
      <w:r w:rsidR="00DB0FEE" w:rsidRPr="00DB176C">
        <w:rPr>
          <w:rFonts w:asciiTheme="majorHAnsi" w:hAnsiTheme="majorHAnsi"/>
          <w:sz w:val="22"/>
          <w:szCs w:val="22"/>
        </w:rPr>
        <w:t xml:space="preserve">affected </w:t>
      </w:r>
      <w:r w:rsidR="00094B3F" w:rsidRPr="00DB176C">
        <w:rPr>
          <w:rFonts w:asciiTheme="majorHAnsi" w:hAnsiTheme="majorHAnsi"/>
          <w:sz w:val="22"/>
          <w:szCs w:val="22"/>
        </w:rPr>
        <w:t xml:space="preserve">by the new </w:t>
      </w:r>
      <w:r w:rsidR="00462612" w:rsidRPr="00DB176C">
        <w:rPr>
          <w:rFonts w:asciiTheme="majorHAnsi" w:hAnsiTheme="majorHAnsi"/>
          <w:sz w:val="22"/>
          <w:szCs w:val="22"/>
        </w:rPr>
        <w:t>system</w:t>
      </w:r>
      <w:r w:rsidR="00094B3F" w:rsidRPr="00DB176C">
        <w:rPr>
          <w:rFonts w:asciiTheme="majorHAnsi" w:hAnsiTheme="majorHAnsi"/>
          <w:sz w:val="22"/>
          <w:szCs w:val="22"/>
        </w:rPr>
        <w:t>?</w:t>
      </w:r>
      <w:r w:rsidR="00012A6A" w:rsidRPr="00DB176C">
        <w:rPr>
          <w:rFonts w:asciiTheme="majorHAnsi" w:hAnsiTheme="majorHAnsi"/>
          <w:sz w:val="22"/>
          <w:szCs w:val="22"/>
        </w:rPr>
        <w:t xml:space="preserve"> </w:t>
      </w:r>
    </w:p>
    <w:p w:rsidR="00DB176C" w:rsidRPr="00DB176C" w:rsidRDefault="00411542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15875</wp:posOffset>
                </wp:positionV>
                <wp:extent cx="5179060" cy="292735"/>
                <wp:effectExtent l="0" t="0" r="2159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9060" cy="29273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75pt;margin-top:1.25pt;width:407.8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" fillcolor="white [3201]" strokecolor="black [3200]">
                <v:path arrowok="t"/>
              </v:rect>
            </w:pict>
          </mc:Fallback>
        </mc:AlternateContent>
      </w:r>
    </w:p>
    <w:p w:rsidR="00094B3F" w:rsidRPr="00DB176C" w:rsidRDefault="00094B3F" w:rsidP="00584054">
      <w:pPr>
        <w:rPr>
          <w:rFonts w:asciiTheme="majorHAnsi" w:hAnsiTheme="majorHAnsi"/>
          <w:sz w:val="22"/>
          <w:szCs w:val="22"/>
        </w:rPr>
      </w:pPr>
    </w:p>
    <w:p w:rsidR="00094B3F" w:rsidRPr="00DB176C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</w:t>
      </w:r>
      <w:r w:rsidR="00094B3F" w:rsidRPr="00DB176C">
        <w:rPr>
          <w:rFonts w:asciiTheme="majorHAnsi" w:hAnsiTheme="majorHAnsi"/>
          <w:sz w:val="22"/>
          <w:szCs w:val="22"/>
        </w:rPr>
        <w:t xml:space="preserve">5.  In your opinion are there other aspects of science that have been </w:t>
      </w:r>
      <w:r w:rsidR="00094B3F" w:rsidRPr="00DB176C">
        <w:rPr>
          <w:rFonts w:asciiTheme="majorHAnsi" w:hAnsiTheme="majorHAnsi"/>
          <w:sz w:val="22"/>
          <w:szCs w:val="22"/>
          <w:u w:val="single"/>
        </w:rPr>
        <w:t xml:space="preserve">positively </w:t>
      </w:r>
      <w:r w:rsidR="00DB0FEE" w:rsidRPr="00DB176C">
        <w:rPr>
          <w:rFonts w:asciiTheme="majorHAnsi" w:hAnsiTheme="majorHAnsi"/>
          <w:sz w:val="22"/>
          <w:szCs w:val="22"/>
        </w:rPr>
        <w:t xml:space="preserve">affected </w:t>
      </w:r>
      <w:r w:rsidR="00094B3F" w:rsidRPr="00DB176C">
        <w:rPr>
          <w:rFonts w:asciiTheme="majorHAnsi" w:hAnsiTheme="majorHAnsi"/>
          <w:sz w:val="22"/>
          <w:szCs w:val="22"/>
        </w:rPr>
        <w:t xml:space="preserve">by the new </w:t>
      </w:r>
      <w:r w:rsidR="00462612" w:rsidRPr="00DB176C">
        <w:rPr>
          <w:rFonts w:asciiTheme="majorHAnsi" w:hAnsiTheme="majorHAnsi"/>
          <w:sz w:val="22"/>
          <w:szCs w:val="22"/>
        </w:rPr>
        <w:t>system</w:t>
      </w:r>
      <w:r w:rsidR="00094B3F" w:rsidRPr="00DB176C">
        <w:rPr>
          <w:rFonts w:asciiTheme="majorHAnsi" w:hAnsiTheme="majorHAnsi"/>
          <w:sz w:val="22"/>
          <w:szCs w:val="22"/>
        </w:rPr>
        <w:t xml:space="preserve">? </w:t>
      </w:r>
    </w:p>
    <w:p w:rsidR="0020702F" w:rsidRPr="00DB176C" w:rsidRDefault="00411542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11430</wp:posOffset>
                </wp:positionV>
                <wp:extent cx="5179060" cy="292735"/>
                <wp:effectExtent l="0" t="0" r="2159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9060" cy="29273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.6pt;margin-top:.9pt;width:407.8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" fillcolor="white [3201]" strokecolor="black [3200]">
                <v:path arrowok="t"/>
              </v:rect>
            </w:pict>
          </mc:Fallback>
        </mc:AlternateContent>
      </w:r>
    </w:p>
    <w:p w:rsidR="00561685" w:rsidRPr="00DB176C" w:rsidRDefault="00561685" w:rsidP="00584054">
      <w:pPr>
        <w:rPr>
          <w:rFonts w:asciiTheme="majorHAnsi" w:hAnsiTheme="majorHAnsi"/>
          <w:sz w:val="22"/>
          <w:szCs w:val="22"/>
        </w:rPr>
      </w:pPr>
    </w:p>
    <w:p w:rsidR="00584054" w:rsidRPr="00DB176C" w:rsidRDefault="001E528C" w:rsidP="00584054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</w:t>
      </w:r>
      <w:r w:rsidR="00584054" w:rsidRPr="00DB176C">
        <w:rPr>
          <w:rFonts w:asciiTheme="majorHAnsi" w:hAnsiTheme="majorHAnsi"/>
          <w:b/>
          <w:sz w:val="22"/>
          <w:szCs w:val="22"/>
        </w:rPr>
        <w:t>.  Communication</w:t>
      </w:r>
    </w:p>
    <w:p w:rsidR="00584054" w:rsidRPr="00DB176C" w:rsidRDefault="00584054" w:rsidP="00584054">
      <w:pPr>
        <w:rPr>
          <w:rFonts w:asciiTheme="majorHAnsi" w:hAnsiTheme="majorHAnsi"/>
          <w:sz w:val="22"/>
          <w:szCs w:val="22"/>
        </w:rPr>
      </w:pPr>
      <w:r w:rsidRPr="00DB176C">
        <w:rPr>
          <w:rFonts w:asciiTheme="majorHAnsi" w:hAnsiTheme="majorHAnsi"/>
          <w:sz w:val="22"/>
          <w:szCs w:val="22"/>
        </w:rPr>
        <w:tab/>
      </w:r>
    </w:p>
    <w:p w:rsidR="00584054" w:rsidRPr="00DB176C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</w:t>
      </w:r>
      <w:r w:rsidR="00584054" w:rsidRPr="00DB176C">
        <w:rPr>
          <w:rFonts w:asciiTheme="majorHAnsi" w:hAnsiTheme="majorHAnsi"/>
          <w:sz w:val="22"/>
          <w:szCs w:val="22"/>
        </w:rPr>
        <w:t xml:space="preserve">1.  How do you receive information about new solicitations or other news from </w:t>
      </w:r>
      <w:r w:rsidR="0046078C" w:rsidRPr="00DB176C">
        <w:rPr>
          <w:rFonts w:asciiTheme="majorHAnsi" w:hAnsiTheme="majorHAnsi"/>
          <w:sz w:val="22"/>
          <w:szCs w:val="22"/>
        </w:rPr>
        <w:t>DEB and IOS</w:t>
      </w:r>
      <w:r w:rsidR="00584054" w:rsidRPr="00DB176C">
        <w:rPr>
          <w:rFonts w:asciiTheme="majorHAnsi" w:hAnsiTheme="majorHAnsi"/>
          <w:sz w:val="22"/>
          <w:szCs w:val="22"/>
        </w:rPr>
        <w:t xml:space="preserve">? </w:t>
      </w:r>
      <w:r w:rsidR="0046078C" w:rsidRPr="00DB176C">
        <w:rPr>
          <w:rFonts w:asciiTheme="majorHAnsi" w:hAnsiTheme="majorHAnsi"/>
          <w:sz w:val="22"/>
          <w:szCs w:val="22"/>
        </w:rPr>
        <w:t>(Check all that apply.)</w:t>
      </w:r>
    </w:p>
    <w:p w:rsidR="00584054" w:rsidRPr="0052440F" w:rsidRDefault="00584054" w:rsidP="0052440F">
      <w:pPr>
        <w:pStyle w:val="ListParagraph"/>
        <w:numPr>
          <w:ilvl w:val="0"/>
          <w:numId w:val="35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>I receive emails from NSF.</w:t>
      </w:r>
    </w:p>
    <w:p w:rsidR="00584054" w:rsidRPr="0052440F" w:rsidRDefault="00584054" w:rsidP="0052440F">
      <w:pPr>
        <w:pStyle w:val="ListParagraph"/>
        <w:numPr>
          <w:ilvl w:val="0"/>
          <w:numId w:val="35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>I visit the NSF website.</w:t>
      </w:r>
    </w:p>
    <w:p w:rsidR="0052440F" w:rsidRDefault="00584054" w:rsidP="0052440F">
      <w:pPr>
        <w:pStyle w:val="ListParagraph"/>
        <w:numPr>
          <w:ilvl w:val="0"/>
          <w:numId w:val="35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>I hear it from other colleagues.</w:t>
      </w:r>
    </w:p>
    <w:p w:rsidR="00584054" w:rsidRPr="0052440F" w:rsidRDefault="0052440F" w:rsidP="0052440F">
      <w:pPr>
        <w:pStyle w:val="ListParagraph"/>
        <w:numPr>
          <w:ilvl w:val="0"/>
          <w:numId w:val="3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attend NSF sessions at professional meetings.</w:t>
      </w:r>
      <w:r w:rsidR="00584054" w:rsidRPr="0052440F">
        <w:rPr>
          <w:rFonts w:asciiTheme="majorHAnsi" w:hAnsiTheme="majorHAnsi"/>
          <w:sz w:val="22"/>
          <w:szCs w:val="22"/>
        </w:rPr>
        <w:t xml:space="preserve"> </w:t>
      </w:r>
    </w:p>
    <w:p w:rsidR="00584054" w:rsidRPr="0052440F" w:rsidRDefault="00584054" w:rsidP="0052440F">
      <w:pPr>
        <w:pStyle w:val="ListParagraph"/>
        <w:numPr>
          <w:ilvl w:val="0"/>
          <w:numId w:val="35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>Other</w:t>
      </w:r>
      <w:r w:rsidR="0046078C" w:rsidRPr="0052440F">
        <w:rPr>
          <w:rFonts w:asciiTheme="majorHAnsi" w:hAnsiTheme="majorHAnsi"/>
          <w:sz w:val="22"/>
          <w:szCs w:val="22"/>
        </w:rPr>
        <w:t xml:space="preserve"> (fill in)</w:t>
      </w:r>
    </w:p>
    <w:p w:rsidR="009B12AD" w:rsidRPr="00DB176C" w:rsidRDefault="009B12AD" w:rsidP="00584054">
      <w:pPr>
        <w:rPr>
          <w:rFonts w:asciiTheme="majorHAnsi" w:hAnsiTheme="majorHAnsi"/>
          <w:sz w:val="22"/>
          <w:szCs w:val="22"/>
        </w:rPr>
      </w:pPr>
    </w:p>
    <w:p w:rsidR="00584054" w:rsidRPr="00DB176C" w:rsidRDefault="001E528C" w:rsidP="0058405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</w:t>
      </w:r>
      <w:r w:rsidR="00584054" w:rsidRPr="00DB176C">
        <w:rPr>
          <w:rFonts w:asciiTheme="majorHAnsi" w:hAnsiTheme="majorHAnsi"/>
          <w:sz w:val="22"/>
          <w:szCs w:val="22"/>
        </w:rPr>
        <w:t xml:space="preserve">2. How would you </w:t>
      </w:r>
      <w:r w:rsidR="0052440F">
        <w:rPr>
          <w:rFonts w:asciiTheme="majorHAnsi" w:hAnsiTheme="majorHAnsi"/>
          <w:sz w:val="22"/>
          <w:szCs w:val="22"/>
        </w:rPr>
        <w:t>like</w:t>
      </w:r>
      <w:r w:rsidR="00584054" w:rsidRPr="00DB176C">
        <w:rPr>
          <w:rFonts w:asciiTheme="majorHAnsi" w:hAnsiTheme="majorHAnsi"/>
          <w:sz w:val="22"/>
          <w:szCs w:val="22"/>
        </w:rPr>
        <w:t xml:space="preserve"> to receive information from </w:t>
      </w:r>
      <w:r w:rsidR="0046078C" w:rsidRPr="00DB176C">
        <w:rPr>
          <w:rFonts w:asciiTheme="majorHAnsi" w:hAnsiTheme="majorHAnsi"/>
          <w:sz w:val="22"/>
          <w:szCs w:val="22"/>
        </w:rPr>
        <w:t>DEB and IOS</w:t>
      </w:r>
      <w:r w:rsidR="00584054" w:rsidRPr="00DB176C">
        <w:rPr>
          <w:rFonts w:asciiTheme="majorHAnsi" w:hAnsiTheme="majorHAnsi"/>
          <w:sz w:val="22"/>
          <w:szCs w:val="22"/>
        </w:rPr>
        <w:t>?</w:t>
      </w:r>
      <w:r w:rsidR="0046078C" w:rsidRPr="00DB176C">
        <w:rPr>
          <w:rFonts w:asciiTheme="majorHAnsi" w:hAnsiTheme="majorHAnsi"/>
          <w:sz w:val="22"/>
          <w:szCs w:val="22"/>
        </w:rPr>
        <w:t xml:space="preserve"> (Check all that apply.)</w:t>
      </w:r>
    </w:p>
    <w:p w:rsidR="00584054" w:rsidRPr="0052440F" w:rsidRDefault="00584054" w:rsidP="0052440F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 xml:space="preserve">Emails </w:t>
      </w:r>
      <w:r w:rsidR="0052440F">
        <w:rPr>
          <w:rFonts w:asciiTheme="majorHAnsi" w:hAnsiTheme="majorHAnsi"/>
          <w:sz w:val="22"/>
          <w:szCs w:val="22"/>
        </w:rPr>
        <w:t>from NSF</w:t>
      </w:r>
    </w:p>
    <w:p w:rsidR="00584054" w:rsidRDefault="0052440F" w:rsidP="0052440F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Visit the NSF w</w:t>
      </w:r>
      <w:r w:rsidR="00584054" w:rsidRPr="0052440F">
        <w:rPr>
          <w:rFonts w:asciiTheme="majorHAnsi" w:hAnsiTheme="majorHAnsi"/>
          <w:sz w:val="22"/>
          <w:szCs w:val="22"/>
        </w:rPr>
        <w:t>ebsite</w:t>
      </w:r>
    </w:p>
    <w:p w:rsidR="0052440F" w:rsidRDefault="0052440F" w:rsidP="0052440F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Social media updates</w:t>
      </w:r>
    </w:p>
    <w:p w:rsidR="0052440F" w:rsidRPr="0052440F" w:rsidRDefault="0052440F" w:rsidP="0052440F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Webinars</w:t>
      </w:r>
    </w:p>
    <w:p w:rsidR="00584054" w:rsidRDefault="00584054" w:rsidP="0052440F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>Blog</w:t>
      </w:r>
    </w:p>
    <w:p w:rsidR="0052440F" w:rsidRPr="0052440F" w:rsidRDefault="0052440F" w:rsidP="0052440F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Sessions at professional meetings</w:t>
      </w:r>
    </w:p>
    <w:p w:rsidR="00584054" w:rsidRPr="0052440F" w:rsidRDefault="00584054" w:rsidP="0052440F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52440F">
        <w:rPr>
          <w:rFonts w:asciiTheme="majorHAnsi" w:hAnsiTheme="majorHAnsi"/>
          <w:sz w:val="22"/>
          <w:szCs w:val="22"/>
        </w:rPr>
        <w:t>Other</w:t>
      </w:r>
      <w:r w:rsidR="0046078C" w:rsidRPr="0052440F">
        <w:rPr>
          <w:rFonts w:asciiTheme="majorHAnsi" w:hAnsiTheme="majorHAnsi"/>
          <w:sz w:val="22"/>
          <w:szCs w:val="22"/>
        </w:rPr>
        <w:t xml:space="preserve"> (fill in)</w:t>
      </w:r>
    </w:p>
    <w:p w:rsidR="009B12AD" w:rsidRPr="00DB176C" w:rsidRDefault="009B12AD" w:rsidP="00584054">
      <w:pPr>
        <w:rPr>
          <w:rFonts w:asciiTheme="majorHAnsi" w:hAnsiTheme="majorHAnsi"/>
          <w:sz w:val="22"/>
          <w:szCs w:val="22"/>
        </w:rPr>
      </w:pPr>
    </w:p>
    <w:p w:rsidR="00584054" w:rsidRPr="00DB176C" w:rsidRDefault="001E528C" w:rsidP="0046078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</w:t>
      </w:r>
      <w:r w:rsidR="009B12AD" w:rsidRPr="00DB176C">
        <w:rPr>
          <w:rFonts w:asciiTheme="majorHAnsi" w:hAnsiTheme="majorHAnsi"/>
          <w:sz w:val="22"/>
          <w:szCs w:val="22"/>
        </w:rPr>
        <w:t xml:space="preserve">3.  </w:t>
      </w:r>
      <w:r w:rsidR="0046078C" w:rsidRPr="00DB176C">
        <w:rPr>
          <w:rFonts w:asciiTheme="majorHAnsi" w:hAnsiTheme="majorHAnsi"/>
          <w:sz w:val="22"/>
          <w:szCs w:val="22"/>
        </w:rPr>
        <w:t>If you have any other comments related to the new procedure in DEB and IOS, please provide them here or at the DEB blog (</w:t>
      </w:r>
      <w:hyperlink r:id="rId6" w:history="1">
        <w:r w:rsidR="0046078C" w:rsidRPr="00DB176C">
          <w:rPr>
            <w:rStyle w:val="Hyperlink"/>
            <w:rFonts w:asciiTheme="majorHAnsi" w:hAnsiTheme="majorHAnsi"/>
            <w:sz w:val="22"/>
            <w:szCs w:val="22"/>
          </w:rPr>
          <w:t>www.XXXXX.org</w:t>
        </w:r>
      </w:hyperlink>
      <w:r w:rsidR="0046078C" w:rsidRPr="00DB176C">
        <w:rPr>
          <w:rFonts w:asciiTheme="majorHAnsi" w:hAnsiTheme="majorHAnsi"/>
          <w:sz w:val="22"/>
          <w:szCs w:val="22"/>
        </w:rPr>
        <w:t xml:space="preserve">). Keep in mind that returning to the old system is not tenable. </w:t>
      </w:r>
    </w:p>
    <w:p w:rsidR="00584054" w:rsidRPr="00DB176C" w:rsidRDefault="00411542" w:rsidP="009B12A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5179060" cy="292100"/>
                <wp:effectExtent l="0" t="0" r="2159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9060" cy="2921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.3pt;margin-top:3pt;width:407.8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" fillcolor="white [3201]" strokecolor="black [3200]">
                <v:path arrowok="t"/>
              </v:rect>
            </w:pict>
          </mc:Fallback>
        </mc:AlternateContent>
      </w:r>
    </w:p>
    <w:sectPr w:rsidR="00584054" w:rsidRPr="00DB176C" w:rsidSect="005840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F16"/>
    <w:multiLevelType w:val="hybridMultilevel"/>
    <w:tmpl w:val="74D0B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8A1"/>
    <w:multiLevelType w:val="hybridMultilevel"/>
    <w:tmpl w:val="8E0499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D730E"/>
    <w:multiLevelType w:val="hybridMultilevel"/>
    <w:tmpl w:val="80BC4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D2E"/>
    <w:multiLevelType w:val="hybridMultilevel"/>
    <w:tmpl w:val="F9C0F6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40FC9"/>
    <w:multiLevelType w:val="hybridMultilevel"/>
    <w:tmpl w:val="86CE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32169"/>
    <w:multiLevelType w:val="hybridMultilevel"/>
    <w:tmpl w:val="D88E3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4A00"/>
    <w:multiLevelType w:val="hybridMultilevel"/>
    <w:tmpl w:val="48728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44953"/>
    <w:multiLevelType w:val="hybridMultilevel"/>
    <w:tmpl w:val="8D740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6777B"/>
    <w:multiLevelType w:val="hybridMultilevel"/>
    <w:tmpl w:val="19402F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F13A5"/>
    <w:multiLevelType w:val="hybridMultilevel"/>
    <w:tmpl w:val="E152C81C"/>
    <w:lvl w:ilvl="0" w:tplc="B552B2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D30EA4"/>
    <w:multiLevelType w:val="hybridMultilevel"/>
    <w:tmpl w:val="AA6ED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81A29"/>
    <w:multiLevelType w:val="hybridMultilevel"/>
    <w:tmpl w:val="A8B49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629AF"/>
    <w:multiLevelType w:val="hybridMultilevel"/>
    <w:tmpl w:val="9A645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51876"/>
    <w:multiLevelType w:val="hybridMultilevel"/>
    <w:tmpl w:val="187A8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8590A"/>
    <w:multiLevelType w:val="hybridMultilevel"/>
    <w:tmpl w:val="51C8CD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60200"/>
    <w:multiLevelType w:val="hybridMultilevel"/>
    <w:tmpl w:val="E83AB9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20194"/>
    <w:multiLevelType w:val="hybridMultilevel"/>
    <w:tmpl w:val="89F874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94D44"/>
    <w:multiLevelType w:val="hybridMultilevel"/>
    <w:tmpl w:val="BC0C8E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F0428"/>
    <w:multiLevelType w:val="hybridMultilevel"/>
    <w:tmpl w:val="5770F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B5A74"/>
    <w:multiLevelType w:val="hybridMultilevel"/>
    <w:tmpl w:val="C35AF8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4282A"/>
    <w:multiLevelType w:val="hybridMultilevel"/>
    <w:tmpl w:val="03565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5704D"/>
    <w:multiLevelType w:val="hybridMultilevel"/>
    <w:tmpl w:val="25F0C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80AEF"/>
    <w:multiLevelType w:val="hybridMultilevel"/>
    <w:tmpl w:val="2EE465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958BE"/>
    <w:multiLevelType w:val="hybridMultilevel"/>
    <w:tmpl w:val="937A2D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5740E"/>
    <w:multiLevelType w:val="hybridMultilevel"/>
    <w:tmpl w:val="1986A2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02CE9"/>
    <w:multiLevelType w:val="hybridMultilevel"/>
    <w:tmpl w:val="4C781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87D38"/>
    <w:multiLevelType w:val="hybridMultilevel"/>
    <w:tmpl w:val="3E5CD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F56FF"/>
    <w:multiLevelType w:val="hybridMultilevel"/>
    <w:tmpl w:val="638EB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5711D"/>
    <w:multiLevelType w:val="hybridMultilevel"/>
    <w:tmpl w:val="506CD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12EA0"/>
    <w:multiLevelType w:val="hybridMultilevel"/>
    <w:tmpl w:val="E75A17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C2B28"/>
    <w:multiLevelType w:val="hybridMultilevel"/>
    <w:tmpl w:val="A6DCB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5248E9"/>
    <w:multiLevelType w:val="hybridMultilevel"/>
    <w:tmpl w:val="AF26C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870DD"/>
    <w:multiLevelType w:val="hybridMultilevel"/>
    <w:tmpl w:val="40185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2326A"/>
    <w:multiLevelType w:val="hybridMultilevel"/>
    <w:tmpl w:val="9E7EE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F1C27"/>
    <w:multiLevelType w:val="hybridMultilevel"/>
    <w:tmpl w:val="53507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BE182B"/>
    <w:multiLevelType w:val="hybridMultilevel"/>
    <w:tmpl w:val="D922A1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9"/>
  </w:num>
  <w:num w:numId="4">
    <w:abstractNumId w:val="5"/>
  </w:num>
  <w:num w:numId="5">
    <w:abstractNumId w:val="32"/>
  </w:num>
  <w:num w:numId="6">
    <w:abstractNumId w:val="15"/>
  </w:num>
  <w:num w:numId="7">
    <w:abstractNumId w:val="25"/>
  </w:num>
  <w:num w:numId="8">
    <w:abstractNumId w:val="11"/>
  </w:num>
  <w:num w:numId="9">
    <w:abstractNumId w:val="24"/>
  </w:num>
  <w:num w:numId="10">
    <w:abstractNumId w:val="29"/>
  </w:num>
  <w:num w:numId="11">
    <w:abstractNumId w:val="31"/>
  </w:num>
  <w:num w:numId="12">
    <w:abstractNumId w:val="21"/>
  </w:num>
  <w:num w:numId="13">
    <w:abstractNumId w:val="1"/>
  </w:num>
  <w:num w:numId="14">
    <w:abstractNumId w:val="26"/>
  </w:num>
  <w:num w:numId="15">
    <w:abstractNumId w:val="30"/>
  </w:num>
  <w:num w:numId="16">
    <w:abstractNumId w:val="8"/>
  </w:num>
  <w:num w:numId="17">
    <w:abstractNumId w:val="7"/>
  </w:num>
  <w:num w:numId="18">
    <w:abstractNumId w:val="12"/>
  </w:num>
  <w:num w:numId="19">
    <w:abstractNumId w:val="13"/>
  </w:num>
  <w:num w:numId="20">
    <w:abstractNumId w:val="6"/>
  </w:num>
  <w:num w:numId="21">
    <w:abstractNumId w:val="23"/>
  </w:num>
  <w:num w:numId="22">
    <w:abstractNumId w:val="16"/>
  </w:num>
  <w:num w:numId="23">
    <w:abstractNumId w:val="28"/>
  </w:num>
  <w:num w:numId="24">
    <w:abstractNumId w:val="35"/>
  </w:num>
  <w:num w:numId="25">
    <w:abstractNumId w:val="19"/>
  </w:num>
  <w:num w:numId="26">
    <w:abstractNumId w:val="2"/>
  </w:num>
  <w:num w:numId="27">
    <w:abstractNumId w:val="14"/>
  </w:num>
  <w:num w:numId="28">
    <w:abstractNumId w:val="3"/>
  </w:num>
  <w:num w:numId="29">
    <w:abstractNumId w:val="4"/>
  </w:num>
  <w:num w:numId="30">
    <w:abstractNumId w:val="20"/>
  </w:num>
  <w:num w:numId="31">
    <w:abstractNumId w:val="34"/>
  </w:num>
  <w:num w:numId="32">
    <w:abstractNumId w:val="27"/>
  </w:num>
  <w:num w:numId="33">
    <w:abstractNumId w:val="10"/>
  </w:num>
  <w:num w:numId="34">
    <w:abstractNumId w:val="18"/>
  </w:num>
  <w:num w:numId="35">
    <w:abstractNumId w:val="2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7D"/>
    <w:rsid w:val="000054F5"/>
    <w:rsid w:val="00012A6A"/>
    <w:rsid w:val="00052504"/>
    <w:rsid w:val="00067BCE"/>
    <w:rsid w:val="00077D49"/>
    <w:rsid w:val="0008227C"/>
    <w:rsid w:val="000857C1"/>
    <w:rsid w:val="000933C2"/>
    <w:rsid w:val="00094B3F"/>
    <w:rsid w:val="000B6EFC"/>
    <w:rsid w:val="000C0456"/>
    <w:rsid w:val="000F0850"/>
    <w:rsid w:val="000F39B1"/>
    <w:rsid w:val="001222F8"/>
    <w:rsid w:val="00134211"/>
    <w:rsid w:val="00145798"/>
    <w:rsid w:val="00147C3A"/>
    <w:rsid w:val="00176EC6"/>
    <w:rsid w:val="001817C5"/>
    <w:rsid w:val="00191BE4"/>
    <w:rsid w:val="00193816"/>
    <w:rsid w:val="001C6A5A"/>
    <w:rsid w:val="001D5180"/>
    <w:rsid w:val="001D7A57"/>
    <w:rsid w:val="001E1713"/>
    <w:rsid w:val="001E528C"/>
    <w:rsid w:val="001E698F"/>
    <w:rsid w:val="002050C4"/>
    <w:rsid w:val="0020702F"/>
    <w:rsid w:val="002303A9"/>
    <w:rsid w:val="00237AB8"/>
    <w:rsid w:val="002665A0"/>
    <w:rsid w:val="002A384B"/>
    <w:rsid w:val="002B3E20"/>
    <w:rsid w:val="002B5A80"/>
    <w:rsid w:val="002D7B93"/>
    <w:rsid w:val="003301A1"/>
    <w:rsid w:val="0034072B"/>
    <w:rsid w:val="003429E4"/>
    <w:rsid w:val="003505E5"/>
    <w:rsid w:val="0036771E"/>
    <w:rsid w:val="0039081A"/>
    <w:rsid w:val="003E373E"/>
    <w:rsid w:val="00411542"/>
    <w:rsid w:val="004306BC"/>
    <w:rsid w:val="00432F2D"/>
    <w:rsid w:val="0044425D"/>
    <w:rsid w:val="0046078C"/>
    <w:rsid w:val="00461394"/>
    <w:rsid w:val="00462612"/>
    <w:rsid w:val="004630DE"/>
    <w:rsid w:val="0047616D"/>
    <w:rsid w:val="004A15AD"/>
    <w:rsid w:val="004D3C2B"/>
    <w:rsid w:val="004E5C59"/>
    <w:rsid w:val="00507755"/>
    <w:rsid w:val="00523C02"/>
    <w:rsid w:val="0052440F"/>
    <w:rsid w:val="00532498"/>
    <w:rsid w:val="00537A20"/>
    <w:rsid w:val="00561685"/>
    <w:rsid w:val="0056423E"/>
    <w:rsid w:val="00565B79"/>
    <w:rsid w:val="00574EEA"/>
    <w:rsid w:val="00584054"/>
    <w:rsid w:val="0059505A"/>
    <w:rsid w:val="00596498"/>
    <w:rsid w:val="005B0B86"/>
    <w:rsid w:val="005B0F76"/>
    <w:rsid w:val="005B5C20"/>
    <w:rsid w:val="005C7699"/>
    <w:rsid w:val="005D40A1"/>
    <w:rsid w:val="005E3225"/>
    <w:rsid w:val="005E7580"/>
    <w:rsid w:val="005F7678"/>
    <w:rsid w:val="0064280C"/>
    <w:rsid w:val="006508C7"/>
    <w:rsid w:val="00653C0C"/>
    <w:rsid w:val="006553CB"/>
    <w:rsid w:val="0066003C"/>
    <w:rsid w:val="006637DC"/>
    <w:rsid w:val="0066430D"/>
    <w:rsid w:val="00682910"/>
    <w:rsid w:val="006B180A"/>
    <w:rsid w:val="006B5644"/>
    <w:rsid w:val="006D0633"/>
    <w:rsid w:val="006E7A3C"/>
    <w:rsid w:val="00702F03"/>
    <w:rsid w:val="0071142B"/>
    <w:rsid w:val="00733D1C"/>
    <w:rsid w:val="00734F4D"/>
    <w:rsid w:val="007416CC"/>
    <w:rsid w:val="00743FEE"/>
    <w:rsid w:val="007445FA"/>
    <w:rsid w:val="0074787A"/>
    <w:rsid w:val="007972E7"/>
    <w:rsid w:val="007A0120"/>
    <w:rsid w:val="007B0AD8"/>
    <w:rsid w:val="007B3072"/>
    <w:rsid w:val="007C1862"/>
    <w:rsid w:val="007C3A8C"/>
    <w:rsid w:val="007D2902"/>
    <w:rsid w:val="007D5A11"/>
    <w:rsid w:val="00816B89"/>
    <w:rsid w:val="00820939"/>
    <w:rsid w:val="00841A8A"/>
    <w:rsid w:val="008437EA"/>
    <w:rsid w:val="00860364"/>
    <w:rsid w:val="00865DAF"/>
    <w:rsid w:val="00871205"/>
    <w:rsid w:val="008865A8"/>
    <w:rsid w:val="008B19B5"/>
    <w:rsid w:val="008B1F2A"/>
    <w:rsid w:val="008C40B0"/>
    <w:rsid w:val="008C661F"/>
    <w:rsid w:val="008E1E6E"/>
    <w:rsid w:val="008E5AA2"/>
    <w:rsid w:val="009062B6"/>
    <w:rsid w:val="00915D51"/>
    <w:rsid w:val="00916C63"/>
    <w:rsid w:val="00922E71"/>
    <w:rsid w:val="00944E4B"/>
    <w:rsid w:val="009500C2"/>
    <w:rsid w:val="00974E42"/>
    <w:rsid w:val="00987F55"/>
    <w:rsid w:val="0099027E"/>
    <w:rsid w:val="009B12AD"/>
    <w:rsid w:val="009E02F1"/>
    <w:rsid w:val="009F7E3E"/>
    <w:rsid w:val="00A23116"/>
    <w:rsid w:val="00A42C9B"/>
    <w:rsid w:val="00A4527D"/>
    <w:rsid w:val="00A544F9"/>
    <w:rsid w:val="00A76F53"/>
    <w:rsid w:val="00A83D36"/>
    <w:rsid w:val="00A867C1"/>
    <w:rsid w:val="00A92CE7"/>
    <w:rsid w:val="00AB4013"/>
    <w:rsid w:val="00AC6490"/>
    <w:rsid w:val="00AD4AEA"/>
    <w:rsid w:val="00AE06C4"/>
    <w:rsid w:val="00AE19A2"/>
    <w:rsid w:val="00AE2D3A"/>
    <w:rsid w:val="00AE2DB6"/>
    <w:rsid w:val="00B07772"/>
    <w:rsid w:val="00B21311"/>
    <w:rsid w:val="00B43350"/>
    <w:rsid w:val="00B66DDE"/>
    <w:rsid w:val="00B70204"/>
    <w:rsid w:val="00B758E7"/>
    <w:rsid w:val="00B84B8A"/>
    <w:rsid w:val="00BF59C0"/>
    <w:rsid w:val="00C038E0"/>
    <w:rsid w:val="00C06CDC"/>
    <w:rsid w:val="00C15DD6"/>
    <w:rsid w:val="00C23AA9"/>
    <w:rsid w:val="00C33E45"/>
    <w:rsid w:val="00C37E7E"/>
    <w:rsid w:val="00C63F75"/>
    <w:rsid w:val="00C90606"/>
    <w:rsid w:val="00C90A1C"/>
    <w:rsid w:val="00C93684"/>
    <w:rsid w:val="00C94482"/>
    <w:rsid w:val="00CA5069"/>
    <w:rsid w:val="00CD19D5"/>
    <w:rsid w:val="00CD426A"/>
    <w:rsid w:val="00CE67DD"/>
    <w:rsid w:val="00D124B3"/>
    <w:rsid w:val="00D30F8C"/>
    <w:rsid w:val="00D429CE"/>
    <w:rsid w:val="00D73BCF"/>
    <w:rsid w:val="00D97B82"/>
    <w:rsid w:val="00DB0FEE"/>
    <w:rsid w:val="00DB176C"/>
    <w:rsid w:val="00DD40B4"/>
    <w:rsid w:val="00DF2039"/>
    <w:rsid w:val="00DF3233"/>
    <w:rsid w:val="00DF6038"/>
    <w:rsid w:val="00DF6F44"/>
    <w:rsid w:val="00E13F29"/>
    <w:rsid w:val="00E340DE"/>
    <w:rsid w:val="00E44428"/>
    <w:rsid w:val="00E47D47"/>
    <w:rsid w:val="00E649E2"/>
    <w:rsid w:val="00E84DFA"/>
    <w:rsid w:val="00EC1FBE"/>
    <w:rsid w:val="00EE07D6"/>
    <w:rsid w:val="00F12D61"/>
    <w:rsid w:val="00F22EC6"/>
    <w:rsid w:val="00F35DE5"/>
    <w:rsid w:val="00F44FF8"/>
    <w:rsid w:val="00F452CA"/>
    <w:rsid w:val="00F4622B"/>
    <w:rsid w:val="00F47DD0"/>
    <w:rsid w:val="00F65E4F"/>
    <w:rsid w:val="00F67836"/>
    <w:rsid w:val="00F771B0"/>
    <w:rsid w:val="00FA6C60"/>
    <w:rsid w:val="00FB35B8"/>
    <w:rsid w:val="00FB7454"/>
    <w:rsid w:val="00FD2A71"/>
    <w:rsid w:val="00FF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3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B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B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B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4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A0120"/>
  </w:style>
  <w:style w:type="character" w:styleId="Hyperlink">
    <w:name w:val="Hyperlink"/>
    <w:basedOn w:val="DefaultParagraphFont"/>
    <w:uiPriority w:val="99"/>
    <w:unhideWhenUsed/>
    <w:rsid w:val="0046078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17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3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B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B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B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4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A0120"/>
  </w:style>
  <w:style w:type="character" w:styleId="Hyperlink">
    <w:name w:val="Hyperlink"/>
    <w:basedOn w:val="DefaultParagraphFont"/>
    <w:uiPriority w:val="99"/>
    <w:unhideWhenUsed/>
    <w:rsid w:val="0046078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1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XXXX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 Rissler</dc:creator>
  <cp:lastModifiedBy>splimpto</cp:lastModifiedBy>
  <cp:revision>3</cp:revision>
  <cp:lastPrinted>2013-02-25T19:41:00Z</cp:lastPrinted>
  <dcterms:created xsi:type="dcterms:W3CDTF">2013-02-25T19:40:00Z</dcterms:created>
  <dcterms:modified xsi:type="dcterms:W3CDTF">2013-02-25T20:09:00Z</dcterms:modified>
</cp:coreProperties>
</file>