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82" w:rsidRPr="00282B31" w:rsidRDefault="00A45D82" w:rsidP="00282B31">
      <w:pPr>
        <w:rPr>
          <w:rFonts w:ascii="Times New Roman" w:hAnsi="Times New Roman"/>
        </w:rPr>
      </w:pPr>
    </w:p>
    <w:p w:rsidR="00A65D7F" w:rsidRDefault="00664553" w:rsidP="004674CE">
      <w:pPr>
        <w:jc w:val="center"/>
        <w:rPr>
          <w:rFonts w:ascii="Times New Roman" w:hAnsi="Times New Roman"/>
          <w:b/>
        </w:rPr>
      </w:pPr>
      <w:r w:rsidRPr="00311514">
        <w:rPr>
          <w:rFonts w:ascii="Times New Roman" w:hAnsi="Times New Roman"/>
          <w:b/>
        </w:rPr>
        <w:t xml:space="preserve">Addendum </w:t>
      </w:r>
      <w:r w:rsidR="00A65D7F">
        <w:rPr>
          <w:rFonts w:ascii="Times New Roman" w:hAnsi="Times New Roman"/>
          <w:b/>
        </w:rPr>
        <w:t xml:space="preserve">to the Supporting Statement </w:t>
      </w:r>
      <w:r w:rsidRPr="00311514">
        <w:rPr>
          <w:rFonts w:ascii="Times New Roman" w:hAnsi="Times New Roman"/>
          <w:b/>
        </w:rPr>
        <w:t xml:space="preserve">for </w:t>
      </w:r>
    </w:p>
    <w:p w:rsidR="004674CE" w:rsidRPr="00311514" w:rsidRDefault="004674CE" w:rsidP="004674CE">
      <w:pPr>
        <w:jc w:val="center"/>
        <w:rPr>
          <w:rFonts w:ascii="Times New Roman" w:hAnsi="Times New Roman"/>
          <w:b/>
        </w:rPr>
      </w:pPr>
      <w:r w:rsidRPr="00311514">
        <w:rPr>
          <w:rFonts w:ascii="Times New Roman" w:hAnsi="Times New Roman"/>
          <w:b/>
        </w:rPr>
        <w:t xml:space="preserve">Form </w:t>
      </w:r>
      <w:proofErr w:type="spellStart"/>
      <w:r w:rsidRPr="00311514">
        <w:rPr>
          <w:rFonts w:ascii="Times New Roman" w:hAnsi="Times New Roman"/>
          <w:b/>
        </w:rPr>
        <w:t>SSA</w:t>
      </w:r>
      <w:proofErr w:type="spellEnd"/>
      <w:r w:rsidRPr="00311514">
        <w:rPr>
          <w:rFonts w:ascii="Times New Roman" w:hAnsi="Times New Roman"/>
          <w:b/>
        </w:rPr>
        <w:t>-8000-</w:t>
      </w:r>
      <w:proofErr w:type="spellStart"/>
      <w:r w:rsidRPr="00311514">
        <w:rPr>
          <w:rFonts w:ascii="Times New Roman" w:hAnsi="Times New Roman"/>
          <w:b/>
        </w:rPr>
        <w:t>BK</w:t>
      </w:r>
      <w:proofErr w:type="spellEnd"/>
    </w:p>
    <w:p w:rsidR="004674CE" w:rsidRPr="00311514" w:rsidRDefault="004674CE" w:rsidP="004674CE">
      <w:pPr>
        <w:jc w:val="center"/>
        <w:rPr>
          <w:rFonts w:ascii="Times New Roman" w:hAnsi="Times New Roman"/>
          <w:b/>
        </w:rPr>
      </w:pPr>
      <w:r w:rsidRPr="00311514">
        <w:rPr>
          <w:rFonts w:ascii="Times New Roman" w:hAnsi="Times New Roman"/>
          <w:b/>
        </w:rPr>
        <w:t>Application for Supplemental Security Income</w:t>
      </w:r>
    </w:p>
    <w:p w:rsidR="004674CE" w:rsidRPr="00311514" w:rsidRDefault="004674CE" w:rsidP="004674CE">
      <w:pPr>
        <w:pStyle w:val="Heading1"/>
        <w:jc w:val="center"/>
        <w:rPr>
          <w:rFonts w:ascii="Times New Roman" w:hAnsi="Times New Roman" w:cs="Times New Roman"/>
        </w:rPr>
      </w:pPr>
      <w:r w:rsidRPr="00311514">
        <w:rPr>
          <w:rFonts w:ascii="Times New Roman" w:hAnsi="Times New Roman" w:cs="Times New Roman"/>
        </w:rPr>
        <w:t>20 CFR, 416.207 &amp; 416.305- 335, Subpart C</w:t>
      </w:r>
    </w:p>
    <w:p w:rsidR="004674CE" w:rsidRPr="00311514" w:rsidRDefault="004674CE" w:rsidP="004674CE">
      <w:pPr>
        <w:jc w:val="center"/>
        <w:rPr>
          <w:rFonts w:ascii="Times New Roman" w:hAnsi="Times New Roman"/>
          <w:b/>
        </w:rPr>
      </w:pPr>
    </w:p>
    <w:p w:rsidR="004674CE" w:rsidRPr="00311514" w:rsidRDefault="004674CE" w:rsidP="004674CE">
      <w:pPr>
        <w:jc w:val="center"/>
        <w:rPr>
          <w:rFonts w:ascii="Times New Roman" w:hAnsi="Times New Roman"/>
          <w:b/>
        </w:rPr>
      </w:pPr>
      <w:r w:rsidRPr="00311514">
        <w:rPr>
          <w:rFonts w:ascii="Times New Roman" w:hAnsi="Times New Roman"/>
          <w:b/>
        </w:rPr>
        <w:t>OMB No. 0960-0229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9D2192" w:rsidRDefault="009D2192" w:rsidP="00F832E5">
      <w:pPr>
        <w:pStyle w:val="Heading7"/>
      </w:pPr>
      <w:r>
        <w:t>Revisions to the Collection Instrument</w:t>
      </w:r>
    </w:p>
    <w:p w:rsidR="009D2192" w:rsidRDefault="009D2192" w:rsidP="009D2192"/>
    <w:p w:rsidR="009D2192" w:rsidRPr="009D2192" w:rsidRDefault="009D2192" w:rsidP="009D2192">
      <w:pPr>
        <w:rPr>
          <w:rFonts w:ascii="Times New Roman" w:hAnsi="Times New Roman"/>
        </w:rPr>
      </w:pPr>
      <w:r w:rsidRPr="009D2192">
        <w:rPr>
          <w:rFonts w:ascii="Times New Roman" w:hAnsi="Times New Roman"/>
        </w:rPr>
        <w:t xml:space="preserve">We removed the collection instrument “February 2009 Brief Survey of Title XVI Applicants.”  </w:t>
      </w:r>
      <w:proofErr w:type="spellStart"/>
      <w:r w:rsidR="00544301" w:rsidRPr="00544301">
        <w:rPr>
          <w:rFonts w:ascii="Times New Roman" w:hAnsi="Times New Roman"/>
        </w:rPr>
        <w:t>SSA</w:t>
      </w:r>
      <w:proofErr w:type="spellEnd"/>
      <w:r w:rsidR="00544301" w:rsidRPr="00544301">
        <w:rPr>
          <w:rFonts w:ascii="Times New Roman" w:hAnsi="Times New Roman"/>
        </w:rPr>
        <w:t xml:space="preserve"> conducted </w:t>
      </w:r>
      <w:r w:rsidR="00544301">
        <w:rPr>
          <w:rFonts w:ascii="Times New Roman" w:hAnsi="Times New Roman"/>
        </w:rPr>
        <w:t xml:space="preserve">a survey </w:t>
      </w:r>
      <w:r w:rsidR="00544301" w:rsidRPr="00544301">
        <w:rPr>
          <w:rFonts w:ascii="Times New Roman" w:hAnsi="Times New Roman"/>
        </w:rPr>
        <w:t xml:space="preserve">in 2009 to obtain an estimate of how often people file for disability payments at the request/suggestion of an organization or company.  </w:t>
      </w:r>
      <w:proofErr w:type="spellStart"/>
      <w:r w:rsidR="00544301" w:rsidRPr="00544301">
        <w:rPr>
          <w:rFonts w:ascii="Times New Roman" w:hAnsi="Times New Roman"/>
        </w:rPr>
        <w:t>SSA</w:t>
      </w:r>
      <w:proofErr w:type="spellEnd"/>
      <w:r w:rsidR="00544301" w:rsidRPr="00544301">
        <w:rPr>
          <w:rFonts w:ascii="Times New Roman" w:hAnsi="Times New Roman"/>
        </w:rPr>
        <w:t xml:space="preserve"> conducted a brief</w:t>
      </w:r>
      <w:r w:rsidR="006E1124">
        <w:rPr>
          <w:rFonts w:ascii="Times New Roman" w:hAnsi="Times New Roman"/>
        </w:rPr>
        <w:t>,</w:t>
      </w:r>
      <w:r w:rsidR="00544301" w:rsidRPr="00544301">
        <w:rPr>
          <w:rFonts w:ascii="Times New Roman" w:hAnsi="Times New Roman"/>
        </w:rPr>
        <w:t xml:space="preserve"> two-week survey of Title XVI disability applicants.  This activity resulted in a one-time addition to the burden.</w:t>
      </w:r>
      <w:r w:rsidR="00544301">
        <w:rPr>
          <w:rFonts w:ascii="Times New Roman" w:hAnsi="Times New Roman"/>
        </w:rPr>
        <w:t xml:space="preserve"> </w:t>
      </w:r>
    </w:p>
    <w:p w:rsidR="009D2192" w:rsidRPr="009D2192" w:rsidRDefault="009D2192" w:rsidP="00F832E5">
      <w:pPr>
        <w:pStyle w:val="Heading7"/>
      </w:pPr>
    </w:p>
    <w:p w:rsidR="00F832E5" w:rsidRDefault="009D2192" w:rsidP="00F832E5">
      <w:pPr>
        <w:pStyle w:val="Heading7"/>
      </w:pPr>
      <w:r>
        <w:t xml:space="preserve">Other </w:t>
      </w:r>
      <w:r w:rsidR="00F832E5" w:rsidRPr="003A21A6">
        <w:t>Revision</w:t>
      </w:r>
      <w:r w:rsidR="00AF4883">
        <w:t>s</w:t>
      </w:r>
      <w:r w:rsidR="00F832E5" w:rsidRPr="003A21A6">
        <w:t xml:space="preserve"> to the Collection Instrument</w:t>
      </w:r>
    </w:p>
    <w:p w:rsidR="00065921" w:rsidRDefault="00065921" w:rsidP="00065921"/>
    <w:p w:rsidR="00C90EC6" w:rsidRPr="00C90EC6" w:rsidRDefault="00C90EC6" w:rsidP="00C90EC6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>Change</w:t>
      </w:r>
      <w:r w:rsidR="00AF4883" w:rsidRPr="006D5859">
        <w:rPr>
          <w:rFonts w:ascii="Times New Roman" w:hAnsi="Times New Roman"/>
          <w:b/>
          <w:u w:val="single"/>
        </w:rPr>
        <w:t xml:space="preserve"> 1</w:t>
      </w:r>
      <w:r w:rsidRPr="003A21A6">
        <w:rPr>
          <w:rFonts w:ascii="Times New Roman" w:hAnsi="Times New Roman"/>
          <w:b/>
          <w:i/>
          <w:u w:val="single"/>
        </w:rPr>
        <w:t>:</w:t>
      </w:r>
      <w:r>
        <w:rPr>
          <w:rFonts w:ascii="Times New Roman" w:hAnsi="Times New Roman"/>
        </w:rPr>
        <w:t xml:space="preserve">  </w:t>
      </w:r>
      <w:r w:rsidRPr="00C90EC6">
        <w:rPr>
          <w:rFonts w:ascii="Times New Roman" w:hAnsi="Times New Roman"/>
        </w:rPr>
        <w:t>Questions #2, 3, and 4, page 1:  We moved the mailing address (question 1), residence address (question 2), and the direct deposit information (question 3) questions to the top of the application near the identity question</w:t>
      </w:r>
      <w:r>
        <w:rPr>
          <w:rFonts w:ascii="Times New Roman" w:hAnsi="Times New Roman"/>
        </w:rPr>
        <w:t>.</w:t>
      </w:r>
    </w:p>
    <w:p w:rsidR="006D5859" w:rsidRDefault="006D5859" w:rsidP="00C90EC6">
      <w:pPr>
        <w:rPr>
          <w:rFonts w:ascii="Times New Roman" w:hAnsi="Times New Roman"/>
          <w:b/>
          <w:i/>
          <w:u w:val="single"/>
        </w:rPr>
      </w:pPr>
    </w:p>
    <w:p w:rsidR="00C90EC6" w:rsidRDefault="00C90EC6" w:rsidP="00C90EC6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Justification </w:t>
      </w:r>
      <w:r w:rsidR="00AF4883" w:rsidRPr="006D5859">
        <w:rPr>
          <w:rFonts w:ascii="Times New Roman" w:hAnsi="Times New Roman"/>
          <w:b/>
          <w:u w:val="single"/>
        </w:rPr>
        <w:t>1</w:t>
      </w:r>
      <w:r w:rsidRPr="006D5859">
        <w:rPr>
          <w:rFonts w:ascii="Times New Roman" w:hAnsi="Times New Roman"/>
          <w:b/>
          <w:u w:val="single"/>
        </w:rPr>
        <w:t>:</w:t>
      </w:r>
      <w:r w:rsidR="00AF4883" w:rsidRPr="006D5859">
        <w:rPr>
          <w:rFonts w:ascii="Times New Roman" w:hAnsi="Times New Roman"/>
        </w:rPr>
        <w:t xml:space="preserve">  </w:t>
      </w:r>
      <w:r w:rsidR="00AF4883">
        <w:rPr>
          <w:rFonts w:ascii="Times New Roman" w:hAnsi="Times New Roman"/>
        </w:rPr>
        <w:t>We moved these questions</w:t>
      </w:r>
      <w:r w:rsidRPr="00C90EC6">
        <w:rPr>
          <w:rFonts w:ascii="Times New Roman" w:hAnsi="Times New Roman"/>
        </w:rPr>
        <w:t xml:space="preserve"> to coin</w:t>
      </w:r>
      <w:r w:rsidR="00AF4883">
        <w:rPr>
          <w:rFonts w:ascii="Times New Roman" w:hAnsi="Times New Roman"/>
        </w:rPr>
        <w:t>cide with the location of these questions on the Modernized Supplemental Security Income Claims System (</w:t>
      </w:r>
      <w:proofErr w:type="spellStart"/>
      <w:r w:rsidR="00AF4883">
        <w:rPr>
          <w:rFonts w:ascii="Times New Roman" w:hAnsi="Times New Roman"/>
        </w:rPr>
        <w:t>MISSICS</w:t>
      </w:r>
      <w:proofErr w:type="spellEnd"/>
      <w:r w:rsidR="00AF4883">
        <w:rPr>
          <w:rFonts w:ascii="Times New Roman" w:hAnsi="Times New Roman"/>
        </w:rPr>
        <w:t>)</w:t>
      </w:r>
      <w:r w:rsidRPr="00C90EC6">
        <w:rPr>
          <w:rFonts w:ascii="Times New Roman" w:hAnsi="Times New Roman"/>
        </w:rPr>
        <w:t xml:space="preserve"> application.</w:t>
      </w:r>
    </w:p>
    <w:p w:rsidR="00F00C48" w:rsidRDefault="00F00C48" w:rsidP="00C90EC6">
      <w:pPr>
        <w:rPr>
          <w:rFonts w:ascii="Times New Roman" w:hAnsi="Times New Roman"/>
        </w:rPr>
      </w:pPr>
    </w:p>
    <w:p w:rsidR="00F00C48" w:rsidRDefault="00F00C48" w:rsidP="00F00C48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Change </w:t>
      </w:r>
      <w:r w:rsidR="00AF4883" w:rsidRPr="006D5859">
        <w:rPr>
          <w:rFonts w:ascii="Times New Roman" w:hAnsi="Times New Roman"/>
          <w:b/>
          <w:u w:val="single"/>
        </w:rPr>
        <w:t>2</w:t>
      </w:r>
      <w:r w:rsidRPr="006D5859">
        <w:rPr>
          <w:rFonts w:ascii="Times New Roman" w:hAnsi="Times New Roman"/>
          <w:b/>
          <w:u w:val="single"/>
        </w:rPr>
        <w:t>:</w:t>
      </w:r>
      <w:r w:rsidRPr="003A21A6">
        <w:rPr>
          <w:rFonts w:ascii="Times New Roman" w:hAnsi="Times New Roman"/>
          <w:i/>
        </w:rPr>
        <w:t xml:space="preserve">  </w:t>
      </w:r>
      <w:r w:rsidRPr="003311D0">
        <w:rPr>
          <w:rFonts w:ascii="Times New Roman" w:hAnsi="Times New Roman"/>
        </w:rPr>
        <w:t>Question #</w:t>
      </w:r>
      <w:r w:rsidR="00827F06">
        <w:rPr>
          <w:rFonts w:ascii="Times New Roman" w:hAnsi="Times New Roman"/>
        </w:rPr>
        <w:t>4</w:t>
      </w:r>
      <w:r w:rsidRPr="003311D0">
        <w:rPr>
          <w:rFonts w:ascii="Times New Roman" w:hAnsi="Times New Roman"/>
        </w:rPr>
        <w:t xml:space="preserve">, page 1:  We revised the direct deposit question, and added a </w:t>
      </w:r>
      <w:r w:rsidR="008F1CF6">
        <w:rPr>
          <w:rFonts w:ascii="Times New Roman" w:hAnsi="Times New Roman"/>
        </w:rPr>
        <w:t xml:space="preserve">check </w:t>
      </w:r>
      <w:r w:rsidR="006D5859">
        <w:rPr>
          <w:rFonts w:ascii="Times New Roman" w:hAnsi="Times New Roman"/>
        </w:rPr>
        <w:t>block “E</w:t>
      </w:r>
      <w:r w:rsidRPr="003311D0">
        <w:rPr>
          <w:rFonts w:ascii="Times New Roman" w:hAnsi="Times New Roman"/>
        </w:rPr>
        <w:t>nroll in Direct Express.</w:t>
      </w:r>
      <w:r w:rsidR="006D5859">
        <w:rPr>
          <w:rFonts w:ascii="Times New Roman" w:hAnsi="Times New Roman"/>
        </w:rPr>
        <w:t>”</w:t>
      </w:r>
      <w:r w:rsidR="00827F06">
        <w:rPr>
          <w:rFonts w:ascii="Times New Roman" w:hAnsi="Times New Roman"/>
        </w:rPr>
        <w:t xml:space="preserve">  The old version of the question was:</w:t>
      </w:r>
    </w:p>
    <w:tbl>
      <w:tblPr>
        <w:tblStyle w:val="TableGrid"/>
        <w:tblW w:w="0" w:type="auto"/>
        <w:tblLook w:val="04A0"/>
      </w:tblPr>
      <w:tblGrid>
        <w:gridCol w:w="1771"/>
        <w:gridCol w:w="1771"/>
        <w:gridCol w:w="1771"/>
        <w:gridCol w:w="1771"/>
        <w:gridCol w:w="1772"/>
      </w:tblGrid>
      <w:tr w:rsidR="008775AE" w:rsidTr="00AF4883">
        <w:tc>
          <w:tcPr>
            <w:tcW w:w="1771" w:type="dxa"/>
            <w:vMerge w:val="restart"/>
          </w:tcPr>
          <w:p w:rsidR="008775AE" w:rsidRDefault="008775AE" w:rsidP="008775AE">
            <w:pPr>
              <w:widowControl/>
              <w:autoSpaceDE w:val="0"/>
              <w:autoSpaceDN w:val="0"/>
              <w:adjustRightInd w:val="0"/>
              <w:rPr>
                <w:rFonts w:ascii="Univers,Bold" w:eastAsia="SimSun" w:hAnsi="Univers,Bold" w:cs="Univers,Bold"/>
                <w:b/>
                <w:bCs/>
                <w:snapToGrid/>
                <w:sz w:val="20"/>
                <w:szCs w:val="20"/>
              </w:rPr>
            </w:pPr>
            <w:r>
              <w:rPr>
                <w:rFonts w:ascii="Univers,Bold" w:eastAsia="SimSun" w:hAnsi="Univers,Bold" w:cs="Univers,Bold"/>
                <w:b/>
                <w:bCs/>
                <w:snapToGrid/>
                <w:sz w:val="20"/>
                <w:szCs w:val="20"/>
              </w:rPr>
              <w:t>FOR</w:t>
            </w:r>
          </w:p>
          <w:p w:rsidR="008775AE" w:rsidRDefault="008775AE" w:rsidP="008775AE">
            <w:pPr>
              <w:widowControl/>
              <w:autoSpaceDE w:val="0"/>
              <w:autoSpaceDN w:val="0"/>
              <w:adjustRightInd w:val="0"/>
              <w:rPr>
                <w:rFonts w:ascii="Univers,Bold" w:eastAsia="SimSun" w:hAnsi="Univers,Bold" w:cs="Univers,Bold"/>
                <w:b/>
                <w:bCs/>
                <w:snapToGrid/>
                <w:sz w:val="20"/>
                <w:szCs w:val="20"/>
              </w:rPr>
            </w:pPr>
            <w:r>
              <w:rPr>
                <w:rFonts w:ascii="Univers,Bold" w:eastAsia="SimSun" w:hAnsi="Univers,Bold" w:cs="Univers,Bold"/>
                <w:b/>
                <w:bCs/>
                <w:snapToGrid/>
                <w:sz w:val="20"/>
                <w:szCs w:val="20"/>
              </w:rPr>
              <w:t>OFFICIAL</w:t>
            </w:r>
          </w:p>
          <w:p w:rsidR="008775AE" w:rsidRDefault="008775AE" w:rsidP="008775AE">
            <w:pPr>
              <w:widowControl/>
              <w:autoSpaceDE w:val="0"/>
              <w:autoSpaceDN w:val="0"/>
              <w:adjustRightInd w:val="0"/>
              <w:rPr>
                <w:rFonts w:ascii="Univers,Bold" w:eastAsia="SimSun" w:hAnsi="Univers,Bold" w:cs="Univers,Bold"/>
                <w:b/>
                <w:bCs/>
                <w:snapToGrid/>
                <w:sz w:val="20"/>
                <w:szCs w:val="20"/>
              </w:rPr>
            </w:pPr>
            <w:r>
              <w:rPr>
                <w:rFonts w:ascii="Univers,Bold" w:eastAsia="SimSun" w:hAnsi="Univers,Bold" w:cs="Univers,Bold"/>
                <w:b/>
                <w:bCs/>
                <w:snapToGrid/>
                <w:sz w:val="20"/>
                <w:szCs w:val="20"/>
              </w:rPr>
              <w:t>USE</w:t>
            </w:r>
          </w:p>
          <w:p w:rsidR="008775AE" w:rsidRDefault="008775AE" w:rsidP="008775AE">
            <w:pPr>
              <w:widowControl/>
              <w:autoSpaceDE w:val="0"/>
              <w:autoSpaceDN w:val="0"/>
              <w:adjustRightInd w:val="0"/>
              <w:rPr>
                <w:rFonts w:ascii="Univers,Bold" w:eastAsia="SimSun" w:hAnsi="Univers,Bold" w:cs="Univers,Bold"/>
                <w:b/>
                <w:bCs/>
                <w:snapToGrid/>
                <w:sz w:val="20"/>
                <w:szCs w:val="20"/>
              </w:rPr>
            </w:pPr>
            <w:r>
              <w:rPr>
                <w:rFonts w:ascii="Univers,Bold" w:eastAsia="SimSun" w:hAnsi="Univers,Bold" w:cs="Univers,Bold"/>
                <w:b/>
                <w:bCs/>
                <w:snapToGrid/>
                <w:sz w:val="20"/>
                <w:szCs w:val="20"/>
              </w:rPr>
              <w:t>ONLY</w:t>
            </w:r>
          </w:p>
          <w:p w:rsidR="008775AE" w:rsidRDefault="008775AE" w:rsidP="00F00C48">
            <w:pPr>
              <w:rPr>
                <w:rFonts w:ascii="Times New Roman" w:hAnsi="Times New Roman"/>
              </w:rPr>
            </w:pPr>
          </w:p>
        </w:tc>
        <w:tc>
          <w:tcPr>
            <w:tcW w:w="7085" w:type="dxa"/>
            <w:gridSpan w:val="4"/>
          </w:tcPr>
          <w:p w:rsidR="008775AE" w:rsidRDefault="008775AE" w:rsidP="00F00C48">
            <w:pPr>
              <w:rPr>
                <w:rFonts w:ascii="Times New Roman" w:hAnsi="Times New Roman"/>
              </w:rPr>
            </w:pPr>
            <w:r>
              <w:rPr>
                <w:rFonts w:ascii="Univers,Bold" w:eastAsia="SimSun" w:hAnsi="Univers,Bold" w:cs="Univers,Bold"/>
                <w:b/>
                <w:bCs/>
                <w:snapToGrid/>
                <w:sz w:val="20"/>
                <w:szCs w:val="20"/>
              </w:rPr>
              <w:t>DIRECT DEPOSIT PAYMENT ADDRESS (FINANCIAL INSTITUTION)</w:t>
            </w:r>
          </w:p>
        </w:tc>
      </w:tr>
      <w:tr w:rsidR="008775AE" w:rsidTr="008775AE">
        <w:trPr>
          <w:trHeight w:val="480"/>
        </w:trPr>
        <w:tc>
          <w:tcPr>
            <w:tcW w:w="1771" w:type="dxa"/>
            <w:vMerge/>
          </w:tcPr>
          <w:p w:rsidR="008775AE" w:rsidRDefault="008775AE" w:rsidP="00F00C48">
            <w:pPr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 w:val="restart"/>
          </w:tcPr>
          <w:p w:rsidR="008775AE" w:rsidRDefault="008775AE" w:rsidP="00F00C48">
            <w:pPr>
              <w:rPr>
                <w:rFonts w:ascii="Times New Roman" w:hAnsi="Times New Roman"/>
              </w:rPr>
            </w:pPr>
            <w:r>
              <w:rPr>
                <w:rFonts w:ascii="Univers" w:eastAsia="SimSun" w:hAnsi="Univers" w:cs="Univers"/>
                <w:snapToGrid/>
                <w:sz w:val="20"/>
                <w:szCs w:val="20"/>
              </w:rPr>
              <w:t>Routing Transit Number</w:t>
            </w:r>
          </w:p>
        </w:tc>
        <w:tc>
          <w:tcPr>
            <w:tcW w:w="1771" w:type="dxa"/>
            <w:vMerge w:val="restart"/>
          </w:tcPr>
          <w:p w:rsidR="008775AE" w:rsidRDefault="008775AE" w:rsidP="00F00C48">
            <w:pPr>
              <w:rPr>
                <w:rFonts w:ascii="Times New Roman" w:hAnsi="Times New Roman"/>
              </w:rPr>
            </w:pPr>
            <w:r>
              <w:rPr>
                <w:rFonts w:ascii="Univers" w:eastAsia="SimSun" w:hAnsi="Univers" w:cs="Univers"/>
                <w:snapToGrid/>
                <w:sz w:val="20"/>
                <w:szCs w:val="20"/>
              </w:rPr>
              <w:t>C/S Number</w:t>
            </w:r>
          </w:p>
        </w:tc>
        <w:tc>
          <w:tcPr>
            <w:tcW w:w="1771" w:type="dxa"/>
            <w:vMerge w:val="restart"/>
          </w:tcPr>
          <w:p w:rsidR="008775AE" w:rsidRDefault="008775AE" w:rsidP="00F00C48">
            <w:pPr>
              <w:rPr>
                <w:rFonts w:ascii="Times New Roman" w:hAnsi="Times New Roman"/>
              </w:rPr>
            </w:pPr>
            <w:r>
              <w:rPr>
                <w:rFonts w:ascii="Univers" w:eastAsia="SimSun" w:hAnsi="Univers" w:cs="Univers"/>
                <w:snapToGrid/>
                <w:sz w:val="20"/>
                <w:szCs w:val="20"/>
              </w:rPr>
              <w:t>Depositor Account</w:t>
            </w:r>
          </w:p>
        </w:tc>
        <w:tc>
          <w:tcPr>
            <w:tcW w:w="1772" w:type="dxa"/>
          </w:tcPr>
          <w:p w:rsidR="008775AE" w:rsidRDefault="008775AE" w:rsidP="008775AE">
            <w:pPr>
              <w:widowControl/>
              <w:autoSpaceDE w:val="0"/>
              <w:autoSpaceDN w:val="0"/>
              <w:adjustRightInd w:val="0"/>
              <w:rPr>
                <w:rFonts w:ascii="Univers" w:eastAsia="SimSun" w:hAnsi="Univers" w:cs="Univers"/>
                <w:snapToGrid/>
                <w:sz w:val="20"/>
                <w:szCs w:val="20"/>
              </w:rPr>
            </w:pPr>
            <w:r>
              <w:rPr>
                <w:rFonts w:ascii="Univers" w:eastAsia="SimSun" w:hAnsi="Univers" w:cs="Univers"/>
                <w:snapToGrid/>
                <w:sz w:val="20"/>
                <w:szCs w:val="20"/>
              </w:rPr>
              <w:sym w:font="Symbol" w:char="F087"/>
            </w:r>
            <w:r>
              <w:rPr>
                <w:rFonts w:ascii="Univers" w:eastAsia="SimSun" w:hAnsi="Univers" w:cs="Univers"/>
                <w:snapToGrid/>
                <w:sz w:val="20"/>
                <w:szCs w:val="20"/>
              </w:rPr>
              <w:t>No Account</w:t>
            </w:r>
          </w:p>
          <w:p w:rsidR="008775AE" w:rsidRDefault="008775AE" w:rsidP="00F00C48">
            <w:pPr>
              <w:rPr>
                <w:rFonts w:ascii="Times New Roman" w:hAnsi="Times New Roman"/>
              </w:rPr>
            </w:pPr>
          </w:p>
        </w:tc>
      </w:tr>
      <w:tr w:rsidR="008775AE" w:rsidTr="008775AE">
        <w:trPr>
          <w:trHeight w:val="458"/>
        </w:trPr>
        <w:tc>
          <w:tcPr>
            <w:tcW w:w="1771" w:type="dxa"/>
            <w:vMerge/>
          </w:tcPr>
          <w:p w:rsidR="008775AE" w:rsidRDefault="008775AE" w:rsidP="00F00C48">
            <w:pPr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</w:tcPr>
          <w:p w:rsidR="008775AE" w:rsidRDefault="008775AE" w:rsidP="00F00C48">
            <w:pPr>
              <w:rPr>
                <w:rFonts w:ascii="Univers" w:eastAsia="SimSun" w:hAnsi="Univers" w:cs="Univers"/>
                <w:snapToGrid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8775AE" w:rsidRDefault="008775AE" w:rsidP="00F00C48">
            <w:pPr>
              <w:rPr>
                <w:rFonts w:ascii="Univers" w:eastAsia="SimSun" w:hAnsi="Univers" w:cs="Univers"/>
                <w:snapToGrid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8775AE" w:rsidRDefault="008775AE" w:rsidP="00F00C48">
            <w:pPr>
              <w:rPr>
                <w:rFonts w:ascii="Univers" w:eastAsia="SimSun" w:hAnsi="Univers" w:cs="Univers"/>
                <w:snapToGrid/>
                <w:sz w:val="20"/>
                <w:szCs w:val="20"/>
              </w:rPr>
            </w:pPr>
          </w:p>
        </w:tc>
        <w:tc>
          <w:tcPr>
            <w:tcW w:w="1772" w:type="dxa"/>
          </w:tcPr>
          <w:p w:rsidR="008775AE" w:rsidRDefault="008775AE" w:rsidP="008775AE">
            <w:pPr>
              <w:widowControl/>
              <w:autoSpaceDE w:val="0"/>
              <w:autoSpaceDN w:val="0"/>
              <w:adjustRightInd w:val="0"/>
              <w:rPr>
                <w:rFonts w:ascii="Univers" w:eastAsia="SimSun" w:hAnsi="Univers" w:cs="Univers"/>
                <w:snapToGrid/>
                <w:sz w:val="20"/>
                <w:szCs w:val="20"/>
              </w:rPr>
            </w:pPr>
            <w:r>
              <w:rPr>
                <w:rFonts w:ascii="Univers" w:eastAsia="SimSun" w:hAnsi="Univers" w:cs="Univers"/>
                <w:snapToGrid/>
                <w:sz w:val="20"/>
                <w:szCs w:val="20"/>
              </w:rPr>
              <w:sym w:font="Symbol" w:char="F087"/>
            </w:r>
            <w:r>
              <w:rPr>
                <w:rFonts w:ascii="Univers" w:eastAsia="SimSun" w:hAnsi="Univers" w:cs="Univers"/>
                <w:snapToGrid/>
                <w:sz w:val="20"/>
                <w:szCs w:val="20"/>
              </w:rPr>
              <w:t>Direct Deposit</w:t>
            </w:r>
          </w:p>
          <w:p w:rsidR="008775AE" w:rsidRPr="003311D0" w:rsidRDefault="008775AE" w:rsidP="008775AE">
            <w:pPr>
              <w:rPr>
                <w:rFonts w:ascii="Times New Roman" w:hAnsi="Times New Roman"/>
                <w:i/>
              </w:rPr>
            </w:pPr>
            <w:r>
              <w:rPr>
                <w:rFonts w:ascii="Univers" w:eastAsia="SimSun" w:hAnsi="Univers" w:cs="Univers"/>
                <w:snapToGrid/>
                <w:sz w:val="20"/>
                <w:szCs w:val="20"/>
              </w:rPr>
              <w:t>Refused</w:t>
            </w:r>
          </w:p>
          <w:p w:rsidR="008775AE" w:rsidRDefault="008775AE" w:rsidP="00F00C48">
            <w:pPr>
              <w:rPr>
                <w:rFonts w:ascii="Times New Roman" w:hAnsi="Times New Roman"/>
              </w:rPr>
            </w:pPr>
          </w:p>
        </w:tc>
      </w:tr>
    </w:tbl>
    <w:p w:rsidR="006D5859" w:rsidRDefault="006D5859" w:rsidP="00F00C48">
      <w:pPr>
        <w:rPr>
          <w:rFonts w:ascii="Times New Roman" w:hAnsi="Times New Roman"/>
        </w:rPr>
      </w:pPr>
    </w:p>
    <w:p w:rsidR="00827F06" w:rsidRDefault="008775AE" w:rsidP="00F00C48">
      <w:pPr>
        <w:rPr>
          <w:rFonts w:ascii="Times New Roman" w:hAnsi="Times New Roman"/>
        </w:rPr>
      </w:pPr>
      <w:r>
        <w:rPr>
          <w:rFonts w:ascii="Times New Roman" w:hAnsi="Times New Roman"/>
        </w:rPr>
        <w:t>The new version of the question 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1980"/>
        <w:gridCol w:w="2160"/>
        <w:gridCol w:w="2250"/>
      </w:tblGrid>
      <w:tr w:rsidR="008775AE" w:rsidRPr="00840F2C" w:rsidTr="008775AE">
        <w:trPr>
          <w:trHeight w:val="278"/>
        </w:trPr>
        <w:tc>
          <w:tcPr>
            <w:tcW w:w="8838" w:type="dxa"/>
            <w:gridSpan w:val="4"/>
            <w:vAlign w:val="bottom"/>
          </w:tcPr>
          <w:p w:rsidR="008775AE" w:rsidRPr="00840F2C" w:rsidRDefault="008775AE" w:rsidP="00AF4883">
            <w:pPr>
              <w:pStyle w:val="ListParagraph"/>
              <w:ind w:left="0"/>
              <w:jc w:val="center"/>
              <w:rPr>
                <w:sz w:val="21"/>
                <w:szCs w:val="21"/>
              </w:rPr>
            </w:pPr>
            <w:r w:rsidRPr="001C680C">
              <w:rPr>
                <w:rFonts w:ascii="Univers,Bold" w:hAnsi="Univers,Bold" w:cs="Univers,Bold"/>
                <w:b/>
                <w:bCs/>
                <w:sz w:val="20"/>
                <w:szCs w:val="20"/>
              </w:rPr>
              <w:t>DIRECT DEPOSIT PAYMENT ADDRESS</w:t>
            </w:r>
            <w:r>
              <w:rPr>
                <w:rFonts w:ascii="Univers,Bold" w:hAnsi="Univers,Bold" w:cs="Univers,Bold"/>
                <w:b/>
                <w:bCs/>
                <w:sz w:val="20"/>
                <w:szCs w:val="20"/>
              </w:rPr>
              <w:t xml:space="preserve"> </w:t>
            </w:r>
            <w:r w:rsidRPr="001C680C">
              <w:rPr>
                <w:rFonts w:ascii="Univers,Bold" w:hAnsi="Univers,Bold" w:cs="Univers,Bold"/>
                <w:b/>
                <w:bCs/>
                <w:sz w:val="20"/>
                <w:szCs w:val="20"/>
              </w:rPr>
              <w:t>(FINANCIAL INSTITUTION)</w:t>
            </w:r>
          </w:p>
        </w:tc>
      </w:tr>
      <w:tr w:rsidR="008775AE" w:rsidRPr="002C1D0B" w:rsidTr="008775AE">
        <w:trPr>
          <w:trHeight w:val="575"/>
        </w:trPr>
        <w:tc>
          <w:tcPr>
            <w:tcW w:w="2448" w:type="dxa"/>
            <w:vMerge w:val="restart"/>
          </w:tcPr>
          <w:p w:rsidR="008775AE" w:rsidRPr="002C1D0B" w:rsidRDefault="008775AE" w:rsidP="00AF4883">
            <w:pPr>
              <w:pStyle w:val="ListParagraph"/>
              <w:ind w:left="0"/>
              <w:rPr>
                <w:sz w:val="22"/>
                <w:szCs w:val="22"/>
              </w:rPr>
            </w:pPr>
            <w:r w:rsidRPr="002C1D0B">
              <w:rPr>
                <w:sz w:val="22"/>
                <w:szCs w:val="22"/>
              </w:rPr>
              <w:t>Routing Transit Number</w:t>
            </w:r>
          </w:p>
        </w:tc>
        <w:tc>
          <w:tcPr>
            <w:tcW w:w="1980" w:type="dxa"/>
            <w:vMerge w:val="restart"/>
          </w:tcPr>
          <w:p w:rsidR="008775AE" w:rsidRPr="002C1D0B" w:rsidRDefault="008775AE" w:rsidP="00AF4883">
            <w:pPr>
              <w:pStyle w:val="ListParagraph"/>
              <w:ind w:left="0"/>
              <w:rPr>
                <w:sz w:val="22"/>
                <w:szCs w:val="22"/>
              </w:rPr>
            </w:pPr>
            <w:r w:rsidRPr="002C1D0B">
              <w:rPr>
                <w:sz w:val="22"/>
                <w:szCs w:val="22"/>
              </w:rPr>
              <w:t>Account Number</w:t>
            </w:r>
          </w:p>
        </w:tc>
        <w:tc>
          <w:tcPr>
            <w:tcW w:w="2160" w:type="dxa"/>
            <w:vMerge w:val="restart"/>
            <w:vAlign w:val="center"/>
          </w:tcPr>
          <w:p w:rsidR="008775AE" w:rsidRPr="002C1D0B" w:rsidRDefault="008775AE" w:rsidP="008775A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2C1D0B">
              <w:rPr>
                <w:sz w:val="22"/>
                <w:szCs w:val="22"/>
              </w:rPr>
              <w:sym w:font="Symbol" w:char="F087"/>
            </w:r>
            <w:r w:rsidRPr="002C1D0B">
              <w:rPr>
                <w:sz w:val="22"/>
                <w:szCs w:val="22"/>
              </w:rPr>
              <w:t>Checking</w:t>
            </w:r>
          </w:p>
          <w:p w:rsidR="008775AE" w:rsidRPr="002C1D0B" w:rsidRDefault="008775AE" w:rsidP="008775A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2C1D0B">
              <w:rPr>
                <w:sz w:val="22"/>
                <w:szCs w:val="22"/>
              </w:rPr>
              <w:sym w:font="Symbol" w:char="F087"/>
            </w:r>
            <w:r w:rsidRPr="002C1D0B">
              <w:rPr>
                <w:sz w:val="22"/>
                <w:szCs w:val="22"/>
              </w:rPr>
              <w:t>Savings</w:t>
            </w:r>
          </w:p>
        </w:tc>
        <w:tc>
          <w:tcPr>
            <w:tcW w:w="2250" w:type="dxa"/>
            <w:vAlign w:val="center"/>
          </w:tcPr>
          <w:p w:rsidR="008775AE" w:rsidRPr="002C1D0B" w:rsidRDefault="008775AE" w:rsidP="00AF4883">
            <w:pPr>
              <w:pStyle w:val="ListParagraph"/>
              <w:ind w:left="0"/>
            </w:pPr>
            <w:r w:rsidRPr="001C680C">
              <w:rPr>
                <w:sz w:val="22"/>
                <w:szCs w:val="22"/>
              </w:rPr>
              <w:sym w:font="Symbol" w:char="F087"/>
            </w:r>
            <w:r>
              <w:rPr>
                <w:sz w:val="22"/>
                <w:szCs w:val="22"/>
              </w:rPr>
              <w:t>Enroll in Direct Express</w:t>
            </w:r>
          </w:p>
        </w:tc>
      </w:tr>
      <w:tr w:rsidR="008775AE" w:rsidRPr="002C1D0B" w:rsidTr="008775AE">
        <w:trPr>
          <w:trHeight w:val="575"/>
        </w:trPr>
        <w:tc>
          <w:tcPr>
            <w:tcW w:w="2448" w:type="dxa"/>
            <w:vMerge/>
          </w:tcPr>
          <w:p w:rsidR="008775AE" w:rsidRPr="00677885" w:rsidRDefault="008775AE" w:rsidP="00AF488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775AE" w:rsidRPr="00677885" w:rsidRDefault="008775AE" w:rsidP="00AF488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775AE" w:rsidRPr="001C680C" w:rsidRDefault="008775AE" w:rsidP="00AF4883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8775AE" w:rsidRPr="002C1D0B" w:rsidRDefault="008775AE" w:rsidP="00AF4883">
            <w:pPr>
              <w:pStyle w:val="ListParagraph"/>
              <w:ind w:left="0"/>
            </w:pPr>
            <w:r w:rsidRPr="001C680C">
              <w:rPr>
                <w:sz w:val="22"/>
                <w:szCs w:val="22"/>
              </w:rPr>
              <w:sym w:font="Symbol" w:char="F087"/>
            </w:r>
            <w:r>
              <w:rPr>
                <w:sz w:val="22"/>
                <w:szCs w:val="22"/>
              </w:rPr>
              <w:t>Direct Deposit Refused</w:t>
            </w:r>
          </w:p>
        </w:tc>
      </w:tr>
    </w:tbl>
    <w:p w:rsidR="00827F06" w:rsidRDefault="00827F06" w:rsidP="00827F06">
      <w:pPr>
        <w:widowControl/>
        <w:autoSpaceDE w:val="0"/>
        <w:autoSpaceDN w:val="0"/>
        <w:adjustRightInd w:val="0"/>
        <w:rPr>
          <w:rFonts w:ascii="Univers,Bold" w:eastAsia="SimSun" w:hAnsi="Univers,Bold" w:cs="Univers,Bold"/>
          <w:b/>
          <w:bCs/>
          <w:snapToGrid/>
          <w:sz w:val="20"/>
          <w:szCs w:val="20"/>
        </w:rPr>
      </w:pPr>
    </w:p>
    <w:p w:rsidR="00F00C48" w:rsidRPr="00311514" w:rsidRDefault="00F00C48" w:rsidP="00F00C48">
      <w:pPr>
        <w:rPr>
          <w:rFonts w:ascii="Times New Roman" w:hAnsi="Times New Roman"/>
        </w:rPr>
      </w:pPr>
      <w:proofErr w:type="gramStart"/>
      <w:r w:rsidRPr="003A21A6">
        <w:rPr>
          <w:rFonts w:ascii="Times New Roman" w:hAnsi="Times New Roman"/>
          <w:b/>
          <w:i/>
          <w:u w:val="single"/>
        </w:rPr>
        <w:t xml:space="preserve">Justification </w:t>
      </w:r>
      <w:r w:rsidR="008F1CF6">
        <w:rPr>
          <w:rFonts w:ascii="Times New Roman" w:hAnsi="Times New Roman"/>
          <w:b/>
          <w:i/>
          <w:u w:val="single"/>
        </w:rPr>
        <w:t>2</w:t>
      </w:r>
      <w:r w:rsidRPr="003A21A6">
        <w:rPr>
          <w:rFonts w:ascii="Times New Roman" w:hAnsi="Times New Roman"/>
          <w:b/>
          <w:i/>
          <w:u w:val="single"/>
        </w:rPr>
        <w:t>:</w:t>
      </w:r>
      <w:r w:rsidR="006D5859">
        <w:rPr>
          <w:rFonts w:ascii="Times New Roman" w:hAnsi="Times New Roman"/>
        </w:rPr>
        <w:t xml:space="preserve">  To improve clarity and reduce re-contacting the claimant.</w:t>
      </w:r>
      <w:proofErr w:type="gramEnd"/>
    </w:p>
    <w:p w:rsidR="00F00C48" w:rsidRPr="00C90EC6" w:rsidRDefault="00F00C48" w:rsidP="00C90EC6">
      <w:pPr>
        <w:rPr>
          <w:rFonts w:ascii="Times New Roman" w:hAnsi="Times New Roman"/>
        </w:rPr>
      </w:pPr>
    </w:p>
    <w:p w:rsidR="004674CE" w:rsidRPr="003A21A6" w:rsidRDefault="00664553" w:rsidP="004674CE">
      <w:pPr>
        <w:widowControl/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>Change</w:t>
      </w:r>
      <w:r w:rsidR="00484662" w:rsidRPr="006D5859">
        <w:rPr>
          <w:rFonts w:ascii="Times New Roman" w:hAnsi="Times New Roman"/>
          <w:b/>
          <w:u w:val="single"/>
        </w:rPr>
        <w:t xml:space="preserve"> </w:t>
      </w:r>
      <w:r w:rsidR="006D5859">
        <w:rPr>
          <w:rFonts w:ascii="Times New Roman" w:hAnsi="Times New Roman"/>
          <w:b/>
          <w:u w:val="single"/>
        </w:rPr>
        <w:t>3</w:t>
      </w:r>
      <w:r w:rsidRPr="006D5859">
        <w:rPr>
          <w:rFonts w:ascii="Times New Roman" w:hAnsi="Times New Roman"/>
          <w:b/>
          <w:u w:val="single"/>
        </w:rPr>
        <w:t>:</w:t>
      </w:r>
      <w:r w:rsidRPr="003A21A6">
        <w:rPr>
          <w:rFonts w:ascii="Times New Roman" w:hAnsi="Times New Roman"/>
          <w:i/>
        </w:rPr>
        <w:t xml:space="preserve">  </w:t>
      </w:r>
      <w:r w:rsidR="004674CE" w:rsidRPr="003311D0">
        <w:rPr>
          <w:rFonts w:ascii="Times New Roman" w:hAnsi="Times New Roman"/>
        </w:rPr>
        <w:t>Question #</w:t>
      </w:r>
      <w:r w:rsidR="00E30A7B">
        <w:rPr>
          <w:rFonts w:ascii="Times New Roman" w:hAnsi="Times New Roman"/>
        </w:rPr>
        <w:t>20</w:t>
      </w:r>
      <w:r w:rsidR="004674CE" w:rsidRPr="003311D0">
        <w:rPr>
          <w:rFonts w:ascii="Times New Roman" w:hAnsi="Times New Roman"/>
        </w:rPr>
        <w:t xml:space="preserve">, page 5:  We added “or homeless” to the </w:t>
      </w:r>
      <w:r w:rsidR="009D3409">
        <w:rPr>
          <w:rFonts w:ascii="Times New Roman" w:hAnsi="Times New Roman"/>
        </w:rPr>
        <w:t>“</w:t>
      </w:r>
      <w:r w:rsidR="004674CE" w:rsidRPr="003311D0">
        <w:rPr>
          <w:rFonts w:ascii="Times New Roman" w:hAnsi="Times New Roman"/>
        </w:rPr>
        <w:t>Transient</w:t>
      </w:r>
      <w:r w:rsidR="009D3409">
        <w:rPr>
          <w:rFonts w:ascii="Times New Roman" w:hAnsi="Times New Roman"/>
        </w:rPr>
        <w:t>”</w:t>
      </w:r>
      <w:r w:rsidR="004674CE" w:rsidRPr="003311D0">
        <w:rPr>
          <w:rFonts w:ascii="Times New Roman" w:hAnsi="Times New Roman"/>
        </w:rPr>
        <w:t xml:space="preserve"> category for the living arrangements question.</w:t>
      </w:r>
    </w:p>
    <w:p w:rsidR="006D5859" w:rsidRDefault="006D5859" w:rsidP="007A0923">
      <w:pPr>
        <w:rPr>
          <w:rFonts w:ascii="Times New Roman" w:hAnsi="Times New Roman"/>
          <w:b/>
          <w:i/>
          <w:u w:val="single"/>
        </w:rPr>
      </w:pPr>
    </w:p>
    <w:p w:rsidR="007A0923" w:rsidRDefault="00664553" w:rsidP="007A0923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lastRenderedPageBreak/>
        <w:t>Justification</w:t>
      </w:r>
      <w:r w:rsidR="00484662" w:rsidRPr="006D5859">
        <w:rPr>
          <w:rFonts w:ascii="Times New Roman" w:hAnsi="Times New Roman"/>
          <w:b/>
          <w:u w:val="single"/>
        </w:rPr>
        <w:t xml:space="preserve"> </w:t>
      </w:r>
      <w:r w:rsidR="006D5859">
        <w:rPr>
          <w:rFonts w:ascii="Times New Roman" w:hAnsi="Times New Roman"/>
          <w:b/>
          <w:u w:val="single"/>
        </w:rPr>
        <w:t>3</w:t>
      </w:r>
      <w:r w:rsidRPr="003A21A6">
        <w:rPr>
          <w:rFonts w:ascii="Times New Roman" w:hAnsi="Times New Roman"/>
          <w:b/>
          <w:i/>
          <w:u w:val="single"/>
        </w:rPr>
        <w:t>:</w:t>
      </w:r>
      <w:r w:rsidRPr="003A21A6">
        <w:rPr>
          <w:rFonts w:ascii="Times New Roman" w:hAnsi="Times New Roman"/>
          <w:i/>
        </w:rPr>
        <w:t xml:space="preserve">  </w:t>
      </w:r>
      <w:r w:rsidR="008F1CF6">
        <w:rPr>
          <w:rFonts w:ascii="Times New Roman" w:hAnsi="Times New Roman"/>
        </w:rPr>
        <w:t>We are making this</w:t>
      </w:r>
      <w:r w:rsidR="006D5859">
        <w:rPr>
          <w:rFonts w:ascii="Times New Roman" w:hAnsi="Times New Roman"/>
        </w:rPr>
        <w:t xml:space="preserve"> block consistent with </w:t>
      </w:r>
      <w:proofErr w:type="spellStart"/>
      <w:r w:rsidR="008F1CF6">
        <w:rPr>
          <w:rFonts w:ascii="Times New Roman" w:hAnsi="Times New Roman"/>
        </w:rPr>
        <w:t>SSA</w:t>
      </w:r>
      <w:proofErr w:type="spellEnd"/>
      <w:r w:rsidR="008F1CF6">
        <w:rPr>
          <w:rFonts w:ascii="Times New Roman" w:hAnsi="Times New Roman"/>
        </w:rPr>
        <w:t xml:space="preserve"> program </w:t>
      </w:r>
      <w:r w:rsidR="007A0923">
        <w:rPr>
          <w:rFonts w:ascii="Times New Roman" w:hAnsi="Times New Roman"/>
        </w:rPr>
        <w:t>inst</w:t>
      </w:r>
      <w:r w:rsidR="008F1CF6">
        <w:rPr>
          <w:rFonts w:ascii="Times New Roman" w:hAnsi="Times New Roman"/>
        </w:rPr>
        <w:t>ructions</w:t>
      </w:r>
      <w:r w:rsidR="007A0923">
        <w:rPr>
          <w:rFonts w:ascii="Times New Roman" w:hAnsi="Times New Roman"/>
        </w:rPr>
        <w:t xml:space="preserve">.  </w:t>
      </w:r>
    </w:p>
    <w:p w:rsidR="00484662" w:rsidRDefault="00484662" w:rsidP="00F832E5">
      <w:pPr>
        <w:rPr>
          <w:rFonts w:ascii="Times New Roman" w:hAnsi="Times New Roman"/>
          <w:i/>
        </w:rPr>
      </w:pPr>
    </w:p>
    <w:p w:rsidR="00484662" w:rsidRDefault="00484662" w:rsidP="00F832E5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Change </w:t>
      </w:r>
      <w:r w:rsidR="006D5859">
        <w:rPr>
          <w:rFonts w:ascii="Times New Roman" w:hAnsi="Times New Roman"/>
          <w:b/>
          <w:u w:val="single"/>
        </w:rPr>
        <w:t>4</w:t>
      </w:r>
      <w:r w:rsidRPr="006D5859">
        <w:rPr>
          <w:rFonts w:ascii="Times New Roman" w:hAnsi="Times New Roman"/>
          <w:b/>
          <w:u w:val="single"/>
        </w:rPr>
        <w:t>:</w:t>
      </w:r>
      <w:r w:rsidRPr="003A21A6">
        <w:rPr>
          <w:rFonts w:ascii="Times New Roman" w:hAnsi="Times New Roman"/>
          <w:i/>
        </w:rPr>
        <w:t xml:space="preserve">  </w:t>
      </w:r>
      <w:r w:rsidR="004674CE" w:rsidRPr="003311D0">
        <w:rPr>
          <w:rFonts w:ascii="Times New Roman" w:hAnsi="Times New Roman"/>
        </w:rPr>
        <w:t>Question #</w:t>
      </w:r>
      <w:r w:rsidR="00E30A7B">
        <w:rPr>
          <w:rFonts w:ascii="Times New Roman" w:hAnsi="Times New Roman"/>
        </w:rPr>
        <w:t>30</w:t>
      </w:r>
      <w:r w:rsidR="004674CE" w:rsidRPr="003311D0">
        <w:rPr>
          <w:rFonts w:ascii="Times New Roman" w:hAnsi="Times New Roman"/>
        </w:rPr>
        <w:t>(c), page 8:  We added a blank line in the “NO” section to allow space to write the name of the person with home ownership.</w:t>
      </w:r>
    </w:p>
    <w:p w:rsidR="006D5859" w:rsidRPr="003A21A6" w:rsidRDefault="006D5859" w:rsidP="00F832E5">
      <w:pPr>
        <w:rPr>
          <w:rFonts w:ascii="Times New Roman" w:hAnsi="Times New Roman"/>
          <w:i/>
        </w:rPr>
      </w:pPr>
    </w:p>
    <w:p w:rsidR="00484662" w:rsidRDefault="00484662" w:rsidP="00F832E5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Justification </w:t>
      </w:r>
      <w:r w:rsidR="006D5859">
        <w:rPr>
          <w:rFonts w:ascii="Times New Roman" w:hAnsi="Times New Roman"/>
          <w:b/>
          <w:u w:val="single"/>
        </w:rPr>
        <w:t>4</w:t>
      </w:r>
      <w:r w:rsidR="00DE3A21">
        <w:rPr>
          <w:rFonts w:ascii="Times New Roman" w:hAnsi="Times New Roman"/>
          <w:b/>
          <w:i/>
          <w:u w:val="single"/>
        </w:rPr>
        <w:t>:</w:t>
      </w:r>
      <w:r w:rsidR="008F1CF6">
        <w:rPr>
          <w:rFonts w:ascii="Times New Roman" w:hAnsi="Times New Roman"/>
        </w:rPr>
        <w:t xml:space="preserve">  We </w:t>
      </w:r>
      <w:r w:rsidR="006D5859">
        <w:rPr>
          <w:rFonts w:ascii="Times New Roman" w:hAnsi="Times New Roman"/>
        </w:rPr>
        <w:t>inadvertently excluded this in the previous edition of the form.</w:t>
      </w:r>
    </w:p>
    <w:p w:rsidR="00BA1DE6" w:rsidRDefault="00BA1DE6" w:rsidP="00F832E5">
      <w:pPr>
        <w:rPr>
          <w:rFonts w:ascii="Times New Roman" w:hAnsi="Times New Roman"/>
        </w:rPr>
      </w:pPr>
    </w:p>
    <w:p w:rsidR="00E30A7B" w:rsidRDefault="00BA1DE6" w:rsidP="00BA1DE6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Change </w:t>
      </w:r>
      <w:r w:rsidR="006D5859" w:rsidRPr="006D5859">
        <w:rPr>
          <w:rFonts w:ascii="Times New Roman" w:hAnsi="Times New Roman"/>
          <w:b/>
          <w:u w:val="single"/>
        </w:rPr>
        <w:t>5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9D3409" w:rsidRPr="009D3409">
        <w:rPr>
          <w:rFonts w:ascii="Times New Roman" w:hAnsi="Times New Roman"/>
        </w:rPr>
        <w:t>Question #</w:t>
      </w:r>
      <w:r w:rsidR="00E30A7B">
        <w:rPr>
          <w:rFonts w:ascii="Times New Roman" w:hAnsi="Times New Roman"/>
        </w:rPr>
        <w:t>40</w:t>
      </w:r>
      <w:r w:rsidR="009D3409" w:rsidRPr="009D3409">
        <w:rPr>
          <w:rFonts w:ascii="Times New Roman" w:hAnsi="Times New Roman"/>
        </w:rPr>
        <w:t>(a), page 10</w:t>
      </w:r>
      <w:r w:rsidR="00E30A7B">
        <w:rPr>
          <w:rFonts w:ascii="Times New Roman" w:hAnsi="Times New Roman"/>
        </w:rPr>
        <w:t xml:space="preserve">:  We reworded the question </w:t>
      </w:r>
      <w:proofErr w:type="gramStart"/>
      <w:r w:rsidR="00E30A7B">
        <w:rPr>
          <w:rFonts w:ascii="Times New Roman" w:hAnsi="Times New Roman"/>
        </w:rPr>
        <w:t>from</w:t>
      </w:r>
      <w:proofErr w:type="gramEnd"/>
      <w:r w:rsidR="00E30A7B">
        <w:rPr>
          <w:rFonts w:ascii="Times New Roman" w:hAnsi="Times New Roman"/>
        </w:rPr>
        <w:t>:</w:t>
      </w:r>
    </w:p>
    <w:p w:rsidR="00E30A7B" w:rsidRDefault="00E30A7B" w:rsidP="00E30A7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Do you own or does your name appear on, either alone or with other people, the title of any vehicles (auto, truck, motorcycle, camper, boat, etc.)?</w:t>
      </w:r>
    </w:p>
    <w:p w:rsidR="00E30A7B" w:rsidRDefault="00E30A7B" w:rsidP="00E30A7B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>:</w:t>
      </w:r>
    </w:p>
    <w:p w:rsidR="00E30A7B" w:rsidRPr="00311514" w:rsidRDefault="00E30A7B" w:rsidP="00E30A7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Do you own, or does your name appear (alone or with any other person’s name) on the title of any vehicles (auto, truck,</w:t>
      </w:r>
      <w:r w:rsidR="00F00C48">
        <w:rPr>
          <w:rFonts w:ascii="Times New Roman" w:hAnsi="Times New Roman"/>
        </w:rPr>
        <w:t xml:space="preserve"> motorcycle camper, boat, etc.)?</w:t>
      </w:r>
    </w:p>
    <w:p w:rsidR="006D5859" w:rsidRDefault="006D5859" w:rsidP="00BA1DE6">
      <w:pPr>
        <w:rPr>
          <w:rFonts w:ascii="Times New Roman" w:hAnsi="Times New Roman"/>
          <w:b/>
          <w:u w:val="single"/>
        </w:rPr>
      </w:pPr>
    </w:p>
    <w:p w:rsidR="00BA1DE6" w:rsidRPr="00311514" w:rsidRDefault="00BA1DE6" w:rsidP="00BA1DE6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Justification </w:t>
      </w:r>
      <w:r w:rsidR="006D5859">
        <w:rPr>
          <w:rFonts w:ascii="Times New Roman" w:hAnsi="Times New Roman"/>
          <w:b/>
          <w:u w:val="single"/>
        </w:rPr>
        <w:t>5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8F1CF6">
        <w:rPr>
          <w:rFonts w:ascii="Times New Roman" w:hAnsi="Times New Roman"/>
        </w:rPr>
        <w:t>We reworded the question to improve clarity.</w:t>
      </w:r>
    </w:p>
    <w:p w:rsidR="00BA1DE6" w:rsidRDefault="00BA1DE6" w:rsidP="00F832E5">
      <w:pPr>
        <w:rPr>
          <w:rFonts w:ascii="Times New Roman" w:hAnsi="Times New Roman"/>
        </w:rPr>
      </w:pPr>
    </w:p>
    <w:p w:rsidR="00F00C48" w:rsidRPr="00190DD8" w:rsidRDefault="00F00C48" w:rsidP="00F00C48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Change </w:t>
      </w:r>
      <w:r w:rsidR="006D5859" w:rsidRPr="006D5859">
        <w:rPr>
          <w:rFonts w:ascii="Times New Roman" w:hAnsi="Times New Roman"/>
          <w:b/>
          <w:u w:val="single"/>
        </w:rPr>
        <w:t>6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Pr="00190DD8">
        <w:rPr>
          <w:rFonts w:ascii="Times New Roman" w:hAnsi="Times New Roman"/>
        </w:rPr>
        <w:t>Question #</w:t>
      </w:r>
      <w:r w:rsidR="00895DD7">
        <w:rPr>
          <w:rFonts w:ascii="Times New Roman" w:hAnsi="Times New Roman"/>
        </w:rPr>
        <w:t xml:space="preserve">50 </w:t>
      </w:r>
      <w:r w:rsidRPr="00190DD8">
        <w:rPr>
          <w:rFonts w:ascii="Times New Roman" w:hAnsi="Times New Roman"/>
        </w:rPr>
        <w:t>(a), page 16:  We added foreign pension as a type of income</w:t>
      </w:r>
      <w:r>
        <w:rPr>
          <w:rFonts w:ascii="Times New Roman" w:hAnsi="Times New Roman"/>
        </w:rPr>
        <w:t>.</w:t>
      </w:r>
    </w:p>
    <w:p w:rsidR="006D5859" w:rsidRDefault="006D5859" w:rsidP="00F00C48">
      <w:pPr>
        <w:rPr>
          <w:rFonts w:ascii="Times New Roman" w:hAnsi="Times New Roman"/>
          <w:b/>
          <w:u w:val="single"/>
        </w:rPr>
      </w:pPr>
    </w:p>
    <w:p w:rsidR="00F00C48" w:rsidRPr="00311514" w:rsidRDefault="00F00C48" w:rsidP="00F00C48">
      <w:pPr>
        <w:rPr>
          <w:rFonts w:ascii="Times New Roman" w:hAnsi="Times New Roman"/>
        </w:rPr>
      </w:pPr>
      <w:proofErr w:type="gramStart"/>
      <w:r w:rsidRPr="006D5859">
        <w:rPr>
          <w:rFonts w:ascii="Times New Roman" w:hAnsi="Times New Roman"/>
          <w:b/>
          <w:u w:val="single"/>
        </w:rPr>
        <w:t xml:space="preserve">Justification </w:t>
      </w:r>
      <w:r w:rsidR="006D5859" w:rsidRPr="006D5859">
        <w:rPr>
          <w:rFonts w:ascii="Times New Roman" w:hAnsi="Times New Roman"/>
          <w:b/>
          <w:u w:val="single"/>
        </w:rPr>
        <w:t>6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441A3B">
        <w:rPr>
          <w:rFonts w:ascii="Times New Roman" w:hAnsi="Times New Roman"/>
        </w:rPr>
        <w:t xml:space="preserve">Consistent with </w:t>
      </w:r>
      <w:proofErr w:type="spellStart"/>
      <w:r w:rsidR="00441A3B">
        <w:rPr>
          <w:rFonts w:ascii="Times New Roman" w:hAnsi="Times New Roman"/>
        </w:rPr>
        <w:t>SSA</w:t>
      </w:r>
      <w:proofErr w:type="spellEnd"/>
      <w:r w:rsidR="00441A3B">
        <w:rPr>
          <w:rFonts w:ascii="Times New Roman" w:hAnsi="Times New Roman"/>
        </w:rPr>
        <w:t xml:space="preserve"> internal instructions.</w:t>
      </w:r>
      <w:proofErr w:type="gramEnd"/>
    </w:p>
    <w:p w:rsidR="00F00C48" w:rsidRDefault="00F00C48" w:rsidP="00BA1DE6">
      <w:pPr>
        <w:rPr>
          <w:rFonts w:ascii="Times New Roman" w:hAnsi="Times New Roman"/>
          <w:b/>
          <w:i/>
          <w:u w:val="single"/>
        </w:rPr>
      </w:pPr>
    </w:p>
    <w:p w:rsidR="00F00C48" w:rsidRDefault="00BA1DE6" w:rsidP="00BA1DE6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Change </w:t>
      </w:r>
      <w:r w:rsidR="006D5859">
        <w:rPr>
          <w:rFonts w:ascii="Times New Roman" w:hAnsi="Times New Roman"/>
          <w:b/>
          <w:u w:val="single"/>
        </w:rPr>
        <w:t>7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7F7A19" w:rsidRPr="007F7A19">
        <w:rPr>
          <w:rFonts w:ascii="Times New Roman" w:hAnsi="Times New Roman"/>
        </w:rPr>
        <w:t>Question #4</w:t>
      </w:r>
      <w:r w:rsidR="00E30A7B">
        <w:rPr>
          <w:rFonts w:ascii="Times New Roman" w:hAnsi="Times New Roman"/>
        </w:rPr>
        <w:t>5</w:t>
      </w:r>
      <w:r w:rsidR="007F7A19" w:rsidRPr="007F7A19">
        <w:rPr>
          <w:rFonts w:ascii="Times New Roman" w:hAnsi="Times New Roman"/>
        </w:rPr>
        <w:t>(a) and (b), page 13:  We reworded the parts of this question</w:t>
      </w:r>
      <w:r w:rsidR="00F00C48">
        <w:rPr>
          <w:rFonts w:ascii="Times New Roman" w:hAnsi="Times New Roman"/>
        </w:rPr>
        <w:t xml:space="preserve"> </w:t>
      </w:r>
      <w:proofErr w:type="gramStart"/>
      <w:r w:rsidR="00F00C48">
        <w:rPr>
          <w:rFonts w:ascii="Times New Roman" w:hAnsi="Times New Roman"/>
        </w:rPr>
        <w:t>from</w:t>
      </w:r>
      <w:proofErr w:type="gramEnd"/>
      <w:r w:rsidR="00F00C48">
        <w:rPr>
          <w:rFonts w:ascii="Times New Roman" w:hAnsi="Times New Roman"/>
        </w:rPr>
        <w:t>:</w:t>
      </w:r>
    </w:p>
    <w:p w:rsidR="00F00C48" w:rsidRDefault="00F00C48" w:rsidP="00F00C48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you have any land, houses, buildings, real property, property in a foreign country, equipment, mineral rights, items in a safe deposit box, assets set aside for emergencies or for your heirs, or any other property of any kind that </w:t>
      </w:r>
      <w:proofErr w:type="gramStart"/>
      <w:r>
        <w:rPr>
          <w:rFonts w:ascii="Times New Roman" w:hAnsi="Times New Roman"/>
        </w:rPr>
        <w:t>has not been shown</w:t>
      </w:r>
      <w:proofErr w:type="gramEnd"/>
      <w:r>
        <w:rPr>
          <w:rFonts w:ascii="Times New Roman" w:hAnsi="Times New Roman"/>
        </w:rPr>
        <w:t xml:space="preserve"> anywhere else on the application?</w:t>
      </w:r>
    </w:p>
    <w:p w:rsidR="00BA1DE6" w:rsidRDefault="00F00C48" w:rsidP="00F00C48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the property (including </w:t>
      </w:r>
      <w:proofErr w:type="gramStart"/>
      <w:r>
        <w:rPr>
          <w:rFonts w:ascii="Times New Roman" w:hAnsi="Times New Roman"/>
        </w:rPr>
        <w:t>size, location, and how it used</w:t>
      </w:r>
      <w:proofErr w:type="gramEnd"/>
      <w:r>
        <w:rPr>
          <w:rFonts w:ascii="Times New Roman" w:hAnsi="Times New Roman"/>
        </w:rPr>
        <w:t xml:space="preserve">.  If not used now, when </w:t>
      </w:r>
      <w:proofErr w:type="gramStart"/>
      <w:r>
        <w:rPr>
          <w:rFonts w:ascii="Times New Roman" w:hAnsi="Times New Roman"/>
        </w:rPr>
        <w:t>was it last used and what</w:t>
      </w:r>
      <w:proofErr w:type="gramEnd"/>
      <w:r>
        <w:rPr>
          <w:rFonts w:ascii="Times New Roman" w:hAnsi="Times New Roman"/>
        </w:rPr>
        <w:t xml:space="preserve"> is next planned use.)</w:t>
      </w:r>
      <w:r w:rsidR="007F7A19" w:rsidRPr="00F00C48">
        <w:rPr>
          <w:rFonts w:ascii="Times New Roman" w:hAnsi="Times New Roman"/>
        </w:rPr>
        <w:t>.</w:t>
      </w:r>
    </w:p>
    <w:p w:rsidR="00F00C48" w:rsidRDefault="00F00C48" w:rsidP="006D585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>:</w:t>
      </w:r>
    </w:p>
    <w:p w:rsidR="00F00C48" w:rsidRDefault="00F00C48" w:rsidP="00F00C48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you own, or does your name appear (alone or with any other person’s name) on any land, houses, buildings real property, property in a foreign country, equipment, mineral rights, items in a safe deposit box, assets set aside for emergencies or heirs, or any other property of any kind that has not been shown anywhere else on the application?</w:t>
      </w:r>
    </w:p>
    <w:p w:rsidR="00F00C48" w:rsidRPr="00F00C48" w:rsidRDefault="00F00C48" w:rsidP="00F00C48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the property (including </w:t>
      </w:r>
      <w:proofErr w:type="gramStart"/>
      <w:r>
        <w:rPr>
          <w:rFonts w:ascii="Times New Roman" w:hAnsi="Times New Roman"/>
        </w:rPr>
        <w:t>size, location, and how it is used</w:t>
      </w:r>
      <w:proofErr w:type="gramEnd"/>
      <w:r>
        <w:rPr>
          <w:rFonts w:ascii="Times New Roman" w:hAnsi="Times New Roman"/>
        </w:rPr>
        <w:t xml:space="preserve">). If the property </w:t>
      </w:r>
      <w:proofErr w:type="gramStart"/>
      <w:r>
        <w:rPr>
          <w:rFonts w:ascii="Times New Roman" w:hAnsi="Times New Roman"/>
        </w:rPr>
        <w:t>is not used</w:t>
      </w:r>
      <w:proofErr w:type="gramEnd"/>
      <w:r>
        <w:rPr>
          <w:rFonts w:ascii="Times New Roman" w:hAnsi="Times New Roman"/>
        </w:rPr>
        <w:t xml:space="preserve"> now, when was it last used? </w:t>
      </w:r>
      <w:r w:rsidR="00CB43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you plan to use the property in the future?</w:t>
      </w:r>
    </w:p>
    <w:p w:rsidR="00CB4369" w:rsidRDefault="00CB4369" w:rsidP="00BA1DE6">
      <w:pPr>
        <w:rPr>
          <w:rFonts w:ascii="Times New Roman" w:hAnsi="Times New Roman"/>
          <w:b/>
          <w:i/>
          <w:u w:val="single"/>
        </w:rPr>
      </w:pPr>
    </w:p>
    <w:p w:rsidR="00BA1DE6" w:rsidRPr="00311514" w:rsidRDefault="00BA1DE6" w:rsidP="00BA1DE6">
      <w:pPr>
        <w:rPr>
          <w:rFonts w:ascii="Times New Roman" w:hAnsi="Times New Roman"/>
        </w:rPr>
      </w:pPr>
      <w:r w:rsidRPr="00CB4369">
        <w:rPr>
          <w:rFonts w:ascii="Times New Roman" w:hAnsi="Times New Roman"/>
          <w:b/>
          <w:u w:val="single"/>
        </w:rPr>
        <w:t xml:space="preserve">Justification </w:t>
      </w:r>
      <w:r w:rsidR="00CB4369" w:rsidRPr="00CB4369">
        <w:rPr>
          <w:rFonts w:ascii="Times New Roman" w:hAnsi="Times New Roman"/>
          <w:b/>
          <w:u w:val="single"/>
        </w:rPr>
        <w:t>7</w:t>
      </w:r>
      <w:r w:rsidRPr="00CB436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310C02">
        <w:rPr>
          <w:rFonts w:ascii="Times New Roman" w:hAnsi="Times New Roman"/>
        </w:rPr>
        <w:t xml:space="preserve">We reworded the question </w:t>
      </w:r>
      <w:r w:rsidR="00190DD8">
        <w:rPr>
          <w:rFonts w:ascii="Times New Roman" w:hAnsi="Times New Roman"/>
        </w:rPr>
        <w:t>for consistency and clarity purposes</w:t>
      </w:r>
      <w:r w:rsidR="00310C02">
        <w:rPr>
          <w:rFonts w:ascii="Times New Roman" w:hAnsi="Times New Roman"/>
        </w:rPr>
        <w:t>.</w:t>
      </w:r>
    </w:p>
    <w:p w:rsidR="00BA1DE6" w:rsidRDefault="00BA1DE6" w:rsidP="00F832E5">
      <w:pPr>
        <w:rPr>
          <w:rFonts w:ascii="Times New Roman" w:hAnsi="Times New Roman"/>
        </w:rPr>
      </w:pPr>
    </w:p>
    <w:p w:rsidR="00484662" w:rsidRPr="003A21A6" w:rsidRDefault="004674CE" w:rsidP="00484662">
      <w:pPr>
        <w:rPr>
          <w:rFonts w:ascii="Times New Roman" w:hAnsi="Times New Roman"/>
          <w:i/>
        </w:rPr>
      </w:pPr>
      <w:r w:rsidRPr="00CB4369">
        <w:rPr>
          <w:rFonts w:ascii="Times New Roman" w:hAnsi="Times New Roman"/>
          <w:b/>
          <w:u w:val="single"/>
        </w:rPr>
        <w:t xml:space="preserve">Change </w:t>
      </w:r>
      <w:r w:rsidR="00CB4369">
        <w:rPr>
          <w:rFonts w:ascii="Times New Roman" w:hAnsi="Times New Roman"/>
          <w:b/>
          <w:u w:val="single"/>
        </w:rPr>
        <w:t>8</w:t>
      </w:r>
      <w:r w:rsidRPr="003A21A6">
        <w:rPr>
          <w:rFonts w:ascii="Times New Roman" w:hAnsi="Times New Roman"/>
          <w:b/>
          <w:i/>
          <w:u w:val="single"/>
        </w:rPr>
        <w:t>:</w:t>
      </w:r>
      <w:r w:rsidRPr="003A21A6">
        <w:rPr>
          <w:rFonts w:ascii="Times New Roman" w:hAnsi="Times New Roman"/>
          <w:i/>
        </w:rPr>
        <w:t xml:space="preserve"> </w:t>
      </w:r>
      <w:r w:rsidR="00721D72">
        <w:rPr>
          <w:rFonts w:ascii="Times New Roman" w:hAnsi="Times New Roman"/>
          <w:i/>
        </w:rPr>
        <w:t xml:space="preserve"> </w:t>
      </w:r>
      <w:r w:rsidRPr="003311D0">
        <w:rPr>
          <w:rFonts w:ascii="Times New Roman" w:hAnsi="Times New Roman"/>
        </w:rPr>
        <w:t>Question #5</w:t>
      </w:r>
      <w:r w:rsidR="00E30A7B">
        <w:rPr>
          <w:rFonts w:ascii="Times New Roman" w:hAnsi="Times New Roman"/>
        </w:rPr>
        <w:t>7</w:t>
      </w:r>
      <w:r w:rsidRPr="003311D0">
        <w:rPr>
          <w:rFonts w:ascii="Times New Roman" w:hAnsi="Times New Roman"/>
        </w:rPr>
        <w:t>, page 19:  We added “(d.)” beside “Name of School”</w:t>
      </w:r>
      <w:r w:rsidRPr="003A21A6">
        <w:rPr>
          <w:rFonts w:ascii="Times New Roman" w:hAnsi="Times New Roman"/>
          <w:b/>
        </w:rPr>
        <w:t xml:space="preserve"> </w:t>
      </w:r>
    </w:p>
    <w:p w:rsidR="00CB4369" w:rsidRDefault="00CB4369" w:rsidP="00484662">
      <w:pPr>
        <w:rPr>
          <w:rFonts w:ascii="Times New Roman" w:hAnsi="Times New Roman"/>
          <w:b/>
          <w:u w:val="single"/>
        </w:rPr>
      </w:pPr>
    </w:p>
    <w:p w:rsidR="004674CE" w:rsidRPr="003311D0" w:rsidRDefault="004674CE" w:rsidP="00484662">
      <w:pPr>
        <w:rPr>
          <w:rFonts w:ascii="Times New Roman" w:hAnsi="Times New Roman"/>
        </w:rPr>
      </w:pPr>
      <w:r w:rsidRPr="00CB4369">
        <w:rPr>
          <w:rFonts w:ascii="Times New Roman" w:hAnsi="Times New Roman"/>
          <w:b/>
          <w:u w:val="single"/>
        </w:rPr>
        <w:t xml:space="preserve">Justification </w:t>
      </w:r>
      <w:r w:rsidR="00CB4369">
        <w:rPr>
          <w:rFonts w:ascii="Times New Roman" w:hAnsi="Times New Roman"/>
          <w:b/>
          <w:u w:val="single"/>
        </w:rPr>
        <w:t>8</w:t>
      </w:r>
      <w:r w:rsidRPr="00CB4369">
        <w:rPr>
          <w:rFonts w:ascii="Times New Roman" w:hAnsi="Times New Roman"/>
          <w:b/>
          <w:u w:val="single"/>
        </w:rPr>
        <w:t>:</w:t>
      </w:r>
      <w:r w:rsidR="003A21A6" w:rsidRPr="00311514">
        <w:rPr>
          <w:rFonts w:ascii="Times New Roman" w:hAnsi="Times New Roman"/>
        </w:rPr>
        <w:t xml:space="preserve">  </w:t>
      </w:r>
      <w:r w:rsidR="00310C02">
        <w:rPr>
          <w:rFonts w:ascii="Times New Roman" w:hAnsi="Times New Roman"/>
        </w:rPr>
        <w:t xml:space="preserve">We </w:t>
      </w:r>
      <w:r w:rsidR="0067002D">
        <w:rPr>
          <w:rFonts w:ascii="Times New Roman" w:hAnsi="Times New Roman"/>
        </w:rPr>
        <w:t xml:space="preserve">inadvertently left out of </w:t>
      </w:r>
      <w:r w:rsidR="00DE3A21">
        <w:rPr>
          <w:rFonts w:ascii="Times New Roman" w:hAnsi="Times New Roman"/>
        </w:rPr>
        <w:t xml:space="preserve">the </w:t>
      </w:r>
      <w:r w:rsidR="0067002D">
        <w:rPr>
          <w:rFonts w:ascii="Times New Roman" w:hAnsi="Times New Roman"/>
        </w:rPr>
        <w:t>previous edition.</w:t>
      </w:r>
    </w:p>
    <w:p w:rsidR="004674CE" w:rsidRPr="003A21A6" w:rsidRDefault="004674CE" w:rsidP="00484662">
      <w:pPr>
        <w:rPr>
          <w:rFonts w:ascii="Times New Roman" w:hAnsi="Times New Roman"/>
          <w:i/>
        </w:rPr>
      </w:pPr>
    </w:p>
    <w:p w:rsidR="004E5AA4" w:rsidRDefault="004674CE" w:rsidP="004674CE">
      <w:pPr>
        <w:widowControl/>
        <w:rPr>
          <w:rFonts w:ascii="Times New Roman" w:hAnsi="Times New Roman"/>
        </w:rPr>
      </w:pPr>
      <w:r w:rsidRPr="00CB4369">
        <w:rPr>
          <w:rFonts w:ascii="Times New Roman" w:hAnsi="Times New Roman"/>
          <w:b/>
          <w:u w:val="single"/>
        </w:rPr>
        <w:t xml:space="preserve">Change </w:t>
      </w:r>
      <w:r w:rsidR="00CB4369" w:rsidRPr="00CB4369">
        <w:rPr>
          <w:rFonts w:ascii="Times New Roman" w:hAnsi="Times New Roman"/>
          <w:b/>
          <w:u w:val="single"/>
        </w:rPr>
        <w:t>9</w:t>
      </w:r>
      <w:r w:rsidRPr="00CB4369">
        <w:rPr>
          <w:rFonts w:ascii="Times New Roman" w:hAnsi="Times New Roman"/>
          <w:b/>
          <w:u w:val="single"/>
        </w:rPr>
        <w:t>:</w:t>
      </w:r>
      <w:r w:rsidRPr="003A21A6">
        <w:rPr>
          <w:rFonts w:ascii="Times New Roman" w:hAnsi="Times New Roman"/>
          <w:i/>
        </w:rPr>
        <w:t xml:space="preserve">  </w:t>
      </w:r>
      <w:r w:rsidRPr="00CB4369">
        <w:rPr>
          <w:rFonts w:ascii="Times New Roman" w:hAnsi="Times New Roman"/>
        </w:rPr>
        <w:t>Question #64, page 21:  We updated the special notice options (SNO)</w:t>
      </w:r>
      <w:r w:rsidR="00310C02" w:rsidRPr="00CB4369">
        <w:rPr>
          <w:rFonts w:ascii="Times New Roman" w:hAnsi="Times New Roman"/>
        </w:rPr>
        <w:t xml:space="preserve"> statement</w:t>
      </w:r>
      <w:r w:rsidRPr="00CB4369">
        <w:rPr>
          <w:rFonts w:ascii="Times New Roman" w:hAnsi="Times New Roman"/>
        </w:rPr>
        <w:t>.</w:t>
      </w:r>
      <w:r w:rsidR="008775AE" w:rsidRPr="00CB4369">
        <w:rPr>
          <w:rFonts w:ascii="Times New Roman" w:hAnsi="Times New Roman"/>
        </w:rPr>
        <w:t xml:space="preserve"> </w:t>
      </w:r>
      <w:r w:rsidR="00310C02" w:rsidRPr="00CB4369">
        <w:rPr>
          <w:rFonts w:ascii="Times New Roman" w:hAnsi="Times New Roman"/>
        </w:rPr>
        <w:t xml:space="preserve"> </w:t>
      </w:r>
    </w:p>
    <w:p w:rsidR="004E5AA4" w:rsidRDefault="004E5AA4" w:rsidP="004674CE">
      <w:pPr>
        <w:widowControl/>
        <w:rPr>
          <w:rFonts w:ascii="Times New Roman" w:hAnsi="Times New Roman"/>
        </w:rPr>
      </w:pPr>
    </w:p>
    <w:p w:rsidR="004674CE" w:rsidRPr="00CB4369" w:rsidRDefault="008775AE" w:rsidP="004674CE">
      <w:pPr>
        <w:widowControl/>
        <w:rPr>
          <w:rFonts w:ascii="Times New Roman" w:hAnsi="Times New Roman"/>
        </w:rPr>
      </w:pPr>
      <w:r w:rsidRPr="00CB4369">
        <w:rPr>
          <w:rFonts w:ascii="Times New Roman" w:hAnsi="Times New Roman"/>
        </w:rPr>
        <w:t>The old version had the following options:</w:t>
      </w:r>
    </w:p>
    <w:p w:rsidR="008775AE" w:rsidRPr="00CB4369" w:rsidRDefault="008775AE" w:rsidP="008775AE">
      <w:pPr>
        <w:widowControl/>
        <w:autoSpaceDE w:val="0"/>
        <w:autoSpaceDN w:val="0"/>
        <w:adjustRightInd w:val="0"/>
        <w:ind w:left="720"/>
        <w:rPr>
          <w:rFonts w:ascii="Times New Roman" w:eastAsia="SimSun" w:hAnsi="Times New Roman"/>
          <w:snapToGrid/>
        </w:rPr>
      </w:pPr>
      <w:r w:rsidRPr="00CB4369">
        <w:rPr>
          <w:rFonts w:ascii="Times New Roman" w:eastAsia="SimSun" w:hAnsi="Times New Roman"/>
          <w:snapToGrid/>
        </w:rPr>
        <w:t xml:space="preserve">If you are blind or visually impaired, check the type of </w:t>
      </w:r>
      <w:proofErr w:type="gramStart"/>
      <w:r w:rsidRPr="00CB4369">
        <w:rPr>
          <w:rFonts w:ascii="Times New Roman" w:eastAsia="SimSun" w:hAnsi="Times New Roman"/>
          <w:snapToGrid/>
        </w:rPr>
        <w:t>mail</w:t>
      </w:r>
      <w:proofErr w:type="gramEnd"/>
      <w:r w:rsidRPr="00CB4369">
        <w:rPr>
          <w:rFonts w:ascii="Times New Roman" w:eastAsia="SimSun" w:hAnsi="Times New Roman"/>
          <w:snapToGrid/>
        </w:rPr>
        <w:t xml:space="preserve"> you want to receive from us.</w:t>
      </w:r>
    </w:p>
    <w:p w:rsidR="008775AE" w:rsidRPr="00CB4369" w:rsidRDefault="008775AE" w:rsidP="008775AE">
      <w:pPr>
        <w:widowControl/>
        <w:ind w:left="720"/>
        <w:rPr>
          <w:rFonts w:ascii="Times New Roman" w:eastAsia="SimSun" w:hAnsi="Times New Roman"/>
          <w:snapToGrid/>
        </w:rPr>
      </w:pPr>
      <w:r w:rsidRPr="00CB4369">
        <w:rPr>
          <w:rFonts w:ascii="Times New Roman" w:eastAsia="SimSun" w:hAnsi="Times New Roman"/>
          <w:snapToGrid/>
        </w:rPr>
        <w:sym w:font="Symbol" w:char="F087"/>
      </w:r>
      <w:r w:rsidRPr="00CB4369">
        <w:rPr>
          <w:rFonts w:ascii="Times New Roman" w:eastAsia="SimSun" w:hAnsi="Times New Roman"/>
          <w:snapToGrid/>
        </w:rPr>
        <w:t xml:space="preserve">Certified </w:t>
      </w:r>
      <w:r w:rsidRPr="00CB4369">
        <w:rPr>
          <w:rFonts w:ascii="Times New Roman" w:eastAsia="SimSun" w:hAnsi="Times New Roman"/>
          <w:snapToGrid/>
        </w:rPr>
        <w:sym w:font="Symbol" w:char="F087"/>
      </w:r>
      <w:r w:rsidRPr="00CB4369">
        <w:rPr>
          <w:rFonts w:ascii="Times New Roman" w:eastAsia="SimSun" w:hAnsi="Times New Roman"/>
          <w:snapToGrid/>
        </w:rPr>
        <w:t xml:space="preserve">Regular </w:t>
      </w:r>
      <w:r w:rsidRPr="00CB4369">
        <w:rPr>
          <w:rFonts w:ascii="Times New Roman" w:eastAsia="SimSun" w:hAnsi="Times New Roman"/>
          <w:snapToGrid/>
        </w:rPr>
        <w:sym w:font="Symbol" w:char="F087"/>
      </w:r>
      <w:r w:rsidRPr="00CB4369">
        <w:rPr>
          <w:rFonts w:ascii="Times New Roman" w:eastAsia="SimSun" w:hAnsi="Times New Roman"/>
          <w:snapToGrid/>
        </w:rPr>
        <w:t>Regular with a Follow-up phone call</w:t>
      </w:r>
    </w:p>
    <w:p w:rsidR="008775AE" w:rsidRPr="00CB4369" w:rsidRDefault="008775AE" w:rsidP="008775AE">
      <w:pPr>
        <w:widowControl/>
        <w:rPr>
          <w:rFonts w:ascii="Times New Roman" w:eastAsia="SimSun" w:hAnsi="Times New Roman"/>
          <w:snapToGrid/>
        </w:rPr>
      </w:pPr>
      <w:r w:rsidRPr="00CB4369">
        <w:rPr>
          <w:rFonts w:ascii="Times New Roman" w:eastAsia="SimSun" w:hAnsi="Times New Roman"/>
          <w:snapToGrid/>
        </w:rPr>
        <w:t>The new version shows the following options:</w:t>
      </w:r>
    </w:p>
    <w:p w:rsidR="008775AE" w:rsidRPr="00CB4369" w:rsidRDefault="008775AE" w:rsidP="008775AE">
      <w:pPr>
        <w:pStyle w:val="ListParagraph"/>
        <w:rPr>
          <w:rFonts w:ascii="Times New Roman" w:hAnsi="Times New Roman"/>
        </w:rPr>
      </w:pPr>
      <w:r w:rsidRPr="00CB4369">
        <w:rPr>
          <w:rFonts w:ascii="Times New Roman" w:hAnsi="Times New Roman"/>
          <w:b/>
        </w:rPr>
        <w:sym w:font="Symbol" w:char="F087"/>
      </w:r>
      <w:r w:rsidRPr="00CB4369">
        <w:rPr>
          <w:rFonts w:ascii="Times New Roman" w:hAnsi="Times New Roman"/>
        </w:rPr>
        <w:t xml:space="preserve">Standard notice First-Class   </w:t>
      </w:r>
      <w:r w:rsidRPr="00CB4369">
        <w:rPr>
          <w:rFonts w:ascii="Times New Roman" w:hAnsi="Times New Roman"/>
          <w:b/>
        </w:rPr>
        <w:sym w:font="Symbol" w:char="F07F"/>
      </w:r>
      <w:r w:rsidRPr="00CB4369">
        <w:rPr>
          <w:rFonts w:ascii="Times New Roman" w:hAnsi="Times New Roman"/>
        </w:rPr>
        <w:t xml:space="preserve">Standard notice First-Class with a follow-up phone call   </w:t>
      </w:r>
      <w:r w:rsidRPr="00CB4369">
        <w:rPr>
          <w:rFonts w:ascii="Times New Roman" w:hAnsi="Times New Roman"/>
          <w:b/>
        </w:rPr>
        <w:sym w:font="Symbol" w:char="F07F"/>
      </w:r>
      <w:r w:rsidRPr="00CB4369">
        <w:rPr>
          <w:rFonts w:ascii="Times New Roman" w:hAnsi="Times New Roman"/>
        </w:rPr>
        <w:t>Standard notice &amp; data CD by First-Class</w:t>
      </w:r>
    </w:p>
    <w:p w:rsidR="008775AE" w:rsidRPr="00CB4369" w:rsidRDefault="008775AE" w:rsidP="008775AE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B4369">
        <w:rPr>
          <w:rFonts w:ascii="Times New Roman" w:hAnsi="Times New Roman"/>
          <w:b/>
        </w:rPr>
        <w:sym w:font="Symbol" w:char="F087"/>
      </w:r>
      <w:r w:rsidRPr="00CB4369">
        <w:rPr>
          <w:rFonts w:ascii="Times New Roman" w:hAnsi="Times New Roman"/>
        </w:rPr>
        <w:t xml:space="preserve">Standard notice Certified   </w:t>
      </w:r>
      <w:r w:rsidRPr="00CB4369">
        <w:rPr>
          <w:rFonts w:ascii="Times New Roman" w:hAnsi="Times New Roman"/>
          <w:b/>
        </w:rPr>
        <w:sym w:font="Symbol" w:char="F07F"/>
      </w:r>
      <w:r w:rsidRPr="00CB4369">
        <w:rPr>
          <w:rFonts w:ascii="Times New Roman" w:hAnsi="Times New Roman"/>
        </w:rPr>
        <w:t>Standard &amp; Braille</w:t>
      </w:r>
      <w:r w:rsidRPr="008775AE">
        <w:t xml:space="preserve"> </w:t>
      </w:r>
      <w:r w:rsidRPr="00CB4369">
        <w:rPr>
          <w:rFonts w:ascii="Times New Roman" w:hAnsi="Times New Roman"/>
        </w:rPr>
        <w:t xml:space="preserve">notices by First-Class   </w:t>
      </w:r>
      <w:r w:rsidRPr="00CB4369">
        <w:rPr>
          <w:rFonts w:ascii="Times New Roman" w:hAnsi="Times New Roman"/>
          <w:b/>
        </w:rPr>
        <w:sym w:font="Symbol" w:char="F07F"/>
      </w:r>
      <w:r w:rsidRPr="00CB4369">
        <w:rPr>
          <w:rFonts w:ascii="Times New Roman" w:hAnsi="Times New Roman"/>
        </w:rPr>
        <w:t xml:space="preserve">Standard &amp; large print notices   </w:t>
      </w:r>
      <w:r w:rsidRPr="00CB4369">
        <w:rPr>
          <w:rFonts w:ascii="Times New Roman" w:hAnsi="Times New Roman"/>
          <w:b/>
        </w:rPr>
        <w:sym w:font="Symbol" w:char="F07F"/>
      </w:r>
      <w:r w:rsidRPr="00CB4369">
        <w:rPr>
          <w:rFonts w:ascii="Times New Roman" w:hAnsi="Times New Roman"/>
        </w:rPr>
        <w:t xml:space="preserve">Standard notice &amp; audio CD </w:t>
      </w:r>
    </w:p>
    <w:p w:rsidR="00310C02" w:rsidRPr="008775AE" w:rsidRDefault="00310C02" w:rsidP="008775AE">
      <w:pPr>
        <w:autoSpaceDE w:val="0"/>
        <w:autoSpaceDN w:val="0"/>
        <w:adjustRightInd w:val="0"/>
        <w:ind w:left="720"/>
      </w:pPr>
    </w:p>
    <w:p w:rsidR="004674CE" w:rsidRDefault="004674CE" w:rsidP="00484662">
      <w:pPr>
        <w:rPr>
          <w:rFonts w:ascii="Times New Roman" w:hAnsi="Times New Roman"/>
          <w:i/>
          <w:iCs/>
        </w:rPr>
      </w:pPr>
      <w:proofErr w:type="gramStart"/>
      <w:r w:rsidRPr="004E5AA4">
        <w:rPr>
          <w:rFonts w:ascii="Times New Roman" w:hAnsi="Times New Roman"/>
          <w:b/>
          <w:u w:val="single"/>
        </w:rPr>
        <w:t xml:space="preserve">Justification </w:t>
      </w:r>
      <w:r w:rsidR="00CB4369" w:rsidRPr="004E5AA4">
        <w:rPr>
          <w:rFonts w:ascii="Times New Roman" w:hAnsi="Times New Roman"/>
          <w:b/>
          <w:u w:val="single"/>
        </w:rPr>
        <w:t>9</w:t>
      </w:r>
      <w:r w:rsidRPr="004E5AA4">
        <w:rPr>
          <w:rFonts w:ascii="Times New Roman" w:hAnsi="Times New Roman"/>
          <w:b/>
          <w:u w:val="single"/>
        </w:rPr>
        <w:t>:</w:t>
      </w:r>
      <w:r w:rsidR="00311514" w:rsidRPr="004E5AA4">
        <w:rPr>
          <w:rFonts w:ascii="Times New Roman" w:hAnsi="Times New Roman"/>
        </w:rPr>
        <w:t xml:space="preserve"> </w:t>
      </w:r>
      <w:r w:rsidR="00311514">
        <w:rPr>
          <w:rFonts w:ascii="Times New Roman" w:hAnsi="Times New Roman"/>
        </w:rPr>
        <w:t xml:space="preserve"> </w:t>
      </w:r>
      <w:r w:rsidR="00CB4369">
        <w:rPr>
          <w:rFonts w:ascii="Times New Roman" w:hAnsi="Times New Roman"/>
        </w:rPr>
        <w:t>Changed as directed per</w:t>
      </w:r>
      <w:r w:rsidR="00310C02">
        <w:rPr>
          <w:rFonts w:ascii="Times New Roman" w:hAnsi="Times New Roman"/>
        </w:rPr>
        <w:t xml:space="preserve"> the </w:t>
      </w:r>
      <w:r w:rsidR="00C431CA">
        <w:rPr>
          <w:rFonts w:ascii="Times New Roman" w:hAnsi="Times New Roman"/>
        </w:rPr>
        <w:t xml:space="preserve">class action court case, </w:t>
      </w:r>
      <w:r w:rsidR="00C431CA" w:rsidRPr="00C431CA">
        <w:rPr>
          <w:rFonts w:ascii="Times New Roman" w:hAnsi="Times New Roman"/>
          <w:i/>
          <w:iCs/>
        </w:rPr>
        <w:t xml:space="preserve">American Council of the Blind v. </w:t>
      </w:r>
      <w:proofErr w:type="spellStart"/>
      <w:r w:rsidR="00C431CA" w:rsidRPr="00C431CA">
        <w:rPr>
          <w:rFonts w:ascii="Times New Roman" w:hAnsi="Times New Roman"/>
          <w:i/>
          <w:iCs/>
        </w:rPr>
        <w:t>Astru</w:t>
      </w:r>
      <w:r w:rsidR="00CB4369">
        <w:rPr>
          <w:rFonts w:ascii="Times New Roman" w:hAnsi="Times New Roman"/>
          <w:i/>
          <w:iCs/>
        </w:rPr>
        <w:t>e</w:t>
      </w:r>
      <w:proofErr w:type="spellEnd"/>
      <w:r w:rsidR="00CB4369">
        <w:rPr>
          <w:rFonts w:ascii="Times New Roman" w:hAnsi="Times New Roman"/>
          <w:i/>
          <w:iCs/>
        </w:rPr>
        <w:t>.</w:t>
      </w:r>
      <w:proofErr w:type="gramEnd"/>
    </w:p>
    <w:p w:rsidR="00CB4369" w:rsidRDefault="00CB4369" w:rsidP="00484662">
      <w:pPr>
        <w:rPr>
          <w:rFonts w:ascii="Times New Roman" w:hAnsi="Times New Roman"/>
          <w:i/>
        </w:rPr>
      </w:pPr>
    </w:p>
    <w:p w:rsidR="00BD2CD1" w:rsidRPr="00BD2CD1" w:rsidRDefault="00BA1DE6" w:rsidP="00BD2CD1">
      <w:pPr>
        <w:widowControl/>
        <w:rPr>
          <w:b/>
        </w:rPr>
      </w:pPr>
      <w:r w:rsidRPr="00CB4369">
        <w:rPr>
          <w:rFonts w:ascii="Times New Roman" w:hAnsi="Times New Roman"/>
          <w:b/>
          <w:u w:val="single"/>
        </w:rPr>
        <w:t>Change 1</w:t>
      </w:r>
      <w:r w:rsidR="00CB4369" w:rsidRPr="00CB4369">
        <w:rPr>
          <w:rFonts w:ascii="Times New Roman" w:hAnsi="Times New Roman"/>
          <w:b/>
          <w:u w:val="single"/>
        </w:rPr>
        <w:t>0</w:t>
      </w:r>
      <w:r w:rsidRPr="00CB4369">
        <w:rPr>
          <w:rFonts w:ascii="Times New Roman" w:hAnsi="Times New Roman"/>
          <w:u w:val="single"/>
        </w:rPr>
        <w:t>:</w:t>
      </w:r>
      <w:r w:rsidRPr="00BD2CD1">
        <w:rPr>
          <w:rFonts w:ascii="Times New Roman" w:hAnsi="Times New Roman"/>
        </w:rPr>
        <w:t xml:space="preserve">  </w:t>
      </w:r>
      <w:r w:rsidR="00BD2CD1" w:rsidRPr="00BD2CD1">
        <w:rPr>
          <w:rFonts w:ascii="Times New Roman" w:hAnsi="Times New Roman"/>
        </w:rPr>
        <w:t>We updated the title for the Privacy Act and Paperwork Reduction Act statement section on page 22.</w:t>
      </w:r>
    </w:p>
    <w:p w:rsidR="004E5AA4" w:rsidRDefault="004E5AA4" w:rsidP="00BA1DE6">
      <w:pPr>
        <w:rPr>
          <w:rFonts w:ascii="Times New Roman" w:hAnsi="Times New Roman"/>
          <w:b/>
          <w:u w:val="single"/>
        </w:rPr>
      </w:pPr>
    </w:p>
    <w:p w:rsidR="00BA1DE6" w:rsidRPr="00311514" w:rsidRDefault="00BA1DE6" w:rsidP="00BA1DE6">
      <w:pPr>
        <w:rPr>
          <w:rFonts w:ascii="Times New Roman" w:hAnsi="Times New Roman"/>
        </w:rPr>
      </w:pPr>
      <w:r w:rsidRPr="00CB4369">
        <w:rPr>
          <w:rFonts w:ascii="Times New Roman" w:hAnsi="Times New Roman"/>
          <w:b/>
          <w:u w:val="single"/>
        </w:rPr>
        <w:t>Justification 1</w:t>
      </w:r>
      <w:r w:rsidR="00CB4369">
        <w:rPr>
          <w:rFonts w:ascii="Times New Roman" w:hAnsi="Times New Roman"/>
          <w:b/>
          <w:u w:val="single"/>
        </w:rPr>
        <w:t>0</w:t>
      </w:r>
      <w:r w:rsidRPr="003A21A6">
        <w:rPr>
          <w:rFonts w:ascii="Times New Roman" w:hAnsi="Times New Roman"/>
          <w:b/>
          <w:i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BD2CD1">
        <w:rPr>
          <w:rFonts w:ascii="Times New Roman" w:hAnsi="Times New Roman"/>
        </w:rPr>
        <w:t>On all of the other paper application, the title shows both the Privacy Act and the Paperwork Reduction Act statement.</w:t>
      </w:r>
    </w:p>
    <w:p w:rsidR="00BA1DE6" w:rsidRDefault="00BA1DE6" w:rsidP="00484662">
      <w:pPr>
        <w:rPr>
          <w:rFonts w:ascii="Times New Roman" w:hAnsi="Times New Roman"/>
          <w:i/>
        </w:rPr>
      </w:pPr>
    </w:p>
    <w:p w:rsidR="00BD2CD1" w:rsidRPr="00BD2CD1" w:rsidRDefault="00BA1DE6" w:rsidP="00BD2CD1">
      <w:pPr>
        <w:widowControl/>
        <w:rPr>
          <w:b/>
        </w:rPr>
      </w:pPr>
      <w:r w:rsidRPr="008C529A">
        <w:rPr>
          <w:rFonts w:ascii="Times New Roman" w:hAnsi="Times New Roman"/>
          <w:b/>
          <w:u w:val="single"/>
        </w:rPr>
        <w:t>Change 1</w:t>
      </w:r>
      <w:r w:rsidR="00CB4369" w:rsidRPr="008C529A">
        <w:rPr>
          <w:rFonts w:ascii="Times New Roman" w:hAnsi="Times New Roman"/>
          <w:b/>
          <w:u w:val="single"/>
        </w:rPr>
        <w:t>1</w:t>
      </w:r>
      <w:r w:rsidRPr="00BD2CD1">
        <w:rPr>
          <w:rFonts w:ascii="Times New Roman" w:hAnsi="Times New Roman"/>
          <w:b/>
          <w:i/>
          <w:u w:val="single"/>
        </w:rPr>
        <w:t>:</w:t>
      </w:r>
      <w:r w:rsidRPr="00BD2CD1">
        <w:rPr>
          <w:rFonts w:ascii="Times New Roman" w:hAnsi="Times New Roman"/>
        </w:rPr>
        <w:t xml:space="preserve">  </w:t>
      </w:r>
      <w:r w:rsidR="00BD2CD1" w:rsidRPr="00BD2CD1">
        <w:rPr>
          <w:rFonts w:ascii="Times New Roman" w:hAnsi="Times New Roman"/>
        </w:rPr>
        <w:t>We added space between the Privacy Act statement and the Paperwork Reduction Act statements on page 22.</w:t>
      </w:r>
    </w:p>
    <w:p w:rsidR="008C529A" w:rsidRDefault="008C529A" w:rsidP="00BA1DE6">
      <w:pPr>
        <w:rPr>
          <w:rFonts w:ascii="Times New Roman" w:hAnsi="Times New Roman"/>
          <w:b/>
          <w:i/>
          <w:u w:val="single"/>
        </w:rPr>
      </w:pPr>
    </w:p>
    <w:p w:rsidR="00BA1DE6" w:rsidRPr="00311514" w:rsidRDefault="00BA1DE6" w:rsidP="00BA1DE6">
      <w:pPr>
        <w:rPr>
          <w:rFonts w:ascii="Times New Roman" w:hAnsi="Times New Roman"/>
        </w:rPr>
      </w:pPr>
      <w:r w:rsidRPr="008C529A">
        <w:rPr>
          <w:rFonts w:ascii="Times New Roman" w:hAnsi="Times New Roman"/>
          <w:b/>
          <w:u w:val="single"/>
        </w:rPr>
        <w:t>Justification 1</w:t>
      </w:r>
      <w:r w:rsidR="00CB4369" w:rsidRPr="008C529A">
        <w:rPr>
          <w:rFonts w:ascii="Times New Roman" w:hAnsi="Times New Roman"/>
          <w:b/>
          <w:u w:val="single"/>
        </w:rPr>
        <w:t>1</w:t>
      </w:r>
      <w:r w:rsidRPr="008C529A">
        <w:rPr>
          <w:rFonts w:ascii="Times New Roman" w:hAnsi="Times New Roman"/>
          <w:b/>
          <w:u w:val="single"/>
        </w:rPr>
        <w:t>:</w:t>
      </w:r>
      <w:r w:rsidRPr="008C52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D2CD1">
        <w:rPr>
          <w:rFonts w:ascii="Times New Roman" w:hAnsi="Times New Roman"/>
        </w:rPr>
        <w:t>We added space to make it easier to determine where the Privacy Act statement ends and the Paperwork Reduction Act statement begins.</w:t>
      </w:r>
    </w:p>
    <w:p w:rsidR="000B70D4" w:rsidRPr="003A21A6" w:rsidRDefault="000B70D4" w:rsidP="00484662">
      <w:pPr>
        <w:rPr>
          <w:rFonts w:ascii="Times New Roman" w:hAnsi="Times New Roman"/>
          <w:i/>
        </w:rPr>
      </w:pPr>
    </w:p>
    <w:p w:rsidR="004674CE" w:rsidRDefault="004674CE" w:rsidP="00484662">
      <w:pPr>
        <w:rPr>
          <w:rFonts w:ascii="Times New Roman" w:hAnsi="Times New Roman"/>
        </w:rPr>
      </w:pPr>
      <w:r w:rsidRPr="00D22192">
        <w:rPr>
          <w:rFonts w:ascii="Times New Roman" w:hAnsi="Times New Roman"/>
          <w:b/>
          <w:u w:val="single"/>
        </w:rPr>
        <w:t xml:space="preserve">Change </w:t>
      </w:r>
      <w:r w:rsidR="00BA1DE6" w:rsidRPr="00D22192">
        <w:rPr>
          <w:rFonts w:ascii="Times New Roman" w:hAnsi="Times New Roman"/>
          <w:b/>
          <w:u w:val="single"/>
        </w:rPr>
        <w:t>1</w:t>
      </w:r>
      <w:r w:rsidR="00D22192" w:rsidRPr="00D22192">
        <w:rPr>
          <w:rFonts w:ascii="Times New Roman" w:hAnsi="Times New Roman"/>
          <w:b/>
          <w:u w:val="single"/>
        </w:rPr>
        <w:t>2</w:t>
      </w:r>
      <w:r w:rsidRPr="00D22192">
        <w:rPr>
          <w:rFonts w:ascii="Times New Roman" w:hAnsi="Times New Roman"/>
          <w:b/>
          <w:u w:val="single"/>
        </w:rPr>
        <w:t>:</w:t>
      </w:r>
      <w:r w:rsidR="00311514">
        <w:rPr>
          <w:rFonts w:ascii="Times New Roman" w:hAnsi="Times New Roman"/>
        </w:rPr>
        <w:t xml:space="preserve">  </w:t>
      </w:r>
      <w:r w:rsidR="00BD2CD1" w:rsidRPr="00BD2CD1">
        <w:rPr>
          <w:rFonts w:ascii="Times New Roman" w:hAnsi="Times New Roman"/>
        </w:rPr>
        <w:t>In the “Changes to Report” section on page 23, we updated the “Income”</w:t>
      </w:r>
      <w:r w:rsidR="00BD2CD1">
        <w:rPr>
          <w:rFonts w:ascii="Times New Roman" w:hAnsi="Times New Roman"/>
        </w:rPr>
        <w:t xml:space="preserve"> section</w:t>
      </w:r>
      <w:r w:rsidR="00D50BDF">
        <w:rPr>
          <w:rFonts w:ascii="Times New Roman" w:hAnsi="Times New Roman"/>
        </w:rPr>
        <w:t xml:space="preserve"> </w:t>
      </w:r>
      <w:proofErr w:type="gramStart"/>
      <w:r w:rsidR="00D50BDF">
        <w:rPr>
          <w:rFonts w:ascii="Times New Roman" w:hAnsi="Times New Roman"/>
        </w:rPr>
        <w:t>heading(</w:t>
      </w:r>
      <w:proofErr w:type="gramEnd"/>
      <w:r w:rsidR="00D50BDF">
        <w:rPr>
          <w:rFonts w:ascii="Times New Roman" w:hAnsi="Times New Roman"/>
        </w:rPr>
        <w:t>3</w:t>
      </w:r>
      <w:r w:rsidR="00D50BDF" w:rsidRPr="00D50BDF">
        <w:rPr>
          <w:rFonts w:ascii="Times New Roman" w:hAnsi="Times New Roman"/>
          <w:vertAlign w:val="superscript"/>
        </w:rPr>
        <w:t>rd</w:t>
      </w:r>
      <w:r w:rsidR="00D50BDF">
        <w:rPr>
          <w:rFonts w:ascii="Times New Roman" w:hAnsi="Times New Roman"/>
        </w:rPr>
        <w:t xml:space="preserve"> bullet)</w:t>
      </w:r>
      <w:r w:rsidR="00BD2CD1" w:rsidRPr="00BD2CD1">
        <w:rPr>
          <w:rFonts w:ascii="Times New Roman" w:hAnsi="Times New Roman"/>
        </w:rPr>
        <w:t>.</w:t>
      </w:r>
      <w:r w:rsidR="00D50BDF">
        <w:rPr>
          <w:rFonts w:ascii="Times New Roman" w:hAnsi="Times New Roman"/>
        </w:rPr>
        <w:t xml:space="preserve">  The old version was:</w:t>
      </w:r>
    </w:p>
    <w:p w:rsidR="00D50BDF" w:rsidRPr="004E5AA4" w:rsidRDefault="00D50BDF" w:rsidP="00D50BDF">
      <w:pPr>
        <w:widowControl/>
        <w:autoSpaceDE w:val="0"/>
        <w:autoSpaceDN w:val="0"/>
        <w:adjustRightInd w:val="0"/>
        <w:rPr>
          <w:rFonts w:ascii="Times New Roman" w:eastAsia="SimSun" w:hAnsi="Times New Roman"/>
          <w:b/>
          <w:bCs/>
          <w:snapToGrid/>
        </w:rPr>
      </w:pPr>
      <w:r>
        <w:rPr>
          <w:rFonts w:ascii="Times New Roman" w:hAnsi="Times New Roman"/>
        </w:rPr>
        <w:tab/>
      </w:r>
      <w:r w:rsidRPr="004E5AA4">
        <w:rPr>
          <w:rFonts w:ascii="Times New Roman" w:eastAsia="SimSun" w:hAnsi="Times New Roman"/>
          <w:b/>
          <w:bCs/>
          <w:snapToGrid/>
        </w:rPr>
        <w:t>INCOME-You must report to Social Security if you, your spouse/your parent(s):</w:t>
      </w:r>
    </w:p>
    <w:p w:rsidR="00D50BDF" w:rsidRDefault="00D50BDF" w:rsidP="00D50BDF">
      <w:pPr>
        <w:rPr>
          <w:rFonts w:ascii="Times New Roman" w:hAnsi="Times New Roman"/>
        </w:rPr>
      </w:pPr>
      <w:r>
        <w:rPr>
          <w:rFonts w:ascii="Times New Roman" w:hAnsi="Times New Roman"/>
        </w:rPr>
        <w:t>The new version is:</w:t>
      </w:r>
    </w:p>
    <w:p w:rsidR="00D50BDF" w:rsidRPr="004E5AA4" w:rsidRDefault="00D50BDF" w:rsidP="00D50BDF">
      <w:pPr>
        <w:pStyle w:val="ListParagraph"/>
        <w:rPr>
          <w:rFonts w:ascii="Times New Roman" w:hAnsi="Times New Roman"/>
          <w:b/>
        </w:rPr>
      </w:pPr>
      <w:r w:rsidRPr="004E5AA4">
        <w:rPr>
          <w:rFonts w:ascii="Times New Roman" w:hAnsi="Times New Roman"/>
          <w:b/>
        </w:rPr>
        <w:t>INCOME-You must report to Social Security if you, your spouse/your parent(s)/other children living in your household</w:t>
      </w:r>
    </w:p>
    <w:p w:rsidR="004E5AA4" w:rsidRDefault="004E5AA4" w:rsidP="00D50BDF">
      <w:pPr>
        <w:rPr>
          <w:rFonts w:ascii="Times New Roman" w:hAnsi="Times New Roman"/>
          <w:b/>
          <w:i/>
          <w:u w:val="single"/>
        </w:rPr>
      </w:pPr>
    </w:p>
    <w:p w:rsidR="004674CE" w:rsidRPr="00311514" w:rsidRDefault="004674CE" w:rsidP="00D50BDF">
      <w:pPr>
        <w:rPr>
          <w:rFonts w:ascii="Times New Roman" w:hAnsi="Times New Roman"/>
        </w:rPr>
      </w:pPr>
      <w:r w:rsidRPr="004E5AA4">
        <w:rPr>
          <w:rFonts w:ascii="Times New Roman" w:hAnsi="Times New Roman"/>
          <w:b/>
          <w:u w:val="single"/>
        </w:rPr>
        <w:t xml:space="preserve">Justification </w:t>
      </w:r>
      <w:r w:rsidR="00BA1DE6" w:rsidRPr="004E5AA4">
        <w:rPr>
          <w:rFonts w:ascii="Times New Roman" w:hAnsi="Times New Roman"/>
          <w:b/>
          <w:u w:val="single"/>
        </w:rPr>
        <w:t>1</w:t>
      </w:r>
      <w:r w:rsidR="00D22192" w:rsidRPr="004E5AA4">
        <w:rPr>
          <w:rFonts w:ascii="Times New Roman" w:hAnsi="Times New Roman"/>
          <w:b/>
          <w:u w:val="single"/>
        </w:rPr>
        <w:t>2</w:t>
      </w:r>
      <w:r w:rsidRPr="003A21A6">
        <w:rPr>
          <w:rFonts w:ascii="Times New Roman" w:hAnsi="Times New Roman"/>
          <w:b/>
          <w:i/>
          <w:u w:val="single"/>
        </w:rPr>
        <w:t>:</w:t>
      </w:r>
      <w:r w:rsidR="00311514">
        <w:rPr>
          <w:rFonts w:ascii="Times New Roman" w:hAnsi="Times New Roman"/>
        </w:rPr>
        <w:t xml:space="preserve">  </w:t>
      </w:r>
      <w:r w:rsidR="00BD2CD1">
        <w:rPr>
          <w:rFonts w:ascii="Times New Roman" w:hAnsi="Times New Roman"/>
        </w:rPr>
        <w:t xml:space="preserve">To </w:t>
      </w:r>
      <w:r w:rsidR="00BD2CD1" w:rsidRPr="00BD2CD1">
        <w:rPr>
          <w:rFonts w:ascii="Times New Roman" w:hAnsi="Times New Roman"/>
        </w:rPr>
        <w:t>include more individuals that need to report</w:t>
      </w:r>
      <w:r w:rsidR="004E5AA4">
        <w:rPr>
          <w:rFonts w:ascii="Times New Roman" w:hAnsi="Times New Roman"/>
        </w:rPr>
        <w:t>.</w:t>
      </w:r>
    </w:p>
    <w:p w:rsidR="000B70D4" w:rsidRDefault="000B70D4" w:rsidP="00484662">
      <w:pPr>
        <w:rPr>
          <w:rFonts w:ascii="Times New Roman" w:hAnsi="Times New Roman"/>
          <w:b/>
          <w:i/>
          <w:u w:val="single"/>
        </w:rPr>
      </w:pPr>
    </w:p>
    <w:p w:rsidR="00A65D7F" w:rsidRDefault="00BA1DE6" w:rsidP="00BD2CD1">
      <w:pPr>
        <w:widowControl/>
        <w:rPr>
          <w:rFonts w:ascii="Times New Roman" w:hAnsi="Times New Roman"/>
        </w:rPr>
      </w:pPr>
      <w:r w:rsidRPr="008C529A">
        <w:rPr>
          <w:rFonts w:ascii="Times New Roman" w:hAnsi="Times New Roman"/>
          <w:b/>
          <w:u w:val="single"/>
        </w:rPr>
        <w:t>Change 1</w:t>
      </w:r>
      <w:r w:rsidR="00C90EC6" w:rsidRPr="008C529A">
        <w:rPr>
          <w:rFonts w:ascii="Times New Roman" w:hAnsi="Times New Roman"/>
          <w:b/>
          <w:u w:val="single"/>
        </w:rPr>
        <w:t>5</w:t>
      </w:r>
      <w:r w:rsidRPr="008C529A">
        <w:rPr>
          <w:rFonts w:ascii="Times New Roman" w:hAnsi="Times New Roman"/>
          <w:b/>
          <w:u w:val="single"/>
        </w:rPr>
        <w:t>:</w:t>
      </w:r>
      <w:r w:rsidRPr="00BD2CD1">
        <w:rPr>
          <w:rFonts w:ascii="Times New Roman" w:hAnsi="Times New Roman"/>
        </w:rPr>
        <w:t xml:space="preserve">  </w:t>
      </w:r>
      <w:r w:rsidR="00BD2CD1" w:rsidRPr="00BD2CD1">
        <w:rPr>
          <w:rFonts w:ascii="Times New Roman" w:hAnsi="Times New Roman"/>
        </w:rPr>
        <w:t>In the “Changes to Report” section on page 23, we updated the section regarding parent reporting</w:t>
      </w:r>
      <w:r w:rsidR="00D50BDF">
        <w:rPr>
          <w:rFonts w:ascii="Times New Roman" w:hAnsi="Times New Roman"/>
        </w:rPr>
        <w:t xml:space="preserve"> (</w:t>
      </w:r>
      <w:proofErr w:type="gramStart"/>
      <w:r w:rsidR="00D50BDF">
        <w:rPr>
          <w:rFonts w:ascii="Times New Roman" w:hAnsi="Times New Roman"/>
        </w:rPr>
        <w:t>7</w:t>
      </w:r>
      <w:r w:rsidR="00D50BDF" w:rsidRPr="00D50BDF">
        <w:rPr>
          <w:rFonts w:ascii="Times New Roman" w:hAnsi="Times New Roman"/>
          <w:vertAlign w:val="superscript"/>
        </w:rPr>
        <w:t>th</w:t>
      </w:r>
      <w:proofErr w:type="gramEnd"/>
      <w:r w:rsidR="00D50BDF">
        <w:rPr>
          <w:rFonts w:ascii="Times New Roman" w:hAnsi="Times New Roman"/>
        </w:rPr>
        <w:t xml:space="preserve"> bullet)</w:t>
      </w:r>
      <w:r w:rsidR="00BD2CD1" w:rsidRPr="00BD2CD1">
        <w:rPr>
          <w:rFonts w:ascii="Times New Roman" w:hAnsi="Times New Roman"/>
        </w:rPr>
        <w:t>.</w:t>
      </w:r>
      <w:r w:rsidR="00D50BDF">
        <w:rPr>
          <w:rFonts w:ascii="Times New Roman" w:hAnsi="Times New Roman"/>
        </w:rPr>
        <w:t xml:space="preserve">  The old version was:</w:t>
      </w:r>
    </w:p>
    <w:p w:rsidR="00D50BDF" w:rsidRPr="00A65D7F" w:rsidRDefault="00D50BDF" w:rsidP="00A65D7F">
      <w:pPr>
        <w:widowControl/>
        <w:autoSpaceDE w:val="0"/>
        <w:autoSpaceDN w:val="0"/>
        <w:adjustRightInd w:val="0"/>
        <w:ind w:left="720"/>
        <w:rPr>
          <w:rFonts w:ascii="Univers,Bold" w:eastAsia="SimSun" w:hAnsi="Univers,Bold" w:cs="Univers,Bold"/>
          <w:bCs/>
          <w:snapToGrid/>
          <w:sz w:val="20"/>
          <w:szCs w:val="20"/>
        </w:rPr>
      </w:pPr>
      <w:r w:rsidRPr="00A65D7F">
        <w:rPr>
          <w:rFonts w:ascii="Univers,Bold" w:eastAsia="SimSun" w:hAnsi="Univers,Bold" w:cs="Univers,Bold"/>
          <w:bCs/>
          <w:snapToGrid/>
          <w:sz w:val="20"/>
          <w:szCs w:val="20"/>
        </w:rPr>
        <w:t xml:space="preserve">IF YOU ARE UNDER </w:t>
      </w:r>
      <w:proofErr w:type="gramStart"/>
      <w:r w:rsidRPr="00A65D7F">
        <w:rPr>
          <w:rFonts w:ascii="Univers,Bold" w:eastAsia="SimSun" w:hAnsi="Univers,Bold" w:cs="Univers,Bold"/>
          <w:bCs/>
          <w:snapToGrid/>
          <w:sz w:val="20"/>
          <w:szCs w:val="20"/>
        </w:rPr>
        <w:t>AGE</w:t>
      </w:r>
      <w:proofErr w:type="gramEnd"/>
      <w:r w:rsidRPr="00A65D7F">
        <w:rPr>
          <w:rFonts w:ascii="Univers,Bold" w:eastAsia="SimSun" w:hAnsi="Univers,Bold" w:cs="Univers,Bold"/>
          <w:bCs/>
          <w:snapToGrid/>
          <w:sz w:val="20"/>
          <w:szCs w:val="20"/>
        </w:rPr>
        <w:t xml:space="preserve"> 18 AND YOU ARE LIVING WITH YOUR PARENTS-A report to Social Security must be</w:t>
      </w:r>
    </w:p>
    <w:p w:rsidR="00D50BDF" w:rsidRPr="00A65D7F" w:rsidRDefault="00D50BDF" w:rsidP="00A65D7F">
      <w:pPr>
        <w:widowControl/>
        <w:autoSpaceDE w:val="0"/>
        <w:autoSpaceDN w:val="0"/>
        <w:adjustRightInd w:val="0"/>
        <w:ind w:left="720"/>
        <w:rPr>
          <w:rFonts w:ascii="Univers,Bold" w:eastAsia="SimSun" w:hAnsi="Univers,Bold" w:cs="Univers,Bold"/>
          <w:bCs/>
          <w:snapToGrid/>
          <w:sz w:val="20"/>
          <w:szCs w:val="20"/>
        </w:rPr>
      </w:pPr>
      <w:proofErr w:type="gramStart"/>
      <w:r w:rsidRPr="00A65D7F">
        <w:rPr>
          <w:rFonts w:ascii="Univers,Bold" w:eastAsia="SimSun" w:hAnsi="Univers,Bold" w:cs="Univers,Bold"/>
          <w:bCs/>
          <w:snapToGrid/>
          <w:sz w:val="20"/>
          <w:szCs w:val="20"/>
        </w:rPr>
        <w:t>made</w:t>
      </w:r>
      <w:proofErr w:type="gramEnd"/>
      <w:r w:rsidRPr="00A65D7F">
        <w:rPr>
          <w:rFonts w:ascii="Univers,Bold" w:eastAsia="SimSun" w:hAnsi="Univers,Bold" w:cs="Univers,Bold"/>
          <w:bCs/>
          <w:snapToGrid/>
          <w:sz w:val="20"/>
          <w:szCs w:val="20"/>
        </w:rPr>
        <w:t xml:space="preserve"> if:</w:t>
      </w:r>
    </w:p>
    <w:p w:rsidR="00D50BDF" w:rsidRDefault="00D50BDF" w:rsidP="00A65D7F">
      <w:pPr>
        <w:widowControl/>
        <w:autoSpaceDE w:val="0"/>
        <w:autoSpaceDN w:val="0"/>
        <w:adjustRightInd w:val="0"/>
        <w:ind w:left="720"/>
        <w:rPr>
          <w:rFonts w:ascii="Univers" w:eastAsia="SimSun" w:hAnsi="Univers" w:cs="Univers"/>
          <w:snapToGrid/>
          <w:sz w:val="20"/>
          <w:szCs w:val="20"/>
        </w:rPr>
      </w:pPr>
      <w:r>
        <w:rPr>
          <w:rFonts w:ascii="Univers" w:eastAsia="SimSun" w:hAnsi="Univers" w:cs="Univers"/>
          <w:snapToGrid/>
          <w:sz w:val="20"/>
          <w:szCs w:val="20"/>
        </w:rPr>
        <w:t>• Your parents have a change in income, a change in their marriage, a change in the value of anything they</w:t>
      </w:r>
    </w:p>
    <w:p w:rsidR="00D50BDF" w:rsidRDefault="00D50BDF" w:rsidP="00A65D7F">
      <w:pPr>
        <w:ind w:left="720"/>
        <w:rPr>
          <w:rFonts w:ascii="Univers" w:eastAsia="SimSun" w:hAnsi="Univers" w:cs="Univers"/>
          <w:snapToGrid/>
          <w:sz w:val="20"/>
          <w:szCs w:val="20"/>
        </w:rPr>
      </w:pPr>
      <w:proofErr w:type="gramStart"/>
      <w:r>
        <w:rPr>
          <w:rFonts w:ascii="Univers" w:eastAsia="SimSun" w:hAnsi="Univers" w:cs="Univers"/>
          <w:snapToGrid/>
          <w:sz w:val="20"/>
          <w:szCs w:val="20"/>
        </w:rPr>
        <w:t>own</w:t>
      </w:r>
      <w:proofErr w:type="gramEnd"/>
      <w:r>
        <w:rPr>
          <w:rFonts w:ascii="Univers" w:eastAsia="SimSun" w:hAnsi="Univers" w:cs="Univers"/>
          <w:snapToGrid/>
          <w:sz w:val="20"/>
          <w:szCs w:val="20"/>
        </w:rPr>
        <w:t>, or either has a change in residence.</w:t>
      </w:r>
    </w:p>
    <w:p w:rsidR="00D50BDF" w:rsidRPr="00D50BDF" w:rsidRDefault="00D50BDF" w:rsidP="00D50BDF">
      <w:pPr>
        <w:rPr>
          <w:rFonts w:ascii="Times New Roman" w:eastAsia="SimSun" w:hAnsi="Times New Roman"/>
          <w:snapToGrid/>
        </w:rPr>
      </w:pPr>
      <w:r w:rsidRPr="00D50BDF">
        <w:rPr>
          <w:rFonts w:ascii="Times New Roman" w:eastAsia="SimSun" w:hAnsi="Times New Roman"/>
          <w:snapToGrid/>
        </w:rPr>
        <w:t>The new version is:</w:t>
      </w:r>
    </w:p>
    <w:p w:rsidR="00D50BDF" w:rsidRPr="00D50BDF" w:rsidRDefault="00D50BDF" w:rsidP="00D50BDF">
      <w:pPr>
        <w:ind w:left="720"/>
        <w:rPr>
          <w:rFonts w:ascii="Times New Roman" w:hAnsi="Times New Roman"/>
        </w:rPr>
      </w:pPr>
      <w:r w:rsidRPr="00D50BDF">
        <w:rPr>
          <w:rFonts w:ascii="Times New Roman" w:hAnsi="Times New Roman"/>
        </w:rPr>
        <w:t>IF YOU ARE THE PARENT, STEP PARENT, OR REPRESENTATIVE PAYEE FOR A CHILD UNDER AGE 18</w:t>
      </w:r>
      <w:r w:rsidR="004E5AA4">
        <w:rPr>
          <w:rFonts w:ascii="Times New Roman" w:hAnsi="Times New Roman"/>
        </w:rPr>
        <w:t>-</w:t>
      </w:r>
      <w:r w:rsidRPr="00D50BDF">
        <w:rPr>
          <w:rFonts w:ascii="Times New Roman" w:hAnsi="Times New Roman"/>
        </w:rPr>
        <w:t xml:space="preserve">A report to Social Security </w:t>
      </w:r>
      <w:proofErr w:type="gramStart"/>
      <w:r w:rsidRPr="00D50BDF">
        <w:rPr>
          <w:rFonts w:ascii="Times New Roman" w:hAnsi="Times New Roman"/>
        </w:rPr>
        <w:t>must be made</w:t>
      </w:r>
      <w:proofErr w:type="gramEnd"/>
      <w:r w:rsidRPr="00D50BDF">
        <w:rPr>
          <w:rFonts w:ascii="Times New Roman" w:hAnsi="Times New Roman"/>
        </w:rPr>
        <w:t xml:space="preserve"> if:</w:t>
      </w:r>
    </w:p>
    <w:p w:rsidR="00D50BDF" w:rsidRPr="00D50BDF" w:rsidRDefault="00D50BDF" w:rsidP="008C529A">
      <w:pPr>
        <w:pStyle w:val="ListParagraph"/>
        <w:widowControl/>
        <w:numPr>
          <w:ilvl w:val="0"/>
          <w:numId w:val="35"/>
        </w:numPr>
        <w:spacing w:after="200"/>
        <w:ind w:left="1440"/>
        <w:rPr>
          <w:rFonts w:ascii="Times New Roman" w:hAnsi="Times New Roman"/>
        </w:rPr>
      </w:pPr>
      <w:r w:rsidRPr="00D50BDF">
        <w:rPr>
          <w:rFonts w:ascii="Times New Roman" w:hAnsi="Times New Roman"/>
        </w:rPr>
        <w:t xml:space="preserve">There is a change in any income the child, his or her parent(s), </w:t>
      </w:r>
      <w:proofErr w:type="gramStart"/>
      <w:r w:rsidRPr="00D50BDF">
        <w:rPr>
          <w:rFonts w:ascii="Times New Roman" w:hAnsi="Times New Roman"/>
        </w:rPr>
        <w:t>step parent</w:t>
      </w:r>
      <w:proofErr w:type="gramEnd"/>
      <w:r w:rsidRPr="00D50BDF">
        <w:rPr>
          <w:rFonts w:ascii="Times New Roman" w:hAnsi="Times New Roman"/>
        </w:rPr>
        <w:t>, or brother(s) or sister(s) receive.</w:t>
      </w:r>
    </w:p>
    <w:p w:rsidR="00D50BDF" w:rsidRPr="00D50BDF" w:rsidRDefault="00D50BDF" w:rsidP="008C529A">
      <w:pPr>
        <w:pStyle w:val="ListParagraph"/>
        <w:widowControl/>
        <w:numPr>
          <w:ilvl w:val="0"/>
          <w:numId w:val="35"/>
        </w:numPr>
        <w:spacing w:after="200"/>
        <w:ind w:left="1440"/>
        <w:rPr>
          <w:rFonts w:ascii="Times New Roman" w:hAnsi="Times New Roman"/>
        </w:rPr>
      </w:pPr>
      <w:r w:rsidRPr="00D50BDF">
        <w:rPr>
          <w:rFonts w:ascii="Times New Roman" w:hAnsi="Times New Roman"/>
        </w:rPr>
        <w:t>There is a change in his or her parents’ or step parent’s marriage, a change in the value of anything they own, or a change in their residence.</w:t>
      </w:r>
    </w:p>
    <w:p w:rsidR="00D50BDF" w:rsidRDefault="00D50BDF" w:rsidP="008C529A">
      <w:pPr>
        <w:pStyle w:val="ListParagraph"/>
        <w:widowControl/>
        <w:numPr>
          <w:ilvl w:val="0"/>
          <w:numId w:val="35"/>
        </w:numPr>
        <w:ind w:left="1440"/>
        <w:rPr>
          <w:rFonts w:ascii="Times New Roman" w:hAnsi="Times New Roman"/>
        </w:rPr>
      </w:pPr>
      <w:r w:rsidRPr="00D50BDF">
        <w:rPr>
          <w:rFonts w:ascii="Times New Roman" w:hAnsi="Times New Roman"/>
        </w:rPr>
        <w:t>There is a change in the student status of the child’s brother(s) or sister(s).</w:t>
      </w:r>
    </w:p>
    <w:p w:rsidR="00A65D7F" w:rsidRDefault="00A65D7F" w:rsidP="00A65D7F">
      <w:pPr>
        <w:pStyle w:val="ListParagraph"/>
        <w:widowControl/>
        <w:spacing w:line="276" w:lineRule="auto"/>
        <w:ind w:left="1440"/>
        <w:rPr>
          <w:rFonts w:ascii="Times New Roman" w:hAnsi="Times New Roman"/>
        </w:rPr>
      </w:pPr>
    </w:p>
    <w:p w:rsidR="00A65D7F" w:rsidRPr="00D50BDF" w:rsidRDefault="00A65D7F" w:rsidP="00A65D7F">
      <w:pPr>
        <w:pStyle w:val="ListParagraph"/>
        <w:widowControl/>
        <w:spacing w:line="276" w:lineRule="auto"/>
        <w:ind w:left="1440"/>
        <w:rPr>
          <w:rFonts w:ascii="Times New Roman" w:hAnsi="Times New Roman"/>
        </w:rPr>
      </w:pPr>
    </w:p>
    <w:p w:rsidR="00BA1DE6" w:rsidRPr="00311514" w:rsidRDefault="00BA1DE6" w:rsidP="00BA1DE6">
      <w:pPr>
        <w:rPr>
          <w:rFonts w:ascii="Times New Roman" w:hAnsi="Times New Roman"/>
        </w:rPr>
      </w:pPr>
      <w:r w:rsidRPr="008C529A">
        <w:rPr>
          <w:rFonts w:ascii="Times New Roman" w:hAnsi="Times New Roman"/>
          <w:b/>
          <w:u w:val="single"/>
        </w:rPr>
        <w:t>Justification 1</w:t>
      </w:r>
      <w:r w:rsidR="00C90EC6" w:rsidRPr="008C529A">
        <w:rPr>
          <w:rFonts w:ascii="Times New Roman" w:hAnsi="Times New Roman"/>
          <w:b/>
          <w:u w:val="single"/>
        </w:rPr>
        <w:t>5</w:t>
      </w:r>
      <w:r w:rsidRPr="008C529A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BD2CD1">
        <w:rPr>
          <w:rFonts w:ascii="Times New Roman" w:hAnsi="Times New Roman"/>
        </w:rPr>
        <w:t>To include the requirement to report income and student status changes(s) for ineligible children living in the household who are included</w:t>
      </w:r>
      <w:r w:rsidR="00552BC6">
        <w:rPr>
          <w:rFonts w:ascii="Times New Roman" w:hAnsi="Times New Roman"/>
        </w:rPr>
        <w:t xml:space="preserve"> </w:t>
      </w:r>
      <w:r w:rsidR="00BD2CD1">
        <w:rPr>
          <w:rFonts w:ascii="Times New Roman" w:hAnsi="Times New Roman"/>
        </w:rPr>
        <w:t>in the deeming computation.</w:t>
      </w:r>
    </w:p>
    <w:p w:rsidR="000B70D4" w:rsidRDefault="000B70D4" w:rsidP="00484662">
      <w:pPr>
        <w:rPr>
          <w:rFonts w:ascii="Times New Roman" w:hAnsi="Times New Roman"/>
          <w:b/>
          <w:i/>
          <w:u w:val="single"/>
        </w:rPr>
      </w:pPr>
    </w:p>
    <w:p w:rsidR="000B70D4" w:rsidRDefault="000B70D4" w:rsidP="000B70D4">
      <w:pPr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will start using the new version immediately after OMB approval.</w:t>
      </w:r>
    </w:p>
    <w:p w:rsidR="000B70D4" w:rsidRPr="000030D2" w:rsidRDefault="000B70D4" w:rsidP="00484662">
      <w:pPr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will destroy stocks of the old version.</w:t>
      </w:r>
    </w:p>
    <w:sectPr w:rsidR="000B70D4" w:rsidRPr="000030D2" w:rsidSect="00885A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A3B" w:rsidRDefault="00441A3B">
      <w:r>
        <w:separator/>
      </w:r>
    </w:p>
  </w:endnote>
  <w:endnote w:type="continuationSeparator" w:id="0">
    <w:p w:rsidR="00441A3B" w:rsidRDefault="0044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Univer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">
    <w:panose1 w:val="020B060302020203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A3B" w:rsidRDefault="00441A3B">
      <w:r>
        <w:separator/>
      </w:r>
    </w:p>
  </w:footnote>
  <w:footnote w:type="continuationSeparator" w:id="0">
    <w:p w:rsidR="00441A3B" w:rsidRDefault="00441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53410A"/>
    <w:multiLevelType w:val="hybridMultilevel"/>
    <w:tmpl w:val="FFA88A84"/>
    <w:lvl w:ilvl="0" w:tplc="FD0EC86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6E5846"/>
    <w:multiLevelType w:val="hybridMultilevel"/>
    <w:tmpl w:val="C75229EA"/>
    <w:lvl w:ilvl="0" w:tplc="0624F8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8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827AB"/>
    <w:multiLevelType w:val="hybridMultilevel"/>
    <w:tmpl w:val="7900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1B2F16"/>
    <w:multiLevelType w:val="hybridMultilevel"/>
    <w:tmpl w:val="733E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04755CF"/>
    <w:multiLevelType w:val="hybridMultilevel"/>
    <w:tmpl w:val="02FCD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3">
    <w:nsid w:val="5B620D52"/>
    <w:multiLevelType w:val="hybridMultilevel"/>
    <w:tmpl w:val="EF74B8DE"/>
    <w:lvl w:ilvl="0" w:tplc="C20498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0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3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16"/>
  </w:num>
  <w:num w:numId="5">
    <w:abstractNumId w:val="8"/>
  </w:num>
  <w:num w:numId="6">
    <w:abstractNumId w:val="20"/>
  </w:num>
  <w:num w:numId="7">
    <w:abstractNumId w:val="26"/>
  </w:num>
  <w:num w:numId="8">
    <w:abstractNumId w:val="28"/>
  </w:num>
  <w:num w:numId="9">
    <w:abstractNumId w:val="5"/>
  </w:num>
  <w:num w:numId="10">
    <w:abstractNumId w:val="1"/>
  </w:num>
  <w:num w:numId="11">
    <w:abstractNumId w:val="14"/>
  </w:num>
  <w:num w:numId="12">
    <w:abstractNumId w:val="17"/>
  </w:num>
  <w:num w:numId="13">
    <w:abstractNumId w:val="33"/>
  </w:num>
  <w:num w:numId="14">
    <w:abstractNumId w:val="7"/>
  </w:num>
  <w:num w:numId="15">
    <w:abstractNumId w:val="6"/>
  </w:num>
  <w:num w:numId="16">
    <w:abstractNumId w:val="32"/>
  </w:num>
  <w:num w:numId="17">
    <w:abstractNumId w:val="29"/>
  </w:num>
  <w:num w:numId="18">
    <w:abstractNumId w:val="22"/>
  </w:num>
  <w:num w:numId="19">
    <w:abstractNumId w:val="25"/>
  </w:num>
  <w:num w:numId="20">
    <w:abstractNumId w:val="30"/>
  </w:num>
  <w:num w:numId="21">
    <w:abstractNumId w:val="27"/>
  </w:num>
  <w:num w:numId="22">
    <w:abstractNumId w:val="21"/>
  </w:num>
  <w:num w:numId="23">
    <w:abstractNumId w:val="9"/>
  </w:num>
  <w:num w:numId="24">
    <w:abstractNumId w:val="0"/>
  </w:num>
  <w:num w:numId="25">
    <w:abstractNumId w:val="11"/>
  </w:num>
  <w:num w:numId="26">
    <w:abstractNumId w:val="31"/>
  </w:num>
  <w:num w:numId="27">
    <w:abstractNumId w:val="18"/>
  </w:num>
  <w:num w:numId="28">
    <w:abstractNumId w:val="24"/>
  </w:num>
  <w:num w:numId="29">
    <w:abstractNumId w:val="15"/>
  </w:num>
  <w:num w:numId="30">
    <w:abstractNumId w:val="2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3"/>
  </w:num>
  <w:num w:numId="34">
    <w:abstractNumId w:val="4"/>
  </w:num>
  <w:num w:numId="35">
    <w:abstractNumId w:val="1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45D82"/>
    <w:rsid w:val="000030D2"/>
    <w:rsid w:val="000222A7"/>
    <w:rsid w:val="00025216"/>
    <w:rsid w:val="0002677F"/>
    <w:rsid w:val="00034356"/>
    <w:rsid w:val="00063A05"/>
    <w:rsid w:val="00065921"/>
    <w:rsid w:val="0006715D"/>
    <w:rsid w:val="0007189E"/>
    <w:rsid w:val="0007321A"/>
    <w:rsid w:val="00077720"/>
    <w:rsid w:val="00077E0E"/>
    <w:rsid w:val="00086E84"/>
    <w:rsid w:val="000933B1"/>
    <w:rsid w:val="000958AA"/>
    <w:rsid w:val="000A6AE3"/>
    <w:rsid w:val="000B2B68"/>
    <w:rsid w:val="000B3B12"/>
    <w:rsid w:val="000B4FED"/>
    <w:rsid w:val="000B70D4"/>
    <w:rsid w:val="000C151C"/>
    <w:rsid w:val="000C1D18"/>
    <w:rsid w:val="000D5F5C"/>
    <w:rsid w:val="000E613A"/>
    <w:rsid w:val="00121032"/>
    <w:rsid w:val="00122EE2"/>
    <w:rsid w:val="00127980"/>
    <w:rsid w:val="001351A7"/>
    <w:rsid w:val="00146275"/>
    <w:rsid w:val="00152078"/>
    <w:rsid w:val="0015576E"/>
    <w:rsid w:val="00190DD8"/>
    <w:rsid w:val="00192897"/>
    <w:rsid w:val="001A3317"/>
    <w:rsid w:val="001A65F9"/>
    <w:rsid w:val="001B7CF4"/>
    <w:rsid w:val="001C6D3A"/>
    <w:rsid w:val="001E1076"/>
    <w:rsid w:val="001F229B"/>
    <w:rsid w:val="002321B0"/>
    <w:rsid w:val="002400B7"/>
    <w:rsid w:val="00246836"/>
    <w:rsid w:val="0026052B"/>
    <w:rsid w:val="00276AAF"/>
    <w:rsid w:val="002801F8"/>
    <w:rsid w:val="00282B31"/>
    <w:rsid w:val="002A4C30"/>
    <w:rsid w:val="002B0820"/>
    <w:rsid w:val="002B5578"/>
    <w:rsid w:val="002E18CF"/>
    <w:rsid w:val="002F1C11"/>
    <w:rsid w:val="00302545"/>
    <w:rsid w:val="00310C02"/>
    <w:rsid w:val="00311514"/>
    <w:rsid w:val="003243A1"/>
    <w:rsid w:val="003311D0"/>
    <w:rsid w:val="00331821"/>
    <w:rsid w:val="003465DC"/>
    <w:rsid w:val="003469CA"/>
    <w:rsid w:val="0036696D"/>
    <w:rsid w:val="00375B7C"/>
    <w:rsid w:val="0038050B"/>
    <w:rsid w:val="003A21A6"/>
    <w:rsid w:val="003A26ED"/>
    <w:rsid w:val="003B15EC"/>
    <w:rsid w:val="003B30B4"/>
    <w:rsid w:val="003C10BD"/>
    <w:rsid w:val="003E145C"/>
    <w:rsid w:val="00405548"/>
    <w:rsid w:val="0041131C"/>
    <w:rsid w:val="00441A3B"/>
    <w:rsid w:val="00447EE9"/>
    <w:rsid w:val="0045065A"/>
    <w:rsid w:val="004509AD"/>
    <w:rsid w:val="004674CE"/>
    <w:rsid w:val="004726C8"/>
    <w:rsid w:val="00475350"/>
    <w:rsid w:val="00477878"/>
    <w:rsid w:val="00481B44"/>
    <w:rsid w:val="00484662"/>
    <w:rsid w:val="004915B5"/>
    <w:rsid w:val="004E146D"/>
    <w:rsid w:val="004E5AA4"/>
    <w:rsid w:val="0050197F"/>
    <w:rsid w:val="005040EC"/>
    <w:rsid w:val="00506486"/>
    <w:rsid w:val="00530BF1"/>
    <w:rsid w:val="00544301"/>
    <w:rsid w:val="00551753"/>
    <w:rsid w:val="00552BC6"/>
    <w:rsid w:val="00554C44"/>
    <w:rsid w:val="0056163C"/>
    <w:rsid w:val="005721D4"/>
    <w:rsid w:val="00593A36"/>
    <w:rsid w:val="005A1198"/>
    <w:rsid w:val="005B15E5"/>
    <w:rsid w:val="005B7264"/>
    <w:rsid w:val="005C2C39"/>
    <w:rsid w:val="005D4107"/>
    <w:rsid w:val="005F208A"/>
    <w:rsid w:val="006002DD"/>
    <w:rsid w:val="006013A3"/>
    <w:rsid w:val="00606AFD"/>
    <w:rsid w:val="006160ED"/>
    <w:rsid w:val="00626C22"/>
    <w:rsid w:val="00631EE2"/>
    <w:rsid w:val="00631F1B"/>
    <w:rsid w:val="0063304D"/>
    <w:rsid w:val="00634060"/>
    <w:rsid w:val="00637AF5"/>
    <w:rsid w:val="00640A26"/>
    <w:rsid w:val="006438BC"/>
    <w:rsid w:val="00660BF1"/>
    <w:rsid w:val="00663881"/>
    <w:rsid w:val="00664553"/>
    <w:rsid w:val="0067002D"/>
    <w:rsid w:val="0067155A"/>
    <w:rsid w:val="006806E1"/>
    <w:rsid w:val="0069667B"/>
    <w:rsid w:val="006B173F"/>
    <w:rsid w:val="006B17EF"/>
    <w:rsid w:val="006B297F"/>
    <w:rsid w:val="006C37A8"/>
    <w:rsid w:val="006D5859"/>
    <w:rsid w:val="006E1124"/>
    <w:rsid w:val="006E227A"/>
    <w:rsid w:val="006F4D0F"/>
    <w:rsid w:val="00712F1B"/>
    <w:rsid w:val="00721D72"/>
    <w:rsid w:val="007245C9"/>
    <w:rsid w:val="007256B3"/>
    <w:rsid w:val="00742B56"/>
    <w:rsid w:val="00745462"/>
    <w:rsid w:val="007503CD"/>
    <w:rsid w:val="0077422B"/>
    <w:rsid w:val="00795BAB"/>
    <w:rsid w:val="007A08D1"/>
    <w:rsid w:val="007A0923"/>
    <w:rsid w:val="007A2DEE"/>
    <w:rsid w:val="007B007C"/>
    <w:rsid w:val="007D061D"/>
    <w:rsid w:val="007D22EB"/>
    <w:rsid w:val="007E17BD"/>
    <w:rsid w:val="007F7A19"/>
    <w:rsid w:val="00806984"/>
    <w:rsid w:val="00810485"/>
    <w:rsid w:val="00814772"/>
    <w:rsid w:val="00824D72"/>
    <w:rsid w:val="00825B97"/>
    <w:rsid w:val="00827F06"/>
    <w:rsid w:val="00831048"/>
    <w:rsid w:val="0084775D"/>
    <w:rsid w:val="0086463A"/>
    <w:rsid w:val="008754ED"/>
    <w:rsid w:val="008775AE"/>
    <w:rsid w:val="00882476"/>
    <w:rsid w:val="00885A65"/>
    <w:rsid w:val="00891CA8"/>
    <w:rsid w:val="00892E12"/>
    <w:rsid w:val="00895DD7"/>
    <w:rsid w:val="008B6774"/>
    <w:rsid w:val="008C529A"/>
    <w:rsid w:val="008D158E"/>
    <w:rsid w:val="008E3A3A"/>
    <w:rsid w:val="008F1CF6"/>
    <w:rsid w:val="00906892"/>
    <w:rsid w:val="009113F6"/>
    <w:rsid w:val="009252AB"/>
    <w:rsid w:val="00951258"/>
    <w:rsid w:val="00952C5B"/>
    <w:rsid w:val="00955EC4"/>
    <w:rsid w:val="009748B6"/>
    <w:rsid w:val="00975DD8"/>
    <w:rsid w:val="009778D3"/>
    <w:rsid w:val="00996C9F"/>
    <w:rsid w:val="009A0B16"/>
    <w:rsid w:val="009C5890"/>
    <w:rsid w:val="009D2192"/>
    <w:rsid w:val="009D3409"/>
    <w:rsid w:val="009E3C50"/>
    <w:rsid w:val="009F23D6"/>
    <w:rsid w:val="009F7BB3"/>
    <w:rsid w:val="00A337E4"/>
    <w:rsid w:val="00A33C65"/>
    <w:rsid w:val="00A34222"/>
    <w:rsid w:val="00A45D82"/>
    <w:rsid w:val="00A651A7"/>
    <w:rsid w:val="00A65D7F"/>
    <w:rsid w:val="00A67D76"/>
    <w:rsid w:val="00A706B8"/>
    <w:rsid w:val="00A85B2A"/>
    <w:rsid w:val="00AA06A4"/>
    <w:rsid w:val="00AA0858"/>
    <w:rsid w:val="00AA0C27"/>
    <w:rsid w:val="00AB0CA7"/>
    <w:rsid w:val="00AC39FD"/>
    <w:rsid w:val="00AD0977"/>
    <w:rsid w:val="00AD577E"/>
    <w:rsid w:val="00AD70F5"/>
    <w:rsid w:val="00AE0527"/>
    <w:rsid w:val="00AF4883"/>
    <w:rsid w:val="00B007C5"/>
    <w:rsid w:val="00B01D57"/>
    <w:rsid w:val="00B21C39"/>
    <w:rsid w:val="00B3585A"/>
    <w:rsid w:val="00B47DE1"/>
    <w:rsid w:val="00B741F6"/>
    <w:rsid w:val="00B92550"/>
    <w:rsid w:val="00BA1653"/>
    <w:rsid w:val="00BA1DE6"/>
    <w:rsid w:val="00BA401A"/>
    <w:rsid w:val="00BB064F"/>
    <w:rsid w:val="00BC5531"/>
    <w:rsid w:val="00BC7F42"/>
    <w:rsid w:val="00BD2CD1"/>
    <w:rsid w:val="00BF026F"/>
    <w:rsid w:val="00C0290B"/>
    <w:rsid w:val="00C03226"/>
    <w:rsid w:val="00C22097"/>
    <w:rsid w:val="00C25FDC"/>
    <w:rsid w:val="00C32CDD"/>
    <w:rsid w:val="00C34A91"/>
    <w:rsid w:val="00C377BC"/>
    <w:rsid w:val="00C431CA"/>
    <w:rsid w:val="00C45011"/>
    <w:rsid w:val="00C5104E"/>
    <w:rsid w:val="00C53976"/>
    <w:rsid w:val="00C60E61"/>
    <w:rsid w:val="00C67C8A"/>
    <w:rsid w:val="00C67F83"/>
    <w:rsid w:val="00C77DC5"/>
    <w:rsid w:val="00C90EC6"/>
    <w:rsid w:val="00C941E2"/>
    <w:rsid w:val="00CA0B15"/>
    <w:rsid w:val="00CA5F75"/>
    <w:rsid w:val="00CA6CAE"/>
    <w:rsid w:val="00CB4369"/>
    <w:rsid w:val="00CB7253"/>
    <w:rsid w:val="00CB7557"/>
    <w:rsid w:val="00CC55F4"/>
    <w:rsid w:val="00CC71A1"/>
    <w:rsid w:val="00CD07B4"/>
    <w:rsid w:val="00CD667A"/>
    <w:rsid w:val="00CE23C1"/>
    <w:rsid w:val="00D0011E"/>
    <w:rsid w:val="00D03E8A"/>
    <w:rsid w:val="00D22192"/>
    <w:rsid w:val="00D42EFE"/>
    <w:rsid w:val="00D44900"/>
    <w:rsid w:val="00D44FF4"/>
    <w:rsid w:val="00D50BDF"/>
    <w:rsid w:val="00D5531A"/>
    <w:rsid w:val="00D678F8"/>
    <w:rsid w:val="00DB1DB4"/>
    <w:rsid w:val="00DD494D"/>
    <w:rsid w:val="00DE3A21"/>
    <w:rsid w:val="00DE6186"/>
    <w:rsid w:val="00E0137B"/>
    <w:rsid w:val="00E065DA"/>
    <w:rsid w:val="00E30A7B"/>
    <w:rsid w:val="00E3164F"/>
    <w:rsid w:val="00E437C5"/>
    <w:rsid w:val="00E75DB0"/>
    <w:rsid w:val="00E80456"/>
    <w:rsid w:val="00E956F3"/>
    <w:rsid w:val="00EA4311"/>
    <w:rsid w:val="00EC7EFD"/>
    <w:rsid w:val="00ED36D8"/>
    <w:rsid w:val="00EE6086"/>
    <w:rsid w:val="00EF4071"/>
    <w:rsid w:val="00EF6831"/>
    <w:rsid w:val="00EF765F"/>
    <w:rsid w:val="00F00C48"/>
    <w:rsid w:val="00F028DE"/>
    <w:rsid w:val="00F0585C"/>
    <w:rsid w:val="00F107B7"/>
    <w:rsid w:val="00F11F57"/>
    <w:rsid w:val="00F15EF8"/>
    <w:rsid w:val="00F36E53"/>
    <w:rsid w:val="00F4316C"/>
    <w:rsid w:val="00F46176"/>
    <w:rsid w:val="00F5149E"/>
    <w:rsid w:val="00F56A74"/>
    <w:rsid w:val="00F570FB"/>
    <w:rsid w:val="00F57AD9"/>
    <w:rsid w:val="00F6770F"/>
    <w:rsid w:val="00F82754"/>
    <w:rsid w:val="00F832E5"/>
    <w:rsid w:val="00F870A3"/>
    <w:rsid w:val="00F91762"/>
    <w:rsid w:val="00F9405B"/>
    <w:rsid w:val="00FA34E8"/>
    <w:rsid w:val="00FA7D4E"/>
    <w:rsid w:val="00FD36A5"/>
    <w:rsid w:val="00FD549D"/>
    <w:rsid w:val="00FD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NormalWeb">
    <w:name w:val="Normal (Web)"/>
    <w:basedOn w:val="Normal"/>
    <w:uiPriority w:val="99"/>
    <w:unhideWhenUsed/>
    <w:rsid w:val="009113F6"/>
    <w:pPr>
      <w:widowControl/>
      <w:spacing w:before="100" w:beforeAutospacing="1" w:after="100" w:afterAutospacing="1"/>
    </w:pPr>
    <w:rPr>
      <w:rFonts w:ascii="Times New Roman" w:hAnsi="Times New Roman"/>
      <w:snapToGrid/>
    </w:rPr>
  </w:style>
  <w:style w:type="character" w:customStyle="1" w:styleId="bolder">
    <w:name w:val="bolder"/>
    <w:basedOn w:val="DefaultParagraphFont"/>
    <w:rsid w:val="009113F6"/>
  </w:style>
  <w:style w:type="character" w:customStyle="1" w:styleId="italic">
    <w:name w:val="italic"/>
    <w:basedOn w:val="DefaultParagraphFont"/>
    <w:rsid w:val="00911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BE6CB-BEDB-4F5A-82F0-8E1DB4BD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1106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6809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889123</cp:lastModifiedBy>
  <cp:revision>11</cp:revision>
  <dcterms:created xsi:type="dcterms:W3CDTF">2011-04-14T17:59:00Z</dcterms:created>
  <dcterms:modified xsi:type="dcterms:W3CDTF">2011-07-21T20:13:00Z</dcterms:modified>
</cp:coreProperties>
</file>