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D7" w:rsidRDefault="00C42FD7"/>
    <w:p w:rsidR="00C42FD7" w:rsidRPr="00375C93" w:rsidRDefault="0010311A">
      <w:pPr>
        <w:pStyle w:val="Heading1"/>
        <w:rPr>
          <w:rFonts w:asciiTheme="minorHAnsi" w:hAnsiTheme="minorHAnsi"/>
        </w:rPr>
      </w:pPr>
      <w:r w:rsidRPr="00375C93">
        <w:rPr>
          <w:rFonts w:asciiTheme="minorHAnsi" w:hAnsiTheme="minorHAnsi"/>
        </w:rPr>
        <w:t xml:space="preserve">R/PPR EMU </w:t>
      </w:r>
      <w:r w:rsidR="00C42FD7" w:rsidRPr="00375C93">
        <w:rPr>
          <w:rFonts w:asciiTheme="minorHAnsi" w:hAnsiTheme="minorHAnsi"/>
        </w:rPr>
        <w:t>LEGAL AUTHORITIES</w:t>
      </w:r>
    </w:p>
    <w:p w:rsidR="00C42FD7" w:rsidRPr="00375C93" w:rsidRDefault="00C42FD7">
      <w:pPr>
        <w:jc w:val="center"/>
        <w:rPr>
          <w:rFonts w:asciiTheme="minorHAnsi" w:hAnsiTheme="minorHAnsi"/>
          <w:b/>
          <w:bCs/>
          <w:sz w:val="28"/>
        </w:rPr>
      </w:pPr>
    </w:p>
    <w:p w:rsidR="00C42FD7" w:rsidRPr="00375C93" w:rsidRDefault="00C42FD7">
      <w:pPr>
        <w:rPr>
          <w:rFonts w:asciiTheme="minorHAnsi" w:hAnsiTheme="minorHAnsi"/>
        </w:rPr>
      </w:pPr>
    </w:p>
    <w:p w:rsidR="0019263F" w:rsidRPr="00375C93" w:rsidRDefault="0019263F" w:rsidP="0019263F">
      <w:pPr>
        <w:ind w:left="216"/>
        <w:rPr>
          <w:rFonts w:asciiTheme="minorHAnsi" w:hAnsiTheme="minorHAnsi" w:cs="Arial"/>
        </w:rPr>
      </w:pPr>
      <w:r w:rsidRPr="00375C93">
        <w:rPr>
          <w:rFonts w:asciiTheme="minorHAnsi" w:hAnsiTheme="minorHAnsi" w:cs="Arial"/>
          <w:b/>
        </w:rPr>
        <w:t>Government Performance and Results Act of 1993 (GPRA</w:t>
      </w:r>
      <w:r w:rsidR="00C42FD7" w:rsidRPr="00375C93">
        <w:rPr>
          <w:rFonts w:asciiTheme="minorHAnsi" w:hAnsiTheme="minorHAnsi" w:cs="Arial"/>
          <w:b/>
        </w:rPr>
        <w:t>)</w:t>
      </w:r>
    </w:p>
    <w:p w:rsidR="0019263F" w:rsidRPr="00375C93" w:rsidRDefault="0019263F" w:rsidP="0019263F">
      <w:pPr>
        <w:rPr>
          <w:rFonts w:asciiTheme="minorHAnsi" w:hAnsiTheme="minorHAnsi" w:cs="Arial"/>
        </w:rPr>
      </w:pPr>
      <w:r w:rsidRPr="00375C93">
        <w:rPr>
          <w:rFonts w:asciiTheme="minorHAnsi" w:hAnsiTheme="minorHAnsi" w:cs="Arial"/>
        </w:rPr>
        <w:t xml:space="preserve">    </w:t>
      </w:r>
      <w:hyperlink r:id="rId6" w:history="1">
        <w:r w:rsidRPr="00375C93">
          <w:rPr>
            <w:rStyle w:val="Hyperlink"/>
            <w:rFonts w:asciiTheme="minorHAnsi" w:hAnsiTheme="minorHAnsi" w:cs="Arial"/>
          </w:rPr>
          <w:t>http://www.whitehouse.gov/omb/mgmt-gpra/gplaw2m.html</w:t>
        </w:r>
      </w:hyperlink>
      <w:r w:rsidRPr="00375C93">
        <w:rPr>
          <w:rFonts w:asciiTheme="minorHAnsi" w:hAnsiTheme="minorHAnsi" w:cs="Arial"/>
        </w:rPr>
        <w:t xml:space="preserve">; </w:t>
      </w:r>
    </w:p>
    <w:p w:rsidR="0019263F" w:rsidRPr="00375C93" w:rsidRDefault="0019263F" w:rsidP="0019263F">
      <w:pPr>
        <w:rPr>
          <w:rFonts w:asciiTheme="minorHAnsi" w:hAnsiTheme="minorHAnsi" w:cs="Arial"/>
        </w:rPr>
      </w:pPr>
    </w:p>
    <w:p w:rsidR="00C42FD7" w:rsidRPr="00375C93" w:rsidRDefault="00C42FD7" w:rsidP="00C42FD7">
      <w:pPr>
        <w:ind w:left="216"/>
        <w:rPr>
          <w:rFonts w:asciiTheme="minorHAnsi" w:hAnsiTheme="minorHAnsi" w:cs="Arial"/>
          <w:b/>
          <w:u w:val="single"/>
        </w:rPr>
      </w:pPr>
    </w:p>
    <w:p w:rsidR="00C42FD7" w:rsidRPr="00375C93" w:rsidRDefault="0019263F" w:rsidP="00C42FD7">
      <w:pPr>
        <w:ind w:left="216"/>
        <w:rPr>
          <w:rFonts w:asciiTheme="minorHAnsi" w:hAnsiTheme="minorHAnsi" w:cs="Arial"/>
          <w:b/>
        </w:rPr>
      </w:pPr>
      <w:r w:rsidRPr="00375C93">
        <w:rPr>
          <w:rFonts w:asciiTheme="minorHAnsi" w:hAnsiTheme="minorHAnsi" w:cs="Arial"/>
          <w:b/>
          <w:u w:val="single"/>
        </w:rPr>
        <w:t>President’s Management Agenda (PMA)</w:t>
      </w:r>
    </w:p>
    <w:p w:rsidR="0019263F" w:rsidRPr="00375C93" w:rsidRDefault="00612F30" w:rsidP="00C42FD7">
      <w:pPr>
        <w:ind w:left="216"/>
        <w:rPr>
          <w:rFonts w:asciiTheme="minorHAnsi" w:hAnsiTheme="minorHAnsi" w:cs="Arial"/>
        </w:rPr>
      </w:pPr>
      <w:hyperlink r:id="rId7" w:history="1">
        <w:r w:rsidR="00B123F8" w:rsidRPr="00375C93">
          <w:rPr>
            <w:rStyle w:val="Hyperlink"/>
            <w:rFonts w:asciiTheme="minorHAnsi" w:hAnsiTheme="minorHAnsi" w:cs="Arial"/>
          </w:rPr>
          <w:t>http://www.whitehouse.gov/omb/budintegration/pma_index.html</w:t>
        </w:r>
      </w:hyperlink>
      <w:r w:rsidR="0019263F" w:rsidRPr="00375C93">
        <w:rPr>
          <w:rFonts w:asciiTheme="minorHAnsi" w:hAnsiTheme="minorHAnsi" w:cs="Arial"/>
        </w:rPr>
        <w:t xml:space="preserve">, </w:t>
      </w:r>
      <w:hyperlink r:id="rId8" w:history="1">
        <w:r w:rsidR="0019263F" w:rsidRPr="00375C93">
          <w:rPr>
            <w:rStyle w:val="Hyperlink"/>
            <w:rFonts w:asciiTheme="minorHAnsi" w:hAnsiTheme="minorHAnsi" w:cs="Arial"/>
          </w:rPr>
          <w:t>http://spp.rm.state.gov/spp800x600template.cfm?ID=43</w:t>
        </w:r>
      </w:hyperlink>
      <w:r w:rsidR="0019263F" w:rsidRPr="00375C93">
        <w:rPr>
          <w:rFonts w:asciiTheme="minorHAnsi" w:hAnsiTheme="minorHAnsi" w:cs="Arial"/>
        </w:rPr>
        <w:t xml:space="preserve">, </w:t>
      </w:r>
      <w:hyperlink r:id="rId9" w:history="1">
        <w:r w:rsidR="0019263F" w:rsidRPr="00375C93">
          <w:rPr>
            <w:rStyle w:val="Hyperlink"/>
            <w:rFonts w:asciiTheme="minorHAnsi" w:hAnsiTheme="minorHAnsi" w:cs="Arial"/>
          </w:rPr>
          <w:t>http://www.state.gov/s/d/rm/rls/perfrpt/2005/html/56281.htm</w:t>
        </w:r>
      </w:hyperlink>
      <w:r w:rsidR="0019263F" w:rsidRPr="00375C93">
        <w:rPr>
          <w:rFonts w:asciiTheme="minorHAnsi" w:hAnsiTheme="minorHAnsi" w:cs="Arial"/>
        </w:rPr>
        <w:t>; and</w:t>
      </w:r>
    </w:p>
    <w:p w:rsidR="0019263F" w:rsidRPr="00375C93" w:rsidRDefault="0019263F" w:rsidP="0019263F">
      <w:pPr>
        <w:ind w:left="216"/>
        <w:rPr>
          <w:rFonts w:asciiTheme="minorHAnsi" w:hAnsiTheme="minorHAnsi" w:cs="Arial"/>
        </w:rPr>
      </w:pPr>
    </w:p>
    <w:p w:rsidR="00DB0C7C" w:rsidRPr="00375C93" w:rsidRDefault="00DB0C7C" w:rsidP="00DB0C7C">
      <w:pPr>
        <w:ind w:left="216"/>
        <w:rPr>
          <w:rFonts w:asciiTheme="minorHAnsi" w:hAnsiTheme="minorHAnsi" w:cs="Arial"/>
          <w:b/>
          <w:u w:val="single"/>
        </w:rPr>
      </w:pPr>
    </w:p>
    <w:p w:rsidR="0019263F" w:rsidRPr="00375C93" w:rsidRDefault="0019263F" w:rsidP="00DB0C7C">
      <w:pPr>
        <w:ind w:left="216"/>
        <w:rPr>
          <w:rFonts w:asciiTheme="minorHAnsi" w:hAnsiTheme="minorHAnsi" w:cs="Arial"/>
        </w:rPr>
      </w:pPr>
      <w:r w:rsidRPr="00375C93">
        <w:rPr>
          <w:rFonts w:asciiTheme="minorHAnsi" w:hAnsiTheme="minorHAnsi" w:cs="Arial"/>
          <w:b/>
          <w:u w:val="single"/>
        </w:rPr>
        <w:t>OMB’s Program Assessment Rating Tool (PART)</w:t>
      </w:r>
      <w:r w:rsidRPr="00375C93">
        <w:rPr>
          <w:rFonts w:asciiTheme="minorHAnsi" w:hAnsiTheme="minorHAnsi" w:cs="Arial"/>
        </w:rPr>
        <w:t xml:space="preserve"> </w:t>
      </w:r>
      <w:hyperlink r:id="rId10" w:history="1">
        <w:r w:rsidR="00B123F8" w:rsidRPr="00375C93">
          <w:rPr>
            <w:rStyle w:val="Hyperlink"/>
            <w:rFonts w:asciiTheme="minorHAnsi" w:hAnsiTheme="minorHAnsi" w:cs="Arial"/>
          </w:rPr>
          <w:t>http://www.whitehouse.gov/omb/expectmore/summary/10004600.2006.html</w:t>
        </w:r>
      </w:hyperlink>
      <w:r w:rsidR="00B123F8" w:rsidRPr="00375C93">
        <w:rPr>
          <w:rFonts w:asciiTheme="minorHAnsi" w:hAnsiTheme="minorHAnsi" w:cs="Arial"/>
        </w:rPr>
        <w:t xml:space="preserve"> </w:t>
      </w:r>
    </w:p>
    <w:p w:rsidR="0019263F" w:rsidRPr="00375C93" w:rsidRDefault="0019263F">
      <w:pPr>
        <w:rPr>
          <w:rFonts w:asciiTheme="minorHAnsi" w:hAnsiTheme="minorHAnsi"/>
        </w:rPr>
      </w:pPr>
    </w:p>
    <w:sectPr w:rsidR="0019263F" w:rsidRPr="00375C93" w:rsidSect="00A447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0D29"/>
    <w:multiLevelType w:val="hybridMultilevel"/>
    <w:tmpl w:val="9578C490"/>
    <w:lvl w:ilvl="0" w:tplc="F940AE84">
      <w:start w:val="1"/>
      <w:numFmt w:val="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noPunctuationKerning/>
  <w:characterSpacingControl w:val="doNotCompress"/>
  <w:compat/>
  <w:rsids>
    <w:rsidRoot w:val="0019263F"/>
    <w:rsid w:val="000431F4"/>
    <w:rsid w:val="00057439"/>
    <w:rsid w:val="000E0830"/>
    <w:rsid w:val="0010311A"/>
    <w:rsid w:val="0019263F"/>
    <w:rsid w:val="002300BC"/>
    <w:rsid w:val="0028216A"/>
    <w:rsid w:val="002F73A4"/>
    <w:rsid w:val="00375C93"/>
    <w:rsid w:val="003C5A91"/>
    <w:rsid w:val="00533283"/>
    <w:rsid w:val="00612F30"/>
    <w:rsid w:val="006D5A92"/>
    <w:rsid w:val="00805E08"/>
    <w:rsid w:val="008C6C77"/>
    <w:rsid w:val="008D6910"/>
    <w:rsid w:val="008F63DA"/>
    <w:rsid w:val="0099618F"/>
    <w:rsid w:val="00A44742"/>
    <w:rsid w:val="00AB6224"/>
    <w:rsid w:val="00B123F8"/>
    <w:rsid w:val="00B26BF0"/>
    <w:rsid w:val="00C42FD7"/>
    <w:rsid w:val="00DB0C7C"/>
    <w:rsid w:val="00F7420C"/>
    <w:rsid w:val="00F9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4742"/>
    <w:rPr>
      <w:sz w:val="24"/>
      <w:szCs w:val="24"/>
    </w:rPr>
  </w:style>
  <w:style w:type="paragraph" w:styleId="Heading1">
    <w:name w:val="heading 1"/>
    <w:basedOn w:val="Normal"/>
    <w:next w:val="Normal"/>
    <w:qFormat/>
    <w:rsid w:val="00A4474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4474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4742"/>
    <w:rPr>
      <w:color w:val="0000FF"/>
      <w:u w:val="single"/>
    </w:rPr>
  </w:style>
  <w:style w:type="character" w:styleId="FollowedHyperlink">
    <w:name w:val="FollowedHyperlink"/>
    <w:basedOn w:val="DefaultParagraphFont"/>
    <w:rsid w:val="00A4474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p.rm.state.gov/spp800x600template.cfm?ID=4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hitehouse.gov/omb/budintegration/pma_index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hitehouse.gov/omb/mgmt-gpra/gplaw2m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hitehouse.gov/omb/expectmore/summary/10004600.20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e.gov/s/d/rm/rls/perfrpt/2005/html/5628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D5D9-3B9D-4439-B1FD-67D1D572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436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 U</vt:lpstr>
    </vt:vector>
  </TitlesOfParts>
  <Company>CA</Company>
  <LinksUpToDate>false</LinksUpToDate>
  <CharactersWithSpaces>464</CharactersWithSpaces>
  <SharedDoc>false</SharedDoc>
  <HLinks>
    <vt:vector size="30" baseType="variant">
      <vt:variant>
        <vt:i4>2949237</vt:i4>
      </vt:variant>
      <vt:variant>
        <vt:i4>12</vt:i4>
      </vt:variant>
      <vt:variant>
        <vt:i4>0</vt:i4>
      </vt:variant>
      <vt:variant>
        <vt:i4>5</vt:i4>
      </vt:variant>
      <vt:variant>
        <vt:lpwstr>http://www.whitehouse.gov/omb/expectmore/summary/10004600.2006.html</vt:lpwstr>
      </vt:variant>
      <vt:variant>
        <vt:lpwstr/>
      </vt:variant>
      <vt:variant>
        <vt:i4>6488125</vt:i4>
      </vt:variant>
      <vt:variant>
        <vt:i4>9</vt:i4>
      </vt:variant>
      <vt:variant>
        <vt:i4>0</vt:i4>
      </vt:variant>
      <vt:variant>
        <vt:i4>5</vt:i4>
      </vt:variant>
      <vt:variant>
        <vt:lpwstr>http://www.state.gov/s/d/rm/rls/perfrpt/2005/html/56281.htm</vt:lpwstr>
      </vt:variant>
      <vt:variant>
        <vt:lpwstr/>
      </vt:variant>
      <vt:variant>
        <vt:i4>1835009</vt:i4>
      </vt:variant>
      <vt:variant>
        <vt:i4>6</vt:i4>
      </vt:variant>
      <vt:variant>
        <vt:i4>0</vt:i4>
      </vt:variant>
      <vt:variant>
        <vt:i4>5</vt:i4>
      </vt:variant>
      <vt:variant>
        <vt:lpwstr>http://spp.rm.state.gov/spp800x600template.cfm?ID=43</vt:lpwstr>
      </vt:variant>
      <vt:variant>
        <vt:lpwstr/>
      </vt:variant>
      <vt:variant>
        <vt:i4>6815744</vt:i4>
      </vt:variant>
      <vt:variant>
        <vt:i4>3</vt:i4>
      </vt:variant>
      <vt:variant>
        <vt:i4>0</vt:i4>
      </vt:variant>
      <vt:variant>
        <vt:i4>5</vt:i4>
      </vt:variant>
      <vt:variant>
        <vt:lpwstr>http://www.whitehouse.gov/omb/budintegration/pma_index.html</vt:lpwstr>
      </vt:variant>
      <vt:variant>
        <vt:lpwstr/>
      </vt:variant>
      <vt:variant>
        <vt:i4>6029312</vt:i4>
      </vt:variant>
      <vt:variant>
        <vt:i4>0</vt:i4>
      </vt:variant>
      <vt:variant>
        <vt:i4>0</vt:i4>
      </vt:variant>
      <vt:variant>
        <vt:i4>5</vt:i4>
      </vt:variant>
      <vt:variant>
        <vt:lpwstr>http://www.whitehouse.gov/omb/mgmt-gpra/gplaw2m.html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U</dc:title>
  <dc:subject/>
  <dc:creator>DoSLogo</dc:creator>
  <cp:keywords/>
  <dc:description/>
  <cp:lastModifiedBy>dullesjf</cp:lastModifiedBy>
  <cp:revision>3</cp:revision>
  <cp:lastPrinted>2010-02-03T15:42:00Z</cp:lastPrinted>
  <dcterms:created xsi:type="dcterms:W3CDTF">2011-03-24T13:08:00Z</dcterms:created>
  <dcterms:modified xsi:type="dcterms:W3CDTF">2011-03-24T13:26:00Z</dcterms:modified>
</cp:coreProperties>
</file>