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3F2" w:rsidRDefault="00210E62">
      <w:pPr>
        <w:rPr>
          <w:b/>
        </w:rPr>
      </w:pPr>
      <w:r>
        <w:rPr>
          <w:b/>
          <w:noProof/>
        </w:rPr>
        <w:pict>
          <v:shapetype id="_x0000_t202" coordsize="21600,21600" o:spt="202" path="m,l,21600r21600,l21600,xe">
            <v:stroke joinstyle="miter"/>
            <v:path gradientshapeok="t" o:connecttype="rect"/>
          </v:shapetype>
          <v:shape id="_x0000_s1034" type="#_x0000_t202" style="position:absolute;margin-left:8.25pt;margin-top:379.5pt;width:268.5pt;height:127.5pt;z-index:251658752" stroked="f">
            <v:textbox>
              <w:txbxContent>
                <w:p w:rsidR="00706AF7" w:rsidRDefault="00706AF7">
                  <w:pPr>
                    <w:rPr>
                      <w:rFonts w:ascii="Arial" w:hAnsi="Arial" w:cs="Arial"/>
                      <w:color w:val="000000" w:themeColor="text1"/>
                      <w:sz w:val="18"/>
                      <w:szCs w:val="18"/>
                    </w:rPr>
                  </w:pPr>
                  <w:r w:rsidRPr="00706AF7">
                    <w:rPr>
                      <w:rFonts w:ascii="Arial" w:hAnsi="Arial" w:cs="Arial"/>
                      <w:color w:val="000000" w:themeColor="text1"/>
                      <w:sz w:val="18"/>
                      <w:szCs w:val="18"/>
                    </w:rPr>
                    <w:t>Province</w:t>
                  </w:r>
                </w:p>
                <w:p w:rsidR="00706AF7" w:rsidRDefault="00706AF7">
                  <w:pPr>
                    <w:rPr>
                      <w:rFonts w:ascii="Arial" w:hAnsi="Arial" w:cs="Arial"/>
                      <w:color w:val="000000" w:themeColor="text1"/>
                      <w:sz w:val="18"/>
                      <w:szCs w:val="18"/>
                    </w:rPr>
                  </w:pPr>
                </w:p>
                <w:p w:rsidR="00706AF7" w:rsidRDefault="00706AF7">
                  <w:pPr>
                    <w:rPr>
                      <w:rFonts w:ascii="Arial" w:hAnsi="Arial" w:cs="Arial"/>
                      <w:color w:val="000000" w:themeColor="text1"/>
                      <w:sz w:val="18"/>
                      <w:szCs w:val="18"/>
                    </w:rPr>
                  </w:pPr>
                  <w:r>
                    <w:rPr>
                      <w:rFonts w:ascii="Arial" w:hAnsi="Arial" w:cs="Arial"/>
                      <w:color w:val="000000" w:themeColor="text1"/>
                      <w:sz w:val="18"/>
                      <w:szCs w:val="18"/>
                    </w:rPr>
                    <w:t>Postal Code</w:t>
                  </w:r>
                </w:p>
                <w:p w:rsidR="00706AF7" w:rsidRDefault="00706AF7">
                  <w:pPr>
                    <w:rPr>
                      <w:rFonts w:ascii="Arial" w:hAnsi="Arial" w:cs="Arial"/>
                      <w:color w:val="000000" w:themeColor="text1"/>
                      <w:sz w:val="18"/>
                      <w:szCs w:val="18"/>
                    </w:rPr>
                  </w:pPr>
                </w:p>
                <w:p w:rsidR="00706AF7" w:rsidRDefault="00706AF7">
                  <w:pPr>
                    <w:rPr>
                      <w:rFonts w:ascii="Arial" w:hAnsi="Arial" w:cs="Arial"/>
                      <w:color w:val="000000" w:themeColor="text1"/>
                      <w:sz w:val="18"/>
                      <w:szCs w:val="18"/>
                    </w:rPr>
                  </w:pPr>
                  <w:r>
                    <w:rPr>
                      <w:rFonts w:ascii="Arial" w:hAnsi="Arial" w:cs="Arial"/>
                      <w:color w:val="000000" w:themeColor="text1"/>
                      <w:sz w:val="18"/>
                      <w:szCs w:val="18"/>
                    </w:rPr>
                    <w:t>*Country</w:t>
                  </w:r>
                </w:p>
                <w:p w:rsidR="00706AF7" w:rsidRDefault="00706AF7">
                  <w:pPr>
                    <w:rPr>
                      <w:rFonts w:ascii="Arial" w:hAnsi="Arial" w:cs="Arial"/>
                      <w:color w:val="000000" w:themeColor="text1"/>
                      <w:sz w:val="18"/>
                      <w:szCs w:val="18"/>
                    </w:rPr>
                  </w:pPr>
                </w:p>
                <w:p w:rsidR="00706AF7" w:rsidRPr="00706AF7" w:rsidRDefault="00706AF7">
                  <w:pPr>
                    <w:rPr>
                      <w:rFonts w:ascii="Arial" w:hAnsi="Arial" w:cs="Arial"/>
                      <w:color w:val="000000" w:themeColor="text1"/>
                      <w:sz w:val="18"/>
                      <w:szCs w:val="18"/>
                    </w:rPr>
                  </w:pPr>
                </w:p>
              </w:txbxContent>
            </v:textbox>
          </v:shape>
        </w:pict>
      </w:r>
      <w:r>
        <w:rPr>
          <w:b/>
          <w:noProof/>
        </w:rPr>
        <w:pict>
          <v:shape id="_x0000_s1026" type="#_x0000_t202" style="position:absolute;margin-left:269.25pt;margin-top:-43.5pt;width:142.5pt;height:49.5pt;z-index:251657728" stroked="f">
            <v:textbox>
              <w:txbxContent>
                <w:p w:rsidR="00706AF7" w:rsidRDefault="00706AF7">
                  <w:r>
                    <w:t>OMB Control No. 0625-0143</w:t>
                  </w:r>
                </w:p>
                <w:p w:rsidR="00706AF7" w:rsidRDefault="00706AF7" w:rsidP="00EB6AD9">
                  <w:pPr>
                    <w:pStyle w:val="NoSpacing"/>
                  </w:pPr>
                  <w:r>
                    <w:t>Expiration date: 3-31-2012</w:t>
                  </w:r>
                </w:p>
                <w:p w:rsidR="00706AF7" w:rsidRDefault="00706AF7"/>
              </w:txbxContent>
            </v:textbox>
          </v:shape>
        </w:pict>
      </w:r>
      <w:r w:rsidRPr="00210E62">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18.5pt;height:375pt;visibility:visible">
            <v:imagedata r:id="rId9" o:title=""/>
          </v:shape>
        </w:pict>
      </w:r>
    </w:p>
    <w:p w:rsidR="005D13F2" w:rsidRDefault="00210E62" w:rsidP="005D13F2">
      <w:r w:rsidRPr="00210E62">
        <w:rPr>
          <w:b/>
          <w:noProof/>
        </w:rPr>
        <w:pict>
          <v:shape id="_x0000_s1035" type="#_x0000_t202" style="position:absolute;margin-left:8.25pt;margin-top:11.25pt;width:268.5pt;height:16.5pt;z-index:251659776" strokecolor="#95b3d7 [1940]">
            <v:textbox>
              <w:txbxContent>
                <w:p w:rsidR="00706AF7" w:rsidRDefault="00706AF7"/>
              </w:txbxContent>
            </v:textbox>
          </v:shape>
        </w:pict>
      </w:r>
    </w:p>
    <w:p w:rsidR="005D13F2" w:rsidRDefault="005D13F2" w:rsidP="005D13F2">
      <w:pPr>
        <w:rPr>
          <w:noProof/>
        </w:rPr>
      </w:pPr>
    </w:p>
    <w:p w:rsidR="00706AF7" w:rsidRDefault="00210E62" w:rsidP="005D13F2">
      <w:pPr>
        <w:rPr>
          <w:noProof/>
        </w:rPr>
      </w:pPr>
      <w:r>
        <w:rPr>
          <w:noProof/>
        </w:rPr>
        <w:pict>
          <v:rect id="_x0000_s1036" style="position:absolute;margin-left:8.25pt;margin-top:3.15pt;width:268.5pt;height:16.5pt;z-index:251660800" strokecolor="#95b3d7 [1940]"/>
        </w:pict>
      </w:r>
    </w:p>
    <w:p w:rsidR="00706AF7" w:rsidRDefault="00210E62" w:rsidP="005D13F2">
      <w:pPr>
        <w:rPr>
          <w:noProof/>
        </w:rPr>
      </w:pPr>
      <w:r>
        <w:rPr>
          <w:noProof/>
        </w:rPr>
        <w:pict>
          <v:shape id="_x0000_s1039" type="#_x0000_t202" style="position:absolute;margin-left:255pt;margin-top:20.45pt;width:21.75pt;height:16.5pt;z-index:251663872" fillcolor="#dbe5f1 [660]" strokecolor="#95b3d7 [1940]">
            <v:textbox>
              <w:txbxContent>
                <w:p w:rsidR="00072DE3" w:rsidRPr="00072DE3" w:rsidRDefault="00072DE3">
                  <w:pPr>
                    <w:rPr>
                      <w:b/>
                    </w:rPr>
                  </w:pPr>
                  <w:r>
                    <w:rPr>
                      <w:b/>
                    </w:rPr>
                    <w:t>V</w:t>
                  </w:r>
                </w:p>
              </w:txbxContent>
            </v:textbox>
          </v:shape>
        </w:pict>
      </w:r>
      <w:r>
        <w:rPr>
          <w:noProof/>
        </w:rPr>
        <w:pict>
          <v:rect id="_x0000_s1038" style="position:absolute;margin-left:255pt;margin-top:20.45pt;width:21.75pt;height:16.5pt;z-index:251662848" fillcolor="#dbe5f1 [660]"/>
        </w:pict>
      </w:r>
      <w:r>
        <w:rPr>
          <w:noProof/>
        </w:rPr>
        <w:pict>
          <v:rect id="_x0000_s1037" style="position:absolute;margin-left:8.25pt;margin-top:20.45pt;width:268.5pt;height:16.5pt;z-index:251661824" strokecolor="#95b3d7 [1940]"/>
        </w:pict>
      </w:r>
    </w:p>
    <w:p w:rsidR="00706AF7" w:rsidRDefault="00706AF7" w:rsidP="005D13F2">
      <w:pPr>
        <w:rPr>
          <w:noProof/>
        </w:rPr>
      </w:pPr>
    </w:p>
    <w:p w:rsidR="00706AF7" w:rsidRDefault="00EA74C1" w:rsidP="005D13F2">
      <w:r>
        <w:rPr>
          <w:noProof/>
        </w:rPr>
        <w:pict>
          <v:shape id="_x0000_i1026" type="#_x0000_t75" style="width:278.25pt;height:39pt;visibility:visible">
            <v:imagedata r:id="rId10" o:title=""/>
          </v:shape>
        </w:pict>
      </w:r>
    </w:p>
    <w:p w:rsidR="005D13F2" w:rsidRDefault="00210E62" w:rsidP="005D13F2">
      <w:r>
        <w:rPr>
          <w:noProof/>
        </w:rPr>
        <w:lastRenderedPageBreak/>
        <w:pict>
          <v:shape id="_x0000_s1047" type="#_x0000_t202" style="position:absolute;margin-left:261pt;margin-top:185.25pt;width:24pt;height:18pt;z-index:251672064" fillcolor="#dbe5f1 [660]" strokecolor="#95b3d7 [1940]">
            <v:textbox>
              <w:txbxContent>
                <w:p w:rsidR="00072DE3" w:rsidRPr="00072DE3" w:rsidRDefault="00072DE3">
                  <w:pPr>
                    <w:rPr>
                      <w:b/>
                    </w:rPr>
                  </w:pPr>
                  <w:r>
                    <w:rPr>
                      <w:b/>
                    </w:rPr>
                    <w:t>V</w:t>
                  </w:r>
                </w:p>
              </w:txbxContent>
            </v:textbox>
          </v:shape>
        </w:pict>
      </w:r>
      <w:r>
        <w:rPr>
          <w:noProof/>
        </w:rPr>
        <w:pict>
          <v:shape id="_x0000_s1046" type="#_x0000_t202" style="position:absolute;margin-left:13.5pt;margin-top:185.25pt;width:271.5pt;height:18pt;z-index:251671040" strokecolor="#95b3d7 [1940]">
            <v:textbox>
              <w:txbxContent>
                <w:p w:rsidR="00072DE3" w:rsidRDefault="00072DE3">
                  <w:r>
                    <w:t>===Select type of client===</w:t>
                  </w:r>
                </w:p>
              </w:txbxContent>
            </v:textbox>
          </v:shape>
        </w:pict>
      </w:r>
      <w:r>
        <w:rPr>
          <w:noProof/>
        </w:rPr>
        <w:pict>
          <v:shape id="_x0000_s1045" type="#_x0000_t202" style="position:absolute;margin-left:13.5pt;margin-top:185.25pt;width:271.5pt;height:18pt;z-index:251670016">
            <v:textbox>
              <w:txbxContent>
                <w:p w:rsidR="00072DE3" w:rsidRDefault="00072DE3"/>
              </w:txbxContent>
            </v:textbox>
          </v:shape>
        </w:pict>
      </w:r>
      <w:r>
        <w:rPr>
          <w:noProof/>
        </w:rPr>
        <w:pict>
          <v:shape id="_x0000_s1040" type="#_x0000_t202" style="position:absolute;margin-left:3.75pt;margin-top:123pt;width:276pt;height:87pt;z-index:251664896" stroked="f">
            <v:textbox>
              <w:txbxContent>
                <w:p w:rsidR="00072DE3" w:rsidRDefault="00072DE3">
                  <w:pPr>
                    <w:rPr>
                      <w:rFonts w:ascii="Arial" w:hAnsi="Arial" w:cs="Arial"/>
                      <w:sz w:val="18"/>
                      <w:szCs w:val="18"/>
                    </w:rPr>
                  </w:pPr>
                  <w:r>
                    <w:rPr>
                      <w:rFonts w:ascii="Arial" w:hAnsi="Arial" w:cs="Arial"/>
                      <w:sz w:val="18"/>
                      <w:szCs w:val="18"/>
                    </w:rPr>
                    <w:t>* Number of employees</w:t>
                  </w:r>
                </w:p>
                <w:p w:rsidR="00072DE3" w:rsidRDefault="00072DE3">
                  <w:pPr>
                    <w:rPr>
                      <w:rFonts w:ascii="Arial" w:hAnsi="Arial" w:cs="Arial"/>
                      <w:sz w:val="18"/>
                      <w:szCs w:val="18"/>
                    </w:rPr>
                  </w:pPr>
                </w:p>
                <w:p w:rsidR="00072DE3" w:rsidRPr="00072DE3" w:rsidRDefault="00072DE3">
                  <w:pPr>
                    <w:rPr>
                      <w:rFonts w:ascii="Arial" w:hAnsi="Arial" w:cs="Arial"/>
                      <w:sz w:val="18"/>
                      <w:szCs w:val="18"/>
                    </w:rPr>
                  </w:pPr>
                  <w:r>
                    <w:rPr>
                      <w:rFonts w:ascii="Arial" w:hAnsi="Arial" w:cs="Arial"/>
                      <w:sz w:val="18"/>
                      <w:szCs w:val="18"/>
                    </w:rPr>
                    <w:t>Type of Client</w:t>
                  </w:r>
                </w:p>
              </w:txbxContent>
            </v:textbox>
          </v:shape>
        </w:pict>
      </w:r>
      <w:r>
        <w:rPr>
          <w:noProof/>
        </w:rPr>
        <w:pict>
          <v:shape id="_x0000_s1044" type="#_x0000_t202" style="position:absolute;margin-left:256.5pt;margin-top:140.25pt;width:23.25pt;height:21.75pt;z-index:251668992" fillcolor="#dbe5f1 [660]" strokecolor="#95b3d7 [1940]">
            <v:textbox>
              <w:txbxContent>
                <w:p w:rsidR="00072DE3" w:rsidRPr="00072DE3" w:rsidRDefault="00072DE3">
                  <w:pPr>
                    <w:rPr>
                      <w:b/>
                    </w:rPr>
                  </w:pPr>
                  <w:r>
                    <w:rPr>
                      <w:b/>
                    </w:rPr>
                    <w:t>V</w:t>
                  </w:r>
                </w:p>
              </w:txbxContent>
            </v:textbox>
          </v:shape>
        </w:pict>
      </w:r>
      <w:r>
        <w:rPr>
          <w:noProof/>
        </w:rPr>
        <w:pict>
          <v:rect id="_x0000_s1043" style="position:absolute;margin-left:256.5pt;margin-top:140.25pt;width:23.25pt;height:21.75pt;z-index:251667968" strokecolor="#95b3d7 [1940]"/>
        </w:pict>
      </w:r>
      <w:r>
        <w:rPr>
          <w:noProof/>
        </w:rPr>
        <w:pict>
          <v:shape id="_x0000_s1042" type="#_x0000_t202" style="position:absolute;margin-left:7.5pt;margin-top:140.25pt;width:272.25pt;height:21.75pt;z-index:251666944" strokecolor="#95b3d7 [1940]">
            <v:textbox style="mso-next-textbox:#_x0000_s1042">
              <w:txbxContent>
                <w:p w:rsidR="00072DE3" w:rsidRDefault="00072DE3">
                  <w:r>
                    <w:t>===Select number of employees===</w:t>
                  </w:r>
                </w:p>
              </w:txbxContent>
            </v:textbox>
          </v:shape>
        </w:pict>
      </w:r>
      <w:r>
        <w:rPr>
          <w:noProof/>
        </w:rPr>
        <w:pict>
          <v:rect id="_x0000_s1041" style="position:absolute;margin-left:7.5pt;margin-top:140.25pt;width:272.25pt;height:17.25pt;z-index:251665920" strokecolor="#95b3d7 [1940]"/>
        </w:pict>
      </w:r>
      <w:r w:rsidR="00EA74C1">
        <w:rPr>
          <w:noProof/>
        </w:rPr>
        <w:pict>
          <v:shape id="Picture 5" o:spid="_x0000_i1027" type="#_x0000_t75" style="width:311.25pt;height:200.25pt;visibility:visible">
            <v:imagedata r:id="rId11" o:title=""/>
          </v:shape>
        </w:pict>
      </w:r>
    </w:p>
    <w:p w:rsidR="005D13F2" w:rsidRDefault="00EA74C1" w:rsidP="005D13F2">
      <w:r>
        <w:rPr>
          <w:noProof/>
        </w:rPr>
        <w:pict>
          <v:shape id="Picture 6" o:spid="_x0000_i1028" type="#_x0000_t75" style="width:412.5pt;height:197.25pt;visibility:visible">
            <v:imagedata r:id="rId12" o:title=""/>
          </v:shape>
        </w:pict>
      </w:r>
    </w:p>
    <w:p w:rsidR="005D13F2" w:rsidRPr="00EB6AD9" w:rsidRDefault="00EB6AD9" w:rsidP="00EB6AD9">
      <w:pPr>
        <w:pStyle w:val="NoSpacing"/>
        <w:rPr>
          <w:sz w:val="18"/>
          <w:szCs w:val="18"/>
        </w:rPr>
      </w:pPr>
      <w:r w:rsidRPr="00EB6AD9">
        <w:rPr>
          <w:sz w:val="18"/>
          <w:szCs w:val="18"/>
        </w:rPr>
        <w:t xml:space="preserve">                          </w:t>
      </w:r>
    </w:p>
    <w:p w:rsidR="005D13F2" w:rsidRDefault="00EA74C1" w:rsidP="005D13F2">
      <w:r>
        <w:rPr>
          <w:noProof/>
        </w:rPr>
        <w:pict>
          <v:shape id="Picture 7" o:spid="_x0000_i1029" type="#_x0000_t75" style="width:426pt;height:75.75pt;visibility:visible">
            <v:imagedata r:id="rId13" o:title=""/>
          </v:shape>
        </w:pict>
      </w:r>
    </w:p>
    <w:p w:rsidR="00EB6AD9" w:rsidRDefault="00EB6AD9" w:rsidP="00EB6AD9">
      <w:pPr>
        <w:pStyle w:val="NoSpacing"/>
        <w:ind w:left="360"/>
        <w:rPr>
          <w:sz w:val="18"/>
          <w:szCs w:val="18"/>
        </w:rPr>
      </w:pPr>
      <w:r w:rsidRPr="00EB6AD9">
        <w:rPr>
          <w:sz w:val="18"/>
          <w:szCs w:val="18"/>
        </w:rPr>
        <w:t xml:space="preserve">Public reporting for this collection of information is estimated to be 5 minutes per response, including the time for reviewing instructions, and completing and reviewing the collection of information.  All responses to this collection of information are voluntary, and will be provided confidentiality to the extent allowed under the Freedom of Information Act (FOIA).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 valid OMB control number.  Send comments regarding the burden estimate or any other aspect of this collection of information, including suggestions for reducing this burden, to the Reports Clearance Officer, International Trade Administration, Department of Commerce, Room 4001, 14th and Constitution Avenue, N.W., Washington, D.C. 20230.  </w:t>
      </w:r>
    </w:p>
    <w:p w:rsidR="00EB6AD9" w:rsidRPr="005D13F2" w:rsidRDefault="00EB6AD9" w:rsidP="005D13F2"/>
    <w:sectPr w:rsidR="00EB6AD9" w:rsidRPr="005D13F2" w:rsidSect="00851816">
      <w:head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4C1" w:rsidRDefault="00EA74C1" w:rsidP="00EA74C1">
      <w:pPr>
        <w:spacing w:after="0" w:line="240" w:lineRule="auto"/>
      </w:pPr>
      <w:r>
        <w:separator/>
      </w:r>
    </w:p>
  </w:endnote>
  <w:endnote w:type="continuationSeparator" w:id="0">
    <w:p w:rsidR="00EA74C1" w:rsidRDefault="00EA74C1" w:rsidP="00EA74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4C1" w:rsidRDefault="00EA74C1" w:rsidP="00EA74C1">
      <w:pPr>
        <w:spacing w:after="0" w:line="240" w:lineRule="auto"/>
      </w:pPr>
      <w:r>
        <w:separator/>
      </w:r>
    </w:p>
  </w:footnote>
  <w:footnote w:type="continuationSeparator" w:id="0">
    <w:p w:rsidR="00EA74C1" w:rsidRDefault="00EA74C1" w:rsidP="00EA74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4C1" w:rsidRDefault="00EA74C1">
    <w:pPr>
      <w:pStyle w:val="Header"/>
    </w:pPr>
    <w:r>
      <w:t>International Participation Agreement for Events</w:t>
    </w:r>
  </w:p>
  <w:p w:rsidR="00EA74C1" w:rsidRDefault="00EA74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13F2"/>
    <w:rsid w:val="00072DE3"/>
    <w:rsid w:val="000C0BEF"/>
    <w:rsid w:val="00210E62"/>
    <w:rsid w:val="004811CD"/>
    <w:rsid w:val="005D13F2"/>
    <w:rsid w:val="005D2CDE"/>
    <w:rsid w:val="00706AF7"/>
    <w:rsid w:val="00851816"/>
    <w:rsid w:val="00AE78CB"/>
    <w:rsid w:val="00B075C4"/>
    <w:rsid w:val="00BC302A"/>
    <w:rsid w:val="00DE7667"/>
    <w:rsid w:val="00E33DBA"/>
    <w:rsid w:val="00E73B57"/>
    <w:rsid w:val="00EA74C1"/>
    <w:rsid w:val="00EB6AD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colormenu v:ext="edit" fillcolor="none [660]" strokecolor="none [194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81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1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3F2"/>
    <w:rPr>
      <w:rFonts w:ascii="Tahoma" w:hAnsi="Tahoma" w:cs="Tahoma"/>
      <w:sz w:val="16"/>
      <w:szCs w:val="16"/>
    </w:rPr>
  </w:style>
  <w:style w:type="paragraph" w:styleId="NoSpacing">
    <w:name w:val="No Spacing"/>
    <w:uiPriority w:val="1"/>
    <w:qFormat/>
    <w:rsid w:val="00EB6AD9"/>
    <w:rPr>
      <w:sz w:val="22"/>
      <w:szCs w:val="22"/>
    </w:rPr>
  </w:style>
  <w:style w:type="paragraph" w:styleId="Header">
    <w:name w:val="header"/>
    <w:basedOn w:val="Normal"/>
    <w:link w:val="HeaderChar"/>
    <w:uiPriority w:val="99"/>
    <w:semiHidden/>
    <w:unhideWhenUsed/>
    <w:rsid w:val="00EA74C1"/>
    <w:pPr>
      <w:tabs>
        <w:tab w:val="center" w:pos="4680"/>
        <w:tab w:val="right" w:pos="9360"/>
      </w:tabs>
    </w:pPr>
  </w:style>
  <w:style w:type="character" w:customStyle="1" w:styleId="HeaderChar">
    <w:name w:val="Header Char"/>
    <w:basedOn w:val="DefaultParagraphFont"/>
    <w:link w:val="Header"/>
    <w:uiPriority w:val="99"/>
    <w:semiHidden/>
    <w:rsid w:val="00EA74C1"/>
    <w:rPr>
      <w:sz w:val="22"/>
      <w:szCs w:val="22"/>
    </w:rPr>
  </w:style>
  <w:style w:type="paragraph" w:styleId="Footer">
    <w:name w:val="footer"/>
    <w:basedOn w:val="Normal"/>
    <w:link w:val="FooterChar"/>
    <w:uiPriority w:val="99"/>
    <w:semiHidden/>
    <w:unhideWhenUsed/>
    <w:rsid w:val="00EA74C1"/>
    <w:pPr>
      <w:tabs>
        <w:tab w:val="center" w:pos="4680"/>
        <w:tab w:val="right" w:pos="9360"/>
      </w:tabs>
    </w:pPr>
  </w:style>
  <w:style w:type="character" w:customStyle="1" w:styleId="FooterChar">
    <w:name w:val="Footer Char"/>
    <w:basedOn w:val="DefaultParagraphFont"/>
    <w:link w:val="Footer"/>
    <w:uiPriority w:val="99"/>
    <w:semiHidden/>
    <w:rsid w:val="00EA74C1"/>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E3F44738A794A8DB8BA346C1DE79D" ma:contentTypeVersion="3" ma:contentTypeDescription="Create a new document." ma:contentTypeScope="" ma:versionID="68d1ecb9fefacfc428a427b39907a357">
  <xsd:schema xmlns:xsd="http://www.w3.org/2001/XMLSchema" xmlns:p="http://schemas.microsoft.com/office/2006/metadata/properties" xmlns:ns2="f8ce9450-fc9e-4481-8f32-d59d4213d481" targetNamespace="http://schemas.microsoft.com/office/2006/metadata/properties" ma:root="true" ma:fieldsID="0d8add86368b5e7a0f6fd6f2015a59bf" ns2:_="">
    <xsd:import namespace="f8ce9450-fc9e-4481-8f32-d59d4213d481"/>
    <xsd:element name="properties">
      <xsd:complexType>
        <xsd:sequence>
          <xsd:element name="documentManagement">
            <xsd:complexType>
              <xsd:all>
                <xsd:element ref="ns2:Category"/>
                <xsd:element ref="ns2:Top_x0020_Requested_x0020_Form" minOccurs="0"/>
              </xsd:all>
            </xsd:complexType>
          </xsd:element>
        </xsd:sequence>
      </xsd:complexType>
    </xsd:element>
  </xsd:schema>
  <xsd:schema xmlns:xsd="http://www.w3.org/2001/XMLSchema" xmlns:dms="http://schemas.microsoft.com/office/2006/documentManagement/types" targetNamespace="f8ce9450-fc9e-4481-8f32-d59d4213d481" elementFormDefault="qualified">
    <xsd:import namespace="http://schemas.microsoft.com/office/2006/documentManagement/types"/>
    <xsd:element name="Category" ma:index="8" ma:displayName="Category" ma:default="Other Forms" ma:format="Dropdown" ma:internalName="Category">
      <xsd:simpleType>
        <xsd:restriction base="dms:Choice">
          <xsd:enumeration value="Other Forms"/>
          <xsd:enumeration value="CD Forms"/>
          <xsd:enumeration value="ITA Forms"/>
          <xsd:enumeration value="NIST Forms"/>
          <xsd:enumeration value="SF Standard Forms"/>
          <xsd:enumeration value="CS Forms"/>
          <xsd:enumeration value="State Dept Forms"/>
        </xsd:restriction>
      </xsd:simpleType>
    </xsd:element>
    <xsd:element name="Top_x0020_Requested_x0020_Form" ma:index="10" nillable="true" ma:displayName="Top Requested Form" ma:default="0" ma:internalName="Top_x0020_Requested_x0020_Form">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Category xmlns="f8ce9450-fc9e-4481-8f32-d59d4213d481">CS Forms</Category>
    <Top_x0020_Requested_x0020_Form xmlns="f8ce9450-fc9e-4481-8f32-d59d4213d481">false</Top_x0020_Requested_x0020_For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CA1B1E-1C78-43E3-9E87-67B71F2F3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e9450-fc9e-4481-8f32-d59d4213d48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E6263EC-713F-4F6C-A076-7F0F046367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f8ce9450-fc9e-4481-8f32-d59d4213d481"/>
    <ds:schemaRef ds:uri="http://schemas.openxmlformats.org/package/2006/metadata/core-properties"/>
  </ds:schemaRefs>
</ds:datastoreItem>
</file>

<file path=customXml/itemProps3.xml><?xml version="1.0" encoding="utf-8"?>
<ds:datastoreItem xmlns:ds="http://schemas.openxmlformats.org/officeDocument/2006/customXml" ds:itemID="{5A05896D-0C4F-446F-91E3-0FE57D1A6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Crawford</dc:creator>
  <cp:keywords/>
  <dc:description/>
  <cp:lastModifiedBy>Susan Crawford</cp:lastModifiedBy>
  <cp:revision>4</cp:revision>
  <dcterms:created xsi:type="dcterms:W3CDTF">2011-04-26T13:50:00Z</dcterms:created>
  <dcterms:modified xsi:type="dcterms:W3CDTF">2011-04-29T13:22:00Z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20100</vt:r8>
  </property>
  <property fmtid="{D5CDD505-2E9C-101B-9397-08002B2CF9AE}" pid="3" name="ContentTypeId">
    <vt:lpwstr>0x010100818E3F44738A794A8DB8BA346C1DE79D</vt:lpwstr>
  </property>
</Properties>
</file>