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EE" w:rsidRDefault="00BB05EE" w:rsidP="00BB05EE">
      <w:pPr>
        <w:tabs>
          <w:tab w:val="left" w:pos="720"/>
        </w:tabs>
      </w:pPr>
      <w:r>
        <w:t>DATE:</w:t>
      </w:r>
      <w:r>
        <w:tab/>
      </w:r>
      <w:r w:rsidR="00CB27A2">
        <w:t xml:space="preserve"> </w:t>
      </w:r>
      <w:r w:rsidR="00CB27A2">
        <w:tab/>
      </w:r>
      <w:r w:rsidR="004D1C65">
        <w:t>May 3</w:t>
      </w:r>
      <w:r w:rsidR="009539F8">
        <w:t xml:space="preserve">, 2011 </w:t>
      </w:r>
    </w:p>
    <w:p w:rsidR="00BB05EE" w:rsidRDefault="00BB05EE" w:rsidP="00BB05EE"/>
    <w:p w:rsidR="00BB05EE" w:rsidRDefault="00BB05EE" w:rsidP="00A45AFD">
      <w:pPr>
        <w:tabs>
          <w:tab w:val="left" w:pos="720"/>
          <w:tab w:val="left" w:pos="1440"/>
        </w:tabs>
        <w:ind w:left="1440" w:hanging="1440"/>
      </w:pPr>
      <w:r>
        <w:t>FROM:</w:t>
      </w:r>
      <w:r>
        <w:tab/>
        <w:t>Reports Clearance Officer, HRSA</w:t>
      </w:r>
    </w:p>
    <w:p w:rsidR="00A45AFD" w:rsidRDefault="00A45AFD" w:rsidP="00A45AFD">
      <w:pPr>
        <w:tabs>
          <w:tab w:val="left" w:pos="720"/>
          <w:tab w:val="left" w:pos="1440"/>
        </w:tabs>
        <w:ind w:left="1440" w:hanging="1440"/>
      </w:pPr>
    </w:p>
    <w:p w:rsidR="00BB05EE" w:rsidRDefault="00BB05EE" w:rsidP="00BB05EE">
      <w:pPr>
        <w:tabs>
          <w:tab w:val="left" w:pos="720"/>
          <w:tab w:val="left" w:pos="1440"/>
        </w:tabs>
        <w:ind w:left="1440" w:hanging="1440"/>
      </w:pPr>
      <w:r>
        <w:t>TO:</w:t>
      </w:r>
      <w:r>
        <w:tab/>
      </w:r>
      <w:r>
        <w:tab/>
        <w:t>Office of Information and Regulatory Affairs, OMB</w:t>
      </w:r>
    </w:p>
    <w:p w:rsidR="00BB05EE" w:rsidRDefault="00BB05EE" w:rsidP="007F1975">
      <w:pPr>
        <w:ind w:left="720" w:firstLine="720"/>
      </w:pPr>
      <w:r>
        <w:t>Through: Office of Strategic Operations and Regulatory Affairs, CMS</w:t>
      </w:r>
    </w:p>
    <w:p w:rsidR="00BB05EE" w:rsidRDefault="00BB05EE" w:rsidP="00BB05EE"/>
    <w:p w:rsidR="00BB05EE" w:rsidRDefault="00BB05EE" w:rsidP="00681693">
      <w:pPr>
        <w:tabs>
          <w:tab w:val="left" w:pos="720"/>
          <w:tab w:val="left" w:pos="1440"/>
        </w:tabs>
        <w:ind w:left="1440" w:hanging="1440"/>
      </w:pPr>
      <w:r>
        <w:t>SUBJECT:</w:t>
      </w:r>
      <w:r>
        <w:tab/>
        <w:t xml:space="preserve">HRSA </w:t>
      </w:r>
      <w:r w:rsidRPr="00BB05EE">
        <w:rPr>
          <w:rFonts w:ascii="Times New Roman" w:hAnsi="Times New Roman"/>
          <w:szCs w:val="24"/>
        </w:rPr>
        <w:t xml:space="preserve">Request for </w:t>
      </w:r>
      <w:r w:rsidR="009539F8">
        <w:rPr>
          <w:rFonts w:ascii="Times New Roman" w:hAnsi="Times New Roman"/>
          <w:szCs w:val="24"/>
        </w:rPr>
        <w:t>Competing Supplement Funding Opportunity Announcement  for the Maternal, Infant, and Early Childhood Home Visiting Program</w:t>
      </w:r>
      <w:r w:rsidR="009539F8" w:rsidDel="009539F8">
        <w:rPr>
          <w:rFonts w:ascii="Times New Roman" w:hAnsi="Times New Roman"/>
          <w:szCs w:val="24"/>
        </w:rPr>
        <w:t xml:space="preserve"> </w:t>
      </w:r>
      <w:r w:rsidRPr="00BB05EE">
        <w:rPr>
          <w:rFonts w:ascii="Times New Roman" w:hAnsi="Times New Roman"/>
          <w:szCs w:val="24"/>
        </w:rPr>
        <w:t>(Section 2951</w:t>
      </w:r>
      <w:r>
        <w:rPr>
          <w:rFonts w:ascii="Times New Roman" w:hAnsi="Times New Roman"/>
          <w:szCs w:val="24"/>
        </w:rPr>
        <w:t xml:space="preserve"> of the Affordable Care Act)</w:t>
      </w:r>
      <w:r w:rsidR="00A47D12">
        <w:rPr>
          <w:rFonts w:ascii="Times New Roman" w:hAnsi="Times New Roman"/>
          <w:szCs w:val="24"/>
        </w:rPr>
        <w:t>: NEW</w:t>
      </w:r>
      <w:r w:rsidR="00113851">
        <w:rPr>
          <w:rFonts w:ascii="Times New Roman" w:hAnsi="Times New Roman"/>
          <w:szCs w:val="24"/>
        </w:rPr>
        <w:t xml:space="preserve"> I</w:t>
      </w:r>
      <w:r w:rsidR="00A272E4">
        <w:rPr>
          <w:rFonts w:ascii="Times New Roman" w:hAnsi="Times New Roman"/>
          <w:szCs w:val="24"/>
        </w:rPr>
        <w:t xml:space="preserve">nformation </w:t>
      </w:r>
      <w:r w:rsidR="00113851">
        <w:rPr>
          <w:rFonts w:ascii="Times New Roman" w:hAnsi="Times New Roman"/>
          <w:szCs w:val="24"/>
        </w:rPr>
        <w:t>C</w:t>
      </w:r>
      <w:r w:rsidR="00A272E4">
        <w:rPr>
          <w:rFonts w:ascii="Times New Roman" w:hAnsi="Times New Roman"/>
          <w:szCs w:val="24"/>
        </w:rPr>
        <w:t xml:space="preserve">ollection </w:t>
      </w:r>
      <w:r w:rsidR="00113851">
        <w:rPr>
          <w:rFonts w:ascii="Times New Roman" w:hAnsi="Times New Roman"/>
          <w:szCs w:val="24"/>
        </w:rPr>
        <w:t>R</w:t>
      </w:r>
      <w:r w:rsidR="00A272E4">
        <w:rPr>
          <w:rFonts w:ascii="Times New Roman" w:hAnsi="Times New Roman"/>
          <w:szCs w:val="24"/>
        </w:rPr>
        <w:t>equest (ICR)</w:t>
      </w:r>
    </w:p>
    <w:p w:rsidR="00030D36" w:rsidRDefault="00030D36" w:rsidP="00BB05EE">
      <w:pPr>
        <w:rPr>
          <w:rFonts w:ascii="Times New Roman" w:hAnsi="Times New Roman"/>
        </w:rPr>
      </w:pPr>
    </w:p>
    <w:p w:rsidR="00C710E9" w:rsidRDefault="00C710E9" w:rsidP="00BB05EE">
      <w:pPr>
        <w:rPr>
          <w:rFonts w:ascii="Times New Roman" w:hAnsi="Times New Roman"/>
        </w:rPr>
      </w:pPr>
      <w:r>
        <w:rPr>
          <w:rFonts w:ascii="Times New Roman" w:hAnsi="Times New Roman"/>
        </w:rPr>
        <w:t>The</w:t>
      </w:r>
      <w:r w:rsidRPr="00C710E9">
        <w:rPr>
          <w:rFonts w:ascii="Times New Roman" w:hAnsi="Times New Roman"/>
        </w:rPr>
        <w:t xml:space="preserve"> </w:t>
      </w:r>
      <w:r w:rsidRPr="001C48DF">
        <w:rPr>
          <w:rFonts w:ascii="Times New Roman" w:hAnsi="Times New Roman"/>
        </w:rPr>
        <w:t>Health Resources and Services Administration (HRSA), Maternal and Child Health Bureau (MCHB) is requesting Office of Management and Budget</w:t>
      </w:r>
      <w:r>
        <w:rPr>
          <w:rFonts w:ascii="Times New Roman" w:hAnsi="Times New Roman"/>
        </w:rPr>
        <w:t xml:space="preserve"> </w:t>
      </w:r>
      <w:r w:rsidRPr="001C48DF">
        <w:rPr>
          <w:rFonts w:ascii="Times New Roman" w:hAnsi="Times New Roman"/>
        </w:rPr>
        <w:t>(OMB) re</w:t>
      </w:r>
      <w:r>
        <w:rPr>
          <w:rFonts w:ascii="Times New Roman" w:hAnsi="Times New Roman"/>
        </w:rPr>
        <w:t xml:space="preserve">view and approval of the </w:t>
      </w:r>
      <w:r w:rsidR="001E66BE">
        <w:rPr>
          <w:rFonts w:ascii="Times New Roman" w:hAnsi="Times New Roman"/>
          <w:szCs w:val="24"/>
        </w:rPr>
        <w:t xml:space="preserve">Fiscal Year 2011 Competing Supplement Funding Opportunity Announcement  </w:t>
      </w:r>
      <w:r w:rsidR="00E230D4">
        <w:rPr>
          <w:rFonts w:ascii="Times New Roman" w:hAnsi="Times New Roman"/>
          <w:szCs w:val="24"/>
        </w:rPr>
        <w:t xml:space="preserve">(the Competitive FOA) </w:t>
      </w:r>
      <w:r w:rsidR="001E66BE">
        <w:rPr>
          <w:rFonts w:ascii="Times New Roman" w:hAnsi="Times New Roman"/>
          <w:szCs w:val="24"/>
        </w:rPr>
        <w:t>for the Maternal, Infant, and Early Childhood Home Visiting Program</w:t>
      </w:r>
      <w:r w:rsidR="00896304">
        <w:rPr>
          <w:rFonts w:ascii="Times New Roman" w:hAnsi="Times New Roman"/>
          <w:szCs w:val="24"/>
        </w:rPr>
        <w:t>,</w:t>
      </w:r>
      <w:r w:rsidR="00896304">
        <w:rPr>
          <w:rFonts w:ascii="Times New Roman" w:hAnsi="Times New Roman"/>
        </w:rPr>
        <w:t xml:space="preserve"> </w:t>
      </w:r>
      <w:r w:rsidRPr="001C48DF">
        <w:rPr>
          <w:rFonts w:ascii="Times New Roman" w:hAnsi="Times New Roman"/>
        </w:rPr>
        <w:t>under the Patient Protection and Affordable Care Act of 2010 (P.L. 111-148).</w:t>
      </w:r>
      <w:r w:rsidR="00925321">
        <w:rPr>
          <w:rFonts w:ascii="Times New Roman" w:hAnsi="Times New Roman"/>
        </w:rPr>
        <w:t xml:space="preserve">  </w:t>
      </w:r>
      <w:r w:rsidR="00D8241A" w:rsidRPr="00B53CB7">
        <w:rPr>
          <w:rFonts w:ascii="Times New Roman" w:hAnsi="Times New Roman"/>
        </w:rPr>
        <w:t>HRSA is requesting emergency processing procedures for th</w:t>
      </w:r>
      <w:r w:rsidR="00D8241A">
        <w:rPr>
          <w:rFonts w:ascii="Times New Roman" w:hAnsi="Times New Roman"/>
        </w:rPr>
        <w:t>e FY 2011 Competitive FOA</w:t>
      </w:r>
      <w:r w:rsidR="00D8241A" w:rsidRPr="00B53CB7">
        <w:rPr>
          <w:rFonts w:ascii="Times New Roman" w:hAnsi="Times New Roman"/>
        </w:rPr>
        <w:t xml:space="preserve"> because the </w:t>
      </w:r>
      <w:r w:rsidR="00D8241A">
        <w:rPr>
          <w:rFonts w:ascii="Times New Roman" w:hAnsi="Times New Roman"/>
        </w:rPr>
        <w:t xml:space="preserve">applications for FY 2011 funding must be submitted and reviewed </w:t>
      </w:r>
      <w:r w:rsidR="00D8241A" w:rsidRPr="00B53CB7">
        <w:rPr>
          <w:rFonts w:ascii="Times New Roman" w:hAnsi="Times New Roman"/>
        </w:rPr>
        <w:t xml:space="preserve">before the expiration of the normal time limits under regulations at 5 CFR Part 1320 to ensure that </w:t>
      </w:r>
      <w:r w:rsidR="00D8241A">
        <w:rPr>
          <w:rFonts w:ascii="Times New Roman" w:hAnsi="Times New Roman"/>
        </w:rPr>
        <w:t xml:space="preserve">successful applicants receive funding before the beginning of the 2011 fiscal year. </w:t>
      </w:r>
    </w:p>
    <w:p w:rsidR="00935E8C" w:rsidRDefault="00935E8C" w:rsidP="00BB05EE">
      <w:pPr>
        <w:rPr>
          <w:rFonts w:ascii="Times New Roman" w:hAnsi="Times New Roman"/>
        </w:rPr>
      </w:pPr>
    </w:p>
    <w:p w:rsidR="00AA291A" w:rsidRPr="00AA291A" w:rsidRDefault="00AA291A" w:rsidP="00BB05EE">
      <w:pPr>
        <w:rPr>
          <w:rFonts w:ascii="Times New Roman" w:hAnsi="Times New Roman"/>
        </w:rPr>
      </w:pPr>
      <w:r w:rsidRPr="000815DB">
        <w:rPr>
          <w:szCs w:val="24"/>
        </w:rPr>
        <w:t xml:space="preserve">Through a provision authorizing the creation of the </w:t>
      </w:r>
      <w:r w:rsidR="004D1C65">
        <w:rPr>
          <w:szCs w:val="24"/>
        </w:rPr>
        <w:t>Affordable Care Act</w:t>
      </w:r>
      <w:r w:rsidRPr="000815DB">
        <w:rPr>
          <w:szCs w:val="24"/>
        </w:rPr>
        <w:t xml:space="preserve"> Maternal, Infant, and Early Childhood Home Visiting Program,</w:t>
      </w:r>
      <w:r w:rsidR="004A4A83">
        <w:rPr>
          <w:szCs w:val="24"/>
        </w:rPr>
        <w:t xml:space="preserve"> </w:t>
      </w:r>
      <w:r w:rsidRPr="000815DB">
        <w:rPr>
          <w:szCs w:val="24"/>
        </w:rPr>
        <w:t xml:space="preserve">the Act responds to the diverse needs of children and families in communities at risk and provides an unprecedented opportunity for collaboration and partnership at the Federal, </w:t>
      </w:r>
      <w:r w:rsidR="001E66BE">
        <w:rPr>
          <w:szCs w:val="24"/>
        </w:rPr>
        <w:t>state</w:t>
      </w:r>
      <w:r w:rsidRPr="000815DB">
        <w:rPr>
          <w:szCs w:val="24"/>
        </w:rPr>
        <w:t xml:space="preserve">, and community levels to improve health and development outcomes for </w:t>
      </w:r>
      <w:r>
        <w:rPr>
          <w:szCs w:val="24"/>
        </w:rPr>
        <w:t>at risk</w:t>
      </w:r>
      <w:r w:rsidRPr="000815DB">
        <w:rPr>
          <w:szCs w:val="24"/>
        </w:rPr>
        <w:t xml:space="preserve"> children through evidence-based home visiting programs.</w:t>
      </w:r>
      <w:r>
        <w:rPr>
          <w:szCs w:val="24"/>
        </w:rPr>
        <w:t xml:space="preserve">  </w:t>
      </w:r>
      <w:r w:rsidRPr="001C48DF">
        <w:rPr>
          <w:rFonts w:ascii="Times New Roman" w:hAnsi="Times New Roman"/>
        </w:rPr>
        <w:t xml:space="preserve">Section 2951 of the Patient Protection and Affordable Care Act of 2010, which added Section 511 to Title V of the Social Security Act (SSA), requires </w:t>
      </w:r>
      <w:r w:rsidR="001E66BE">
        <w:rPr>
          <w:rFonts w:ascii="Times New Roman" w:hAnsi="Times New Roman"/>
        </w:rPr>
        <w:t>state</w:t>
      </w:r>
      <w:r w:rsidRPr="001C48DF">
        <w:rPr>
          <w:rFonts w:ascii="Times New Roman" w:hAnsi="Times New Roman"/>
        </w:rPr>
        <w:t xml:space="preserve">s to provide a </w:t>
      </w:r>
      <w:r>
        <w:rPr>
          <w:rFonts w:ascii="Times New Roman" w:hAnsi="Times New Roman"/>
        </w:rPr>
        <w:t>description of how they intend to address needs identified as a result of their needs assessment.</w:t>
      </w:r>
    </w:p>
    <w:p w:rsidR="00AA291A" w:rsidRDefault="00AA291A" w:rsidP="00BB05EE">
      <w:pPr>
        <w:rPr>
          <w:rFonts w:ascii="Times New Roman" w:hAnsi="Times New Roman"/>
        </w:rPr>
      </w:pPr>
    </w:p>
    <w:p w:rsidR="00D659A0" w:rsidRPr="003D6DA3" w:rsidRDefault="00775CE9" w:rsidP="00BB05EE">
      <w:pPr>
        <w:rPr>
          <w:rFonts w:ascii="Times New Roman" w:hAnsi="Times New Roman"/>
        </w:rPr>
      </w:pPr>
      <w:r w:rsidRPr="00775CE9">
        <w:rPr>
          <w:rFonts w:ascii="Times New Roman" w:hAnsi="Times New Roman"/>
        </w:rPr>
        <w:t>The Fiscal Year 2011</w:t>
      </w:r>
      <w:r w:rsidR="005E5442">
        <w:rPr>
          <w:rFonts w:ascii="Times New Roman" w:hAnsi="Times New Roman"/>
        </w:rPr>
        <w:t xml:space="preserve"> </w:t>
      </w:r>
      <w:r w:rsidRPr="00775CE9">
        <w:rPr>
          <w:rFonts w:ascii="Times New Roman" w:hAnsi="Times New Roman"/>
        </w:rPr>
        <w:t>Competitive FOA must be made available in May 2011, to allow states the requisite time needed to plan and implement programs likely to achieve the legislatively mandated benchmarks for demonstrating improvements among eligible families participating in the states’ home visiting programs.  Emergency processing is necessary because of the critical timing of this request for grantees and is unavoidable for the following reasons:</w:t>
      </w:r>
    </w:p>
    <w:p w:rsidR="007F1975" w:rsidRPr="003D6DA3" w:rsidRDefault="007F1975" w:rsidP="007F1975">
      <w:pPr>
        <w:pStyle w:val="ListParagraph"/>
      </w:pPr>
    </w:p>
    <w:p w:rsidR="007F1975" w:rsidRPr="003D6DA3" w:rsidRDefault="00775CE9" w:rsidP="007F1975">
      <w:pPr>
        <w:pStyle w:val="ListParagraph"/>
        <w:numPr>
          <w:ilvl w:val="0"/>
          <w:numId w:val="1"/>
        </w:numPr>
        <w:rPr>
          <w:rFonts w:ascii="Times New Roman" w:hAnsi="Times New Roman"/>
          <w:color w:val="000000"/>
          <w:szCs w:val="24"/>
        </w:rPr>
      </w:pPr>
      <w:r w:rsidRPr="00775CE9">
        <w:rPr>
          <w:rFonts w:ascii="Times New Roman" w:hAnsi="Times New Roman"/>
          <w:color w:val="000000"/>
          <w:szCs w:val="24"/>
        </w:rPr>
        <w:t xml:space="preserve">If we were to obtain normal clearance through even an abbreviated public comment period, this would result in a significant delay in publishing the Competitive FOA.  </w:t>
      </w:r>
      <w:r w:rsidR="002C610A">
        <w:rPr>
          <w:rFonts w:ascii="Times New Roman" w:hAnsi="Times New Roman"/>
          <w:color w:val="000000"/>
          <w:szCs w:val="24"/>
        </w:rPr>
        <w:t xml:space="preserve">As a result, states </w:t>
      </w:r>
      <w:r w:rsidR="002C610A" w:rsidRPr="003D6DA3">
        <w:rPr>
          <w:rFonts w:ascii="Times New Roman" w:hAnsi="Times New Roman"/>
          <w:color w:val="000000"/>
          <w:szCs w:val="24"/>
        </w:rPr>
        <w:t xml:space="preserve">would not have sufficient time to </w:t>
      </w:r>
      <w:r w:rsidR="002C610A">
        <w:rPr>
          <w:rFonts w:ascii="Times New Roman" w:hAnsi="Times New Roman"/>
          <w:color w:val="000000"/>
          <w:szCs w:val="24"/>
        </w:rPr>
        <w:t>respond to the FOA</w:t>
      </w:r>
      <w:r w:rsidR="002C610A" w:rsidRPr="003D6DA3">
        <w:rPr>
          <w:rFonts w:ascii="Times New Roman" w:hAnsi="Times New Roman"/>
          <w:color w:val="000000"/>
          <w:szCs w:val="24"/>
        </w:rPr>
        <w:t xml:space="preserve"> within </w:t>
      </w:r>
      <w:r w:rsidR="002C610A">
        <w:rPr>
          <w:rFonts w:ascii="Times New Roman" w:hAnsi="Times New Roman"/>
          <w:color w:val="000000"/>
          <w:szCs w:val="24"/>
        </w:rPr>
        <w:t xml:space="preserve">a </w:t>
      </w:r>
      <w:r w:rsidR="002C610A" w:rsidRPr="003D6DA3">
        <w:rPr>
          <w:rFonts w:ascii="Times New Roman" w:hAnsi="Times New Roman"/>
          <w:color w:val="000000"/>
          <w:szCs w:val="24"/>
        </w:rPr>
        <w:t>time period</w:t>
      </w:r>
      <w:r w:rsidR="002C610A">
        <w:rPr>
          <w:rFonts w:ascii="Times New Roman" w:hAnsi="Times New Roman"/>
          <w:color w:val="000000"/>
          <w:szCs w:val="24"/>
        </w:rPr>
        <w:t xml:space="preserve"> that would allow for the appropriate review, ranking, selection, and subsequent award of competitive funding before the beginning of the FY 2011 fiscal year. </w:t>
      </w:r>
      <w:r w:rsidRPr="00775CE9">
        <w:rPr>
          <w:rFonts w:ascii="Times New Roman" w:hAnsi="Times New Roman"/>
          <w:color w:val="000000"/>
          <w:szCs w:val="24"/>
        </w:rPr>
        <w:t xml:space="preserve">This would result in public harm, harm to the program as legislated, and significant difficulty for states </w:t>
      </w:r>
      <w:r w:rsidR="002C610A">
        <w:rPr>
          <w:rFonts w:ascii="Times New Roman" w:hAnsi="Times New Roman"/>
          <w:color w:val="000000"/>
          <w:szCs w:val="24"/>
        </w:rPr>
        <w:t xml:space="preserve">seeking to strengthen home visiting programs. </w:t>
      </w:r>
      <w:r w:rsidRPr="00775CE9">
        <w:rPr>
          <w:rFonts w:ascii="Times New Roman" w:hAnsi="Times New Roman"/>
          <w:color w:val="000000"/>
          <w:szCs w:val="24"/>
        </w:rPr>
        <w:t xml:space="preserve"> </w:t>
      </w:r>
    </w:p>
    <w:p w:rsidR="00DF2B25" w:rsidRPr="003D6DA3" w:rsidRDefault="00DF2B25" w:rsidP="00DF2B25">
      <w:pPr>
        <w:pStyle w:val="ListParagraph"/>
      </w:pPr>
    </w:p>
    <w:p w:rsidR="004A4A83" w:rsidRDefault="003346E6" w:rsidP="004A4A83">
      <w:pPr>
        <w:pStyle w:val="ListParagraph"/>
        <w:numPr>
          <w:ilvl w:val="0"/>
          <w:numId w:val="1"/>
        </w:numPr>
      </w:pPr>
      <w:r>
        <w:t>The development of</w:t>
      </w:r>
      <w:r w:rsidR="00775CE9" w:rsidRPr="00775CE9">
        <w:t xml:space="preserve"> the Competitive FOA has depended on the completion of three prior steps: </w:t>
      </w:r>
      <w:r w:rsidR="004A4A83">
        <w:t xml:space="preserve">(1) </w:t>
      </w:r>
      <w:r w:rsidR="00775CE9" w:rsidRPr="00775CE9">
        <w:t xml:space="preserve">the analysis of the statewide needs assessments submitted in late September </w:t>
      </w:r>
      <w:r w:rsidR="00775CE9" w:rsidRPr="00775CE9">
        <w:lastRenderedPageBreak/>
        <w:t>2010</w:t>
      </w:r>
      <w:r w:rsidR="004A4A83">
        <w:t>; (2) t</w:t>
      </w:r>
      <w:r w:rsidR="00775CE9" w:rsidRPr="00775CE9">
        <w:t>he analysis of the extensive comments received in response to a Federal Register Notice (FRN) seeking public review of proposed criteria for establishing the evidence base for home visiting models eligible to be implemented under this program</w:t>
      </w:r>
      <w:r w:rsidR="004A4A83">
        <w:t>; and</w:t>
      </w:r>
      <w:proofErr w:type="gramStart"/>
      <w:r w:rsidR="004A4A83">
        <w:t>,</w:t>
      </w:r>
      <w:r w:rsidR="00D8241A">
        <w:t>(</w:t>
      </w:r>
      <w:proofErr w:type="gramEnd"/>
      <w:r w:rsidR="00D8241A">
        <w:t>3)</w:t>
      </w:r>
      <w:r w:rsidR="004A4A83">
        <w:t xml:space="preserve"> the publication and release of the second SIR. </w:t>
      </w:r>
      <w:r w:rsidR="00775CE9" w:rsidRPr="00775CE9">
        <w:t xml:space="preserve">Because the development of the Competitive FOA was dependent on completion of these prior steps, </w:t>
      </w:r>
      <w:r w:rsidR="004A4A83">
        <w:t xml:space="preserve">the draft of the Competitive FOA was delayed, resulting in an unavoidable request for </w:t>
      </w:r>
      <w:r w:rsidR="004A4A83" w:rsidRPr="003D6DA3">
        <w:t>emergency processing of the infor</w:t>
      </w:r>
      <w:r w:rsidR="004A4A83">
        <w:t xml:space="preserve">mation collection request (ICR). </w:t>
      </w:r>
    </w:p>
    <w:p w:rsidR="00CB27A2" w:rsidRDefault="00CB27A2"/>
    <w:p w:rsidR="00E6533E" w:rsidRDefault="002C610A" w:rsidP="00E6533E">
      <w:pPr>
        <w:pStyle w:val="ListParagraph"/>
        <w:numPr>
          <w:ilvl w:val="0"/>
          <w:numId w:val="1"/>
        </w:numPr>
      </w:pPr>
      <w:r>
        <w:t>The development</w:t>
      </w:r>
      <w:r w:rsidR="004A4A83">
        <w:t xml:space="preserve"> of the Competitive FOA has required significant </w:t>
      </w:r>
      <w:r w:rsidR="00E6533E">
        <w:t xml:space="preserve">policy </w:t>
      </w:r>
      <w:r w:rsidR="004A4A83">
        <w:t xml:space="preserve">decisions </w:t>
      </w:r>
      <w:r>
        <w:t xml:space="preserve">that </w:t>
      </w:r>
      <w:r w:rsidR="00E6533E">
        <w:t xml:space="preserve">will </w:t>
      </w:r>
      <w:r>
        <w:t xml:space="preserve">have </w:t>
      </w:r>
      <w:r w:rsidR="004A4A83">
        <w:t>considerable</w:t>
      </w:r>
      <w:r>
        <w:t xml:space="preserve"> implications </w:t>
      </w:r>
      <w:r w:rsidR="00E6533E">
        <w:t xml:space="preserve">for </w:t>
      </w:r>
      <w:r w:rsidR="004A4A83">
        <w:t>states and the success of this F</w:t>
      </w:r>
      <w:r w:rsidR="00E6533E">
        <w:t xml:space="preserve">ederal program. Accordingly, </w:t>
      </w:r>
      <w:r w:rsidR="004A4A83">
        <w:t>various F</w:t>
      </w:r>
      <w:r w:rsidR="00E6533E">
        <w:t xml:space="preserve">ederal agencies have </w:t>
      </w:r>
      <w:r w:rsidR="004A4A83">
        <w:t>provided critical review and input to ensure the proper foundation and future direction of this important initiative</w:t>
      </w:r>
      <w:r w:rsidR="00E6533E">
        <w:t xml:space="preserve">. As a result, </w:t>
      </w:r>
      <w:r w:rsidR="00E6533E" w:rsidRPr="003D6DA3">
        <w:t>HRSA only recently has been able to send a draft</w:t>
      </w:r>
      <w:r w:rsidR="004A4A83">
        <w:t xml:space="preserve"> FOA</w:t>
      </w:r>
      <w:r w:rsidR="00E6533E" w:rsidRPr="003D6DA3">
        <w:t xml:space="preserve"> forward for clearance through the Department and now through OMB, and the need for emergency processing of the </w:t>
      </w:r>
      <w:r w:rsidR="004A4A83">
        <w:t>ICR</w:t>
      </w:r>
      <w:r w:rsidR="00E6533E" w:rsidRPr="003D6DA3">
        <w:t xml:space="preserve"> has been unavoidable.</w:t>
      </w:r>
    </w:p>
    <w:p w:rsidR="00CB27A2" w:rsidRDefault="00CB27A2">
      <w:pPr>
        <w:pStyle w:val="ListParagraph"/>
      </w:pPr>
    </w:p>
    <w:p w:rsidR="00AA291A" w:rsidRPr="0097158A" w:rsidRDefault="00AA291A" w:rsidP="00BB05EE">
      <w:pPr>
        <w:rPr>
          <w:szCs w:val="24"/>
        </w:rPr>
      </w:pPr>
    </w:p>
    <w:p w:rsidR="00030D36" w:rsidRDefault="00C72957">
      <w:pPr>
        <w:rPr>
          <w:rFonts w:ascii="Times New Roman" w:hAnsi="Times New Roman"/>
        </w:rPr>
      </w:pPr>
      <w:r>
        <w:rPr>
          <w:rFonts w:ascii="Times New Roman" w:hAnsi="Times New Roman"/>
        </w:rPr>
        <w:t xml:space="preserve">The </w:t>
      </w:r>
      <w:r w:rsidR="007F1975">
        <w:rPr>
          <w:rFonts w:ascii="Times New Roman" w:hAnsi="Times New Roman"/>
        </w:rPr>
        <w:t>ICR</w:t>
      </w:r>
      <w:r w:rsidR="00A45AFD">
        <w:rPr>
          <w:rFonts w:ascii="Times New Roman" w:hAnsi="Times New Roman"/>
        </w:rPr>
        <w:t xml:space="preserve"> including the</w:t>
      </w:r>
      <w:r w:rsidR="00FE0439">
        <w:rPr>
          <w:rFonts w:ascii="Times New Roman" w:hAnsi="Times New Roman"/>
        </w:rPr>
        <w:t xml:space="preserve"> Supporting Statement </w:t>
      </w:r>
      <w:r>
        <w:rPr>
          <w:rFonts w:ascii="Times New Roman" w:hAnsi="Times New Roman"/>
        </w:rPr>
        <w:t>will be submitted</w:t>
      </w:r>
      <w:r w:rsidR="00A45AFD">
        <w:rPr>
          <w:rFonts w:ascii="Times New Roman" w:hAnsi="Times New Roman"/>
        </w:rPr>
        <w:t xml:space="preserve"> through standard processes (via ICRA</w:t>
      </w:r>
      <w:r w:rsidR="00710EC9">
        <w:rPr>
          <w:rFonts w:ascii="Times New Roman" w:hAnsi="Times New Roman"/>
        </w:rPr>
        <w:t>S) as soon as possible along with publication of a</w:t>
      </w:r>
      <w:r w:rsidR="007D4EFF">
        <w:rPr>
          <w:rFonts w:ascii="Times New Roman" w:hAnsi="Times New Roman"/>
        </w:rPr>
        <w:t xml:space="preserve"> 6</w:t>
      </w:r>
      <w:r w:rsidR="00FE0439">
        <w:rPr>
          <w:rFonts w:ascii="Times New Roman" w:hAnsi="Times New Roman"/>
        </w:rPr>
        <w:t xml:space="preserve">0-day Federal Register Notice requesting public comment.  </w:t>
      </w:r>
      <w:r w:rsidR="00A45AFD">
        <w:rPr>
          <w:rFonts w:ascii="Times New Roman" w:hAnsi="Times New Roman"/>
        </w:rPr>
        <w:t xml:space="preserve">Attached is </w:t>
      </w:r>
      <w:r w:rsidR="00DF2BFA">
        <w:rPr>
          <w:rFonts w:ascii="Times New Roman" w:hAnsi="Times New Roman"/>
        </w:rPr>
        <w:t xml:space="preserve">the </w:t>
      </w:r>
      <w:r w:rsidR="001402B2">
        <w:rPr>
          <w:rFonts w:ascii="Times New Roman" w:hAnsi="Times New Roman"/>
        </w:rPr>
        <w:t xml:space="preserve">draft </w:t>
      </w:r>
      <w:r w:rsidR="00C917D4">
        <w:rPr>
          <w:rFonts w:ascii="Times New Roman" w:hAnsi="Times New Roman"/>
        </w:rPr>
        <w:t>of the</w:t>
      </w:r>
      <w:r w:rsidR="00A45AFD">
        <w:rPr>
          <w:rFonts w:ascii="Times New Roman" w:hAnsi="Times New Roman"/>
        </w:rPr>
        <w:t xml:space="preserve"> </w:t>
      </w:r>
      <w:r w:rsidR="00E81969">
        <w:rPr>
          <w:rFonts w:ascii="Times New Roman" w:hAnsi="Times New Roman"/>
        </w:rPr>
        <w:t>Fiscal Year 2011 Competitive FOA</w:t>
      </w:r>
      <w:bookmarkStart w:id="0" w:name="_GoBack"/>
      <w:bookmarkEnd w:id="0"/>
      <w:r w:rsidR="00A45AFD">
        <w:rPr>
          <w:rFonts w:ascii="Times New Roman" w:hAnsi="Times New Roman"/>
        </w:rPr>
        <w:t>.</w:t>
      </w:r>
    </w:p>
    <w:p w:rsidR="00A45AFD" w:rsidRDefault="00A45AFD">
      <w:pPr>
        <w:rPr>
          <w:rFonts w:ascii="Times New Roman" w:hAnsi="Times New Roman"/>
        </w:rPr>
      </w:pPr>
    </w:p>
    <w:p w:rsidR="00A45AFD" w:rsidRDefault="00A45AFD" w:rsidP="00A45AFD">
      <w:pPr>
        <w:rPr>
          <w:rFonts w:ascii="Times New Roman" w:hAnsi="Times New Roman"/>
        </w:rPr>
      </w:pPr>
      <w:r>
        <w:rPr>
          <w:rFonts w:ascii="Times New Roman" w:hAnsi="Times New Roman"/>
        </w:rPr>
        <w:t>Thank you.</w:t>
      </w:r>
    </w:p>
    <w:p w:rsidR="00A45AFD" w:rsidRDefault="00A45AFD" w:rsidP="00A45AFD">
      <w:pPr>
        <w:rPr>
          <w:rFonts w:ascii="Times New Roman" w:hAnsi="Times New Roman"/>
        </w:rPr>
      </w:pPr>
    </w:p>
    <w:p w:rsidR="00A45AFD" w:rsidRDefault="00CB0E30" w:rsidP="00A45AFD">
      <w:pPr>
        <w:rPr>
          <w:rFonts w:ascii="Times New Roman" w:hAnsi="Times New Roman"/>
        </w:rPr>
      </w:pPr>
      <w:r>
        <w:rPr>
          <w:rFonts w:ascii="Times New Roman" w:hAnsi="Times New Roman"/>
        </w:rPr>
        <w:t>Carla Haddad</w:t>
      </w:r>
    </w:p>
    <w:p w:rsidR="00A45AFD" w:rsidRDefault="00A45AFD" w:rsidP="00A45AFD">
      <w:pPr>
        <w:rPr>
          <w:rFonts w:ascii="Times New Roman" w:hAnsi="Times New Roman"/>
        </w:rPr>
      </w:pPr>
    </w:p>
    <w:p w:rsidR="000152A2" w:rsidRDefault="000152A2" w:rsidP="00A45AFD">
      <w:pPr>
        <w:rPr>
          <w:rFonts w:ascii="Times New Roman" w:hAnsi="Times New Roman"/>
          <w:noProof/>
          <w:szCs w:val="24"/>
        </w:rPr>
      </w:pPr>
      <w:bookmarkStart w:id="1" w:name="_MailAutoSig"/>
    </w:p>
    <w:p w:rsidR="00A45AFD" w:rsidRPr="00A45AFD" w:rsidRDefault="00CB0E30" w:rsidP="00A45AFD">
      <w:pPr>
        <w:rPr>
          <w:rFonts w:ascii="Times New Roman" w:hAnsi="Times New Roman"/>
          <w:noProof/>
          <w:szCs w:val="24"/>
        </w:rPr>
      </w:pPr>
      <w:r>
        <w:rPr>
          <w:rFonts w:ascii="Times New Roman" w:hAnsi="Times New Roman"/>
          <w:noProof/>
          <w:szCs w:val="24"/>
        </w:rPr>
        <w:t>Carla Haddad</w:t>
      </w:r>
      <w:r w:rsidR="00A45AFD">
        <w:rPr>
          <w:rFonts w:ascii="Times New Roman" w:hAnsi="Times New Roman"/>
          <w:noProof/>
          <w:szCs w:val="24"/>
        </w:rPr>
        <w:t>, MPH</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Public Health Analyst</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Office of Planning, Analysis and Evaluation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Health Resources and Services Administration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5600 Fishers Lane, 10-49</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Rockville, MD 20857</w:t>
      </w:r>
    </w:p>
    <w:p w:rsidR="00A45AFD" w:rsidRPr="007F1975" w:rsidRDefault="000152A2">
      <w:pPr>
        <w:rPr>
          <w:rFonts w:ascii="Times New Roman" w:eastAsiaTheme="minorHAnsi" w:hAnsi="Times New Roman"/>
          <w:szCs w:val="24"/>
        </w:rPr>
      </w:pPr>
      <w:r>
        <w:rPr>
          <w:rFonts w:ascii="Times New Roman" w:hAnsi="Times New Roman"/>
          <w:noProof/>
          <w:szCs w:val="24"/>
        </w:rPr>
        <w:t>(301) 443-0</w:t>
      </w:r>
      <w:r w:rsidR="00CB0E30">
        <w:rPr>
          <w:rFonts w:ascii="Times New Roman" w:hAnsi="Times New Roman"/>
          <w:noProof/>
          <w:szCs w:val="24"/>
        </w:rPr>
        <w:t>165</w:t>
      </w:r>
      <w:r w:rsidR="00A45AFD" w:rsidRPr="00A45AFD">
        <w:rPr>
          <w:rFonts w:ascii="Times New Roman" w:hAnsi="Times New Roman"/>
          <w:noProof/>
          <w:szCs w:val="24"/>
        </w:rPr>
        <w:t xml:space="preserve"> | </w:t>
      </w:r>
      <w:bookmarkEnd w:id="1"/>
      <w:r w:rsidR="00FC1B15">
        <w:fldChar w:fldCharType="begin"/>
      </w:r>
      <w:r w:rsidR="00CB0E30">
        <w:instrText>HYPERLINK "mailto:nsingh@hrsa.gov"</w:instrText>
      </w:r>
      <w:r w:rsidR="00FC1B15">
        <w:fldChar w:fldCharType="separate"/>
      </w:r>
      <w:r w:rsidR="00CB0E30">
        <w:rPr>
          <w:rStyle w:val="Hyperlink"/>
          <w:rFonts w:ascii="Times New Roman" w:hAnsi="Times New Roman"/>
          <w:noProof/>
          <w:szCs w:val="24"/>
        </w:rPr>
        <w:t>chaddad@hrsa.gov</w:t>
      </w:r>
      <w:r w:rsidR="00FC1B15">
        <w:fldChar w:fldCharType="end"/>
      </w:r>
    </w:p>
    <w:sectPr w:rsidR="00A45AFD" w:rsidRPr="007F1975" w:rsidSect="001A27C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442" w:rsidRDefault="005E5442" w:rsidP="00A45AFD">
      <w:r>
        <w:separator/>
      </w:r>
    </w:p>
  </w:endnote>
  <w:endnote w:type="continuationSeparator" w:id="1">
    <w:p w:rsidR="005E5442" w:rsidRDefault="005E5442" w:rsidP="00A45A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8469"/>
      <w:docPartObj>
        <w:docPartGallery w:val="Page Numbers (Bottom of Page)"/>
        <w:docPartUnique/>
      </w:docPartObj>
    </w:sdtPr>
    <w:sdtContent>
      <w:p w:rsidR="005E5442" w:rsidRDefault="00FC1B15">
        <w:pPr>
          <w:pStyle w:val="Footer"/>
        </w:pPr>
        <w:fldSimple w:instr=" PAGE   \* MERGEFORMAT ">
          <w:r w:rsidR="003346E6">
            <w:rPr>
              <w:noProof/>
            </w:rPr>
            <w:t>1</w:t>
          </w:r>
        </w:fldSimple>
      </w:p>
    </w:sdtContent>
  </w:sdt>
  <w:p w:rsidR="005E5442" w:rsidRDefault="005E5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442" w:rsidRDefault="005E5442" w:rsidP="00A45AFD">
      <w:r>
        <w:separator/>
      </w:r>
    </w:p>
  </w:footnote>
  <w:footnote w:type="continuationSeparator" w:id="1">
    <w:p w:rsidR="005E5442" w:rsidRDefault="005E5442" w:rsidP="00A45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229E"/>
    <w:multiLevelType w:val="hybridMultilevel"/>
    <w:tmpl w:val="A294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B05EE"/>
    <w:rsid w:val="00001F67"/>
    <w:rsid w:val="000152A2"/>
    <w:rsid w:val="00030D36"/>
    <w:rsid w:val="00055AA3"/>
    <w:rsid w:val="000C1EC3"/>
    <w:rsid w:val="000E092A"/>
    <w:rsid w:val="000E3A2E"/>
    <w:rsid w:val="00106526"/>
    <w:rsid w:val="001078B3"/>
    <w:rsid w:val="00113851"/>
    <w:rsid w:val="001148A0"/>
    <w:rsid w:val="001402B2"/>
    <w:rsid w:val="001407BE"/>
    <w:rsid w:val="0017400E"/>
    <w:rsid w:val="001A27C1"/>
    <w:rsid w:val="001B0E17"/>
    <w:rsid w:val="001E66BE"/>
    <w:rsid w:val="001F24D9"/>
    <w:rsid w:val="00276ABC"/>
    <w:rsid w:val="002C4836"/>
    <w:rsid w:val="002C610A"/>
    <w:rsid w:val="003346E6"/>
    <w:rsid w:val="003375AD"/>
    <w:rsid w:val="00360433"/>
    <w:rsid w:val="003C3FBA"/>
    <w:rsid w:val="003C41B3"/>
    <w:rsid w:val="003D6DA3"/>
    <w:rsid w:val="004026FD"/>
    <w:rsid w:val="00412D3C"/>
    <w:rsid w:val="00465A3D"/>
    <w:rsid w:val="004A4A83"/>
    <w:rsid w:val="004B1440"/>
    <w:rsid w:val="004C57A4"/>
    <w:rsid w:val="004D1C65"/>
    <w:rsid w:val="005900E7"/>
    <w:rsid w:val="005C4955"/>
    <w:rsid w:val="005E5442"/>
    <w:rsid w:val="0062043E"/>
    <w:rsid w:val="0065413F"/>
    <w:rsid w:val="00681693"/>
    <w:rsid w:val="00710EC9"/>
    <w:rsid w:val="00750FFE"/>
    <w:rsid w:val="00752EDE"/>
    <w:rsid w:val="00762813"/>
    <w:rsid w:val="007637F9"/>
    <w:rsid w:val="007758F8"/>
    <w:rsid w:val="00775CE9"/>
    <w:rsid w:val="007D4EFF"/>
    <w:rsid w:val="007F1975"/>
    <w:rsid w:val="008408D8"/>
    <w:rsid w:val="00896304"/>
    <w:rsid w:val="00923BB6"/>
    <w:rsid w:val="00925321"/>
    <w:rsid w:val="00935E8C"/>
    <w:rsid w:val="009539F8"/>
    <w:rsid w:val="00954142"/>
    <w:rsid w:val="0097158A"/>
    <w:rsid w:val="00977AEA"/>
    <w:rsid w:val="00A272E4"/>
    <w:rsid w:val="00A45AFD"/>
    <w:rsid w:val="00A47D12"/>
    <w:rsid w:val="00A541B8"/>
    <w:rsid w:val="00AA291A"/>
    <w:rsid w:val="00AC40BC"/>
    <w:rsid w:val="00B2347D"/>
    <w:rsid w:val="00B2364C"/>
    <w:rsid w:val="00BB05EE"/>
    <w:rsid w:val="00BE6CA7"/>
    <w:rsid w:val="00C55E9B"/>
    <w:rsid w:val="00C710E9"/>
    <w:rsid w:val="00C72957"/>
    <w:rsid w:val="00C8446C"/>
    <w:rsid w:val="00C917D4"/>
    <w:rsid w:val="00CB0E30"/>
    <w:rsid w:val="00CB27A2"/>
    <w:rsid w:val="00D659A0"/>
    <w:rsid w:val="00D738C9"/>
    <w:rsid w:val="00D8241A"/>
    <w:rsid w:val="00DA1CB9"/>
    <w:rsid w:val="00DA30F8"/>
    <w:rsid w:val="00DD1638"/>
    <w:rsid w:val="00DF2B25"/>
    <w:rsid w:val="00DF2BFA"/>
    <w:rsid w:val="00E21F77"/>
    <w:rsid w:val="00E230D4"/>
    <w:rsid w:val="00E56AA0"/>
    <w:rsid w:val="00E6533E"/>
    <w:rsid w:val="00E81969"/>
    <w:rsid w:val="00EF5EA9"/>
    <w:rsid w:val="00F95419"/>
    <w:rsid w:val="00FC1B15"/>
    <w:rsid w:val="00FD74F0"/>
    <w:rsid w:val="00FE0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957"/>
    <w:rPr>
      <w:rFonts w:cs="Times New Roman"/>
      <w:color w:val="0000FF"/>
      <w:u w:val="single"/>
    </w:rPr>
  </w:style>
  <w:style w:type="paragraph" w:styleId="Header">
    <w:name w:val="header"/>
    <w:basedOn w:val="Normal"/>
    <w:link w:val="HeaderChar"/>
    <w:uiPriority w:val="99"/>
    <w:semiHidden/>
    <w:unhideWhenUsed/>
    <w:rsid w:val="00A45AFD"/>
    <w:pPr>
      <w:tabs>
        <w:tab w:val="center" w:pos="4680"/>
        <w:tab w:val="right" w:pos="9360"/>
      </w:tabs>
    </w:pPr>
  </w:style>
  <w:style w:type="character" w:customStyle="1" w:styleId="HeaderChar">
    <w:name w:val="Header Char"/>
    <w:basedOn w:val="DefaultParagraphFont"/>
    <w:link w:val="Header"/>
    <w:uiPriority w:val="99"/>
    <w:semiHidden/>
    <w:rsid w:val="00A45AF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A45AFD"/>
    <w:pPr>
      <w:tabs>
        <w:tab w:val="center" w:pos="4680"/>
        <w:tab w:val="right" w:pos="9360"/>
      </w:tabs>
    </w:pPr>
  </w:style>
  <w:style w:type="character" w:customStyle="1" w:styleId="FooterChar">
    <w:name w:val="Footer Char"/>
    <w:basedOn w:val="DefaultParagraphFont"/>
    <w:link w:val="Footer"/>
    <w:uiPriority w:val="99"/>
    <w:rsid w:val="00A45AFD"/>
    <w:rPr>
      <w:rFonts w:ascii="CG Times" w:eastAsia="Times New Roman" w:hAnsi="CG Times" w:cs="Times New Roman"/>
      <w:snapToGrid w:val="0"/>
      <w:sz w:val="24"/>
      <w:szCs w:val="20"/>
    </w:rPr>
  </w:style>
  <w:style w:type="paragraph" w:styleId="ListParagraph">
    <w:name w:val="List Paragraph"/>
    <w:basedOn w:val="Normal"/>
    <w:uiPriority w:val="34"/>
    <w:qFormat/>
    <w:rsid w:val="00DF2B25"/>
    <w:pPr>
      <w:ind w:left="720"/>
      <w:contextualSpacing/>
    </w:pPr>
  </w:style>
  <w:style w:type="paragraph" w:styleId="BalloonText">
    <w:name w:val="Balloon Text"/>
    <w:basedOn w:val="Normal"/>
    <w:link w:val="BalloonTextChar"/>
    <w:uiPriority w:val="99"/>
    <w:semiHidden/>
    <w:unhideWhenUsed/>
    <w:rsid w:val="00CB0E30"/>
    <w:rPr>
      <w:rFonts w:ascii="Tahoma" w:hAnsi="Tahoma" w:cs="Tahoma"/>
      <w:sz w:val="16"/>
      <w:szCs w:val="16"/>
    </w:rPr>
  </w:style>
  <w:style w:type="character" w:customStyle="1" w:styleId="BalloonTextChar">
    <w:name w:val="Balloon Text Char"/>
    <w:basedOn w:val="DefaultParagraphFont"/>
    <w:link w:val="BalloonText"/>
    <w:uiPriority w:val="99"/>
    <w:semiHidden/>
    <w:rsid w:val="00CB0E3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957"/>
    <w:rPr>
      <w:rFonts w:cs="Times New Roman"/>
      <w:color w:val="0000FF"/>
      <w:u w:val="single"/>
    </w:rPr>
  </w:style>
  <w:style w:type="paragraph" w:styleId="Header">
    <w:name w:val="header"/>
    <w:basedOn w:val="Normal"/>
    <w:link w:val="HeaderChar"/>
    <w:uiPriority w:val="99"/>
    <w:semiHidden/>
    <w:unhideWhenUsed/>
    <w:rsid w:val="00A45AFD"/>
    <w:pPr>
      <w:tabs>
        <w:tab w:val="center" w:pos="4680"/>
        <w:tab w:val="right" w:pos="9360"/>
      </w:tabs>
    </w:pPr>
  </w:style>
  <w:style w:type="character" w:customStyle="1" w:styleId="HeaderChar">
    <w:name w:val="Header Char"/>
    <w:basedOn w:val="DefaultParagraphFont"/>
    <w:link w:val="Header"/>
    <w:uiPriority w:val="99"/>
    <w:semiHidden/>
    <w:rsid w:val="00A45AF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A45AFD"/>
    <w:pPr>
      <w:tabs>
        <w:tab w:val="center" w:pos="4680"/>
        <w:tab w:val="right" w:pos="9360"/>
      </w:tabs>
    </w:pPr>
  </w:style>
  <w:style w:type="character" w:customStyle="1" w:styleId="FooterChar">
    <w:name w:val="Footer Char"/>
    <w:basedOn w:val="DefaultParagraphFont"/>
    <w:link w:val="Footer"/>
    <w:uiPriority w:val="99"/>
    <w:rsid w:val="00A45AFD"/>
    <w:rPr>
      <w:rFonts w:ascii="CG Times" w:eastAsia="Times New Roman" w:hAnsi="CG Times" w:cs="Times New Roman"/>
      <w:snapToGrid w:val="0"/>
      <w:sz w:val="24"/>
      <w:szCs w:val="20"/>
    </w:rPr>
  </w:style>
  <w:style w:type="paragraph" w:styleId="ListParagraph">
    <w:name w:val="List Paragraph"/>
    <w:basedOn w:val="Normal"/>
    <w:uiPriority w:val="34"/>
    <w:qFormat/>
    <w:rsid w:val="00DF2B25"/>
    <w:pPr>
      <w:ind w:left="720"/>
      <w:contextualSpacing/>
    </w:pPr>
  </w:style>
</w:styles>
</file>

<file path=word/webSettings.xml><?xml version="1.0" encoding="utf-8"?>
<w:webSettings xmlns:r="http://schemas.openxmlformats.org/officeDocument/2006/relationships" xmlns:w="http://schemas.openxmlformats.org/wordprocessingml/2006/main">
  <w:divs>
    <w:div w:id="18093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HHS\HRSA</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NSingh</dc:creator>
  <cp:lastModifiedBy>CHaddad</cp:lastModifiedBy>
  <cp:revision>2</cp:revision>
  <cp:lastPrinted>2011-05-02T16:34:00Z</cp:lastPrinted>
  <dcterms:created xsi:type="dcterms:W3CDTF">2011-05-03T15:39:00Z</dcterms:created>
  <dcterms:modified xsi:type="dcterms:W3CDTF">2011-05-03T15:39:00Z</dcterms:modified>
</cp:coreProperties>
</file>