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D59" w:rsidRDefault="004E4D59"/>
    <w:p w:rsidR="004E4D59" w:rsidRDefault="00060465">
      <w:r>
        <w:t xml:space="preserve">Government </w:t>
      </w:r>
      <w:r w:rsidR="004E2720">
        <w:t>IDCF screens Estimat</w:t>
      </w:r>
      <w:r w:rsidR="00B35D90">
        <w:t>ed 4 minutes to use these screens (</w:t>
      </w:r>
      <w:proofErr w:type="gramStart"/>
      <w:r w:rsidR="005A010D">
        <w:t>3</w:t>
      </w:r>
      <w:proofErr w:type="gramEnd"/>
      <w:r w:rsidR="005A010D">
        <w:t xml:space="preserve"> screens draft mock ups)</w:t>
      </w:r>
    </w:p>
    <w:p w:rsidR="004E4D59" w:rsidRDefault="004E4D59"/>
    <w:p w:rsidR="008B6AE1" w:rsidRDefault="004E4D59" w:rsidP="004E4D59">
      <w:pPr>
        <w:tabs>
          <w:tab w:val="left" w:pos="1050"/>
        </w:tabs>
      </w:pPr>
      <w:r>
        <w:tab/>
      </w:r>
    </w:p>
    <w:p w:rsidR="004E4D59" w:rsidRDefault="004E4D59" w:rsidP="004E4D59">
      <w:pPr>
        <w:tabs>
          <w:tab w:val="left" w:pos="1050"/>
        </w:tabs>
      </w:pPr>
    </w:p>
    <w:p w:rsidR="004E4D59" w:rsidRDefault="004E4D59" w:rsidP="004E4D59">
      <w:pPr>
        <w:tabs>
          <w:tab w:val="left" w:pos="1050"/>
        </w:tabs>
      </w:pPr>
      <w:r>
        <w:rPr>
          <w:noProof/>
        </w:rPr>
        <w:drawing>
          <wp:inline distT="0" distB="0" distL="0" distR="0">
            <wp:extent cx="6301280" cy="4986664"/>
            <wp:effectExtent l="19050" t="0" r="4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6301280" cy="4986664"/>
                    </a:xfrm>
                    <a:prstGeom prst="rect">
                      <a:avLst/>
                    </a:prstGeom>
                    <a:noFill/>
                    <a:ln w="9525">
                      <a:noFill/>
                      <a:miter lim="800000"/>
                      <a:headEnd/>
                      <a:tailEnd/>
                    </a:ln>
                  </pic:spPr>
                </pic:pic>
              </a:graphicData>
            </a:graphic>
          </wp:inline>
        </w:drawing>
      </w:r>
    </w:p>
    <w:p w:rsidR="004E4D59" w:rsidRDefault="004E4D59" w:rsidP="004E4D59">
      <w:pPr>
        <w:rPr>
          <w:noProof/>
        </w:rPr>
      </w:pPr>
    </w:p>
    <w:p w:rsidR="00060465" w:rsidRDefault="00060465" w:rsidP="004E4D59">
      <w:pPr>
        <w:rPr>
          <w:noProof/>
        </w:rPr>
      </w:pPr>
    </w:p>
    <w:p w:rsidR="00060465" w:rsidRDefault="00060465" w:rsidP="004E4D59">
      <w:pPr>
        <w:rPr>
          <w:noProof/>
        </w:rPr>
      </w:pPr>
    </w:p>
    <w:p w:rsidR="00060465" w:rsidRDefault="00060465" w:rsidP="004E4D59">
      <w:pPr>
        <w:rPr>
          <w:noProof/>
        </w:rPr>
      </w:pPr>
    </w:p>
    <w:p w:rsidR="00060465" w:rsidRDefault="00060465" w:rsidP="004E4D59">
      <w:pPr>
        <w:rPr>
          <w:noProof/>
        </w:rPr>
      </w:pPr>
    </w:p>
    <w:p w:rsidR="00060465" w:rsidRDefault="00060465" w:rsidP="004E4D59">
      <w:pPr>
        <w:rPr>
          <w:noProof/>
        </w:rPr>
      </w:pPr>
    </w:p>
    <w:tbl>
      <w:tblPr>
        <w:tblW w:w="98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10"/>
        <w:gridCol w:w="3870"/>
        <w:gridCol w:w="1530"/>
      </w:tblGrid>
      <w:tr w:rsidR="007C563F" w:rsidTr="005A010D">
        <w:trPr>
          <w:trHeight w:val="930"/>
        </w:trPr>
        <w:tc>
          <w:tcPr>
            <w:tcW w:w="9810" w:type="dxa"/>
            <w:gridSpan w:val="3"/>
            <w:tcBorders>
              <w:top w:val="single" w:sz="36" w:space="0" w:color="auto"/>
              <w:left w:val="single" w:sz="36" w:space="0" w:color="auto"/>
              <w:bottom w:val="single" w:sz="36" w:space="0" w:color="auto"/>
              <w:right w:val="single" w:sz="36" w:space="0" w:color="auto"/>
            </w:tcBorders>
            <w:hideMark/>
          </w:tcPr>
          <w:p w:rsidR="007C563F" w:rsidRDefault="007C563F">
            <w:pPr>
              <w:rPr>
                <w:color w:val="000000"/>
                <w:sz w:val="16"/>
                <w:szCs w:val="16"/>
              </w:rPr>
            </w:pPr>
          </w:p>
          <w:p w:rsidR="007C563F" w:rsidRDefault="007C563F">
            <w:pPr>
              <w:rPr>
                <w:color w:val="000000"/>
                <w:sz w:val="16"/>
                <w:szCs w:val="16"/>
              </w:rPr>
            </w:pPr>
            <w:r w:rsidRPr="007C563F">
              <w:rPr>
                <w:color w:val="000000"/>
                <w:sz w:val="16"/>
                <w:szCs w:val="16"/>
              </w:rPr>
              <w:drawing>
                <wp:inline distT="0" distB="0" distL="0" distR="0">
                  <wp:extent cx="6003455" cy="1587267"/>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003455" cy="1587267"/>
                          </a:xfrm>
                          <a:prstGeom prst="rect">
                            <a:avLst/>
                          </a:prstGeom>
                          <a:noFill/>
                          <a:ln w="9525">
                            <a:noFill/>
                            <a:miter lim="800000"/>
                            <a:headEnd/>
                            <a:tailEnd/>
                          </a:ln>
                        </pic:spPr>
                      </pic:pic>
                    </a:graphicData>
                  </a:graphic>
                </wp:inline>
              </w:drawing>
            </w:r>
          </w:p>
          <w:p w:rsidR="007C563F" w:rsidRDefault="007C563F">
            <w:pPr>
              <w:rPr>
                <w:color w:val="000000"/>
                <w:sz w:val="16"/>
                <w:szCs w:val="16"/>
              </w:rPr>
            </w:pPr>
          </w:p>
        </w:tc>
      </w:tr>
      <w:tr w:rsidR="00060465" w:rsidTr="005A010D">
        <w:trPr>
          <w:trHeight w:val="930"/>
        </w:trPr>
        <w:tc>
          <w:tcPr>
            <w:tcW w:w="4410" w:type="dxa"/>
            <w:tcBorders>
              <w:top w:val="single" w:sz="36" w:space="0" w:color="auto"/>
              <w:left w:val="single" w:sz="36" w:space="0" w:color="auto"/>
              <w:bottom w:val="single" w:sz="36" w:space="0" w:color="auto"/>
              <w:right w:val="single" w:sz="4" w:space="0" w:color="auto"/>
            </w:tcBorders>
            <w:hideMark/>
          </w:tcPr>
          <w:p w:rsidR="00060465" w:rsidRPr="00060465" w:rsidRDefault="007C563F">
            <w:pPr>
              <w:rPr>
                <w:rFonts w:ascii="Times New Roman" w:eastAsia="Times New Roman" w:hAnsi="Times New Roman" w:cs="Times New Roman"/>
                <w:color w:val="000000"/>
                <w:sz w:val="18"/>
                <w:szCs w:val="18"/>
              </w:rPr>
            </w:pPr>
            <w:r>
              <w:rPr>
                <w:snapToGrid w:val="0"/>
                <w:color w:val="000000"/>
                <w:sz w:val="18"/>
                <w:szCs w:val="18"/>
              </w:rPr>
              <w:t>T</w:t>
            </w:r>
            <w:r w:rsidR="00060465" w:rsidRPr="00060465">
              <w:rPr>
                <w:snapToGrid w:val="0"/>
                <w:color w:val="000000"/>
                <w:sz w:val="18"/>
                <w:szCs w:val="18"/>
              </w:rPr>
              <w:t>he BLS publishes statistical tabulations from this survey that may reveal the information reported by individual State and local governments.  Upon your request, however, the BLS will hold the information provided on this survey form in confidence.</w:t>
            </w:r>
          </w:p>
        </w:tc>
        <w:tc>
          <w:tcPr>
            <w:tcW w:w="3870" w:type="dxa"/>
            <w:tcBorders>
              <w:top w:val="single" w:sz="36" w:space="0" w:color="auto"/>
              <w:left w:val="single" w:sz="4" w:space="0" w:color="auto"/>
              <w:bottom w:val="single" w:sz="36" w:space="0" w:color="auto"/>
              <w:right w:val="single" w:sz="4" w:space="0" w:color="auto"/>
            </w:tcBorders>
            <w:hideMark/>
          </w:tcPr>
          <w:p w:rsidR="00060465" w:rsidRPr="00060465" w:rsidRDefault="007C563F">
            <w:pPr>
              <w:rPr>
                <w:rFonts w:ascii="Times New Roman" w:eastAsia="Times New Roman" w:hAnsi="Times New Roman" w:cs="Times New Roman"/>
                <w:color w:val="000000"/>
                <w:sz w:val="18"/>
                <w:szCs w:val="18"/>
              </w:rPr>
            </w:pPr>
            <w:proofErr w:type="gramStart"/>
            <w:r>
              <w:rPr>
                <w:b/>
                <w:i/>
                <w:color w:val="000000"/>
                <w:sz w:val="18"/>
                <w:szCs w:val="18"/>
              </w:rPr>
              <w:t>T</w:t>
            </w:r>
            <w:r w:rsidR="00060465" w:rsidRPr="00060465">
              <w:rPr>
                <w:b/>
                <w:i/>
                <w:color w:val="000000"/>
                <w:sz w:val="18"/>
                <w:szCs w:val="18"/>
              </w:rPr>
              <w:t>his report is authorized by law, 29 U.S.C. 2</w:t>
            </w:r>
            <w:proofErr w:type="gramEnd"/>
            <w:r w:rsidR="00060465" w:rsidRPr="00060465">
              <w:rPr>
                <w:b/>
                <w:i/>
                <w:color w:val="000000"/>
                <w:sz w:val="18"/>
                <w:szCs w:val="18"/>
              </w:rPr>
              <w:t>.  Your</w:t>
            </w:r>
            <w:r w:rsidR="00060465" w:rsidRPr="00060465">
              <w:rPr>
                <w:color w:val="000000"/>
                <w:sz w:val="18"/>
                <w:szCs w:val="18"/>
              </w:rPr>
              <w:t xml:space="preserve"> </w:t>
            </w:r>
            <w:r w:rsidR="00060465" w:rsidRPr="00060465">
              <w:rPr>
                <w:b/>
                <w:i/>
                <w:color w:val="000000"/>
                <w:sz w:val="18"/>
                <w:szCs w:val="18"/>
              </w:rPr>
              <w:t xml:space="preserve">voluntary cooperation </w:t>
            </w:r>
            <w:proofErr w:type="gramStart"/>
            <w:r w:rsidR="00060465" w:rsidRPr="00060465">
              <w:rPr>
                <w:b/>
                <w:i/>
                <w:color w:val="000000"/>
                <w:sz w:val="18"/>
                <w:szCs w:val="18"/>
              </w:rPr>
              <w:t>is needed</w:t>
            </w:r>
            <w:proofErr w:type="gramEnd"/>
            <w:r w:rsidR="00060465" w:rsidRPr="00060465">
              <w:rPr>
                <w:b/>
                <w:i/>
                <w:color w:val="000000"/>
                <w:sz w:val="18"/>
                <w:szCs w:val="18"/>
              </w:rPr>
              <w:t xml:space="preserve"> to make the results</w:t>
            </w:r>
            <w:r w:rsidR="00060465" w:rsidRPr="00060465">
              <w:rPr>
                <w:i/>
                <w:color w:val="000000"/>
                <w:sz w:val="18"/>
                <w:szCs w:val="18"/>
              </w:rPr>
              <w:t xml:space="preserve"> of</w:t>
            </w:r>
            <w:r w:rsidR="00060465" w:rsidRPr="00060465">
              <w:rPr>
                <w:b/>
                <w:i/>
                <w:color w:val="000000"/>
                <w:sz w:val="18"/>
                <w:szCs w:val="18"/>
              </w:rPr>
              <w:t xml:space="preserve"> this survey comprehensive, accurate and timely.</w:t>
            </w:r>
          </w:p>
        </w:tc>
        <w:tc>
          <w:tcPr>
            <w:tcW w:w="1530" w:type="dxa"/>
            <w:tcBorders>
              <w:top w:val="single" w:sz="36" w:space="0" w:color="auto"/>
              <w:left w:val="single" w:sz="4" w:space="0" w:color="auto"/>
              <w:bottom w:val="single" w:sz="36" w:space="0" w:color="auto"/>
              <w:right w:val="single" w:sz="36" w:space="0" w:color="auto"/>
            </w:tcBorders>
            <w:hideMark/>
          </w:tcPr>
          <w:p w:rsidR="00060465" w:rsidRPr="00060465" w:rsidRDefault="007C563F">
            <w:pPr>
              <w:rPr>
                <w:rFonts w:ascii="Times New Roman" w:eastAsia="Times New Roman" w:hAnsi="Times New Roman"/>
                <w:color w:val="000000"/>
                <w:sz w:val="16"/>
                <w:szCs w:val="16"/>
              </w:rPr>
            </w:pPr>
            <w:r>
              <w:rPr>
                <w:color w:val="000000"/>
                <w:sz w:val="16"/>
                <w:szCs w:val="16"/>
              </w:rPr>
              <w:t>F</w:t>
            </w:r>
            <w:r w:rsidR="00060465" w:rsidRPr="00060465">
              <w:rPr>
                <w:color w:val="000000"/>
                <w:sz w:val="16"/>
                <w:szCs w:val="16"/>
              </w:rPr>
              <w:t>orm Approved</w:t>
            </w:r>
          </w:p>
          <w:p w:rsidR="00060465" w:rsidRPr="00060465" w:rsidRDefault="00060465">
            <w:pPr>
              <w:rPr>
                <w:color w:val="000000"/>
                <w:sz w:val="16"/>
                <w:szCs w:val="16"/>
              </w:rPr>
            </w:pPr>
            <w:r w:rsidRPr="00060465">
              <w:rPr>
                <w:color w:val="000000"/>
                <w:sz w:val="16"/>
                <w:szCs w:val="16"/>
              </w:rPr>
              <w:t>O.M.B. # 1220-0164</w:t>
            </w:r>
          </w:p>
          <w:p w:rsidR="00060465" w:rsidRDefault="00060465">
            <w:pPr>
              <w:rPr>
                <w:rFonts w:ascii="Times New Roman" w:eastAsia="Times New Roman" w:hAnsi="Times New Roman" w:cs="Times New Roman"/>
                <w:color w:val="000000"/>
                <w:sz w:val="14"/>
                <w:szCs w:val="14"/>
              </w:rPr>
            </w:pPr>
            <w:r w:rsidRPr="00060465">
              <w:rPr>
                <w:color w:val="000000"/>
                <w:sz w:val="16"/>
                <w:szCs w:val="16"/>
              </w:rPr>
              <w:t>Expires 1/31/14</w:t>
            </w:r>
          </w:p>
        </w:tc>
      </w:tr>
      <w:tr w:rsidR="00060465" w:rsidTr="005A010D">
        <w:tc>
          <w:tcPr>
            <w:tcW w:w="9810" w:type="dxa"/>
            <w:gridSpan w:val="3"/>
            <w:tcBorders>
              <w:top w:val="single" w:sz="36" w:space="0" w:color="auto"/>
              <w:left w:val="single" w:sz="36" w:space="0" w:color="auto"/>
              <w:bottom w:val="single" w:sz="36" w:space="0" w:color="auto"/>
              <w:right w:val="single" w:sz="36" w:space="0" w:color="auto"/>
            </w:tcBorders>
            <w:hideMark/>
          </w:tcPr>
          <w:p w:rsidR="00060465" w:rsidRDefault="00060465" w:rsidP="00060465">
            <w:pPr>
              <w:jc w:val="both"/>
              <w:rPr>
                <w:color w:val="000000"/>
                <w:sz w:val="14"/>
                <w:szCs w:val="14"/>
              </w:rPr>
            </w:pPr>
            <w:r>
              <w:rPr>
                <w:color w:val="000000"/>
                <w:sz w:val="14"/>
                <w:szCs w:val="14"/>
              </w:rPr>
              <w:t xml:space="preserve">We estimate that it will take an average of </w:t>
            </w:r>
            <w:r w:rsidR="00C52365">
              <w:rPr>
                <w:color w:val="000000"/>
                <w:sz w:val="14"/>
                <w:szCs w:val="14"/>
              </w:rPr>
              <w:t>4</w:t>
            </w:r>
            <w:r>
              <w:rPr>
                <w:color w:val="000000"/>
                <w:sz w:val="14"/>
                <w:szCs w:val="14"/>
              </w:rPr>
              <w:t xml:space="preserve"> 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2 Massachusetts Avenue N.E., Washington, D.C. 20212.  You are not required to respond to the collection of information unless it displays a currently valid OMB control number.</w:t>
            </w:r>
          </w:p>
          <w:p w:rsidR="007C563F" w:rsidRDefault="007C563F" w:rsidP="00060465">
            <w:pPr>
              <w:jc w:val="both"/>
              <w:rPr>
                <w:color w:val="000000"/>
                <w:sz w:val="14"/>
                <w:szCs w:val="14"/>
              </w:rPr>
            </w:pPr>
            <w:r>
              <w:rPr>
                <w:noProof/>
                <w:color w:val="000000"/>
                <w:sz w:val="14"/>
                <w:szCs w:val="14"/>
              </w:rPr>
              <w:drawing>
                <wp:inline distT="0" distB="0" distL="0" distR="0">
                  <wp:extent cx="6054657" cy="819235"/>
                  <wp:effectExtent l="19050" t="0" r="3243"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6054657" cy="819235"/>
                          </a:xfrm>
                          <a:prstGeom prst="rect">
                            <a:avLst/>
                          </a:prstGeom>
                          <a:noFill/>
                          <a:ln w="9525">
                            <a:noFill/>
                            <a:miter lim="800000"/>
                            <a:headEnd/>
                            <a:tailEnd/>
                          </a:ln>
                        </pic:spPr>
                      </pic:pic>
                    </a:graphicData>
                  </a:graphic>
                </wp:inline>
              </w:drawing>
            </w:r>
          </w:p>
          <w:p w:rsidR="007C563F" w:rsidRDefault="007C563F" w:rsidP="00060465">
            <w:pPr>
              <w:jc w:val="both"/>
              <w:rPr>
                <w:rFonts w:ascii="Times New Roman" w:eastAsia="Times New Roman" w:hAnsi="Times New Roman" w:cs="Times New Roman"/>
                <w:color w:val="000000"/>
                <w:sz w:val="14"/>
                <w:szCs w:val="14"/>
              </w:rPr>
            </w:pPr>
          </w:p>
        </w:tc>
      </w:tr>
    </w:tbl>
    <w:p w:rsidR="004E4D59" w:rsidRPr="004E4D59" w:rsidRDefault="00F26A85" w:rsidP="004E4D59">
      <w:pPr>
        <w:ind w:firstLine="720"/>
        <w:jc w:val="both"/>
      </w:pPr>
      <w:r>
        <w:rPr>
          <w:noProof/>
        </w:rPr>
        <w:lastRenderedPageBreak/>
        <w:drawing>
          <wp:inline distT="0" distB="0" distL="0" distR="0">
            <wp:extent cx="6013146" cy="7618029"/>
            <wp:effectExtent l="19050" t="0" r="6654"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tretch>
                      <a:fillRect/>
                    </a:stretch>
                  </pic:blipFill>
                  <pic:spPr bwMode="auto">
                    <a:xfrm>
                      <a:off x="0" y="0"/>
                      <a:ext cx="6013146" cy="7618029"/>
                    </a:xfrm>
                    <a:prstGeom prst="rect">
                      <a:avLst/>
                    </a:prstGeom>
                    <a:noFill/>
                    <a:ln w="9525">
                      <a:noFill/>
                      <a:miter lim="800000"/>
                      <a:headEnd/>
                      <a:tailEnd/>
                    </a:ln>
                  </pic:spPr>
                </pic:pic>
              </a:graphicData>
            </a:graphic>
          </wp:inline>
        </w:drawing>
      </w:r>
    </w:p>
    <w:sectPr w:rsidR="004E4D59" w:rsidRPr="004E4D59" w:rsidSect="008B6A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E4D59"/>
    <w:rsid w:val="00060465"/>
    <w:rsid w:val="004E2720"/>
    <w:rsid w:val="004E4D59"/>
    <w:rsid w:val="005A010D"/>
    <w:rsid w:val="005B40B6"/>
    <w:rsid w:val="006D6837"/>
    <w:rsid w:val="0070415B"/>
    <w:rsid w:val="007C563F"/>
    <w:rsid w:val="008B6AE1"/>
    <w:rsid w:val="00AF7D3E"/>
    <w:rsid w:val="00B35D90"/>
    <w:rsid w:val="00C52365"/>
    <w:rsid w:val="00F26A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A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4D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9996563">
      <w:bodyDiv w:val="1"/>
      <w:marLeft w:val="0"/>
      <w:marRight w:val="0"/>
      <w:marTop w:val="0"/>
      <w:marBottom w:val="0"/>
      <w:divBdr>
        <w:top w:val="none" w:sz="0" w:space="0" w:color="auto"/>
        <w:left w:val="none" w:sz="0" w:space="0" w:color="auto"/>
        <w:bottom w:val="none" w:sz="0" w:space="0" w:color="auto"/>
        <w:right w:val="none" w:sz="0" w:space="0" w:color="auto"/>
      </w:divBdr>
    </w:div>
    <w:div w:id="130176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24EDB-E5EA-45DB-B1D0-66A63D67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Carney_P</dc:creator>
  <cp:keywords/>
  <dc:description/>
  <cp:lastModifiedBy>Carney_P</cp:lastModifiedBy>
  <cp:revision>5</cp:revision>
  <cp:lastPrinted>2010-09-21T15:20:00Z</cp:lastPrinted>
  <dcterms:created xsi:type="dcterms:W3CDTF">2010-09-21T22:59:00Z</dcterms:created>
  <dcterms:modified xsi:type="dcterms:W3CDTF">2010-09-21T23:32:00Z</dcterms:modified>
</cp:coreProperties>
</file>