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1B" w:rsidRPr="008C2C4E" w:rsidRDefault="00DE601B">
      <w:pPr>
        <w:pStyle w:val="Heading4"/>
        <w:rPr>
          <w:rFonts w:ascii="Times New Roman" w:hAnsi="Times New Roman" w:cs="Times New Roman"/>
          <w:bCs/>
          <w:sz w:val="24"/>
        </w:rPr>
      </w:pPr>
      <w:r w:rsidRPr="008C2C4E">
        <w:rPr>
          <w:rFonts w:ascii="Times New Roman" w:hAnsi="Times New Roman" w:cs="Times New Roman"/>
          <w:sz w:val="24"/>
        </w:rPr>
        <w:t xml:space="preserve">Paperwork Reduction Act Submission </w:t>
      </w:r>
      <w:r w:rsidRPr="008C2C4E">
        <w:rPr>
          <w:rFonts w:ascii="Times New Roman" w:hAnsi="Times New Roman" w:cs="Times New Roman"/>
          <w:bCs/>
          <w:sz w:val="24"/>
        </w:rPr>
        <w:t>Supporting Statement</w:t>
      </w:r>
    </w:p>
    <w:p w:rsidR="00DE601B" w:rsidRPr="00711A2A" w:rsidRDefault="00DE601B">
      <w:pPr>
        <w:rPr>
          <w:rFonts w:ascii="Times New Roman" w:hAnsi="Times New Roman" w:cs="Times New Roman"/>
        </w:rPr>
      </w:pPr>
    </w:p>
    <w:p w:rsidR="00425B25" w:rsidRDefault="00DE601B" w:rsidP="00425B25">
      <w:pPr>
        <w:spacing w:after="0" w:line="240" w:lineRule="auto"/>
        <w:jc w:val="center"/>
        <w:rPr>
          <w:rFonts w:ascii="Times New Roman" w:hAnsi="Times New Roman" w:cs="Times New Roman"/>
          <w:b/>
          <w:bCs/>
          <w:sz w:val="28"/>
        </w:rPr>
      </w:pPr>
      <w:r w:rsidRPr="00711A2A">
        <w:rPr>
          <w:rFonts w:ascii="Times New Roman" w:hAnsi="Times New Roman" w:cs="Times New Roman"/>
          <w:b/>
          <w:bCs/>
          <w:sz w:val="28"/>
        </w:rPr>
        <w:t>Annual Mandatory Collection of Elementary and Secondary</w:t>
      </w:r>
    </w:p>
    <w:p w:rsidR="00DE601B" w:rsidRPr="00711A2A" w:rsidRDefault="00DE601B" w:rsidP="00425B25">
      <w:pPr>
        <w:spacing w:after="0" w:line="240" w:lineRule="auto"/>
        <w:jc w:val="center"/>
        <w:rPr>
          <w:rFonts w:ascii="Times New Roman" w:hAnsi="Times New Roman" w:cs="Times New Roman"/>
          <w:b/>
          <w:bCs/>
          <w:noProof/>
          <w:sz w:val="28"/>
        </w:rPr>
      </w:pPr>
      <w:r w:rsidRPr="00711A2A">
        <w:rPr>
          <w:rFonts w:ascii="Times New Roman" w:hAnsi="Times New Roman" w:cs="Times New Roman"/>
          <w:b/>
          <w:bCs/>
          <w:sz w:val="28"/>
        </w:rPr>
        <w:t xml:space="preserve">Education Data </w:t>
      </w:r>
      <w:r w:rsidR="006C22E3" w:rsidRPr="00711A2A">
        <w:rPr>
          <w:rFonts w:ascii="Times New Roman" w:hAnsi="Times New Roman" w:cs="Times New Roman"/>
          <w:b/>
          <w:bCs/>
          <w:sz w:val="28"/>
        </w:rPr>
        <w:t>through</w:t>
      </w:r>
      <w:r w:rsidRPr="00711A2A">
        <w:rPr>
          <w:rFonts w:ascii="Times New Roman" w:hAnsi="Times New Roman" w:cs="Times New Roman"/>
          <w:b/>
          <w:bCs/>
          <w:sz w:val="28"/>
        </w:rPr>
        <w:t xml:space="preserve"> </w:t>
      </w:r>
      <w:r w:rsidRPr="00711A2A">
        <w:rPr>
          <w:rFonts w:ascii="Times New Roman" w:hAnsi="Times New Roman" w:cs="Times New Roman"/>
          <w:b/>
          <w:bCs/>
          <w:noProof/>
          <w:sz w:val="28"/>
        </w:rPr>
        <w:t>ED</w:t>
      </w:r>
      <w:r w:rsidRPr="00711A2A">
        <w:rPr>
          <w:rFonts w:ascii="Times New Roman" w:hAnsi="Times New Roman" w:cs="Times New Roman"/>
          <w:b/>
          <w:bCs/>
          <w:i/>
          <w:noProof/>
          <w:sz w:val="28"/>
        </w:rPr>
        <w:t>Facts</w:t>
      </w:r>
    </w:p>
    <w:p w:rsidR="00DE601B" w:rsidRPr="00711A2A" w:rsidRDefault="00DE601B">
      <w:pPr>
        <w:jc w:val="center"/>
        <w:rPr>
          <w:rFonts w:ascii="Times New Roman" w:hAnsi="Times New Roman" w:cs="Times New Roman"/>
          <w:b/>
          <w:bCs/>
          <w:noProof/>
          <w:sz w:val="28"/>
        </w:rPr>
      </w:pPr>
    </w:p>
    <w:p w:rsidR="00DE601B" w:rsidRPr="00711A2A" w:rsidRDefault="00E87917">
      <w:pPr>
        <w:jc w:val="center"/>
        <w:rPr>
          <w:rFonts w:ascii="Times New Roman" w:hAnsi="Times New Roman" w:cs="Times New Roman"/>
          <w:b/>
          <w:bCs/>
          <w:noProof/>
          <w:sz w:val="28"/>
        </w:rPr>
      </w:pPr>
      <w:r>
        <w:rPr>
          <w:rFonts w:ascii="Times New Roman" w:hAnsi="Times New Roman" w:cs="Times New Roman"/>
          <w:b/>
          <w:bCs/>
          <w:noProof/>
          <w:sz w:val="28"/>
        </w:rPr>
        <w:t>August</w:t>
      </w:r>
      <w:r w:rsidR="00FD6871">
        <w:rPr>
          <w:rFonts w:ascii="Times New Roman" w:hAnsi="Times New Roman" w:cs="Times New Roman"/>
          <w:b/>
          <w:bCs/>
          <w:noProof/>
          <w:sz w:val="28"/>
        </w:rPr>
        <w:t xml:space="preserve"> </w:t>
      </w:r>
      <w:r w:rsidR="00651B5B" w:rsidRPr="00711A2A">
        <w:rPr>
          <w:rFonts w:ascii="Times New Roman" w:hAnsi="Times New Roman" w:cs="Times New Roman"/>
          <w:b/>
          <w:bCs/>
          <w:noProof/>
          <w:sz w:val="28"/>
        </w:rPr>
        <w:t>2010</w:t>
      </w:r>
    </w:p>
    <w:p w:rsidR="004405DC" w:rsidRPr="00711A2A" w:rsidRDefault="004405DC" w:rsidP="004405DC">
      <w:pPr>
        <w:jc w:val="center"/>
        <w:rPr>
          <w:rFonts w:ascii="Times New Roman" w:hAnsi="Times New Roman" w:cs="Times New Roman"/>
          <w:b/>
          <w:bCs/>
          <w:noProof/>
          <w:sz w:val="28"/>
        </w:rPr>
      </w:pPr>
    </w:p>
    <w:p w:rsidR="004405DC" w:rsidRPr="00711A2A" w:rsidRDefault="004405DC" w:rsidP="004405DC">
      <w:pPr>
        <w:pStyle w:val="Title"/>
        <w:pBdr>
          <w:top w:val="dotted" w:sz="2" w:space="0" w:color="632423" w:themeColor="accent2" w:themeShade="80"/>
        </w:pBdr>
        <w:rPr>
          <w:rStyle w:val="BookTitle"/>
          <w:rFonts w:ascii="Times New Roman" w:hAnsi="Times New Roman" w:cs="Times New Roman"/>
        </w:rPr>
      </w:pPr>
      <w:r w:rsidRPr="00711A2A">
        <w:rPr>
          <w:rStyle w:val="BookTitle"/>
          <w:rFonts w:ascii="Times New Roman" w:hAnsi="Times New Roman" w:cs="Times New Roman"/>
        </w:rPr>
        <w:t xml:space="preserve">Attachment </w:t>
      </w:r>
      <w:r w:rsidR="00D7659D" w:rsidRPr="00711A2A">
        <w:rPr>
          <w:rStyle w:val="BookTitle"/>
          <w:rFonts w:ascii="Times New Roman" w:hAnsi="Times New Roman" w:cs="Times New Roman"/>
        </w:rPr>
        <w:t>C</w:t>
      </w:r>
    </w:p>
    <w:p w:rsidR="004405DC" w:rsidRPr="00711A2A" w:rsidRDefault="004405DC" w:rsidP="004405DC">
      <w:pPr>
        <w:rPr>
          <w:rFonts w:ascii="Times New Roman" w:hAnsi="Times New Roman" w:cs="Times New Roman"/>
          <w:sz w:val="24"/>
        </w:rPr>
      </w:pPr>
    </w:p>
    <w:p w:rsidR="00DE601B" w:rsidRPr="00711A2A" w:rsidRDefault="00DE601B">
      <w:pPr>
        <w:rPr>
          <w:rFonts w:ascii="Times New Roman" w:hAnsi="Times New Roman" w:cs="Times New Roman"/>
        </w:rPr>
      </w:pPr>
    </w:p>
    <w:p w:rsidR="00DE601B" w:rsidRPr="00711A2A" w:rsidRDefault="00DE601B">
      <w:pPr>
        <w:rPr>
          <w:rFonts w:ascii="Times New Roman" w:hAnsi="Times New Roman" w:cs="Times New Roman"/>
        </w:rPr>
      </w:pPr>
    </w:p>
    <w:p w:rsidR="00DE601B" w:rsidRPr="00711A2A" w:rsidRDefault="00DE601B">
      <w:pPr>
        <w:rPr>
          <w:rFonts w:ascii="Times New Roman" w:hAnsi="Times New Roman" w:cs="Times New Roman"/>
        </w:rPr>
      </w:pPr>
    </w:p>
    <w:p w:rsidR="004405DC" w:rsidRPr="00711A2A" w:rsidRDefault="00D32AC8" w:rsidP="004405DC">
      <w:pPr>
        <w:pStyle w:val="BodyText"/>
        <w:spacing w:after="0" w:line="240" w:lineRule="auto"/>
        <w:jc w:val="center"/>
        <w:rPr>
          <w:rFonts w:ascii="Times New Roman" w:hAnsi="Times New Roman" w:cs="Times New Roman"/>
          <w:b/>
          <w:bCs/>
          <w:szCs w:val="72"/>
        </w:rPr>
      </w:pPr>
      <w:r w:rsidRPr="00711A2A">
        <w:rPr>
          <w:rFonts w:ascii="Times New Roman" w:hAnsi="Times New Roman" w:cs="Times New Roman"/>
          <w:b/>
          <w:bCs/>
          <w:szCs w:val="72"/>
        </w:rPr>
        <w:t>ED</w:t>
      </w:r>
      <w:r w:rsidRPr="00711A2A">
        <w:rPr>
          <w:rFonts w:ascii="Times New Roman" w:hAnsi="Times New Roman" w:cs="Times New Roman"/>
          <w:b/>
          <w:bCs/>
          <w:i/>
          <w:szCs w:val="72"/>
        </w:rPr>
        <w:t>Facts</w:t>
      </w:r>
      <w:r w:rsidRPr="00711A2A">
        <w:rPr>
          <w:rFonts w:ascii="Times New Roman" w:hAnsi="Times New Roman" w:cs="Times New Roman"/>
          <w:b/>
          <w:bCs/>
          <w:szCs w:val="72"/>
        </w:rPr>
        <w:t xml:space="preserve"> Data Set</w:t>
      </w:r>
    </w:p>
    <w:p w:rsidR="00DE601B" w:rsidRPr="00711A2A" w:rsidRDefault="00B57FF6" w:rsidP="004405DC">
      <w:pPr>
        <w:pStyle w:val="BodyText"/>
        <w:spacing w:after="0" w:line="240" w:lineRule="auto"/>
        <w:jc w:val="center"/>
        <w:rPr>
          <w:rFonts w:ascii="Times New Roman" w:hAnsi="Times New Roman" w:cs="Times New Roman"/>
          <w:b/>
          <w:bCs/>
          <w:szCs w:val="72"/>
        </w:rPr>
      </w:pPr>
      <w:r w:rsidRPr="00711A2A">
        <w:rPr>
          <w:rFonts w:ascii="Times New Roman" w:hAnsi="Times New Roman" w:cs="Times New Roman"/>
          <w:b/>
          <w:bCs/>
          <w:szCs w:val="72"/>
        </w:rPr>
        <w:t>Changes from SY 2009-10</w:t>
      </w:r>
    </w:p>
    <w:p w:rsidR="0074348E" w:rsidRPr="00711A2A" w:rsidRDefault="0074348E" w:rsidP="0074348E">
      <w:pPr>
        <w:spacing w:after="0"/>
        <w:rPr>
          <w:rFonts w:ascii="Times New Roman" w:hAnsi="Times New Roman" w:cs="Times New Roman"/>
        </w:rPr>
      </w:pPr>
    </w:p>
    <w:p w:rsidR="0074348E" w:rsidRPr="00711A2A" w:rsidRDefault="0074348E" w:rsidP="0074348E">
      <w:pPr>
        <w:pStyle w:val="Heading1"/>
        <w:jc w:val="left"/>
        <w:rPr>
          <w:rFonts w:ascii="Times New Roman" w:hAnsi="Times New Roman" w:cs="Times New Roman"/>
          <w:sz w:val="2"/>
          <w:szCs w:val="2"/>
        </w:rPr>
      </w:pPr>
    </w:p>
    <w:p w:rsidR="0074348E" w:rsidRPr="00711A2A" w:rsidRDefault="0074348E" w:rsidP="0074348E">
      <w:pPr>
        <w:rPr>
          <w:rFonts w:ascii="Times New Roman" w:hAnsi="Times New Roman" w:cs="Times New Roman"/>
        </w:rPr>
        <w:sectPr w:rsidR="0074348E" w:rsidRPr="00711A2A" w:rsidSect="00031D27">
          <w:type w:val="continuous"/>
          <w:pgSz w:w="12240" w:h="15840"/>
          <w:pgMar w:top="1770" w:right="1440" w:bottom="1440" w:left="1440" w:header="720" w:footer="720" w:gutter="0"/>
          <w:cols w:space="720"/>
          <w:docGrid w:linePitch="360"/>
        </w:sectPr>
      </w:pPr>
    </w:p>
    <w:p w:rsidR="0074348E" w:rsidRPr="00711A2A" w:rsidRDefault="0074348E" w:rsidP="0074348E">
      <w:pPr>
        <w:rPr>
          <w:rFonts w:ascii="Times New Roman" w:hAnsi="Times New Roman" w:cs="Times New Roman"/>
          <w:b/>
          <w:bCs/>
        </w:rPr>
      </w:pPr>
    </w:p>
    <w:p w:rsidR="00DE601B" w:rsidRPr="00711A2A" w:rsidRDefault="00DE601B">
      <w:pPr>
        <w:rPr>
          <w:rFonts w:ascii="Times New Roman" w:hAnsi="Times New Roman" w:cs="Times New Roman"/>
          <w:b/>
          <w:bCs/>
        </w:rPr>
      </w:pPr>
    </w:p>
    <w:p w:rsidR="00DE601B" w:rsidRPr="00711A2A" w:rsidRDefault="00023085" w:rsidP="003B1E90">
      <w:pPr>
        <w:rPr>
          <w:rFonts w:ascii="Times New Roman" w:hAnsi="Times New Roman" w:cs="Times New Roman"/>
          <w:sz w:val="2"/>
          <w:szCs w:val="2"/>
        </w:rPr>
      </w:pPr>
      <w:r w:rsidRPr="00711A2A">
        <w:rPr>
          <w:rFonts w:ascii="Times New Roman" w:hAnsi="Times New Roman" w:cs="Times New Roman"/>
          <w:b/>
          <w:bCs/>
        </w:rPr>
        <w:br w:type="page"/>
      </w:r>
      <w:bookmarkStart w:id="0" w:name="_Toc104007339"/>
    </w:p>
    <w:p w:rsidR="00DE601B" w:rsidRPr="00711A2A" w:rsidRDefault="00023085">
      <w:pPr>
        <w:pStyle w:val="Heading1"/>
        <w:rPr>
          <w:rFonts w:ascii="Times New Roman" w:hAnsi="Times New Roman" w:cs="Times New Roman"/>
          <w:b/>
          <w:sz w:val="32"/>
          <w:szCs w:val="32"/>
        </w:rPr>
      </w:pPr>
      <w:bookmarkStart w:id="1" w:name="_Toc133652879"/>
      <w:r w:rsidRPr="00711A2A">
        <w:rPr>
          <w:rFonts w:ascii="Times New Roman" w:hAnsi="Times New Roman" w:cs="Times New Roman"/>
          <w:b/>
          <w:sz w:val="32"/>
          <w:szCs w:val="32"/>
        </w:rPr>
        <w:lastRenderedPageBreak/>
        <w:t>Introduction</w:t>
      </w:r>
      <w:bookmarkEnd w:id="1"/>
    </w:p>
    <w:p w:rsidR="00883C7F" w:rsidRDefault="00470181" w:rsidP="00B57FF6">
      <w:pPr>
        <w:spacing w:after="0" w:line="240" w:lineRule="auto"/>
        <w:rPr>
          <w:rFonts w:ascii="Times New Roman" w:hAnsi="Times New Roman" w:cs="Times New Roman"/>
          <w:sz w:val="24"/>
        </w:rPr>
      </w:pPr>
      <w:r w:rsidRPr="008C2C4E">
        <w:rPr>
          <w:rFonts w:ascii="Times New Roman" w:hAnsi="Times New Roman" w:cs="Times New Roman"/>
          <w:sz w:val="24"/>
        </w:rPr>
        <w:t xml:space="preserve">This </w:t>
      </w:r>
      <w:r w:rsidR="00B57FF6" w:rsidRPr="008C2C4E">
        <w:rPr>
          <w:rFonts w:ascii="Times New Roman" w:hAnsi="Times New Roman" w:cs="Times New Roman"/>
          <w:sz w:val="24"/>
        </w:rPr>
        <w:t>attachment lists the substantive changes to the ED</w:t>
      </w:r>
      <w:r w:rsidR="00B57FF6" w:rsidRPr="008C2C4E">
        <w:rPr>
          <w:rFonts w:ascii="Times New Roman" w:hAnsi="Times New Roman" w:cs="Times New Roman"/>
          <w:i/>
          <w:sz w:val="24"/>
        </w:rPr>
        <w:t xml:space="preserve">Facts </w:t>
      </w:r>
      <w:r w:rsidR="00B57FF6" w:rsidRPr="008C2C4E">
        <w:rPr>
          <w:rFonts w:ascii="Times New Roman" w:hAnsi="Times New Roman" w:cs="Times New Roman"/>
          <w:sz w:val="24"/>
        </w:rPr>
        <w:t xml:space="preserve">Data Set between the data set used for </w:t>
      </w:r>
      <w:r w:rsidR="008C2C4E">
        <w:rPr>
          <w:rFonts w:ascii="Times New Roman" w:hAnsi="Times New Roman" w:cs="Times New Roman"/>
          <w:sz w:val="24"/>
        </w:rPr>
        <w:t>school year (</w:t>
      </w:r>
      <w:r w:rsidR="00B57FF6" w:rsidRPr="008C2C4E">
        <w:rPr>
          <w:rFonts w:ascii="Times New Roman" w:hAnsi="Times New Roman" w:cs="Times New Roman"/>
          <w:sz w:val="24"/>
        </w:rPr>
        <w:t>SY</w:t>
      </w:r>
      <w:r w:rsidR="008C2C4E">
        <w:rPr>
          <w:rFonts w:ascii="Times New Roman" w:hAnsi="Times New Roman" w:cs="Times New Roman"/>
          <w:sz w:val="24"/>
        </w:rPr>
        <w:t>)</w:t>
      </w:r>
      <w:r w:rsidR="00B57FF6" w:rsidRPr="008C2C4E">
        <w:rPr>
          <w:rFonts w:ascii="Times New Roman" w:hAnsi="Times New Roman" w:cs="Times New Roman"/>
          <w:sz w:val="24"/>
        </w:rPr>
        <w:t xml:space="preserve"> 2009-10 and the data set proposed for clearance for SY</w:t>
      </w:r>
      <w:r w:rsidR="00C47559" w:rsidRPr="008C2C4E">
        <w:rPr>
          <w:rFonts w:ascii="Times New Roman" w:hAnsi="Times New Roman" w:cs="Times New Roman"/>
          <w:sz w:val="24"/>
        </w:rPr>
        <w:t>s</w:t>
      </w:r>
      <w:r w:rsidR="00B57FF6" w:rsidRPr="008C2C4E">
        <w:rPr>
          <w:rFonts w:ascii="Times New Roman" w:hAnsi="Times New Roman" w:cs="Times New Roman"/>
          <w:sz w:val="24"/>
        </w:rPr>
        <w:t xml:space="preserve"> 2010-11, 2011-12, and 2012-13.</w:t>
      </w:r>
    </w:p>
    <w:p w:rsidR="004A5A1C" w:rsidRDefault="004A5A1C" w:rsidP="00B57FF6">
      <w:pPr>
        <w:spacing w:after="0" w:line="240" w:lineRule="auto"/>
        <w:rPr>
          <w:rFonts w:ascii="Times New Roman" w:hAnsi="Times New Roman" w:cs="Times New Roman"/>
          <w:sz w:val="24"/>
        </w:rPr>
      </w:pPr>
    </w:p>
    <w:p w:rsidR="004A5A1C" w:rsidRPr="008C2C4E" w:rsidRDefault="004A5A1C" w:rsidP="00B57FF6">
      <w:pPr>
        <w:spacing w:after="0" w:line="240" w:lineRule="auto"/>
        <w:rPr>
          <w:rFonts w:ascii="Times New Roman" w:hAnsi="Times New Roman" w:cs="Times New Roman"/>
          <w:sz w:val="24"/>
        </w:rPr>
      </w:pPr>
      <w:r>
        <w:rPr>
          <w:rFonts w:ascii="Times New Roman" w:hAnsi="Times New Roman" w:cs="Times New Roman"/>
          <w:sz w:val="24"/>
        </w:rPr>
        <w:t>Not including changes due to the restructuring of the files that collect the status data groups, the changes proposed should results in approximately nine new files and changes to record layouts for approximately fifteen files.</w:t>
      </w:r>
    </w:p>
    <w:p w:rsidR="00A15EFB" w:rsidRDefault="00A15EFB" w:rsidP="00A15EFB">
      <w:pPr>
        <w:spacing w:after="0"/>
        <w:rPr>
          <w:rFonts w:ascii="Times New Roman" w:hAnsi="Times New Roman" w:cs="Times New Roman"/>
          <w:sz w:val="24"/>
          <w:szCs w:val="24"/>
        </w:rPr>
      </w:pPr>
    </w:p>
    <w:p w:rsidR="00A15EFB" w:rsidRPr="00C61A1B" w:rsidRDefault="00A15EFB" w:rsidP="00A15EFB">
      <w:pPr>
        <w:spacing w:after="0"/>
        <w:rPr>
          <w:rFonts w:ascii="Times New Roman" w:hAnsi="Times New Roman"/>
          <w:b/>
          <w:sz w:val="24"/>
          <w:szCs w:val="24"/>
        </w:rPr>
      </w:pPr>
      <w:r>
        <w:rPr>
          <w:rFonts w:ascii="Times New Roman" w:hAnsi="Times New Roman"/>
          <w:sz w:val="24"/>
          <w:szCs w:val="24"/>
        </w:rPr>
        <w:t>Appendix A, at the end of this document, lists changes to this document after the 30 day public comment period.</w:t>
      </w:r>
    </w:p>
    <w:p w:rsidR="00883C7F" w:rsidRPr="008C2C4E" w:rsidRDefault="00883C7F" w:rsidP="00883C7F">
      <w:pPr>
        <w:spacing w:after="0" w:line="240" w:lineRule="auto"/>
        <w:rPr>
          <w:rFonts w:ascii="Times New Roman" w:hAnsi="Times New Roman" w:cs="Times New Roman"/>
          <w:sz w:val="24"/>
        </w:rPr>
      </w:pPr>
    </w:p>
    <w:p w:rsidR="004405DC" w:rsidRPr="00711A2A" w:rsidRDefault="00A736CC" w:rsidP="004405DC">
      <w:pPr>
        <w:pStyle w:val="Heading1"/>
        <w:rPr>
          <w:rFonts w:ascii="Times New Roman" w:hAnsi="Times New Roman" w:cs="Times New Roman"/>
          <w:b/>
          <w:sz w:val="32"/>
          <w:szCs w:val="32"/>
        </w:rPr>
      </w:pPr>
      <w:r w:rsidRPr="00711A2A">
        <w:rPr>
          <w:rFonts w:ascii="Times New Roman" w:hAnsi="Times New Roman" w:cs="Times New Roman"/>
          <w:b/>
          <w:sz w:val="32"/>
          <w:szCs w:val="32"/>
        </w:rPr>
        <w:t>New Data Groups</w:t>
      </w:r>
    </w:p>
    <w:p w:rsidR="0004732C" w:rsidRDefault="00B57FF6">
      <w:pPr>
        <w:rPr>
          <w:rFonts w:ascii="Times New Roman" w:hAnsi="Times New Roman" w:cs="Times New Roman"/>
          <w:sz w:val="24"/>
        </w:rPr>
      </w:pPr>
      <w:r w:rsidRPr="008C2C4E">
        <w:rPr>
          <w:rFonts w:ascii="Times New Roman" w:hAnsi="Times New Roman" w:cs="Times New Roman"/>
          <w:sz w:val="24"/>
        </w:rPr>
        <w:t xml:space="preserve">This section </w:t>
      </w:r>
      <w:r w:rsidR="00333903" w:rsidRPr="008C2C4E">
        <w:rPr>
          <w:rFonts w:ascii="Times New Roman" w:hAnsi="Times New Roman" w:cs="Times New Roman"/>
          <w:sz w:val="24"/>
        </w:rPr>
        <w:t>explains</w:t>
      </w:r>
      <w:r w:rsidRPr="008C2C4E">
        <w:rPr>
          <w:rFonts w:ascii="Times New Roman" w:hAnsi="Times New Roman" w:cs="Times New Roman"/>
          <w:sz w:val="24"/>
        </w:rPr>
        <w:t xml:space="preserve"> the </w:t>
      </w:r>
      <w:r w:rsidR="00A736CC" w:rsidRPr="008C2C4E">
        <w:rPr>
          <w:rFonts w:ascii="Times New Roman" w:hAnsi="Times New Roman" w:cs="Times New Roman"/>
          <w:sz w:val="24"/>
        </w:rPr>
        <w:t>data group</w:t>
      </w:r>
      <w:r w:rsidR="00333903" w:rsidRPr="008C2C4E">
        <w:rPr>
          <w:rFonts w:ascii="Times New Roman" w:hAnsi="Times New Roman" w:cs="Times New Roman"/>
          <w:sz w:val="24"/>
        </w:rPr>
        <w:t>s</w:t>
      </w:r>
      <w:r w:rsidR="00A736CC" w:rsidRPr="008C2C4E">
        <w:rPr>
          <w:rFonts w:ascii="Times New Roman" w:hAnsi="Times New Roman" w:cs="Times New Roman"/>
          <w:sz w:val="24"/>
        </w:rPr>
        <w:t xml:space="preserve"> that </w:t>
      </w:r>
      <w:r w:rsidR="00333903" w:rsidRPr="008C2C4E">
        <w:rPr>
          <w:rFonts w:ascii="Times New Roman" w:hAnsi="Times New Roman" w:cs="Times New Roman"/>
          <w:sz w:val="24"/>
        </w:rPr>
        <w:t>are</w:t>
      </w:r>
      <w:r w:rsidR="00A736CC" w:rsidRPr="008C2C4E">
        <w:rPr>
          <w:rFonts w:ascii="Times New Roman" w:hAnsi="Times New Roman" w:cs="Times New Roman"/>
          <w:sz w:val="24"/>
        </w:rPr>
        <w:t xml:space="preserve"> being added</w:t>
      </w:r>
      <w:r w:rsidRPr="008C2C4E">
        <w:rPr>
          <w:rFonts w:ascii="Times New Roman" w:hAnsi="Times New Roman" w:cs="Times New Roman"/>
          <w:sz w:val="24"/>
        </w:rPr>
        <w:t xml:space="preserve"> to the data set.</w:t>
      </w:r>
    </w:p>
    <w:p w:rsidR="00A736CC" w:rsidRPr="008C2C4E" w:rsidRDefault="00A736CC" w:rsidP="00A736CC">
      <w:pPr>
        <w:pStyle w:val="ListParagraph"/>
        <w:numPr>
          <w:ilvl w:val="0"/>
          <w:numId w:val="21"/>
        </w:numPr>
        <w:rPr>
          <w:rFonts w:ascii="Times New Roman" w:hAnsi="Times New Roman" w:cs="Times New Roman"/>
          <w:sz w:val="24"/>
        </w:rPr>
      </w:pPr>
      <w:r w:rsidRPr="008C2C4E">
        <w:rPr>
          <w:rFonts w:ascii="Times New Roman" w:hAnsi="Times New Roman" w:cs="Times New Roman"/>
          <w:sz w:val="24"/>
        </w:rPr>
        <w:t xml:space="preserve">CTE </w:t>
      </w:r>
      <w:r w:rsidR="00040F2D" w:rsidRPr="008C2C4E">
        <w:rPr>
          <w:rFonts w:ascii="Times New Roman" w:hAnsi="Times New Roman" w:cs="Times New Roman"/>
          <w:sz w:val="24"/>
        </w:rPr>
        <w:t>c</w:t>
      </w:r>
      <w:r w:rsidRPr="008C2C4E">
        <w:rPr>
          <w:rFonts w:ascii="Times New Roman" w:hAnsi="Times New Roman" w:cs="Times New Roman"/>
          <w:sz w:val="24"/>
        </w:rPr>
        <w:t xml:space="preserve">oncentrators </w:t>
      </w:r>
      <w:r w:rsidR="00FE3537" w:rsidRPr="008C2C4E">
        <w:rPr>
          <w:rFonts w:ascii="Times New Roman" w:hAnsi="Times New Roman" w:cs="Times New Roman"/>
          <w:sz w:val="24"/>
        </w:rPr>
        <w:t xml:space="preserve">placement </w:t>
      </w:r>
      <w:r w:rsidRPr="008C2C4E">
        <w:rPr>
          <w:rFonts w:ascii="Times New Roman" w:hAnsi="Times New Roman" w:cs="Times New Roman"/>
          <w:sz w:val="24"/>
        </w:rPr>
        <w:t>table</w:t>
      </w:r>
      <w:r w:rsidR="00ED1E53">
        <w:rPr>
          <w:rFonts w:ascii="Times New Roman" w:hAnsi="Times New Roman" w:cs="Times New Roman"/>
          <w:sz w:val="24"/>
        </w:rPr>
        <w:t xml:space="preserve"> (DG736)</w:t>
      </w:r>
    </w:p>
    <w:p w:rsidR="006138A3" w:rsidRPr="008C2C4E" w:rsidRDefault="00D73306" w:rsidP="00C2115E">
      <w:pPr>
        <w:spacing w:after="0" w:line="240" w:lineRule="auto"/>
        <w:rPr>
          <w:rFonts w:ascii="Times New Roman" w:hAnsi="Times New Roman" w:cs="Times New Roman"/>
          <w:sz w:val="24"/>
        </w:rPr>
      </w:pPr>
      <w:r w:rsidRPr="008C2C4E">
        <w:rPr>
          <w:rFonts w:ascii="Times New Roman" w:hAnsi="Times New Roman" w:cs="Times New Roman"/>
          <w:sz w:val="24"/>
        </w:rPr>
        <w:t>To continue the transformation of the</w:t>
      </w:r>
      <w:r w:rsidR="00A27212" w:rsidRPr="008C2C4E">
        <w:rPr>
          <w:rFonts w:ascii="Times New Roman" w:hAnsi="Times New Roman" w:cs="Times New Roman"/>
          <w:sz w:val="24"/>
        </w:rPr>
        <w:t xml:space="preserve"> secondary education elements of the</w:t>
      </w:r>
      <w:r w:rsidRPr="008C2C4E">
        <w:rPr>
          <w:rFonts w:ascii="Times New Roman" w:hAnsi="Times New Roman" w:cs="Times New Roman"/>
          <w:sz w:val="24"/>
        </w:rPr>
        <w:t xml:space="preserve"> Perkins Report into ED</w:t>
      </w:r>
      <w:r w:rsidRPr="008C2C4E">
        <w:rPr>
          <w:rFonts w:ascii="Times New Roman" w:hAnsi="Times New Roman" w:cs="Times New Roman"/>
          <w:i/>
          <w:sz w:val="24"/>
        </w:rPr>
        <w:t>Facts</w:t>
      </w:r>
      <w:r w:rsidR="006138A3" w:rsidRPr="008C2C4E">
        <w:rPr>
          <w:rFonts w:ascii="Times New Roman" w:hAnsi="Times New Roman" w:cs="Times New Roman"/>
          <w:sz w:val="24"/>
        </w:rPr>
        <w:t xml:space="preserve">, a new data group “CTE </w:t>
      </w:r>
      <w:proofErr w:type="gramStart"/>
      <w:r w:rsidR="00031D27" w:rsidRPr="008C2C4E">
        <w:rPr>
          <w:rFonts w:ascii="Times New Roman" w:hAnsi="Times New Roman" w:cs="Times New Roman"/>
          <w:sz w:val="24"/>
        </w:rPr>
        <w:t>c</w:t>
      </w:r>
      <w:r w:rsidR="006138A3" w:rsidRPr="008C2C4E">
        <w:rPr>
          <w:rFonts w:ascii="Times New Roman" w:hAnsi="Times New Roman" w:cs="Times New Roman"/>
          <w:sz w:val="24"/>
        </w:rPr>
        <w:t>oncentrators</w:t>
      </w:r>
      <w:proofErr w:type="gramEnd"/>
      <w:r w:rsidR="006138A3" w:rsidRPr="008C2C4E">
        <w:rPr>
          <w:rFonts w:ascii="Times New Roman" w:hAnsi="Times New Roman" w:cs="Times New Roman"/>
          <w:sz w:val="24"/>
        </w:rPr>
        <w:t xml:space="preserve"> </w:t>
      </w:r>
      <w:r w:rsidR="00AA3DBE" w:rsidRPr="008C2C4E">
        <w:rPr>
          <w:rFonts w:ascii="Times New Roman" w:hAnsi="Times New Roman" w:cs="Times New Roman"/>
          <w:sz w:val="24"/>
        </w:rPr>
        <w:t>placement</w:t>
      </w:r>
      <w:r w:rsidR="006138A3" w:rsidRPr="008C2C4E">
        <w:rPr>
          <w:rFonts w:ascii="Times New Roman" w:hAnsi="Times New Roman" w:cs="Times New Roman"/>
          <w:sz w:val="24"/>
        </w:rPr>
        <w:t xml:space="preserve"> table” has been added.  The table describing this new data group is included in</w:t>
      </w:r>
      <w:r w:rsidR="00C47559" w:rsidRPr="008C2C4E">
        <w:rPr>
          <w:rFonts w:ascii="Times New Roman" w:hAnsi="Times New Roman" w:cs="Times New Roman"/>
          <w:sz w:val="24"/>
        </w:rPr>
        <w:t xml:space="preserve"> A</w:t>
      </w:r>
      <w:r w:rsidR="006138A3" w:rsidRPr="008C2C4E">
        <w:rPr>
          <w:rFonts w:ascii="Times New Roman" w:hAnsi="Times New Roman" w:cs="Times New Roman"/>
          <w:sz w:val="24"/>
        </w:rPr>
        <w:t>ttachment B-3 in th</w:t>
      </w:r>
      <w:r w:rsidR="008C2C4E">
        <w:rPr>
          <w:rFonts w:ascii="Times New Roman" w:hAnsi="Times New Roman" w:cs="Times New Roman"/>
          <w:sz w:val="24"/>
        </w:rPr>
        <w:t>e section “Career and Technical</w:t>
      </w:r>
      <w:r w:rsidR="006138A3" w:rsidRPr="008C2C4E">
        <w:rPr>
          <w:rFonts w:ascii="Times New Roman" w:hAnsi="Times New Roman" w:cs="Times New Roman"/>
          <w:sz w:val="24"/>
        </w:rPr>
        <w:t xml:space="preserve"> Education</w:t>
      </w:r>
      <w:r w:rsidRPr="008C2C4E">
        <w:rPr>
          <w:rFonts w:ascii="Times New Roman" w:hAnsi="Times New Roman" w:cs="Times New Roman"/>
          <w:sz w:val="24"/>
        </w:rPr>
        <w:t>.</w:t>
      </w:r>
      <w:r w:rsidR="006138A3" w:rsidRPr="008C2C4E">
        <w:rPr>
          <w:rFonts w:ascii="Times New Roman" w:hAnsi="Times New Roman" w:cs="Times New Roman"/>
          <w:sz w:val="24"/>
        </w:rPr>
        <w:t xml:space="preserve">” </w:t>
      </w:r>
    </w:p>
    <w:p w:rsidR="00B57FF6" w:rsidRPr="008C2C4E" w:rsidRDefault="00B57FF6" w:rsidP="00C2115E">
      <w:pPr>
        <w:spacing w:after="0" w:line="240" w:lineRule="auto"/>
        <w:rPr>
          <w:rFonts w:ascii="Times New Roman" w:hAnsi="Times New Roman" w:cs="Times New Roman"/>
          <w:sz w:val="24"/>
        </w:rPr>
      </w:pPr>
    </w:p>
    <w:p w:rsidR="00881EC4" w:rsidRPr="008C2C4E" w:rsidRDefault="00881EC4" w:rsidP="00C2115E">
      <w:pPr>
        <w:spacing w:after="0" w:line="240" w:lineRule="auto"/>
        <w:rPr>
          <w:rFonts w:ascii="Times New Roman" w:hAnsi="Times New Roman" w:cs="Times New Roman"/>
          <w:sz w:val="24"/>
        </w:rPr>
      </w:pPr>
    </w:p>
    <w:p w:rsidR="00333903" w:rsidRPr="008C2C4E" w:rsidRDefault="00333903" w:rsidP="00333903">
      <w:pPr>
        <w:pStyle w:val="ListParagraph"/>
        <w:numPr>
          <w:ilvl w:val="0"/>
          <w:numId w:val="21"/>
        </w:numPr>
        <w:rPr>
          <w:rFonts w:ascii="Times New Roman" w:hAnsi="Times New Roman" w:cs="Times New Roman"/>
          <w:sz w:val="24"/>
        </w:rPr>
      </w:pPr>
      <w:r w:rsidRPr="008C2C4E">
        <w:rPr>
          <w:rFonts w:ascii="Times New Roman" w:hAnsi="Times New Roman" w:cs="Times New Roman"/>
          <w:sz w:val="24"/>
        </w:rPr>
        <w:t>Data groups for S</w:t>
      </w:r>
      <w:r w:rsidR="00881EC4" w:rsidRPr="008C2C4E">
        <w:rPr>
          <w:rFonts w:ascii="Times New Roman" w:hAnsi="Times New Roman" w:cs="Times New Roman"/>
          <w:sz w:val="24"/>
        </w:rPr>
        <w:t>chool Improvement Grant (S</w:t>
      </w:r>
      <w:r w:rsidRPr="008C2C4E">
        <w:rPr>
          <w:rFonts w:ascii="Times New Roman" w:hAnsi="Times New Roman" w:cs="Times New Roman"/>
          <w:sz w:val="24"/>
        </w:rPr>
        <w:t>IG</w:t>
      </w:r>
      <w:r w:rsidR="00881EC4" w:rsidRPr="008C2C4E">
        <w:rPr>
          <w:rFonts w:ascii="Times New Roman" w:hAnsi="Times New Roman" w:cs="Times New Roman"/>
          <w:sz w:val="24"/>
        </w:rPr>
        <w:t>)</w:t>
      </w:r>
    </w:p>
    <w:p w:rsidR="00BD5327" w:rsidRDefault="00333903" w:rsidP="004A5FB9">
      <w:pPr>
        <w:spacing w:after="0" w:line="240" w:lineRule="auto"/>
        <w:rPr>
          <w:rFonts w:ascii="Times New Roman" w:hAnsi="Times New Roman" w:cs="Times New Roman"/>
          <w:sz w:val="24"/>
        </w:rPr>
      </w:pPr>
      <w:r w:rsidRPr="008C2C4E">
        <w:rPr>
          <w:rFonts w:ascii="Times New Roman" w:hAnsi="Times New Roman" w:cs="Times New Roman"/>
          <w:sz w:val="24"/>
        </w:rPr>
        <w:t xml:space="preserve">Attachment B-6 contains several data groups that are being added to collect data on </w:t>
      </w:r>
      <w:r w:rsidR="004A5FB9">
        <w:rPr>
          <w:rFonts w:ascii="Times New Roman" w:hAnsi="Times New Roman" w:cs="Times New Roman"/>
          <w:sz w:val="24"/>
        </w:rPr>
        <w:t>T</w:t>
      </w:r>
      <w:r w:rsidRPr="008C2C4E">
        <w:rPr>
          <w:rFonts w:ascii="Times New Roman" w:hAnsi="Times New Roman" w:cs="Times New Roman"/>
          <w:sz w:val="24"/>
        </w:rPr>
        <w:t xml:space="preserve">ier I and </w:t>
      </w:r>
      <w:r w:rsidR="004A5FB9">
        <w:rPr>
          <w:rFonts w:ascii="Times New Roman" w:hAnsi="Times New Roman" w:cs="Times New Roman"/>
          <w:sz w:val="24"/>
        </w:rPr>
        <w:t>T</w:t>
      </w:r>
      <w:r w:rsidRPr="008C2C4E">
        <w:rPr>
          <w:rFonts w:ascii="Times New Roman" w:hAnsi="Times New Roman" w:cs="Times New Roman"/>
          <w:sz w:val="24"/>
        </w:rPr>
        <w:t>ier II schools for SIG.</w:t>
      </w:r>
      <w:r w:rsidR="004A5FB9">
        <w:rPr>
          <w:rFonts w:ascii="Times New Roman" w:hAnsi="Times New Roman" w:cs="Times New Roman"/>
          <w:sz w:val="24"/>
        </w:rPr>
        <w:t xml:space="preserve">  One of the data groups would also be collected at the state level.  </w:t>
      </w:r>
    </w:p>
    <w:p w:rsidR="004A5FB9" w:rsidRDefault="004A5FB9" w:rsidP="004A5FB9">
      <w:pPr>
        <w:spacing w:after="0" w:line="240" w:lineRule="auto"/>
        <w:rPr>
          <w:rFonts w:ascii="Times New Roman" w:hAnsi="Times New Roman" w:cs="Times New Roman"/>
          <w:sz w:val="24"/>
        </w:rPr>
      </w:pPr>
    </w:p>
    <w:p w:rsidR="00BD5327" w:rsidRPr="00BF1701" w:rsidRDefault="00BD5327" w:rsidP="00BD5327">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By January 15, 2011, each SEA that received SIG w</w:t>
      </w:r>
      <w:r w:rsidR="004A5FB9">
        <w:rPr>
          <w:rFonts w:ascii="Times New Roman" w:hAnsi="Times New Roman" w:cs="Times New Roman"/>
          <w:sz w:val="24"/>
          <w:szCs w:val="24"/>
        </w:rPr>
        <w:t>ill</w:t>
      </w:r>
      <w:r w:rsidRPr="00BF1701">
        <w:rPr>
          <w:rFonts w:ascii="Times New Roman" w:hAnsi="Times New Roman" w:cs="Times New Roman"/>
          <w:sz w:val="24"/>
          <w:szCs w:val="24"/>
        </w:rPr>
        <w:t xml:space="preserve"> submit a plan indicating</w:t>
      </w:r>
      <w:r w:rsidR="004A5FB9">
        <w:rPr>
          <w:rFonts w:ascii="Times New Roman" w:hAnsi="Times New Roman" w:cs="Times New Roman"/>
          <w:sz w:val="24"/>
          <w:szCs w:val="24"/>
        </w:rPr>
        <w:t xml:space="preserve"> whether or not data for these new data groups would be available for SY 2009-10</w:t>
      </w:r>
      <w:r w:rsidRPr="00BF1701">
        <w:rPr>
          <w:rFonts w:ascii="Times New Roman" w:hAnsi="Times New Roman" w:cs="Times New Roman"/>
          <w:sz w:val="24"/>
          <w:szCs w:val="24"/>
        </w:rPr>
        <w:t>.  The plan w</w:t>
      </w:r>
      <w:r w:rsidR="004A5FB9">
        <w:rPr>
          <w:rFonts w:ascii="Times New Roman" w:hAnsi="Times New Roman" w:cs="Times New Roman"/>
          <w:sz w:val="24"/>
          <w:szCs w:val="24"/>
        </w:rPr>
        <w:t>ill</w:t>
      </w:r>
      <w:r w:rsidRPr="00BF1701">
        <w:rPr>
          <w:rFonts w:ascii="Times New Roman" w:hAnsi="Times New Roman" w:cs="Times New Roman"/>
          <w:sz w:val="24"/>
          <w:szCs w:val="24"/>
        </w:rPr>
        <w:t xml:space="preserve"> i</w:t>
      </w:r>
      <w:r>
        <w:rPr>
          <w:rFonts w:ascii="Times New Roman" w:hAnsi="Times New Roman" w:cs="Times New Roman"/>
          <w:sz w:val="24"/>
          <w:szCs w:val="24"/>
        </w:rPr>
        <w:t>nclude when the SEA plans</w:t>
      </w:r>
      <w:r w:rsidRPr="00BF1701">
        <w:rPr>
          <w:rFonts w:ascii="Times New Roman" w:hAnsi="Times New Roman" w:cs="Times New Roman"/>
          <w:sz w:val="24"/>
          <w:szCs w:val="24"/>
        </w:rPr>
        <w:t xml:space="preserve"> to submit the baseline data.</w:t>
      </w:r>
    </w:p>
    <w:p w:rsidR="00881EC4" w:rsidRPr="008C2C4E" w:rsidRDefault="00881EC4" w:rsidP="00333903">
      <w:pPr>
        <w:spacing w:after="0" w:line="240" w:lineRule="auto"/>
        <w:rPr>
          <w:rFonts w:ascii="Times New Roman" w:hAnsi="Times New Roman" w:cs="Times New Roman"/>
          <w:sz w:val="24"/>
        </w:rPr>
      </w:pPr>
    </w:p>
    <w:p w:rsidR="00881EC4" w:rsidRPr="008C2C4E" w:rsidRDefault="00881EC4" w:rsidP="00333903">
      <w:pPr>
        <w:spacing w:after="0" w:line="240" w:lineRule="auto"/>
        <w:rPr>
          <w:rFonts w:ascii="Times New Roman" w:hAnsi="Times New Roman" w:cs="Times New Roman"/>
          <w:sz w:val="24"/>
        </w:rPr>
      </w:pPr>
    </w:p>
    <w:p w:rsidR="00881EC4" w:rsidRPr="008C2C4E" w:rsidRDefault="00881EC4" w:rsidP="00881EC4">
      <w:pPr>
        <w:pStyle w:val="ListParagraph"/>
        <w:numPr>
          <w:ilvl w:val="0"/>
          <w:numId w:val="21"/>
        </w:numPr>
        <w:rPr>
          <w:rFonts w:ascii="Times New Roman" w:hAnsi="Times New Roman" w:cs="Times New Roman"/>
          <w:sz w:val="24"/>
        </w:rPr>
      </w:pPr>
      <w:r w:rsidRPr="008C2C4E">
        <w:rPr>
          <w:rFonts w:ascii="Times New Roman" w:hAnsi="Times New Roman" w:cs="Times New Roman"/>
          <w:sz w:val="24"/>
        </w:rPr>
        <w:t xml:space="preserve">Data groups for State Fiscal </w:t>
      </w:r>
      <w:r w:rsidR="009C7E5F" w:rsidRPr="008C2C4E">
        <w:rPr>
          <w:rFonts w:ascii="Times New Roman" w:hAnsi="Times New Roman" w:cs="Times New Roman"/>
          <w:sz w:val="24"/>
        </w:rPr>
        <w:t>Stabilization</w:t>
      </w:r>
      <w:r w:rsidRPr="008C2C4E">
        <w:rPr>
          <w:rFonts w:ascii="Times New Roman" w:hAnsi="Times New Roman" w:cs="Times New Roman"/>
          <w:sz w:val="24"/>
        </w:rPr>
        <w:t xml:space="preserve"> Fund (SFSF)</w:t>
      </w:r>
    </w:p>
    <w:p w:rsidR="00881EC4" w:rsidRDefault="00881EC4" w:rsidP="00881EC4">
      <w:pPr>
        <w:spacing w:after="0" w:line="240" w:lineRule="auto"/>
        <w:rPr>
          <w:rFonts w:ascii="Times New Roman" w:hAnsi="Times New Roman" w:cs="Times New Roman"/>
          <w:sz w:val="24"/>
        </w:rPr>
      </w:pPr>
      <w:r w:rsidRPr="008C2C4E">
        <w:rPr>
          <w:rFonts w:ascii="Times New Roman" w:hAnsi="Times New Roman" w:cs="Times New Roman"/>
          <w:sz w:val="24"/>
        </w:rPr>
        <w:t xml:space="preserve">Attachment B-7 contains several data groups that are being added to collect </w:t>
      </w:r>
      <w:r w:rsidR="008C2C4E">
        <w:rPr>
          <w:rFonts w:ascii="Times New Roman" w:hAnsi="Times New Roman" w:cs="Times New Roman"/>
          <w:sz w:val="24"/>
        </w:rPr>
        <w:t xml:space="preserve">data </w:t>
      </w:r>
      <w:r w:rsidRPr="008C2C4E">
        <w:rPr>
          <w:rFonts w:ascii="Times New Roman" w:hAnsi="Times New Roman" w:cs="Times New Roman"/>
          <w:sz w:val="24"/>
        </w:rPr>
        <w:t xml:space="preserve">for the State Fiscal </w:t>
      </w:r>
      <w:r w:rsidR="009C7E5F" w:rsidRPr="008C2C4E">
        <w:rPr>
          <w:rFonts w:ascii="Times New Roman" w:hAnsi="Times New Roman" w:cs="Times New Roman"/>
          <w:sz w:val="24"/>
        </w:rPr>
        <w:t>Stabilization</w:t>
      </w:r>
      <w:r w:rsidRPr="008C2C4E">
        <w:rPr>
          <w:rFonts w:ascii="Times New Roman" w:hAnsi="Times New Roman" w:cs="Times New Roman"/>
          <w:sz w:val="24"/>
        </w:rPr>
        <w:t xml:space="preserve"> Fund.</w:t>
      </w:r>
    </w:p>
    <w:p w:rsidR="00ED1E53" w:rsidRDefault="00ED1E53" w:rsidP="00881EC4">
      <w:pPr>
        <w:spacing w:after="0" w:line="240" w:lineRule="auto"/>
        <w:rPr>
          <w:rFonts w:ascii="Times New Roman" w:hAnsi="Times New Roman" w:cs="Times New Roman"/>
          <w:sz w:val="24"/>
        </w:rPr>
      </w:pPr>
    </w:p>
    <w:p w:rsidR="00ED1E53" w:rsidRDefault="00ED1E53" w:rsidP="00881EC4">
      <w:pPr>
        <w:spacing w:after="0" w:line="240" w:lineRule="auto"/>
        <w:rPr>
          <w:rFonts w:ascii="Times New Roman" w:hAnsi="Times New Roman" w:cs="Times New Roman"/>
          <w:sz w:val="24"/>
        </w:rPr>
      </w:pPr>
      <w:r>
        <w:rPr>
          <w:rFonts w:ascii="Times New Roman" w:hAnsi="Times New Roman" w:cs="Times New Roman"/>
          <w:sz w:val="24"/>
        </w:rPr>
        <w:t xml:space="preserve">States must provide the most recent data for these data groups with their plans.  If states are not able to fully collect or publically report the data at least annually, by September 30, 2011, states must submit a plan describing the process and timeline for doing so. </w:t>
      </w:r>
    </w:p>
    <w:p w:rsidR="00270B50" w:rsidRDefault="00270B50" w:rsidP="00881EC4">
      <w:pPr>
        <w:spacing w:after="0" w:line="240" w:lineRule="auto"/>
        <w:rPr>
          <w:rFonts w:ascii="Times New Roman" w:hAnsi="Times New Roman" w:cs="Times New Roman"/>
          <w:sz w:val="24"/>
        </w:rPr>
      </w:pPr>
    </w:p>
    <w:p w:rsidR="00270B50" w:rsidRDefault="00270B50" w:rsidP="00881EC4">
      <w:pPr>
        <w:spacing w:after="0" w:line="240" w:lineRule="auto"/>
        <w:rPr>
          <w:rFonts w:ascii="Times New Roman" w:hAnsi="Times New Roman" w:cs="Times New Roman"/>
          <w:sz w:val="24"/>
        </w:rPr>
      </w:pPr>
    </w:p>
    <w:p w:rsidR="00270B50" w:rsidRPr="008C2C4E" w:rsidRDefault="00270B50" w:rsidP="00270B50">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Reconstituted</w:t>
      </w:r>
      <w:r w:rsidRPr="008C2C4E">
        <w:rPr>
          <w:rFonts w:ascii="Times New Roman" w:hAnsi="Times New Roman" w:cs="Times New Roman"/>
          <w:sz w:val="24"/>
        </w:rPr>
        <w:t xml:space="preserve"> </w:t>
      </w:r>
      <w:r>
        <w:rPr>
          <w:rFonts w:ascii="Times New Roman" w:hAnsi="Times New Roman" w:cs="Times New Roman"/>
          <w:sz w:val="24"/>
        </w:rPr>
        <w:t>s</w:t>
      </w:r>
      <w:r w:rsidRPr="008C2C4E">
        <w:rPr>
          <w:rFonts w:ascii="Times New Roman" w:hAnsi="Times New Roman" w:cs="Times New Roman"/>
          <w:sz w:val="24"/>
        </w:rPr>
        <w:t>tatus (DG</w:t>
      </w:r>
      <w:r>
        <w:rPr>
          <w:rFonts w:ascii="Times New Roman" w:hAnsi="Times New Roman" w:cs="Times New Roman"/>
          <w:sz w:val="24"/>
        </w:rPr>
        <w:t>743</w:t>
      </w:r>
      <w:r w:rsidRPr="008C2C4E">
        <w:rPr>
          <w:rFonts w:ascii="Times New Roman" w:hAnsi="Times New Roman" w:cs="Times New Roman"/>
          <w:sz w:val="24"/>
        </w:rPr>
        <w:t>)</w:t>
      </w:r>
      <w:r>
        <w:rPr>
          <w:rFonts w:ascii="Times New Roman" w:hAnsi="Times New Roman" w:cs="Times New Roman"/>
          <w:sz w:val="24"/>
        </w:rPr>
        <w:t>.</w:t>
      </w:r>
    </w:p>
    <w:p w:rsidR="00270B50" w:rsidRPr="008C2C4E" w:rsidRDefault="00270B50" w:rsidP="00270B50">
      <w:pPr>
        <w:spacing w:after="0"/>
        <w:rPr>
          <w:rFonts w:ascii="Times New Roman" w:hAnsi="Times New Roman" w:cs="Times New Roman"/>
          <w:sz w:val="24"/>
        </w:rPr>
      </w:pPr>
    </w:p>
    <w:p w:rsidR="00270B50" w:rsidRDefault="00270B50" w:rsidP="00270B50">
      <w:pPr>
        <w:spacing w:after="0"/>
        <w:rPr>
          <w:rFonts w:ascii="Times New Roman" w:hAnsi="Times New Roman" w:cs="Times New Roman"/>
          <w:sz w:val="24"/>
        </w:rPr>
      </w:pPr>
      <w:r>
        <w:rPr>
          <w:rFonts w:ascii="Times New Roman" w:hAnsi="Times New Roman" w:cs="Times New Roman"/>
          <w:sz w:val="24"/>
        </w:rPr>
        <w:t>To indicate when schools are “reconstituted,” a status is being added.  This data group would be part of the directory and is explained in attachment B-1 under “Directory Records.”</w:t>
      </w:r>
    </w:p>
    <w:p w:rsidR="001F770A" w:rsidRDefault="001F770A" w:rsidP="00270B50">
      <w:pPr>
        <w:spacing w:after="0"/>
        <w:rPr>
          <w:rFonts w:ascii="Times New Roman" w:hAnsi="Times New Roman" w:cs="Times New Roman"/>
          <w:sz w:val="24"/>
        </w:rPr>
      </w:pPr>
    </w:p>
    <w:p w:rsidR="001F770A" w:rsidRPr="008C2C4E" w:rsidRDefault="001F770A" w:rsidP="001F770A">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Computer equipment table</w:t>
      </w:r>
      <w:r w:rsidRPr="008C2C4E">
        <w:rPr>
          <w:rFonts w:ascii="Times New Roman" w:hAnsi="Times New Roman" w:cs="Times New Roman"/>
          <w:sz w:val="24"/>
        </w:rPr>
        <w:t xml:space="preserve"> (DG</w:t>
      </w:r>
      <w:r>
        <w:rPr>
          <w:rFonts w:ascii="Times New Roman" w:hAnsi="Times New Roman" w:cs="Times New Roman"/>
          <w:sz w:val="24"/>
        </w:rPr>
        <w:t>744</w:t>
      </w:r>
      <w:r w:rsidRPr="008C2C4E">
        <w:rPr>
          <w:rFonts w:ascii="Times New Roman" w:hAnsi="Times New Roman" w:cs="Times New Roman"/>
          <w:sz w:val="24"/>
        </w:rPr>
        <w:t>)</w:t>
      </w:r>
      <w:r>
        <w:rPr>
          <w:rFonts w:ascii="Times New Roman" w:hAnsi="Times New Roman" w:cs="Times New Roman"/>
          <w:sz w:val="24"/>
        </w:rPr>
        <w:t>.</w:t>
      </w:r>
    </w:p>
    <w:p w:rsidR="001F770A" w:rsidRPr="008C2C4E" w:rsidRDefault="001F770A" w:rsidP="001F770A">
      <w:pPr>
        <w:spacing w:after="0"/>
        <w:rPr>
          <w:rFonts w:ascii="Times New Roman" w:hAnsi="Times New Roman" w:cs="Times New Roman"/>
          <w:sz w:val="24"/>
        </w:rPr>
      </w:pPr>
    </w:p>
    <w:p w:rsidR="001F770A" w:rsidRDefault="001F770A" w:rsidP="00270B50">
      <w:pPr>
        <w:spacing w:after="0"/>
        <w:rPr>
          <w:rFonts w:ascii="Times New Roman" w:hAnsi="Times New Roman" w:cs="Times New Roman"/>
          <w:sz w:val="24"/>
        </w:rPr>
      </w:pPr>
      <w:r>
        <w:rPr>
          <w:rFonts w:ascii="Times New Roman" w:hAnsi="Times New Roman" w:cs="Times New Roman"/>
          <w:sz w:val="24"/>
        </w:rPr>
        <w:t xml:space="preserve">As discussed in Attachment E, changes are being made to the data groups for technology.  Those changes include deleting the Computer table (DG525) and replacing it with </w:t>
      </w:r>
      <w:r w:rsidR="000F38D1">
        <w:rPr>
          <w:rFonts w:ascii="Times New Roman" w:hAnsi="Times New Roman" w:cs="Times New Roman"/>
          <w:sz w:val="24"/>
        </w:rPr>
        <w:t xml:space="preserve">computer equipment table (DG744) </w:t>
      </w:r>
      <w:r>
        <w:rPr>
          <w:rFonts w:ascii="Times New Roman" w:hAnsi="Times New Roman" w:cs="Times New Roman"/>
          <w:sz w:val="24"/>
        </w:rPr>
        <w:t>that collects both computers and other devices connected to the internet.</w:t>
      </w:r>
    </w:p>
    <w:p w:rsidR="000F38D1" w:rsidRDefault="000F38D1" w:rsidP="00270B50">
      <w:pPr>
        <w:spacing w:after="0"/>
        <w:rPr>
          <w:rFonts w:ascii="Times New Roman" w:hAnsi="Times New Roman" w:cs="Times New Roman"/>
          <w:sz w:val="24"/>
        </w:rPr>
      </w:pPr>
    </w:p>
    <w:p w:rsidR="000F38D1" w:rsidRDefault="000F38D1" w:rsidP="00270B50">
      <w:pPr>
        <w:spacing w:after="0"/>
        <w:rPr>
          <w:rFonts w:ascii="Times New Roman" w:hAnsi="Times New Roman" w:cs="Times New Roman"/>
          <w:sz w:val="24"/>
        </w:rPr>
      </w:pPr>
    </w:p>
    <w:p w:rsidR="000F38D1" w:rsidRPr="008C2C4E" w:rsidRDefault="000F38D1" w:rsidP="000F38D1">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Preschool Suspension and Expulsion</w:t>
      </w:r>
      <w:r w:rsidRPr="008C2C4E">
        <w:rPr>
          <w:rFonts w:ascii="Times New Roman" w:hAnsi="Times New Roman" w:cs="Times New Roman"/>
          <w:sz w:val="24"/>
        </w:rPr>
        <w:t xml:space="preserve"> (DG</w:t>
      </w:r>
      <w:r>
        <w:rPr>
          <w:rFonts w:ascii="Times New Roman" w:hAnsi="Times New Roman" w:cs="Times New Roman"/>
          <w:sz w:val="24"/>
        </w:rPr>
        <w:t>746</w:t>
      </w:r>
      <w:r w:rsidRPr="008C2C4E">
        <w:rPr>
          <w:rFonts w:ascii="Times New Roman" w:hAnsi="Times New Roman" w:cs="Times New Roman"/>
          <w:sz w:val="24"/>
        </w:rPr>
        <w:t>)</w:t>
      </w:r>
      <w:r>
        <w:rPr>
          <w:rFonts w:ascii="Times New Roman" w:hAnsi="Times New Roman" w:cs="Times New Roman"/>
          <w:sz w:val="24"/>
        </w:rPr>
        <w:t>.</w:t>
      </w:r>
    </w:p>
    <w:p w:rsidR="000F38D1" w:rsidRPr="008C2C4E" w:rsidRDefault="000F38D1" w:rsidP="000F38D1">
      <w:pPr>
        <w:spacing w:after="0"/>
        <w:rPr>
          <w:rFonts w:ascii="Times New Roman" w:hAnsi="Times New Roman" w:cs="Times New Roman"/>
          <w:sz w:val="24"/>
        </w:rPr>
      </w:pPr>
    </w:p>
    <w:p w:rsidR="000F38D1" w:rsidRPr="008C2C4E" w:rsidRDefault="000F38D1" w:rsidP="000F38D1">
      <w:pPr>
        <w:spacing w:after="0"/>
        <w:rPr>
          <w:rFonts w:ascii="Times New Roman" w:hAnsi="Times New Roman" w:cs="Times New Roman"/>
          <w:sz w:val="24"/>
        </w:rPr>
      </w:pPr>
      <w:r>
        <w:rPr>
          <w:rFonts w:ascii="Times New Roman" w:hAnsi="Times New Roman" w:cs="Times New Roman"/>
          <w:sz w:val="24"/>
        </w:rPr>
        <w:t>As discussed in Attachment E, the collection of data on suspension and expulsion of preschool students is being added to the CRDC.</w:t>
      </w:r>
    </w:p>
    <w:p w:rsidR="000F38D1" w:rsidRDefault="000F38D1" w:rsidP="00270B50">
      <w:pPr>
        <w:spacing w:after="0"/>
        <w:rPr>
          <w:rFonts w:ascii="Times New Roman" w:hAnsi="Times New Roman" w:cs="Times New Roman"/>
          <w:sz w:val="24"/>
        </w:rPr>
      </w:pPr>
    </w:p>
    <w:p w:rsidR="00ED1E53" w:rsidRDefault="00ED1E53">
      <w:pPr>
        <w:rPr>
          <w:rFonts w:ascii="Times New Roman" w:hAnsi="Times New Roman" w:cs="Times New Roman"/>
        </w:rPr>
      </w:pPr>
    </w:p>
    <w:p w:rsidR="00EF4329" w:rsidRPr="00711A2A" w:rsidRDefault="00B57FF6" w:rsidP="00EF4329">
      <w:pPr>
        <w:pStyle w:val="Heading1"/>
        <w:rPr>
          <w:rFonts w:ascii="Times New Roman" w:hAnsi="Times New Roman" w:cs="Times New Roman"/>
          <w:b/>
          <w:sz w:val="32"/>
          <w:szCs w:val="32"/>
        </w:rPr>
      </w:pPr>
      <w:r w:rsidRPr="00711A2A">
        <w:rPr>
          <w:rFonts w:ascii="Times New Roman" w:hAnsi="Times New Roman" w:cs="Times New Roman"/>
          <w:b/>
          <w:sz w:val="32"/>
          <w:szCs w:val="32"/>
        </w:rPr>
        <w:t>changes</w:t>
      </w:r>
      <w:r w:rsidR="00ED1E53">
        <w:rPr>
          <w:rFonts w:ascii="Times New Roman" w:hAnsi="Times New Roman" w:cs="Times New Roman"/>
          <w:b/>
          <w:sz w:val="32"/>
          <w:szCs w:val="32"/>
        </w:rPr>
        <w:t xml:space="preserve"> To the Data SEt</w:t>
      </w:r>
    </w:p>
    <w:p w:rsidR="00031D27" w:rsidRPr="008C2C4E" w:rsidRDefault="00B57FF6" w:rsidP="00761072">
      <w:pPr>
        <w:spacing w:after="0"/>
        <w:rPr>
          <w:rFonts w:ascii="Times New Roman" w:hAnsi="Times New Roman" w:cs="Times New Roman"/>
          <w:sz w:val="24"/>
        </w:rPr>
      </w:pPr>
      <w:r w:rsidRPr="008C2C4E">
        <w:rPr>
          <w:rFonts w:ascii="Times New Roman" w:hAnsi="Times New Roman" w:cs="Times New Roman"/>
          <w:sz w:val="24"/>
        </w:rPr>
        <w:t>This section lists the changes to the data se</w:t>
      </w:r>
      <w:r w:rsidR="00220C45" w:rsidRPr="008C2C4E">
        <w:rPr>
          <w:rFonts w:ascii="Times New Roman" w:hAnsi="Times New Roman" w:cs="Times New Roman"/>
          <w:sz w:val="24"/>
        </w:rPr>
        <w:t>t.</w:t>
      </w:r>
      <w:r w:rsidR="000571FE" w:rsidRPr="008C2C4E">
        <w:rPr>
          <w:rFonts w:ascii="Times New Roman" w:hAnsi="Times New Roman" w:cs="Times New Roman"/>
          <w:sz w:val="24"/>
        </w:rPr>
        <w:t xml:space="preserve">  The changes have been grouped </w:t>
      </w:r>
      <w:r w:rsidR="00C2115E" w:rsidRPr="008C2C4E">
        <w:rPr>
          <w:rFonts w:ascii="Times New Roman" w:hAnsi="Times New Roman" w:cs="Times New Roman"/>
          <w:sz w:val="24"/>
        </w:rPr>
        <w:t>as changes for</w:t>
      </w:r>
      <w:r w:rsidR="00031D27" w:rsidRPr="008C2C4E">
        <w:rPr>
          <w:rFonts w:ascii="Times New Roman" w:hAnsi="Times New Roman" w:cs="Times New Roman"/>
          <w:sz w:val="24"/>
        </w:rPr>
        <w:t>:</w:t>
      </w:r>
    </w:p>
    <w:p w:rsidR="00031D27" w:rsidRPr="008C2C4E" w:rsidRDefault="00031D27" w:rsidP="00761072">
      <w:pPr>
        <w:spacing w:after="0"/>
        <w:rPr>
          <w:rFonts w:ascii="Times New Roman" w:hAnsi="Times New Roman" w:cs="Times New Roman"/>
          <w:sz w:val="24"/>
        </w:rPr>
      </w:pPr>
    </w:p>
    <w:p w:rsidR="000571FE" w:rsidRPr="008C2C4E" w:rsidRDefault="0074348E" w:rsidP="000571FE">
      <w:pPr>
        <w:pStyle w:val="ListParagraph"/>
        <w:numPr>
          <w:ilvl w:val="0"/>
          <w:numId w:val="35"/>
        </w:numPr>
        <w:spacing w:after="0"/>
        <w:rPr>
          <w:rFonts w:ascii="Times New Roman" w:hAnsi="Times New Roman" w:cs="Times New Roman"/>
          <w:sz w:val="24"/>
        </w:rPr>
      </w:pPr>
      <w:r w:rsidRPr="008C2C4E">
        <w:rPr>
          <w:rFonts w:ascii="Times New Roman" w:hAnsi="Times New Roman" w:cs="Times New Roman"/>
          <w:sz w:val="24"/>
        </w:rPr>
        <w:t xml:space="preserve">Consolidated Annual Report (CAR) for the </w:t>
      </w:r>
      <w:r w:rsidRPr="00A119BC">
        <w:rPr>
          <w:rFonts w:ascii="Times New Roman" w:hAnsi="Times New Roman" w:cs="Times New Roman"/>
          <w:i/>
          <w:sz w:val="24"/>
        </w:rPr>
        <w:t>Carl D. Perkins Career and Technical Education Act of 2006</w:t>
      </w:r>
      <w:r w:rsidRPr="008C2C4E">
        <w:rPr>
          <w:rFonts w:ascii="Times New Roman" w:hAnsi="Times New Roman" w:cs="Times New Roman"/>
          <w:sz w:val="24"/>
        </w:rPr>
        <w:t xml:space="preserve"> (Perkins IV</w:t>
      </w:r>
      <w:r w:rsidR="00A27212" w:rsidRPr="008C2C4E">
        <w:rPr>
          <w:rFonts w:ascii="Times New Roman" w:hAnsi="Times New Roman" w:cs="Times New Roman"/>
          <w:sz w:val="24"/>
        </w:rPr>
        <w:t>)</w:t>
      </w:r>
    </w:p>
    <w:p w:rsidR="00C2115E" w:rsidRPr="008C2C4E" w:rsidRDefault="00C2115E" w:rsidP="00C2115E">
      <w:pPr>
        <w:spacing w:after="0"/>
        <w:rPr>
          <w:rFonts w:ascii="Times New Roman" w:hAnsi="Times New Roman" w:cs="Times New Roman"/>
          <w:sz w:val="24"/>
        </w:rPr>
      </w:pPr>
    </w:p>
    <w:p w:rsidR="000571FE" w:rsidRPr="008C2C4E" w:rsidRDefault="000571FE" w:rsidP="000571FE">
      <w:pPr>
        <w:pStyle w:val="ListParagraph"/>
        <w:numPr>
          <w:ilvl w:val="0"/>
          <w:numId w:val="35"/>
        </w:numPr>
        <w:spacing w:after="0"/>
        <w:rPr>
          <w:rFonts w:ascii="Times New Roman" w:hAnsi="Times New Roman" w:cs="Times New Roman"/>
          <w:sz w:val="24"/>
        </w:rPr>
      </w:pPr>
      <w:r w:rsidRPr="008C2C4E">
        <w:rPr>
          <w:rFonts w:ascii="Times New Roman" w:hAnsi="Times New Roman" w:cs="Times New Roman"/>
          <w:sz w:val="24"/>
        </w:rPr>
        <w:t>IDEA</w:t>
      </w:r>
      <w:r w:rsidR="0074348E" w:rsidRPr="008C2C4E">
        <w:rPr>
          <w:rFonts w:ascii="Times New Roman" w:hAnsi="Times New Roman" w:cs="Times New Roman"/>
          <w:sz w:val="24"/>
        </w:rPr>
        <w:t xml:space="preserve"> Section 618</w:t>
      </w:r>
      <w:r w:rsidR="00A27212" w:rsidRPr="008C2C4E">
        <w:rPr>
          <w:rFonts w:ascii="Times New Roman" w:hAnsi="Times New Roman" w:cs="Times New Roman"/>
          <w:sz w:val="24"/>
        </w:rPr>
        <w:t xml:space="preserve"> Part B</w:t>
      </w:r>
    </w:p>
    <w:p w:rsidR="00C2115E" w:rsidRPr="008C2C4E" w:rsidRDefault="00C2115E" w:rsidP="00C2115E">
      <w:pPr>
        <w:pStyle w:val="ListParagraph"/>
        <w:rPr>
          <w:rFonts w:ascii="Times New Roman" w:hAnsi="Times New Roman" w:cs="Times New Roman"/>
          <w:sz w:val="24"/>
        </w:rPr>
      </w:pPr>
    </w:p>
    <w:p w:rsidR="000571FE" w:rsidRDefault="00333903" w:rsidP="000571FE">
      <w:pPr>
        <w:pStyle w:val="ListParagraph"/>
        <w:numPr>
          <w:ilvl w:val="0"/>
          <w:numId w:val="35"/>
        </w:numPr>
        <w:spacing w:after="0"/>
        <w:rPr>
          <w:rFonts w:ascii="Times New Roman" w:hAnsi="Times New Roman" w:cs="Times New Roman"/>
          <w:sz w:val="24"/>
        </w:rPr>
      </w:pPr>
      <w:r w:rsidRPr="008C2C4E">
        <w:rPr>
          <w:rFonts w:ascii="Times New Roman" w:hAnsi="Times New Roman" w:cs="Times New Roman"/>
          <w:sz w:val="24"/>
        </w:rPr>
        <w:t>C</w:t>
      </w:r>
      <w:r w:rsidR="0074348E" w:rsidRPr="008C2C4E">
        <w:rPr>
          <w:rFonts w:ascii="Times New Roman" w:hAnsi="Times New Roman" w:cs="Times New Roman"/>
          <w:sz w:val="24"/>
        </w:rPr>
        <w:t xml:space="preserve">onsolidated </w:t>
      </w:r>
      <w:r w:rsidR="000571FE" w:rsidRPr="008C2C4E">
        <w:rPr>
          <w:rFonts w:ascii="Times New Roman" w:hAnsi="Times New Roman" w:cs="Times New Roman"/>
          <w:sz w:val="24"/>
        </w:rPr>
        <w:t>S</w:t>
      </w:r>
      <w:r w:rsidR="0074348E" w:rsidRPr="008C2C4E">
        <w:rPr>
          <w:rFonts w:ascii="Times New Roman" w:hAnsi="Times New Roman" w:cs="Times New Roman"/>
          <w:sz w:val="24"/>
        </w:rPr>
        <w:t xml:space="preserve">tate </w:t>
      </w:r>
      <w:r w:rsidR="000571FE" w:rsidRPr="008C2C4E">
        <w:rPr>
          <w:rFonts w:ascii="Times New Roman" w:hAnsi="Times New Roman" w:cs="Times New Roman"/>
          <w:sz w:val="24"/>
        </w:rPr>
        <w:t>P</w:t>
      </w:r>
      <w:r w:rsidR="0074348E" w:rsidRPr="008C2C4E">
        <w:rPr>
          <w:rFonts w:ascii="Times New Roman" w:hAnsi="Times New Roman" w:cs="Times New Roman"/>
          <w:sz w:val="24"/>
        </w:rPr>
        <w:t xml:space="preserve">erformance </w:t>
      </w:r>
      <w:r w:rsidR="000571FE" w:rsidRPr="008C2C4E">
        <w:rPr>
          <w:rFonts w:ascii="Times New Roman" w:hAnsi="Times New Roman" w:cs="Times New Roman"/>
          <w:sz w:val="24"/>
        </w:rPr>
        <w:t>R</w:t>
      </w:r>
      <w:r w:rsidR="0074348E" w:rsidRPr="008C2C4E">
        <w:rPr>
          <w:rFonts w:ascii="Times New Roman" w:hAnsi="Times New Roman" w:cs="Times New Roman"/>
          <w:sz w:val="24"/>
        </w:rPr>
        <w:t>eport (CSPR)</w:t>
      </w:r>
    </w:p>
    <w:p w:rsidR="004A5FB9" w:rsidRPr="004A5FB9" w:rsidRDefault="004A5FB9" w:rsidP="004A5FB9">
      <w:pPr>
        <w:pStyle w:val="ListParagraph"/>
        <w:rPr>
          <w:rFonts w:ascii="Times New Roman" w:hAnsi="Times New Roman" w:cs="Times New Roman"/>
          <w:sz w:val="24"/>
        </w:rPr>
      </w:pPr>
    </w:p>
    <w:p w:rsidR="004A5FB9" w:rsidRDefault="004A5FB9" w:rsidP="000571FE">
      <w:pPr>
        <w:pStyle w:val="ListParagraph"/>
        <w:numPr>
          <w:ilvl w:val="0"/>
          <w:numId w:val="35"/>
        </w:numPr>
        <w:spacing w:after="0"/>
        <w:rPr>
          <w:rFonts w:ascii="Times New Roman" w:hAnsi="Times New Roman" w:cs="Times New Roman"/>
          <w:sz w:val="24"/>
        </w:rPr>
      </w:pPr>
      <w:r>
        <w:rPr>
          <w:rFonts w:ascii="Times New Roman" w:hAnsi="Times New Roman" w:cs="Times New Roman"/>
          <w:sz w:val="24"/>
        </w:rPr>
        <w:t>School Improvement Grant (SIG)</w:t>
      </w:r>
    </w:p>
    <w:p w:rsidR="00FD6871" w:rsidRPr="00FD6871" w:rsidRDefault="00FD6871" w:rsidP="00FD6871">
      <w:pPr>
        <w:pStyle w:val="ListParagraph"/>
        <w:rPr>
          <w:rFonts w:ascii="Times New Roman" w:hAnsi="Times New Roman" w:cs="Times New Roman"/>
          <w:sz w:val="24"/>
        </w:rPr>
      </w:pPr>
    </w:p>
    <w:p w:rsidR="00FD6871" w:rsidRDefault="00FD6871" w:rsidP="000571FE">
      <w:pPr>
        <w:pStyle w:val="ListParagraph"/>
        <w:numPr>
          <w:ilvl w:val="0"/>
          <w:numId w:val="35"/>
        </w:numPr>
        <w:spacing w:after="0"/>
        <w:rPr>
          <w:rFonts w:ascii="Times New Roman" w:hAnsi="Times New Roman" w:cs="Times New Roman"/>
          <w:sz w:val="24"/>
        </w:rPr>
      </w:pPr>
      <w:r>
        <w:rPr>
          <w:rFonts w:ascii="Times New Roman" w:hAnsi="Times New Roman" w:cs="Times New Roman"/>
          <w:sz w:val="24"/>
        </w:rPr>
        <w:t>Assessment Data</w:t>
      </w:r>
    </w:p>
    <w:p w:rsidR="00C2115E" w:rsidRPr="008C2C4E" w:rsidRDefault="00C2115E" w:rsidP="00C2115E">
      <w:pPr>
        <w:pStyle w:val="ListParagraph"/>
        <w:rPr>
          <w:rFonts w:ascii="Times New Roman" w:hAnsi="Times New Roman" w:cs="Times New Roman"/>
          <w:sz w:val="24"/>
        </w:rPr>
      </w:pPr>
    </w:p>
    <w:p w:rsidR="000571FE" w:rsidRPr="008C2C4E" w:rsidRDefault="00F0517A" w:rsidP="000571FE">
      <w:pPr>
        <w:pStyle w:val="ListParagraph"/>
        <w:numPr>
          <w:ilvl w:val="0"/>
          <w:numId w:val="35"/>
        </w:numPr>
        <w:spacing w:after="0"/>
        <w:rPr>
          <w:rFonts w:ascii="Times New Roman" w:hAnsi="Times New Roman" w:cs="Times New Roman"/>
          <w:sz w:val="24"/>
        </w:rPr>
      </w:pPr>
      <w:r w:rsidRPr="008C2C4E">
        <w:rPr>
          <w:rFonts w:ascii="Times New Roman" w:hAnsi="Times New Roman" w:cs="Times New Roman"/>
          <w:sz w:val="24"/>
        </w:rPr>
        <w:t>Data quality and burden reduction</w:t>
      </w:r>
    </w:p>
    <w:p w:rsidR="005D29D3" w:rsidRPr="00711A2A" w:rsidRDefault="005D29D3" w:rsidP="00C41EC2">
      <w:pPr>
        <w:spacing w:after="0"/>
        <w:rPr>
          <w:rFonts w:ascii="Times New Roman" w:hAnsi="Times New Roman" w:cs="Times New Roman"/>
        </w:rPr>
      </w:pPr>
    </w:p>
    <w:p w:rsidR="00040F2D" w:rsidRPr="00711A2A" w:rsidRDefault="00040F2D" w:rsidP="00040F2D">
      <w:pPr>
        <w:pStyle w:val="Heading3"/>
        <w:rPr>
          <w:rFonts w:ascii="Times New Roman" w:hAnsi="Times New Roman" w:cs="Times New Roman"/>
        </w:rPr>
      </w:pPr>
      <w:r w:rsidRPr="00711A2A">
        <w:rPr>
          <w:rFonts w:ascii="Times New Roman" w:hAnsi="Times New Roman" w:cs="Times New Roman"/>
        </w:rPr>
        <w:t>Changes for Perkins</w:t>
      </w:r>
      <w:r w:rsidR="0074348E" w:rsidRPr="00711A2A">
        <w:rPr>
          <w:rFonts w:ascii="Times New Roman" w:hAnsi="Times New Roman" w:cs="Times New Roman"/>
        </w:rPr>
        <w:t xml:space="preserve"> IV CAR</w:t>
      </w:r>
    </w:p>
    <w:p w:rsidR="0074348E" w:rsidRPr="008C2C4E" w:rsidRDefault="0074348E" w:rsidP="0074348E">
      <w:pPr>
        <w:spacing w:after="0"/>
        <w:rPr>
          <w:rFonts w:ascii="Times New Roman" w:hAnsi="Times New Roman" w:cs="Times New Roman"/>
          <w:sz w:val="24"/>
        </w:rPr>
      </w:pPr>
      <w:r w:rsidRPr="008C2C4E">
        <w:rPr>
          <w:rFonts w:ascii="Times New Roman" w:hAnsi="Times New Roman" w:cs="Times New Roman"/>
          <w:sz w:val="24"/>
        </w:rPr>
        <w:lastRenderedPageBreak/>
        <w:t xml:space="preserve">As discussed in </w:t>
      </w:r>
      <w:r w:rsidR="008C2C4E">
        <w:rPr>
          <w:rFonts w:ascii="Times New Roman" w:hAnsi="Times New Roman" w:cs="Times New Roman"/>
          <w:sz w:val="24"/>
        </w:rPr>
        <w:t>A</w:t>
      </w:r>
      <w:r w:rsidRPr="008C2C4E">
        <w:rPr>
          <w:rFonts w:ascii="Times New Roman" w:hAnsi="Times New Roman" w:cs="Times New Roman"/>
          <w:sz w:val="24"/>
        </w:rPr>
        <w:t>ttachment B-1, the portion of the Consolidate</w:t>
      </w:r>
      <w:r w:rsidR="008C2C4E">
        <w:rPr>
          <w:rFonts w:ascii="Times New Roman" w:hAnsi="Times New Roman" w:cs="Times New Roman"/>
          <w:sz w:val="24"/>
        </w:rPr>
        <w:t>d</w:t>
      </w:r>
      <w:r w:rsidRPr="008C2C4E">
        <w:rPr>
          <w:rFonts w:ascii="Times New Roman" w:hAnsi="Times New Roman" w:cs="Times New Roman"/>
          <w:sz w:val="24"/>
        </w:rPr>
        <w:t xml:space="preserve"> Annual Report for Perkins IV that collects secondary performance data is being </w:t>
      </w:r>
      <w:r w:rsidR="00022BAA" w:rsidRPr="008C2C4E">
        <w:rPr>
          <w:rFonts w:ascii="Times New Roman" w:hAnsi="Times New Roman" w:cs="Times New Roman"/>
          <w:sz w:val="24"/>
        </w:rPr>
        <w:t>transferred</w:t>
      </w:r>
      <w:r w:rsidRPr="008C2C4E">
        <w:rPr>
          <w:rFonts w:ascii="Times New Roman" w:hAnsi="Times New Roman" w:cs="Times New Roman"/>
          <w:sz w:val="24"/>
        </w:rPr>
        <w:t xml:space="preserve"> into ED</w:t>
      </w:r>
      <w:r w:rsidRPr="008C2C4E">
        <w:rPr>
          <w:rFonts w:ascii="Times New Roman" w:hAnsi="Times New Roman" w:cs="Times New Roman"/>
          <w:i/>
          <w:sz w:val="24"/>
        </w:rPr>
        <w:t>Facts</w:t>
      </w:r>
      <w:r w:rsidRPr="008C2C4E">
        <w:rPr>
          <w:rFonts w:ascii="Times New Roman" w:hAnsi="Times New Roman" w:cs="Times New Roman"/>
          <w:sz w:val="24"/>
        </w:rPr>
        <w:t>.</w:t>
      </w:r>
      <w:r w:rsidR="00845E34">
        <w:rPr>
          <w:rFonts w:ascii="Times New Roman" w:hAnsi="Times New Roman" w:cs="Times New Roman"/>
          <w:sz w:val="24"/>
        </w:rPr>
        <w:t xml:space="preserve"> The affected data groups and their respective changes are listed below:</w:t>
      </w:r>
    </w:p>
    <w:p w:rsidR="0074348E" w:rsidRPr="008C2C4E" w:rsidRDefault="0074348E" w:rsidP="0074348E">
      <w:pPr>
        <w:spacing w:after="0"/>
        <w:rPr>
          <w:rFonts w:ascii="Times New Roman" w:hAnsi="Times New Roman" w:cs="Times New Roman"/>
          <w:sz w:val="24"/>
        </w:rPr>
      </w:pPr>
    </w:p>
    <w:p w:rsidR="00C44078" w:rsidRPr="008C2C4E" w:rsidRDefault="00C44078"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 xml:space="preserve">All data groups under </w:t>
      </w:r>
      <w:r w:rsidR="00845E34">
        <w:rPr>
          <w:rFonts w:ascii="Times New Roman" w:hAnsi="Times New Roman" w:cs="Times New Roman"/>
          <w:sz w:val="24"/>
        </w:rPr>
        <w:t>the topic “Career and Technical</w:t>
      </w:r>
      <w:r w:rsidRPr="008C2C4E">
        <w:rPr>
          <w:rFonts w:ascii="Times New Roman" w:hAnsi="Times New Roman" w:cs="Times New Roman"/>
          <w:sz w:val="24"/>
        </w:rPr>
        <w:t xml:space="preserve"> Education” in Attachment B-3</w:t>
      </w:r>
    </w:p>
    <w:p w:rsidR="00C44078" w:rsidRPr="008C2C4E" w:rsidRDefault="00C44078" w:rsidP="00C44078">
      <w:pPr>
        <w:spacing w:after="0"/>
        <w:rPr>
          <w:rFonts w:ascii="Times New Roman" w:hAnsi="Times New Roman" w:cs="Times New Roman"/>
          <w:sz w:val="24"/>
        </w:rPr>
      </w:pPr>
    </w:p>
    <w:p w:rsidR="00817AD6"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In the CAR, data are collected by several student populations.  The category sets currently used for these data groups do not align with the student populations in the category.  The table below lists the current category sets used and the proposed category sets.  The proposed category sets would align with the CAR.</w:t>
      </w:r>
    </w:p>
    <w:p w:rsidR="00333903" w:rsidRPr="008C2C4E" w:rsidRDefault="00333903" w:rsidP="000A774A">
      <w:pPr>
        <w:spacing w:after="0" w:line="240" w:lineRule="auto"/>
        <w:rPr>
          <w:rFonts w:ascii="Times New Roman" w:hAnsi="Times New Roman" w:cs="Times New Roman"/>
          <w:sz w:val="24"/>
        </w:rPr>
      </w:pPr>
    </w:p>
    <w:tbl>
      <w:tblPr>
        <w:tblStyle w:val="TableGrid"/>
        <w:tblW w:w="0" w:type="auto"/>
        <w:tblLook w:val="04A0"/>
      </w:tblPr>
      <w:tblGrid>
        <w:gridCol w:w="1163"/>
        <w:gridCol w:w="4011"/>
        <w:gridCol w:w="4402"/>
      </w:tblGrid>
      <w:tr w:rsidR="00031D27" w:rsidRPr="008C2C4E" w:rsidTr="00C2115E">
        <w:tc>
          <w:tcPr>
            <w:tcW w:w="1115" w:type="dxa"/>
          </w:tcPr>
          <w:p w:rsidR="00031D27" w:rsidRPr="008C2C4E" w:rsidRDefault="00031D27" w:rsidP="004C0606">
            <w:pPr>
              <w:spacing w:after="0" w:line="240" w:lineRule="auto"/>
              <w:jc w:val="center"/>
              <w:rPr>
                <w:rFonts w:ascii="Times New Roman" w:hAnsi="Times New Roman" w:cs="Times New Roman"/>
                <w:b/>
                <w:sz w:val="24"/>
              </w:rPr>
            </w:pPr>
            <w:r w:rsidRPr="008C2C4E">
              <w:rPr>
                <w:rFonts w:ascii="Times New Roman" w:hAnsi="Times New Roman" w:cs="Times New Roman"/>
                <w:b/>
                <w:sz w:val="24"/>
              </w:rPr>
              <w:t>Category set</w:t>
            </w:r>
          </w:p>
        </w:tc>
        <w:tc>
          <w:tcPr>
            <w:tcW w:w="4033" w:type="dxa"/>
          </w:tcPr>
          <w:p w:rsidR="00031D27" w:rsidRPr="008C2C4E" w:rsidRDefault="00031D27" w:rsidP="004C0606">
            <w:pPr>
              <w:spacing w:after="0" w:line="240" w:lineRule="auto"/>
              <w:jc w:val="center"/>
              <w:rPr>
                <w:rFonts w:ascii="Times New Roman" w:hAnsi="Times New Roman" w:cs="Times New Roman"/>
                <w:b/>
                <w:sz w:val="24"/>
              </w:rPr>
            </w:pPr>
            <w:r w:rsidRPr="008C2C4E">
              <w:rPr>
                <w:rFonts w:ascii="Times New Roman" w:hAnsi="Times New Roman" w:cs="Times New Roman"/>
                <w:b/>
                <w:sz w:val="24"/>
              </w:rPr>
              <w:t>Population included in the current category sets</w:t>
            </w:r>
          </w:p>
        </w:tc>
        <w:tc>
          <w:tcPr>
            <w:tcW w:w="4428" w:type="dxa"/>
          </w:tcPr>
          <w:p w:rsidR="00031D27" w:rsidRPr="008C2C4E" w:rsidRDefault="00031D27" w:rsidP="004C0606">
            <w:pPr>
              <w:spacing w:after="0" w:line="240" w:lineRule="auto"/>
              <w:jc w:val="center"/>
              <w:rPr>
                <w:rFonts w:ascii="Times New Roman" w:hAnsi="Times New Roman" w:cs="Times New Roman"/>
                <w:b/>
                <w:sz w:val="24"/>
              </w:rPr>
            </w:pPr>
            <w:r w:rsidRPr="008C2C4E">
              <w:rPr>
                <w:rFonts w:ascii="Times New Roman" w:hAnsi="Times New Roman" w:cs="Times New Roman"/>
                <w:b/>
                <w:sz w:val="24"/>
              </w:rPr>
              <w:t>Population included in the proposed category sets</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A</w:t>
            </w:r>
          </w:p>
        </w:tc>
        <w:tc>
          <w:tcPr>
            <w:tcW w:w="4033" w:type="dxa"/>
          </w:tcPr>
          <w:p w:rsidR="00031D27"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Racial ethnic, sex (membership)</w:t>
            </w:r>
          </w:p>
        </w:tc>
        <w:tc>
          <w:tcPr>
            <w:tcW w:w="4428"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Sex (membership)</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B</w:t>
            </w:r>
          </w:p>
        </w:tc>
        <w:tc>
          <w:tcPr>
            <w:tcW w:w="4033" w:type="dxa"/>
          </w:tcPr>
          <w:p w:rsidR="00031D27"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Disability status (only)</w:t>
            </w:r>
          </w:p>
        </w:tc>
        <w:tc>
          <w:tcPr>
            <w:tcW w:w="4428"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Racial ethnic</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C</w:t>
            </w:r>
          </w:p>
        </w:tc>
        <w:tc>
          <w:tcPr>
            <w:tcW w:w="4033" w:type="dxa"/>
          </w:tcPr>
          <w:p w:rsidR="00031D27"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LEP status (only)</w:t>
            </w:r>
          </w:p>
        </w:tc>
        <w:tc>
          <w:tcPr>
            <w:tcW w:w="4428"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Disability status (only) OR Disability status (ADA)</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D</w:t>
            </w:r>
          </w:p>
        </w:tc>
        <w:tc>
          <w:tcPr>
            <w:tcW w:w="4033" w:type="dxa"/>
          </w:tcPr>
          <w:p w:rsidR="00031D27"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 xml:space="preserve">Economically </w:t>
            </w:r>
            <w:r w:rsidR="009C7E5F" w:rsidRPr="008C2C4E">
              <w:rPr>
                <w:rFonts w:ascii="Times New Roman" w:hAnsi="Times New Roman" w:cs="Times New Roman"/>
                <w:sz w:val="24"/>
              </w:rPr>
              <w:t>disadvantaged</w:t>
            </w:r>
            <w:r w:rsidRPr="008C2C4E">
              <w:rPr>
                <w:rFonts w:ascii="Times New Roman" w:hAnsi="Times New Roman" w:cs="Times New Roman"/>
                <w:sz w:val="24"/>
              </w:rPr>
              <w:t xml:space="preserve"> status </w:t>
            </w:r>
          </w:p>
        </w:tc>
        <w:tc>
          <w:tcPr>
            <w:tcW w:w="4428"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Economically disadvantaged status</w:t>
            </w:r>
          </w:p>
        </w:tc>
      </w:tr>
      <w:tr w:rsidR="00031D27" w:rsidRPr="008C2C4E" w:rsidTr="00C2115E">
        <w:trPr>
          <w:trHeight w:val="190"/>
        </w:trPr>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E</w:t>
            </w:r>
          </w:p>
        </w:tc>
        <w:tc>
          <w:tcPr>
            <w:tcW w:w="4033" w:type="dxa"/>
          </w:tcPr>
          <w:p w:rsidR="00031D27" w:rsidRPr="008C2C4E" w:rsidRDefault="00C2115E" w:rsidP="00333903">
            <w:pPr>
              <w:spacing w:after="0" w:line="240" w:lineRule="auto"/>
              <w:rPr>
                <w:rFonts w:ascii="Times New Roman" w:hAnsi="Times New Roman" w:cs="Times New Roman"/>
                <w:sz w:val="24"/>
              </w:rPr>
            </w:pPr>
            <w:r w:rsidRPr="008C2C4E">
              <w:rPr>
                <w:rFonts w:ascii="Times New Roman" w:hAnsi="Times New Roman" w:cs="Times New Roman"/>
                <w:sz w:val="24"/>
              </w:rPr>
              <w:t xml:space="preserve">Single </w:t>
            </w:r>
            <w:r w:rsidR="00333903" w:rsidRPr="008C2C4E">
              <w:rPr>
                <w:rFonts w:ascii="Times New Roman" w:hAnsi="Times New Roman" w:cs="Times New Roman"/>
                <w:sz w:val="24"/>
              </w:rPr>
              <w:t>p</w:t>
            </w:r>
            <w:r w:rsidRPr="008C2C4E">
              <w:rPr>
                <w:rFonts w:ascii="Times New Roman" w:hAnsi="Times New Roman" w:cs="Times New Roman"/>
                <w:sz w:val="24"/>
              </w:rPr>
              <w:t xml:space="preserve">arents or </w:t>
            </w:r>
            <w:r w:rsidR="00333903" w:rsidRPr="008C2C4E">
              <w:rPr>
                <w:rFonts w:ascii="Times New Roman" w:hAnsi="Times New Roman" w:cs="Times New Roman"/>
                <w:sz w:val="24"/>
              </w:rPr>
              <w:t>p</w:t>
            </w:r>
            <w:r w:rsidRPr="008C2C4E">
              <w:rPr>
                <w:rFonts w:ascii="Times New Roman" w:hAnsi="Times New Roman" w:cs="Times New Roman"/>
                <w:sz w:val="24"/>
              </w:rPr>
              <w:t>regnant status</w:t>
            </w:r>
          </w:p>
        </w:tc>
        <w:tc>
          <w:tcPr>
            <w:tcW w:w="4428"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Migrant status</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F</w:t>
            </w:r>
          </w:p>
        </w:tc>
        <w:tc>
          <w:tcPr>
            <w:tcW w:w="4033" w:type="dxa"/>
          </w:tcPr>
          <w:p w:rsidR="00031D27"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Tech prep</w:t>
            </w:r>
          </w:p>
        </w:tc>
        <w:tc>
          <w:tcPr>
            <w:tcW w:w="4428" w:type="dxa"/>
          </w:tcPr>
          <w:p w:rsidR="00031D27" w:rsidRPr="008C2C4E" w:rsidRDefault="00031D27" w:rsidP="00333903">
            <w:pPr>
              <w:spacing w:after="0" w:line="240" w:lineRule="auto"/>
              <w:rPr>
                <w:rFonts w:ascii="Times New Roman" w:hAnsi="Times New Roman" w:cs="Times New Roman"/>
                <w:sz w:val="24"/>
              </w:rPr>
            </w:pPr>
            <w:r w:rsidRPr="008C2C4E">
              <w:rPr>
                <w:rFonts w:ascii="Times New Roman" w:hAnsi="Times New Roman" w:cs="Times New Roman"/>
                <w:sz w:val="24"/>
              </w:rPr>
              <w:t>Single parents</w:t>
            </w:r>
            <w:r w:rsidR="00C2115E" w:rsidRPr="008C2C4E">
              <w:rPr>
                <w:rFonts w:ascii="Times New Roman" w:hAnsi="Times New Roman" w:cs="Times New Roman"/>
                <w:sz w:val="24"/>
              </w:rPr>
              <w:t xml:space="preserve"> or </w:t>
            </w:r>
            <w:r w:rsidR="00333903" w:rsidRPr="008C2C4E">
              <w:rPr>
                <w:rFonts w:ascii="Times New Roman" w:hAnsi="Times New Roman" w:cs="Times New Roman"/>
                <w:sz w:val="24"/>
              </w:rPr>
              <w:t>p</w:t>
            </w:r>
            <w:r w:rsidR="00C2115E" w:rsidRPr="008C2C4E">
              <w:rPr>
                <w:rFonts w:ascii="Times New Roman" w:hAnsi="Times New Roman" w:cs="Times New Roman"/>
                <w:sz w:val="24"/>
              </w:rPr>
              <w:t>regnant status</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G</w:t>
            </w:r>
          </w:p>
        </w:tc>
        <w:tc>
          <w:tcPr>
            <w:tcW w:w="4033" w:type="dxa"/>
          </w:tcPr>
          <w:p w:rsidR="00031D27"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Displaced homemaker</w:t>
            </w:r>
          </w:p>
        </w:tc>
        <w:tc>
          <w:tcPr>
            <w:tcW w:w="4428"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Displaced homemaker</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H</w:t>
            </w:r>
          </w:p>
        </w:tc>
        <w:tc>
          <w:tcPr>
            <w:tcW w:w="4033" w:type="dxa"/>
          </w:tcPr>
          <w:p w:rsidR="00031D27" w:rsidRPr="008C2C4E" w:rsidRDefault="00C2115E" w:rsidP="00333903">
            <w:pPr>
              <w:spacing w:after="0" w:line="240" w:lineRule="auto"/>
              <w:rPr>
                <w:rFonts w:ascii="Times New Roman" w:hAnsi="Times New Roman" w:cs="Times New Roman"/>
                <w:sz w:val="24"/>
              </w:rPr>
            </w:pPr>
            <w:r w:rsidRPr="008C2C4E">
              <w:rPr>
                <w:rFonts w:ascii="Times New Roman" w:hAnsi="Times New Roman" w:cs="Times New Roman"/>
                <w:sz w:val="24"/>
              </w:rPr>
              <w:t xml:space="preserve">Migrant </w:t>
            </w:r>
            <w:r w:rsidR="00333903" w:rsidRPr="008C2C4E">
              <w:rPr>
                <w:rFonts w:ascii="Times New Roman" w:hAnsi="Times New Roman" w:cs="Times New Roman"/>
                <w:sz w:val="24"/>
              </w:rPr>
              <w:t>s</w:t>
            </w:r>
            <w:r w:rsidRPr="008C2C4E">
              <w:rPr>
                <w:rFonts w:ascii="Times New Roman" w:hAnsi="Times New Roman" w:cs="Times New Roman"/>
                <w:sz w:val="24"/>
              </w:rPr>
              <w:t>tatus</w:t>
            </w:r>
          </w:p>
        </w:tc>
        <w:tc>
          <w:tcPr>
            <w:tcW w:w="4428" w:type="dxa"/>
          </w:tcPr>
          <w:p w:rsidR="00031D27" w:rsidRPr="008C2C4E" w:rsidRDefault="00031D27" w:rsidP="00333903">
            <w:pPr>
              <w:spacing w:after="0" w:line="240" w:lineRule="auto"/>
              <w:rPr>
                <w:rFonts w:ascii="Times New Roman" w:hAnsi="Times New Roman" w:cs="Times New Roman"/>
                <w:sz w:val="24"/>
              </w:rPr>
            </w:pPr>
            <w:r w:rsidRPr="008C2C4E">
              <w:rPr>
                <w:rFonts w:ascii="Times New Roman" w:hAnsi="Times New Roman" w:cs="Times New Roman"/>
                <w:sz w:val="24"/>
              </w:rPr>
              <w:t xml:space="preserve">LEP </w:t>
            </w:r>
            <w:r w:rsidR="00333903" w:rsidRPr="008C2C4E">
              <w:rPr>
                <w:rFonts w:ascii="Times New Roman" w:hAnsi="Times New Roman" w:cs="Times New Roman"/>
                <w:sz w:val="24"/>
              </w:rPr>
              <w:t>s</w:t>
            </w:r>
            <w:r w:rsidRPr="008C2C4E">
              <w:rPr>
                <w:rFonts w:ascii="Times New Roman" w:hAnsi="Times New Roman" w:cs="Times New Roman"/>
                <w:sz w:val="24"/>
              </w:rPr>
              <w:t>tatus (Perkins)</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I</w:t>
            </w:r>
          </w:p>
        </w:tc>
        <w:tc>
          <w:tcPr>
            <w:tcW w:w="4033" w:type="dxa"/>
          </w:tcPr>
          <w:p w:rsidR="00031D27" w:rsidRPr="008C2C4E" w:rsidRDefault="00031D27" w:rsidP="000A774A">
            <w:pPr>
              <w:spacing w:after="0" w:line="240" w:lineRule="auto"/>
              <w:rPr>
                <w:rFonts w:ascii="Times New Roman" w:hAnsi="Times New Roman" w:cs="Times New Roman"/>
                <w:sz w:val="24"/>
              </w:rPr>
            </w:pPr>
          </w:p>
        </w:tc>
        <w:tc>
          <w:tcPr>
            <w:tcW w:w="4428" w:type="dxa"/>
          </w:tcPr>
          <w:p w:rsidR="00C2115E" w:rsidRPr="008C2C4E" w:rsidRDefault="00C2115E" w:rsidP="00C2115E">
            <w:pPr>
              <w:spacing w:after="0" w:line="240" w:lineRule="auto"/>
              <w:rPr>
                <w:rFonts w:ascii="Times New Roman" w:hAnsi="Times New Roman" w:cs="Times New Roman"/>
                <w:sz w:val="24"/>
              </w:rPr>
            </w:pPr>
            <w:r w:rsidRPr="008C2C4E">
              <w:rPr>
                <w:rFonts w:ascii="Times New Roman" w:hAnsi="Times New Roman" w:cs="Times New Roman"/>
                <w:sz w:val="24"/>
              </w:rPr>
              <w:t>Non</w:t>
            </w:r>
            <w:r w:rsidR="00A27212" w:rsidRPr="008C2C4E">
              <w:rPr>
                <w:rFonts w:ascii="Times New Roman" w:hAnsi="Times New Roman" w:cs="Times New Roman"/>
                <w:sz w:val="24"/>
              </w:rPr>
              <w:t>-</w:t>
            </w:r>
            <w:r w:rsidRPr="008C2C4E">
              <w:rPr>
                <w:rFonts w:ascii="Times New Roman" w:hAnsi="Times New Roman" w:cs="Times New Roman"/>
                <w:sz w:val="24"/>
              </w:rPr>
              <w:t>traditional enrollees</w:t>
            </w:r>
          </w:p>
        </w:tc>
      </w:tr>
      <w:tr w:rsidR="00031D27" w:rsidRPr="008C2C4E" w:rsidTr="00C2115E">
        <w:tc>
          <w:tcPr>
            <w:tcW w:w="1115" w:type="dxa"/>
          </w:tcPr>
          <w:p w:rsidR="00031D27" w:rsidRPr="008C2C4E" w:rsidRDefault="00031D27" w:rsidP="000A774A">
            <w:pPr>
              <w:spacing w:after="0" w:line="240" w:lineRule="auto"/>
              <w:rPr>
                <w:rFonts w:ascii="Times New Roman" w:hAnsi="Times New Roman" w:cs="Times New Roman"/>
                <w:sz w:val="24"/>
              </w:rPr>
            </w:pPr>
            <w:r w:rsidRPr="008C2C4E">
              <w:rPr>
                <w:rFonts w:ascii="Times New Roman" w:hAnsi="Times New Roman" w:cs="Times New Roman"/>
                <w:sz w:val="24"/>
              </w:rPr>
              <w:t>J</w:t>
            </w:r>
          </w:p>
        </w:tc>
        <w:tc>
          <w:tcPr>
            <w:tcW w:w="4033" w:type="dxa"/>
          </w:tcPr>
          <w:p w:rsidR="00031D27" w:rsidRPr="008C2C4E" w:rsidRDefault="00031D27" w:rsidP="000A774A">
            <w:pPr>
              <w:spacing w:after="0" w:line="240" w:lineRule="auto"/>
              <w:rPr>
                <w:rFonts w:ascii="Times New Roman" w:hAnsi="Times New Roman" w:cs="Times New Roman"/>
                <w:sz w:val="24"/>
              </w:rPr>
            </w:pPr>
          </w:p>
        </w:tc>
        <w:tc>
          <w:tcPr>
            <w:tcW w:w="4428" w:type="dxa"/>
          </w:tcPr>
          <w:p w:rsidR="00031D27" w:rsidRPr="008C2C4E" w:rsidRDefault="00C2115E" w:rsidP="00333903">
            <w:pPr>
              <w:spacing w:after="0" w:line="240" w:lineRule="auto"/>
              <w:rPr>
                <w:rFonts w:ascii="Times New Roman" w:hAnsi="Times New Roman" w:cs="Times New Roman"/>
                <w:sz w:val="24"/>
              </w:rPr>
            </w:pPr>
            <w:r w:rsidRPr="008C2C4E">
              <w:rPr>
                <w:rFonts w:ascii="Times New Roman" w:hAnsi="Times New Roman" w:cs="Times New Roman"/>
                <w:sz w:val="24"/>
              </w:rPr>
              <w:t xml:space="preserve">Tech </w:t>
            </w:r>
            <w:r w:rsidR="00333903" w:rsidRPr="008C2C4E">
              <w:rPr>
                <w:rFonts w:ascii="Times New Roman" w:hAnsi="Times New Roman" w:cs="Times New Roman"/>
                <w:sz w:val="24"/>
              </w:rPr>
              <w:t>p</w:t>
            </w:r>
            <w:r w:rsidRPr="008C2C4E">
              <w:rPr>
                <w:rFonts w:ascii="Times New Roman" w:hAnsi="Times New Roman" w:cs="Times New Roman"/>
                <w:sz w:val="24"/>
              </w:rPr>
              <w:t>rep</w:t>
            </w:r>
          </w:p>
        </w:tc>
      </w:tr>
    </w:tbl>
    <w:p w:rsidR="00031D27" w:rsidRPr="008C2C4E" w:rsidRDefault="00031D27" w:rsidP="000A774A">
      <w:pPr>
        <w:spacing w:after="0" w:line="240" w:lineRule="auto"/>
        <w:rPr>
          <w:rFonts w:ascii="Times New Roman" w:hAnsi="Times New Roman" w:cs="Times New Roman"/>
          <w:sz w:val="24"/>
        </w:rPr>
      </w:pPr>
    </w:p>
    <w:p w:rsidR="00C2115E" w:rsidRPr="008C2C4E" w:rsidRDefault="00C2115E" w:rsidP="000A774A">
      <w:pPr>
        <w:spacing w:after="0" w:line="240" w:lineRule="auto"/>
        <w:rPr>
          <w:rFonts w:ascii="Times New Roman" w:hAnsi="Times New Roman" w:cs="Times New Roman"/>
          <w:sz w:val="24"/>
        </w:rPr>
      </w:pPr>
      <w:r w:rsidRPr="008C2C4E">
        <w:rPr>
          <w:rFonts w:ascii="Times New Roman" w:hAnsi="Times New Roman" w:cs="Times New Roman"/>
          <w:sz w:val="24"/>
        </w:rPr>
        <w:t xml:space="preserve">The changes </w:t>
      </w:r>
      <w:r w:rsidR="00A27212" w:rsidRPr="008C2C4E">
        <w:rPr>
          <w:rFonts w:ascii="Times New Roman" w:hAnsi="Times New Roman" w:cs="Times New Roman"/>
          <w:sz w:val="24"/>
        </w:rPr>
        <w:t>from</w:t>
      </w:r>
      <w:r w:rsidRPr="008C2C4E">
        <w:rPr>
          <w:rFonts w:ascii="Times New Roman" w:hAnsi="Times New Roman" w:cs="Times New Roman"/>
          <w:sz w:val="24"/>
        </w:rPr>
        <w:t xml:space="preserve"> the </w:t>
      </w:r>
      <w:r w:rsidR="00333903" w:rsidRPr="008C2C4E">
        <w:rPr>
          <w:rFonts w:ascii="Times New Roman" w:hAnsi="Times New Roman" w:cs="Times New Roman"/>
          <w:sz w:val="24"/>
        </w:rPr>
        <w:t xml:space="preserve">current and the proposed category </w:t>
      </w:r>
      <w:r w:rsidRPr="008C2C4E">
        <w:rPr>
          <w:rFonts w:ascii="Times New Roman" w:hAnsi="Times New Roman" w:cs="Times New Roman"/>
          <w:sz w:val="24"/>
        </w:rPr>
        <w:t>sets are:</w:t>
      </w:r>
    </w:p>
    <w:p w:rsidR="00C2115E" w:rsidRPr="008C2C4E" w:rsidRDefault="00845E34" w:rsidP="00C2115E">
      <w:pPr>
        <w:pStyle w:val="ListParagraph"/>
        <w:numPr>
          <w:ilvl w:val="0"/>
          <w:numId w:val="37"/>
        </w:numPr>
        <w:spacing w:after="0" w:line="240" w:lineRule="auto"/>
        <w:rPr>
          <w:rFonts w:ascii="Times New Roman" w:hAnsi="Times New Roman" w:cs="Times New Roman"/>
          <w:sz w:val="24"/>
        </w:rPr>
      </w:pPr>
      <w:r>
        <w:rPr>
          <w:rFonts w:ascii="Times New Roman" w:hAnsi="Times New Roman" w:cs="Times New Roman"/>
          <w:sz w:val="24"/>
        </w:rPr>
        <w:t>The racial ethnic and</w:t>
      </w:r>
      <w:r w:rsidR="00C2115E" w:rsidRPr="008C2C4E">
        <w:rPr>
          <w:rFonts w:ascii="Times New Roman" w:hAnsi="Times New Roman" w:cs="Times New Roman"/>
          <w:sz w:val="24"/>
        </w:rPr>
        <w:t xml:space="preserve"> sex </w:t>
      </w:r>
      <w:r>
        <w:rPr>
          <w:rFonts w:ascii="Times New Roman" w:hAnsi="Times New Roman" w:cs="Times New Roman"/>
          <w:sz w:val="24"/>
        </w:rPr>
        <w:t xml:space="preserve">(membership) category sets </w:t>
      </w:r>
      <w:r w:rsidR="00333903" w:rsidRPr="008C2C4E">
        <w:rPr>
          <w:rFonts w:ascii="Times New Roman" w:hAnsi="Times New Roman" w:cs="Times New Roman"/>
          <w:sz w:val="24"/>
        </w:rPr>
        <w:t>would be</w:t>
      </w:r>
      <w:r w:rsidR="00C2115E" w:rsidRPr="008C2C4E">
        <w:rPr>
          <w:rFonts w:ascii="Times New Roman" w:hAnsi="Times New Roman" w:cs="Times New Roman"/>
          <w:sz w:val="24"/>
        </w:rPr>
        <w:t xml:space="preserve"> </w:t>
      </w:r>
      <w:r w:rsidR="00A27212" w:rsidRPr="008C2C4E">
        <w:rPr>
          <w:rFonts w:ascii="Times New Roman" w:hAnsi="Times New Roman" w:cs="Times New Roman"/>
          <w:sz w:val="24"/>
        </w:rPr>
        <w:t>reported</w:t>
      </w:r>
      <w:r w:rsidR="00C2115E" w:rsidRPr="008C2C4E">
        <w:rPr>
          <w:rFonts w:ascii="Times New Roman" w:hAnsi="Times New Roman" w:cs="Times New Roman"/>
          <w:sz w:val="24"/>
        </w:rPr>
        <w:t xml:space="preserve"> separately</w:t>
      </w:r>
    </w:p>
    <w:p w:rsidR="00C2115E" w:rsidRPr="008C2C4E" w:rsidRDefault="00C2115E" w:rsidP="00C2115E">
      <w:pPr>
        <w:pStyle w:val="ListParagraph"/>
        <w:numPr>
          <w:ilvl w:val="0"/>
          <w:numId w:val="37"/>
        </w:numPr>
        <w:spacing w:after="0" w:line="240" w:lineRule="auto"/>
        <w:rPr>
          <w:rFonts w:ascii="Times New Roman" w:hAnsi="Times New Roman" w:cs="Times New Roman"/>
          <w:sz w:val="24"/>
        </w:rPr>
      </w:pPr>
      <w:r w:rsidRPr="008C2C4E">
        <w:rPr>
          <w:rFonts w:ascii="Times New Roman" w:hAnsi="Times New Roman" w:cs="Times New Roman"/>
          <w:sz w:val="24"/>
        </w:rPr>
        <w:t xml:space="preserve">States </w:t>
      </w:r>
      <w:r w:rsidR="00333903" w:rsidRPr="008C2C4E">
        <w:rPr>
          <w:rFonts w:ascii="Times New Roman" w:hAnsi="Times New Roman" w:cs="Times New Roman"/>
          <w:sz w:val="24"/>
        </w:rPr>
        <w:t>would</w:t>
      </w:r>
      <w:r w:rsidRPr="008C2C4E">
        <w:rPr>
          <w:rFonts w:ascii="Times New Roman" w:hAnsi="Times New Roman" w:cs="Times New Roman"/>
          <w:sz w:val="24"/>
        </w:rPr>
        <w:t xml:space="preserve"> submit either data by disability status (only) which is based </w:t>
      </w:r>
      <w:r w:rsidR="00845E34">
        <w:rPr>
          <w:rFonts w:ascii="Times New Roman" w:hAnsi="Times New Roman" w:cs="Times New Roman"/>
          <w:sz w:val="24"/>
        </w:rPr>
        <w:t xml:space="preserve">on </w:t>
      </w:r>
      <w:r w:rsidRPr="008C2C4E">
        <w:rPr>
          <w:rFonts w:ascii="Times New Roman" w:hAnsi="Times New Roman" w:cs="Times New Roman"/>
          <w:sz w:val="24"/>
        </w:rPr>
        <w:t>students’ eligibility under IDEA or data by disability status (ADA) which is based on students’ eligibility under ADA</w:t>
      </w:r>
    </w:p>
    <w:p w:rsidR="00C2115E" w:rsidRPr="008C2C4E" w:rsidRDefault="00C2115E" w:rsidP="00C2115E">
      <w:pPr>
        <w:pStyle w:val="ListParagraph"/>
        <w:numPr>
          <w:ilvl w:val="0"/>
          <w:numId w:val="37"/>
        </w:numPr>
        <w:spacing w:after="0" w:line="240" w:lineRule="auto"/>
        <w:rPr>
          <w:rFonts w:ascii="Times New Roman" w:hAnsi="Times New Roman" w:cs="Times New Roman"/>
          <w:sz w:val="24"/>
        </w:rPr>
      </w:pPr>
      <w:r w:rsidRPr="008C2C4E">
        <w:rPr>
          <w:rFonts w:ascii="Times New Roman" w:hAnsi="Times New Roman" w:cs="Times New Roman"/>
          <w:sz w:val="24"/>
        </w:rPr>
        <w:t>LEP status (only)</w:t>
      </w:r>
      <w:r w:rsidR="00A27212" w:rsidRPr="008C2C4E">
        <w:rPr>
          <w:rFonts w:ascii="Times New Roman" w:hAnsi="Times New Roman" w:cs="Times New Roman"/>
          <w:sz w:val="24"/>
        </w:rPr>
        <w:t>,</w:t>
      </w:r>
      <w:r w:rsidRPr="008C2C4E">
        <w:rPr>
          <w:rFonts w:ascii="Times New Roman" w:hAnsi="Times New Roman" w:cs="Times New Roman"/>
          <w:sz w:val="24"/>
        </w:rPr>
        <w:t xml:space="preserve"> which is based on the definition of LEP in ESEA</w:t>
      </w:r>
      <w:r w:rsidR="00A27212" w:rsidRPr="008C2C4E">
        <w:rPr>
          <w:rFonts w:ascii="Times New Roman" w:hAnsi="Times New Roman" w:cs="Times New Roman"/>
          <w:sz w:val="24"/>
        </w:rPr>
        <w:t>,</w:t>
      </w:r>
      <w:r w:rsidRPr="008C2C4E">
        <w:rPr>
          <w:rFonts w:ascii="Times New Roman" w:hAnsi="Times New Roman" w:cs="Times New Roman"/>
          <w:sz w:val="24"/>
        </w:rPr>
        <w:t xml:space="preserve"> </w:t>
      </w:r>
      <w:r w:rsidR="00333903" w:rsidRPr="008C2C4E">
        <w:rPr>
          <w:rFonts w:ascii="Times New Roman" w:hAnsi="Times New Roman" w:cs="Times New Roman"/>
          <w:sz w:val="24"/>
        </w:rPr>
        <w:t>would be</w:t>
      </w:r>
      <w:r w:rsidRPr="008C2C4E">
        <w:rPr>
          <w:rFonts w:ascii="Times New Roman" w:hAnsi="Times New Roman" w:cs="Times New Roman"/>
          <w:sz w:val="24"/>
        </w:rPr>
        <w:t xml:space="preserve"> replaced with LEP Status (Perkins)</w:t>
      </w:r>
      <w:r w:rsidR="00A27212" w:rsidRPr="008C2C4E">
        <w:rPr>
          <w:rFonts w:ascii="Times New Roman" w:hAnsi="Times New Roman" w:cs="Times New Roman"/>
          <w:sz w:val="24"/>
        </w:rPr>
        <w:t>,</w:t>
      </w:r>
      <w:r w:rsidRPr="008C2C4E">
        <w:rPr>
          <w:rFonts w:ascii="Times New Roman" w:hAnsi="Times New Roman" w:cs="Times New Roman"/>
          <w:sz w:val="24"/>
        </w:rPr>
        <w:t xml:space="preserve"> which is based on the definition of LEP in Perkins IV.</w:t>
      </w:r>
    </w:p>
    <w:p w:rsidR="00C2115E" w:rsidRPr="008C2C4E" w:rsidRDefault="00C2115E" w:rsidP="00C2115E">
      <w:pPr>
        <w:pStyle w:val="ListParagraph"/>
        <w:numPr>
          <w:ilvl w:val="0"/>
          <w:numId w:val="37"/>
        </w:numPr>
        <w:spacing w:after="0" w:line="240" w:lineRule="auto"/>
        <w:rPr>
          <w:rFonts w:ascii="Times New Roman" w:hAnsi="Times New Roman" w:cs="Times New Roman"/>
          <w:sz w:val="24"/>
        </w:rPr>
      </w:pPr>
      <w:r w:rsidRPr="008C2C4E">
        <w:rPr>
          <w:rFonts w:ascii="Times New Roman" w:hAnsi="Times New Roman" w:cs="Times New Roman"/>
          <w:sz w:val="24"/>
        </w:rPr>
        <w:t>A category set</w:t>
      </w:r>
      <w:r w:rsidR="00333903" w:rsidRPr="008C2C4E">
        <w:rPr>
          <w:rFonts w:ascii="Times New Roman" w:hAnsi="Times New Roman" w:cs="Times New Roman"/>
          <w:sz w:val="24"/>
        </w:rPr>
        <w:t xml:space="preserve"> would be</w:t>
      </w:r>
      <w:r w:rsidRPr="008C2C4E">
        <w:rPr>
          <w:rFonts w:ascii="Times New Roman" w:hAnsi="Times New Roman" w:cs="Times New Roman"/>
          <w:sz w:val="24"/>
        </w:rPr>
        <w:t xml:space="preserve"> added for </w:t>
      </w:r>
      <w:r w:rsidR="00333903" w:rsidRPr="008C2C4E">
        <w:rPr>
          <w:rFonts w:ascii="Times New Roman" w:hAnsi="Times New Roman" w:cs="Times New Roman"/>
          <w:sz w:val="24"/>
        </w:rPr>
        <w:t>n</w:t>
      </w:r>
      <w:r w:rsidRPr="008C2C4E">
        <w:rPr>
          <w:rFonts w:ascii="Times New Roman" w:hAnsi="Times New Roman" w:cs="Times New Roman"/>
          <w:sz w:val="24"/>
        </w:rPr>
        <w:t>ontraditional enrollees</w:t>
      </w:r>
      <w:r w:rsidR="00845E34">
        <w:rPr>
          <w:rFonts w:ascii="Times New Roman" w:hAnsi="Times New Roman" w:cs="Times New Roman"/>
          <w:sz w:val="24"/>
        </w:rPr>
        <w:t>.  This category set will</w:t>
      </w:r>
      <w:r w:rsidR="00333903" w:rsidRPr="008C2C4E">
        <w:rPr>
          <w:rFonts w:ascii="Times New Roman" w:hAnsi="Times New Roman" w:cs="Times New Roman"/>
          <w:sz w:val="24"/>
        </w:rPr>
        <w:t xml:space="preserve"> not be used in DG704 CTE concentrators in programs for non-traditional table and DG705 CTE participants in programs for non-traditional table.</w:t>
      </w:r>
    </w:p>
    <w:p w:rsidR="00C44078" w:rsidRDefault="00C44078" w:rsidP="000A774A">
      <w:pPr>
        <w:spacing w:after="0" w:line="240" w:lineRule="auto"/>
        <w:rPr>
          <w:rFonts w:ascii="Times New Roman" w:hAnsi="Times New Roman" w:cs="Times New Roman"/>
          <w:sz w:val="24"/>
        </w:rPr>
      </w:pPr>
    </w:p>
    <w:p w:rsidR="00FD6871" w:rsidRPr="00FD6871" w:rsidRDefault="00FD6871" w:rsidP="00FD6871">
      <w:pPr>
        <w:spacing w:after="0"/>
        <w:rPr>
          <w:rFonts w:ascii="Times New Roman" w:hAnsi="Times New Roman" w:cs="Times New Roman"/>
          <w:sz w:val="24"/>
        </w:rPr>
      </w:pPr>
      <w:r w:rsidRPr="00FD6871">
        <w:rPr>
          <w:rFonts w:ascii="Times New Roman" w:hAnsi="Times New Roman" w:cs="Times New Roman"/>
          <w:sz w:val="24"/>
        </w:rPr>
        <w:t xml:space="preserve">The reporting </w:t>
      </w:r>
      <w:proofErr w:type="gramStart"/>
      <w:r w:rsidRPr="00FD6871">
        <w:rPr>
          <w:rFonts w:ascii="Times New Roman" w:hAnsi="Times New Roman" w:cs="Times New Roman"/>
          <w:sz w:val="24"/>
        </w:rPr>
        <w:t xml:space="preserve">period </w:t>
      </w:r>
      <w:r>
        <w:rPr>
          <w:rFonts w:ascii="Times New Roman" w:hAnsi="Times New Roman" w:cs="Times New Roman"/>
          <w:sz w:val="24"/>
        </w:rPr>
        <w:t>for all the data groups are</w:t>
      </w:r>
      <w:proofErr w:type="gramEnd"/>
      <w:r>
        <w:rPr>
          <w:rFonts w:ascii="Times New Roman" w:hAnsi="Times New Roman" w:cs="Times New Roman"/>
          <w:sz w:val="24"/>
        </w:rPr>
        <w:t xml:space="preserve"> changed </w:t>
      </w:r>
      <w:proofErr w:type="spellStart"/>
      <w:r>
        <w:rPr>
          <w:rFonts w:ascii="Times New Roman" w:hAnsi="Times New Roman" w:cs="Times New Roman"/>
          <w:sz w:val="24"/>
        </w:rPr>
        <w:t>to</w:t>
      </w:r>
      <w:r w:rsidRPr="00FD6871">
        <w:rPr>
          <w:rFonts w:ascii="Times New Roman" w:hAnsi="Times New Roman" w:cs="Times New Roman"/>
          <w:sz w:val="24"/>
        </w:rPr>
        <w:t>“Perkins</w:t>
      </w:r>
      <w:proofErr w:type="spellEnd"/>
      <w:r w:rsidRPr="00FD6871">
        <w:rPr>
          <w:rFonts w:ascii="Times New Roman" w:hAnsi="Times New Roman" w:cs="Times New Roman"/>
          <w:sz w:val="24"/>
        </w:rPr>
        <w:t xml:space="preserve"> program year or state plan negotiated school year.”</w:t>
      </w:r>
    </w:p>
    <w:p w:rsidR="00FD6871" w:rsidRDefault="00FD6871" w:rsidP="000A774A">
      <w:pPr>
        <w:spacing w:after="0" w:line="240" w:lineRule="auto"/>
        <w:rPr>
          <w:rFonts w:ascii="Times New Roman" w:hAnsi="Times New Roman" w:cs="Times New Roman"/>
          <w:sz w:val="24"/>
        </w:rPr>
      </w:pPr>
    </w:p>
    <w:p w:rsidR="00FD6871" w:rsidRPr="008C2C4E" w:rsidRDefault="00FD6871" w:rsidP="000A774A">
      <w:pPr>
        <w:spacing w:after="0" w:line="240" w:lineRule="auto"/>
        <w:rPr>
          <w:rFonts w:ascii="Times New Roman" w:hAnsi="Times New Roman" w:cs="Times New Roman"/>
          <w:sz w:val="24"/>
        </w:rPr>
      </w:pPr>
    </w:p>
    <w:p w:rsidR="00C41EC2" w:rsidRPr="008C2C4E" w:rsidRDefault="00C41EC2"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CTE concentrators academic achievement table (DG681, N/X142)</w:t>
      </w:r>
    </w:p>
    <w:p w:rsidR="00C41EC2" w:rsidRPr="008C2C4E" w:rsidRDefault="00C41EC2" w:rsidP="00C41EC2">
      <w:pPr>
        <w:spacing w:after="0"/>
        <w:rPr>
          <w:rFonts w:ascii="Times New Roman" w:hAnsi="Times New Roman" w:cs="Times New Roman"/>
          <w:sz w:val="24"/>
        </w:rPr>
      </w:pPr>
    </w:p>
    <w:p w:rsidR="00C41EC2" w:rsidRPr="008C2C4E" w:rsidRDefault="00C41EC2" w:rsidP="00761072">
      <w:pPr>
        <w:spacing w:after="0"/>
        <w:rPr>
          <w:rFonts w:ascii="Times New Roman" w:hAnsi="Times New Roman" w:cs="Times New Roman"/>
          <w:sz w:val="24"/>
        </w:rPr>
      </w:pPr>
      <w:r w:rsidRPr="008C2C4E">
        <w:rPr>
          <w:rFonts w:ascii="Times New Roman" w:hAnsi="Times New Roman" w:cs="Times New Roman"/>
          <w:sz w:val="24"/>
        </w:rPr>
        <w:lastRenderedPageBreak/>
        <w:t xml:space="preserve">This data group is used to collect data for performance indicators </w:t>
      </w:r>
      <w:r w:rsidR="00C47559" w:rsidRPr="008C2C4E">
        <w:rPr>
          <w:rFonts w:ascii="Times New Roman" w:hAnsi="Times New Roman" w:cs="Times New Roman"/>
          <w:sz w:val="24"/>
        </w:rPr>
        <w:t xml:space="preserve">(1S1 and 1S2) </w:t>
      </w:r>
      <w:r w:rsidRPr="008C2C4E">
        <w:rPr>
          <w:rFonts w:ascii="Times New Roman" w:hAnsi="Times New Roman" w:cs="Times New Roman"/>
          <w:sz w:val="24"/>
        </w:rPr>
        <w:t>academic attainment in</w:t>
      </w:r>
      <w:r w:rsidR="00845E34">
        <w:rPr>
          <w:rFonts w:ascii="Times New Roman" w:hAnsi="Times New Roman" w:cs="Times New Roman"/>
          <w:sz w:val="24"/>
        </w:rPr>
        <w:t xml:space="preserve"> reading/language arts and</w:t>
      </w:r>
      <w:r w:rsidRPr="008C2C4E">
        <w:rPr>
          <w:rFonts w:ascii="Times New Roman" w:hAnsi="Times New Roman" w:cs="Times New Roman"/>
          <w:sz w:val="24"/>
        </w:rPr>
        <w:t xml:space="preserve"> mathematics.  </w:t>
      </w:r>
      <w:r w:rsidR="00584399" w:rsidRPr="008C2C4E">
        <w:rPr>
          <w:rFonts w:ascii="Times New Roman" w:hAnsi="Times New Roman" w:cs="Times New Roman"/>
          <w:sz w:val="24"/>
        </w:rPr>
        <w:t xml:space="preserve">To ensure accurate and complete data for this indicator, the following </w:t>
      </w:r>
      <w:r w:rsidRPr="008C2C4E">
        <w:rPr>
          <w:rFonts w:ascii="Times New Roman" w:hAnsi="Times New Roman" w:cs="Times New Roman"/>
          <w:sz w:val="24"/>
        </w:rPr>
        <w:t>changes are needed to this data group</w:t>
      </w:r>
      <w:r w:rsidR="00BC7E4A">
        <w:rPr>
          <w:rFonts w:ascii="Times New Roman" w:hAnsi="Times New Roman" w:cs="Times New Roman"/>
          <w:sz w:val="24"/>
        </w:rPr>
        <w:t>:</w:t>
      </w:r>
    </w:p>
    <w:p w:rsidR="00C41EC2" w:rsidRPr="008C2C4E" w:rsidRDefault="00C41EC2" w:rsidP="00761072">
      <w:pPr>
        <w:spacing w:after="0"/>
        <w:rPr>
          <w:rFonts w:ascii="Times New Roman" w:hAnsi="Times New Roman" w:cs="Times New Roman"/>
          <w:sz w:val="24"/>
        </w:rPr>
      </w:pPr>
    </w:p>
    <w:p w:rsidR="00C2115E" w:rsidRPr="008C2C4E" w:rsidRDefault="00C41EC2" w:rsidP="00C2115E">
      <w:pPr>
        <w:pStyle w:val="ListParagraph"/>
        <w:numPr>
          <w:ilvl w:val="0"/>
          <w:numId w:val="26"/>
        </w:numPr>
        <w:spacing w:after="0"/>
        <w:rPr>
          <w:rFonts w:ascii="Times New Roman" w:hAnsi="Times New Roman" w:cs="Times New Roman"/>
          <w:sz w:val="24"/>
        </w:rPr>
      </w:pPr>
      <w:r w:rsidRPr="008C2C4E">
        <w:rPr>
          <w:rFonts w:ascii="Times New Roman" w:hAnsi="Times New Roman" w:cs="Times New Roman"/>
          <w:sz w:val="24"/>
        </w:rPr>
        <w:t xml:space="preserve">The definition needs to be clarified so it no longer implies </w:t>
      </w:r>
      <w:r w:rsidR="00BC7E4A">
        <w:rPr>
          <w:rFonts w:ascii="Times New Roman" w:hAnsi="Times New Roman" w:cs="Times New Roman"/>
          <w:sz w:val="24"/>
        </w:rPr>
        <w:t>that the state assessment</w:t>
      </w:r>
      <w:r w:rsidR="00C47559" w:rsidRPr="008C2C4E">
        <w:rPr>
          <w:rFonts w:ascii="Times New Roman" w:hAnsi="Times New Roman" w:cs="Times New Roman"/>
          <w:sz w:val="24"/>
        </w:rPr>
        <w:t xml:space="preserve"> results reported are always taken in the year the </w:t>
      </w:r>
      <w:r w:rsidR="00A27212" w:rsidRPr="008C2C4E">
        <w:rPr>
          <w:rFonts w:ascii="Times New Roman" w:hAnsi="Times New Roman" w:cs="Times New Roman"/>
          <w:sz w:val="24"/>
        </w:rPr>
        <w:t xml:space="preserve">CTE concentrator </w:t>
      </w:r>
      <w:r w:rsidR="00C47559" w:rsidRPr="008C2C4E">
        <w:rPr>
          <w:rFonts w:ascii="Times New Roman" w:hAnsi="Times New Roman" w:cs="Times New Roman"/>
          <w:sz w:val="24"/>
        </w:rPr>
        <w:t>exited</w:t>
      </w:r>
      <w:r w:rsidR="00CB2910" w:rsidRPr="008C2C4E">
        <w:rPr>
          <w:rFonts w:ascii="Times New Roman" w:hAnsi="Times New Roman" w:cs="Times New Roman"/>
          <w:sz w:val="24"/>
        </w:rPr>
        <w:t xml:space="preserve">.  In addition, the definition does not include the clarification that the assessment score was included in the state’s calculation of AYP.  </w:t>
      </w:r>
      <w:r w:rsidRPr="008C2C4E">
        <w:rPr>
          <w:rFonts w:ascii="Times New Roman" w:hAnsi="Times New Roman" w:cs="Times New Roman"/>
          <w:sz w:val="24"/>
        </w:rPr>
        <w:t xml:space="preserve">The </w:t>
      </w:r>
      <w:r w:rsidR="00442F2E" w:rsidRPr="008C2C4E">
        <w:rPr>
          <w:rFonts w:ascii="Times New Roman" w:hAnsi="Times New Roman" w:cs="Times New Roman"/>
          <w:sz w:val="24"/>
        </w:rPr>
        <w:t>proficiency</w:t>
      </w:r>
      <w:r w:rsidRPr="008C2C4E">
        <w:rPr>
          <w:rFonts w:ascii="Times New Roman" w:hAnsi="Times New Roman" w:cs="Times New Roman"/>
          <w:sz w:val="24"/>
        </w:rPr>
        <w:t xml:space="preserve"> data used in the indicator can be from previous school years.  For example, a student takes the high school reading assessment in the 10</w:t>
      </w:r>
      <w:r w:rsidRPr="008C2C4E">
        <w:rPr>
          <w:rFonts w:ascii="Times New Roman" w:hAnsi="Times New Roman" w:cs="Times New Roman"/>
          <w:sz w:val="24"/>
          <w:vertAlign w:val="superscript"/>
        </w:rPr>
        <w:t>th</w:t>
      </w:r>
      <w:r w:rsidRPr="008C2C4E">
        <w:rPr>
          <w:rFonts w:ascii="Times New Roman" w:hAnsi="Times New Roman" w:cs="Times New Roman"/>
          <w:sz w:val="24"/>
        </w:rPr>
        <w:t xml:space="preserve"> grade (SY 2008-09).  The student achieves concentrator status and exits secondary education in the 12</w:t>
      </w:r>
      <w:r w:rsidRPr="008C2C4E">
        <w:rPr>
          <w:rFonts w:ascii="Times New Roman" w:hAnsi="Times New Roman" w:cs="Times New Roman"/>
          <w:sz w:val="24"/>
          <w:vertAlign w:val="superscript"/>
        </w:rPr>
        <w:t>th</w:t>
      </w:r>
      <w:r w:rsidRPr="008C2C4E">
        <w:rPr>
          <w:rFonts w:ascii="Times New Roman" w:hAnsi="Times New Roman" w:cs="Times New Roman"/>
          <w:sz w:val="24"/>
        </w:rPr>
        <w:t xml:space="preserve"> grade (SY 2010-11).  The student</w:t>
      </w:r>
      <w:r w:rsidR="00A27212" w:rsidRPr="008C2C4E">
        <w:rPr>
          <w:rFonts w:ascii="Times New Roman" w:hAnsi="Times New Roman" w:cs="Times New Roman"/>
          <w:sz w:val="24"/>
        </w:rPr>
        <w:t>’</w:t>
      </w:r>
      <w:r w:rsidRPr="008C2C4E">
        <w:rPr>
          <w:rFonts w:ascii="Times New Roman" w:hAnsi="Times New Roman" w:cs="Times New Roman"/>
          <w:sz w:val="24"/>
        </w:rPr>
        <w:t>s assessment data from the 10</w:t>
      </w:r>
      <w:r w:rsidRPr="008C2C4E">
        <w:rPr>
          <w:rFonts w:ascii="Times New Roman" w:hAnsi="Times New Roman" w:cs="Times New Roman"/>
          <w:sz w:val="24"/>
          <w:vertAlign w:val="superscript"/>
        </w:rPr>
        <w:t>th</w:t>
      </w:r>
      <w:r w:rsidRPr="008C2C4E">
        <w:rPr>
          <w:rFonts w:ascii="Times New Roman" w:hAnsi="Times New Roman" w:cs="Times New Roman"/>
          <w:sz w:val="24"/>
        </w:rPr>
        <w:t xml:space="preserve"> grade (SY 2008-09) will be used in the indicator for SY 2010-11</w:t>
      </w:r>
      <w:r w:rsidR="00A27212" w:rsidRPr="008C2C4E">
        <w:rPr>
          <w:rFonts w:ascii="Times New Roman" w:hAnsi="Times New Roman" w:cs="Times New Roman"/>
          <w:sz w:val="24"/>
        </w:rPr>
        <w:t>,</w:t>
      </w:r>
      <w:r w:rsidRPr="008C2C4E">
        <w:rPr>
          <w:rFonts w:ascii="Times New Roman" w:hAnsi="Times New Roman" w:cs="Times New Roman"/>
          <w:sz w:val="24"/>
        </w:rPr>
        <w:t xml:space="preserve"> which </w:t>
      </w:r>
      <w:r w:rsidR="00333903" w:rsidRPr="008C2C4E">
        <w:rPr>
          <w:rFonts w:ascii="Times New Roman" w:hAnsi="Times New Roman" w:cs="Times New Roman"/>
          <w:sz w:val="24"/>
        </w:rPr>
        <w:t xml:space="preserve">is </w:t>
      </w:r>
      <w:r w:rsidRPr="008C2C4E">
        <w:rPr>
          <w:rFonts w:ascii="Times New Roman" w:hAnsi="Times New Roman" w:cs="Times New Roman"/>
          <w:sz w:val="24"/>
        </w:rPr>
        <w:t>the year the student who achieved concentrator status exited.</w:t>
      </w:r>
      <w:r w:rsidR="00C2115E" w:rsidRPr="008C2C4E">
        <w:rPr>
          <w:rFonts w:ascii="Times New Roman" w:hAnsi="Times New Roman" w:cs="Times New Roman"/>
          <w:sz w:val="24"/>
        </w:rPr>
        <w:t xml:space="preserve">  The table below contains the current definition and the revised d</w:t>
      </w:r>
      <w:r w:rsidR="00A27212" w:rsidRPr="008C2C4E">
        <w:rPr>
          <w:rFonts w:ascii="Times New Roman" w:hAnsi="Times New Roman" w:cs="Times New Roman"/>
          <w:sz w:val="24"/>
        </w:rPr>
        <w:t>efinition</w:t>
      </w:r>
      <w:r w:rsidR="00C2115E" w:rsidRPr="008C2C4E">
        <w:rPr>
          <w:rFonts w:ascii="Times New Roman" w:hAnsi="Times New Roman" w:cs="Times New Roman"/>
          <w:sz w:val="24"/>
        </w:rPr>
        <w:t xml:space="preserve">.  The text </w:t>
      </w:r>
      <w:r w:rsidR="00BC7E4A">
        <w:rPr>
          <w:rFonts w:ascii="Times New Roman" w:hAnsi="Times New Roman" w:cs="Times New Roman"/>
          <w:sz w:val="24"/>
        </w:rPr>
        <w:t>proposed for change</w:t>
      </w:r>
      <w:r w:rsidR="00C2115E" w:rsidRPr="008C2C4E">
        <w:rPr>
          <w:rFonts w:ascii="Times New Roman" w:hAnsi="Times New Roman" w:cs="Times New Roman"/>
          <w:sz w:val="24"/>
        </w:rPr>
        <w:t xml:space="preserve"> is in bold.</w:t>
      </w:r>
    </w:p>
    <w:p w:rsidR="00845A02" w:rsidRPr="008C2C4E" w:rsidRDefault="00845A02" w:rsidP="00845A02">
      <w:pPr>
        <w:spacing w:after="0"/>
        <w:rPr>
          <w:rFonts w:ascii="Times New Roman" w:hAnsi="Times New Roman" w:cs="Times New Roman"/>
          <w:sz w:val="24"/>
        </w:rPr>
      </w:pPr>
    </w:p>
    <w:tbl>
      <w:tblPr>
        <w:tblStyle w:val="TableGrid"/>
        <w:tblW w:w="0" w:type="auto"/>
        <w:tblInd w:w="828" w:type="dxa"/>
        <w:tblLook w:val="04A0"/>
      </w:tblPr>
      <w:tblGrid>
        <w:gridCol w:w="4140"/>
        <w:gridCol w:w="4608"/>
      </w:tblGrid>
      <w:tr w:rsidR="00845A02" w:rsidRPr="008C2C4E" w:rsidTr="00040F2D">
        <w:tc>
          <w:tcPr>
            <w:tcW w:w="4140" w:type="dxa"/>
          </w:tcPr>
          <w:p w:rsidR="00845A02" w:rsidRPr="00BC7E4A" w:rsidRDefault="00845A02" w:rsidP="00845A02">
            <w:pPr>
              <w:spacing w:after="0"/>
              <w:rPr>
                <w:rFonts w:ascii="Times New Roman" w:hAnsi="Times New Roman" w:cs="Times New Roman"/>
                <w:b/>
                <w:sz w:val="24"/>
              </w:rPr>
            </w:pPr>
            <w:r w:rsidRPr="00BC7E4A">
              <w:rPr>
                <w:rFonts w:ascii="Times New Roman" w:hAnsi="Times New Roman" w:cs="Times New Roman"/>
                <w:b/>
                <w:sz w:val="24"/>
              </w:rPr>
              <w:t xml:space="preserve">Current definition </w:t>
            </w:r>
          </w:p>
        </w:tc>
        <w:tc>
          <w:tcPr>
            <w:tcW w:w="4608" w:type="dxa"/>
          </w:tcPr>
          <w:p w:rsidR="00845A02" w:rsidRPr="00BC7E4A" w:rsidRDefault="00845A02" w:rsidP="00845A02">
            <w:pPr>
              <w:spacing w:after="0"/>
              <w:rPr>
                <w:rFonts w:ascii="Times New Roman" w:hAnsi="Times New Roman" w:cs="Times New Roman"/>
                <w:b/>
                <w:sz w:val="24"/>
              </w:rPr>
            </w:pPr>
            <w:r w:rsidRPr="00BC7E4A">
              <w:rPr>
                <w:rFonts w:ascii="Times New Roman" w:hAnsi="Times New Roman" w:cs="Times New Roman"/>
                <w:b/>
                <w:sz w:val="24"/>
              </w:rPr>
              <w:t>Revised definition</w:t>
            </w:r>
          </w:p>
        </w:tc>
      </w:tr>
      <w:tr w:rsidR="00845A02" w:rsidRPr="008C2C4E" w:rsidTr="00040F2D">
        <w:tc>
          <w:tcPr>
            <w:tcW w:w="4140" w:type="dxa"/>
          </w:tcPr>
          <w:p w:rsidR="00845A02" w:rsidRPr="008C2C4E" w:rsidRDefault="00845A02" w:rsidP="00845A02">
            <w:pPr>
              <w:spacing w:after="0"/>
              <w:rPr>
                <w:rFonts w:ascii="Times New Roman" w:hAnsi="Times New Roman" w:cs="Times New Roman"/>
                <w:sz w:val="24"/>
              </w:rPr>
            </w:pPr>
            <w:r w:rsidRPr="008C2C4E">
              <w:rPr>
                <w:rFonts w:ascii="Times New Roman" w:hAnsi="Times New Roman" w:cs="Times New Roman"/>
                <w:sz w:val="24"/>
              </w:rPr>
              <w:t xml:space="preserve">The number of career and technical education (CTE) concentrators </w:t>
            </w:r>
            <w:r w:rsidRPr="008C2C4E">
              <w:rPr>
                <w:rFonts w:ascii="Times New Roman" w:hAnsi="Times New Roman" w:cs="Times New Roman"/>
                <w:b/>
                <w:sz w:val="24"/>
              </w:rPr>
              <w:t>who took the NCLB state assessment and</w:t>
            </w:r>
            <w:r w:rsidRPr="008C2C4E">
              <w:rPr>
                <w:rFonts w:ascii="Times New Roman" w:hAnsi="Times New Roman" w:cs="Times New Roman"/>
                <w:sz w:val="24"/>
              </w:rPr>
              <w:t xml:space="preserve"> who left secondary education during the school year.</w:t>
            </w:r>
          </w:p>
        </w:tc>
        <w:tc>
          <w:tcPr>
            <w:tcW w:w="4608" w:type="dxa"/>
          </w:tcPr>
          <w:p w:rsidR="00845A02" w:rsidRPr="008C2C4E" w:rsidRDefault="00845A02" w:rsidP="00333903">
            <w:pPr>
              <w:spacing w:after="0"/>
              <w:rPr>
                <w:rFonts w:ascii="Times New Roman" w:hAnsi="Times New Roman" w:cs="Times New Roman"/>
                <w:sz w:val="24"/>
              </w:rPr>
            </w:pPr>
            <w:r w:rsidRPr="008C2C4E">
              <w:rPr>
                <w:rFonts w:ascii="Times New Roman" w:hAnsi="Times New Roman" w:cs="Times New Roman"/>
                <w:sz w:val="24"/>
              </w:rPr>
              <w:t xml:space="preserve">The number of career and technical education (CTE) concentrators who left secondary education during the school year </w:t>
            </w:r>
            <w:r w:rsidRPr="008C2C4E">
              <w:rPr>
                <w:rFonts w:ascii="Times New Roman" w:hAnsi="Times New Roman" w:cs="Times New Roman"/>
                <w:b/>
                <w:sz w:val="24"/>
              </w:rPr>
              <w:t xml:space="preserve">for whom a proficiency score on the state assessments </w:t>
            </w:r>
            <w:r w:rsidR="0075333A" w:rsidRPr="008C2C4E">
              <w:rPr>
                <w:rFonts w:ascii="Times New Roman" w:hAnsi="Times New Roman" w:cs="Times New Roman"/>
                <w:b/>
                <w:sz w:val="24"/>
              </w:rPr>
              <w:t>was included in the state's calculation of adequate yearly progress (AYP).</w:t>
            </w:r>
          </w:p>
        </w:tc>
      </w:tr>
    </w:tbl>
    <w:p w:rsidR="00845A02" w:rsidRPr="008C2C4E" w:rsidRDefault="00845A02" w:rsidP="00845A02">
      <w:pPr>
        <w:spacing w:after="0"/>
        <w:rPr>
          <w:rFonts w:ascii="Times New Roman" w:hAnsi="Times New Roman" w:cs="Times New Roman"/>
          <w:sz w:val="24"/>
        </w:rPr>
      </w:pPr>
    </w:p>
    <w:p w:rsidR="00845A02" w:rsidRPr="008C2C4E" w:rsidRDefault="00845A02" w:rsidP="00C41EC2">
      <w:pPr>
        <w:pStyle w:val="ListParagraph"/>
        <w:numPr>
          <w:ilvl w:val="0"/>
          <w:numId w:val="26"/>
        </w:numPr>
        <w:spacing w:after="0"/>
        <w:rPr>
          <w:rFonts w:ascii="Times New Roman" w:hAnsi="Times New Roman" w:cs="Times New Roman"/>
          <w:sz w:val="24"/>
        </w:rPr>
      </w:pPr>
      <w:r w:rsidRPr="008C2C4E">
        <w:rPr>
          <w:rFonts w:ascii="Times New Roman" w:hAnsi="Times New Roman" w:cs="Times New Roman"/>
          <w:sz w:val="24"/>
        </w:rPr>
        <w:t>To ensure accurate data on all</w:t>
      </w:r>
      <w:r w:rsidR="004C0606" w:rsidRPr="008C2C4E">
        <w:rPr>
          <w:rFonts w:ascii="Times New Roman" w:hAnsi="Times New Roman" w:cs="Times New Roman"/>
          <w:sz w:val="24"/>
        </w:rPr>
        <w:t xml:space="preserve"> CTE concentrators</w:t>
      </w:r>
      <w:r w:rsidRPr="008C2C4E">
        <w:rPr>
          <w:rFonts w:ascii="Times New Roman" w:hAnsi="Times New Roman" w:cs="Times New Roman"/>
          <w:sz w:val="24"/>
        </w:rPr>
        <w:t xml:space="preserve">, instead of combining data on male and female, the subtotal will be changed to include “proficiency status.”  Data on all </w:t>
      </w:r>
      <w:r w:rsidR="004C0606" w:rsidRPr="008C2C4E">
        <w:rPr>
          <w:rFonts w:ascii="Times New Roman" w:hAnsi="Times New Roman" w:cs="Times New Roman"/>
          <w:sz w:val="24"/>
        </w:rPr>
        <w:t xml:space="preserve">CTE concentrators </w:t>
      </w:r>
      <w:r w:rsidRPr="008C2C4E">
        <w:rPr>
          <w:rFonts w:ascii="Times New Roman" w:hAnsi="Times New Roman" w:cs="Times New Roman"/>
          <w:sz w:val="24"/>
        </w:rPr>
        <w:t>can then be obtained from the subtotal.</w:t>
      </w:r>
    </w:p>
    <w:p w:rsidR="00040F2D" w:rsidRPr="008C2C4E" w:rsidRDefault="00040F2D" w:rsidP="00761072">
      <w:pPr>
        <w:spacing w:after="0"/>
        <w:rPr>
          <w:rFonts w:ascii="Times New Roman" w:hAnsi="Times New Roman" w:cs="Times New Roman"/>
          <w:sz w:val="24"/>
        </w:rPr>
      </w:pPr>
    </w:p>
    <w:p w:rsidR="00040F2D" w:rsidRPr="008C2C4E" w:rsidRDefault="00040F2D"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CTE concentrators graduates table (DG320, N/X083)</w:t>
      </w:r>
    </w:p>
    <w:p w:rsidR="00040F2D" w:rsidRPr="008C2C4E" w:rsidRDefault="00040F2D" w:rsidP="00040F2D">
      <w:pPr>
        <w:spacing w:after="0"/>
        <w:rPr>
          <w:rFonts w:ascii="Times New Roman" w:hAnsi="Times New Roman" w:cs="Times New Roman"/>
          <w:sz w:val="24"/>
        </w:rPr>
      </w:pPr>
    </w:p>
    <w:p w:rsidR="000A774A" w:rsidRPr="008C2C4E" w:rsidRDefault="00BB34B3" w:rsidP="000A774A">
      <w:pPr>
        <w:spacing w:after="0"/>
        <w:rPr>
          <w:rFonts w:ascii="Times New Roman" w:hAnsi="Times New Roman" w:cs="Times New Roman"/>
          <w:sz w:val="24"/>
        </w:rPr>
      </w:pPr>
      <w:r w:rsidRPr="008C2C4E">
        <w:rPr>
          <w:rFonts w:ascii="Times New Roman" w:hAnsi="Times New Roman" w:cs="Times New Roman"/>
          <w:sz w:val="24"/>
        </w:rPr>
        <w:t xml:space="preserve">To ensure accurate data on all </w:t>
      </w:r>
      <w:r w:rsidR="004C0606" w:rsidRPr="008C2C4E">
        <w:rPr>
          <w:rFonts w:ascii="Times New Roman" w:hAnsi="Times New Roman" w:cs="Times New Roman"/>
          <w:sz w:val="24"/>
        </w:rPr>
        <w:t>CTE concentrators</w:t>
      </w:r>
      <w:r w:rsidRPr="008C2C4E">
        <w:rPr>
          <w:rFonts w:ascii="Times New Roman" w:hAnsi="Times New Roman" w:cs="Times New Roman"/>
          <w:sz w:val="24"/>
        </w:rPr>
        <w:t>, instead of combining data on male and female, the subtotal will be changed to include “</w:t>
      </w:r>
      <w:r w:rsidR="009A6F0C" w:rsidRPr="008C2C4E">
        <w:rPr>
          <w:rFonts w:ascii="Times New Roman" w:hAnsi="Times New Roman" w:cs="Times New Roman"/>
          <w:sz w:val="24"/>
        </w:rPr>
        <w:t>diploma/credential (with GED)</w:t>
      </w:r>
      <w:r w:rsidRPr="008C2C4E">
        <w:rPr>
          <w:rFonts w:ascii="Times New Roman" w:hAnsi="Times New Roman" w:cs="Times New Roman"/>
          <w:sz w:val="24"/>
        </w:rPr>
        <w:t xml:space="preserve">.”  Data on all </w:t>
      </w:r>
      <w:r w:rsidR="004C0606" w:rsidRPr="008C2C4E">
        <w:rPr>
          <w:rFonts w:ascii="Times New Roman" w:hAnsi="Times New Roman" w:cs="Times New Roman"/>
          <w:sz w:val="24"/>
        </w:rPr>
        <w:t xml:space="preserve">CTE concentrators </w:t>
      </w:r>
      <w:r w:rsidRPr="008C2C4E">
        <w:rPr>
          <w:rFonts w:ascii="Times New Roman" w:hAnsi="Times New Roman" w:cs="Times New Roman"/>
          <w:sz w:val="24"/>
        </w:rPr>
        <w:t>can then be obtained from the subtotal.</w:t>
      </w:r>
    </w:p>
    <w:p w:rsidR="00BB34B3" w:rsidRPr="008C2C4E" w:rsidRDefault="00BB34B3" w:rsidP="000A774A">
      <w:pPr>
        <w:spacing w:after="0"/>
        <w:rPr>
          <w:rFonts w:ascii="Times New Roman" w:hAnsi="Times New Roman" w:cs="Times New Roman"/>
          <w:sz w:val="24"/>
        </w:rPr>
      </w:pPr>
    </w:p>
    <w:p w:rsidR="000A774A" w:rsidRPr="008C2C4E" w:rsidRDefault="000A774A"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CTE concentrators in graduate rate table (DG702, N/X154)</w:t>
      </w:r>
    </w:p>
    <w:p w:rsidR="000A774A" w:rsidRPr="008C2C4E" w:rsidRDefault="000A774A" w:rsidP="000A774A">
      <w:pPr>
        <w:spacing w:after="0"/>
        <w:rPr>
          <w:rFonts w:ascii="Times New Roman" w:hAnsi="Times New Roman" w:cs="Times New Roman"/>
          <w:sz w:val="24"/>
        </w:rPr>
      </w:pPr>
    </w:p>
    <w:p w:rsidR="000A774A" w:rsidRPr="008C2C4E" w:rsidRDefault="000A774A" w:rsidP="000A774A">
      <w:pPr>
        <w:spacing w:after="0"/>
        <w:rPr>
          <w:rFonts w:ascii="Times New Roman" w:hAnsi="Times New Roman" w:cs="Times New Roman"/>
          <w:sz w:val="24"/>
        </w:rPr>
      </w:pPr>
      <w:r w:rsidRPr="008C2C4E">
        <w:rPr>
          <w:rFonts w:ascii="Times New Roman" w:hAnsi="Times New Roman" w:cs="Times New Roman"/>
          <w:sz w:val="24"/>
        </w:rPr>
        <w:t>This data group is used to collect data for performance indicator</w:t>
      </w:r>
      <w:r w:rsidR="00C47559" w:rsidRPr="008C2C4E">
        <w:rPr>
          <w:rFonts w:ascii="Times New Roman" w:hAnsi="Times New Roman" w:cs="Times New Roman"/>
          <w:sz w:val="24"/>
        </w:rPr>
        <w:t xml:space="preserve"> (4S1) </w:t>
      </w:r>
      <w:r w:rsidRPr="008C2C4E">
        <w:rPr>
          <w:rFonts w:ascii="Times New Roman" w:hAnsi="Times New Roman" w:cs="Times New Roman"/>
          <w:sz w:val="24"/>
        </w:rPr>
        <w:t>graduation rate.  To ensure accurate and complete data for this indicator, the following change</w:t>
      </w:r>
      <w:r w:rsidR="00BC7E4A">
        <w:rPr>
          <w:rFonts w:ascii="Times New Roman" w:hAnsi="Times New Roman" w:cs="Times New Roman"/>
          <w:sz w:val="24"/>
        </w:rPr>
        <w:t>s are needed to this data group:</w:t>
      </w:r>
    </w:p>
    <w:p w:rsidR="000A774A" w:rsidRPr="008C2C4E" w:rsidRDefault="000A774A" w:rsidP="000A774A">
      <w:pPr>
        <w:spacing w:after="0"/>
        <w:rPr>
          <w:rFonts w:ascii="Times New Roman" w:hAnsi="Times New Roman" w:cs="Times New Roman"/>
          <w:sz w:val="24"/>
        </w:rPr>
      </w:pPr>
    </w:p>
    <w:p w:rsidR="000A774A" w:rsidRPr="008C2C4E" w:rsidRDefault="00BB34B3" w:rsidP="00BB34B3">
      <w:pPr>
        <w:pStyle w:val="ListParagraph"/>
        <w:numPr>
          <w:ilvl w:val="0"/>
          <w:numId w:val="38"/>
        </w:numPr>
        <w:spacing w:after="0"/>
        <w:rPr>
          <w:rFonts w:ascii="Times New Roman" w:hAnsi="Times New Roman" w:cs="Times New Roman"/>
          <w:sz w:val="24"/>
        </w:rPr>
      </w:pPr>
      <w:r w:rsidRPr="008C2C4E">
        <w:rPr>
          <w:rFonts w:ascii="Times New Roman" w:hAnsi="Times New Roman" w:cs="Times New Roman"/>
          <w:sz w:val="24"/>
        </w:rPr>
        <w:t xml:space="preserve">To obtain both the denominator and numerator for the performance indicator, the definition needs to be changed to collect all </w:t>
      </w:r>
      <w:r w:rsidR="004C0606" w:rsidRPr="008C2C4E">
        <w:rPr>
          <w:rFonts w:ascii="Times New Roman" w:hAnsi="Times New Roman" w:cs="Times New Roman"/>
          <w:sz w:val="24"/>
        </w:rPr>
        <w:t xml:space="preserve">CTE concentrators </w:t>
      </w:r>
      <w:r w:rsidRPr="008C2C4E">
        <w:rPr>
          <w:rFonts w:ascii="Times New Roman" w:hAnsi="Times New Roman" w:cs="Times New Roman"/>
          <w:sz w:val="24"/>
        </w:rPr>
        <w:t xml:space="preserve">who were included in the </w:t>
      </w:r>
      <w:r w:rsidRPr="008C2C4E">
        <w:rPr>
          <w:rFonts w:ascii="Times New Roman" w:hAnsi="Times New Roman" w:cs="Times New Roman"/>
          <w:sz w:val="24"/>
        </w:rPr>
        <w:lastRenderedPageBreak/>
        <w:t>computation of the state’s graduation rate.</w:t>
      </w:r>
      <w:r w:rsidR="00F0517A" w:rsidRPr="008C2C4E">
        <w:rPr>
          <w:rFonts w:ascii="Times New Roman" w:hAnsi="Times New Roman" w:cs="Times New Roman"/>
          <w:sz w:val="24"/>
        </w:rPr>
        <w:t xml:space="preserve">  The table below contains the current definition and the revised de</w:t>
      </w:r>
      <w:r w:rsidR="009C7E5F" w:rsidRPr="008C2C4E">
        <w:rPr>
          <w:rFonts w:ascii="Times New Roman" w:hAnsi="Times New Roman" w:cs="Times New Roman"/>
          <w:sz w:val="24"/>
        </w:rPr>
        <w:t>finition</w:t>
      </w:r>
      <w:r w:rsidR="00F0517A" w:rsidRPr="008C2C4E">
        <w:rPr>
          <w:rFonts w:ascii="Times New Roman" w:hAnsi="Times New Roman" w:cs="Times New Roman"/>
          <w:sz w:val="24"/>
        </w:rPr>
        <w:t xml:space="preserve">.  The text </w:t>
      </w:r>
      <w:r w:rsidR="00BC7E4A">
        <w:rPr>
          <w:rFonts w:ascii="Times New Roman" w:hAnsi="Times New Roman" w:cs="Times New Roman"/>
          <w:sz w:val="24"/>
        </w:rPr>
        <w:t>proposed for change</w:t>
      </w:r>
      <w:r w:rsidR="00F0517A" w:rsidRPr="008C2C4E">
        <w:rPr>
          <w:rFonts w:ascii="Times New Roman" w:hAnsi="Times New Roman" w:cs="Times New Roman"/>
          <w:sz w:val="24"/>
        </w:rPr>
        <w:t xml:space="preserve"> is in bold</w:t>
      </w:r>
      <w:r w:rsidR="00BC7E4A">
        <w:rPr>
          <w:rFonts w:ascii="Times New Roman" w:hAnsi="Times New Roman" w:cs="Times New Roman"/>
          <w:sz w:val="24"/>
        </w:rPr>
        <w:t>.</w:t>
      </w:r>
    </w:p>
    <w:p w:rsidR="00BB34B3" w:rsidRPr="008C2C4E" w:rsidRDefault="00BB34B3" w:rsidP="00BB34B3">
      <w:pPr>
        <w:spacing w:after="0"/>
        <w:rPr>
          <w:rFonts w:ascii="Times New Roman" w:hAnsi="Times New Roman" w:cs="Times New Roman"/>
          <w:sz w:val="24"/>
        </w:rPr>
      </w:pPr>
    </w:p>
    <w:tbl>
      <w:tblPr>
        <w:tblStyle w:val="TableGrid"/>
        <w:tblW w:w="0" w:type="auto"/>
        <w:tblInd w:w="828" w:type="dxa"/>
        <w:tblLook w:val="04A0"/>
      </w:tblPr>
      <w:tblGrid>
        <w:gridCol w:w="4140"/>
        <w:gridCol w:w="4608"/>
      </w:tblGrid>
      <w:tr w:rsidR="000A774A" w:rsidRPr="008C2C4E" w:rsidTr="00031D27">
        <w:tc>
          <w:tcPr>
            <w:tcW w:w="4140" w:type="dxa"/>
          </w:tcPr>
          <w:p w:rsidR="000A774A" w:rsidRPr="00BC7E4A" w:rsidRDefault="000A774A" w:rsidP="00031D27">
            <w:pPr>
              <w:spacing w:after="0"/>
              <w:rPr>
                <w:rFonts w:ascii="Times New Roman" w:hAnsi="Times New Roman" w:cs="Times New Roman"/>
                <w:b/>
                <w:sz w:val="24"/>
              </w:rPr>
            </w:pPr>
            <w:r w:rsidRPr="00BC7E4A">
              <w:rPr>
                <w:rFonts w:ascii="Times New Roman" w:hAnsi="Times New Roman" w:cs="Times New Roman"/>
                <w:b/>
                <w:sz w:val="24"/>
              </w:rPr>
              <w:t xml:space="preserve">Current definition </w:t>
            </w:r>
          </w:p>
        </w:tc>
        <w:tc>
          <w:tcPr>
            <w:tcW w:w="4608" w:type="dxa"/>
          </w:tcPr>
          <w:p w:rsidR="000A774A" w:rsidRPr="00BC7E4A" w:rsidRDefault="000A774A" w:rsidP="00031D27">
            <w:pPr>
              <w:spacing w:after="0"/>
              <w:rPr>
                <w:rFonts w:ascii="Times New Roman" w:hAnsi="Times New Roman" w:cs="Times New Roman"/>
                <w:b/>
                <w:sz w:val="24"/>
              </w:rPr>
            </w:pPr>
            <w:r w:rsidRPr="00BC7E4A">
              <w:rPr>
                <w:rFonts w:ascii="Times New Roman" w:hAnsi="Times New Roman" w:cs="Times New Roman"/>
                <w:b/>
                <w:sz w:val="24"/>
              </w:rPr>
              <w:t>Revised definition</w:t>
            </w:r>
          </w:p>
        </w:tc>
      </w:tr>
      <w:tr w:rsidR="000A774A" w:rsidRPr="008C2C4E" w:rsidTr="00031D27">
        <w:tc>
          <w:tcPr>
            <w:tcW w:w="4140" w:type="dxa"/>
          </w:tcPr>
          <w:p w:rsidR="000A774A" w:rsidRPr="008C2C4E" w:rsidRDefault="000A774A" w:rsidP="00031D27">
            <w:pPr>
              <w:spacing w:after="0"/>
              <w:rPr>
                <w:rFonts w:ascii="Times New Roman" w:hAnsi="Times New Roman" w:cs="Times New Roman"/>
                <w:sz w:val="24"/>
              </w:rPr>
            </w:pPr>
            <w:r w:rsidRPr="008C2C4E">
              <w:rPr>
                <w:rFonts w:ascii="Times New Roman" w:hAnsi="Times New Roman" w:cs="Times New Roman"/>
                <w:sz w:val="24"/>
              </w:rPr>
              <w:t xml:space="preserve">The number of CTE concentrators who were included </w:t>
            </w:r>
            <w:r w:rsidRPr="008C2C4E">
              <w:rPr>
                <w:rFonts w:ascii="Times New Roman" w:hAnsi="Times New Roman" w:cs="Times New Roman"/>
                <w:b/>
                <w:sz w:val="24"/>
              </w:rPr>
              <w:t>as graduated</w:t>
            </w:r>
            <w:r w:rsidRPr="008C2C4E">
              <w:rPr>
                <w:rFonts w:ascii="Times New Roman" w:hAnsi="Times New Roman" w:cs="Times New Roman"/>
                <w:sz w:val="24"/>
              </w:rPr>
              <w:t xml:space="preserve"> in the state’s computation of its graduation rate </w:t>
            </w:r>
            <w:r w:rsidRPr="008C2C4E">
              <w:rPr>
                <w:rFonts w:ascii="Times New Roman" w:hAnsi="Times New Roman" w:cs="Times New Roman"/>
                <w:bCs/>
                <w:sz w:val="24"/>
              </w:rPr>
              <w:t xml:space="preserve">as </w:t>
            </w:r>
            <w:r w:rsidRPr="008C2C4E">
              <w:rPr>
                <w:rFonts w:ascii="Times New Roman" w:hAnsi="Times New Roman" w:cs="Times New Roman"/>
                <w:sz w:val="24"/>
              </w:rPr>
              <w:t xml:space="preserve">described in section </w:t>
            </w:r>
            <w:r w:rsidRPr="008C2C4E">
              <w:rPr>
                <w:rFonts w:ascii="Times New Roman" w:hAnsi="Times New Roman" w:cs="Times New Roman"/>
                <w:iCs/>
                <w:sz w:val="24"/>
              </w:rPr>
              <w:t xml:space="preserve">1111 </w:t>
            </w:r>
            <w:r w:rsidRPr="008C2C4E">
              <w:rPr>
                <w:rFonts w:ascii="Times New Roman" w:hAnsi="Times New Roman" w:cs="Times New Roman"/>
                <w:sz w:val="24"/>
              </w:rPr>
              <w:t>(b)(2)(C)(vi) of the ESEA</w:t>
            </w:r>
          </w:p>
        </w:tc>
        <w:tc>
          <w:tcPr>
            <w:tcW w:w="4608" w:type="dxa"/>
          </w:tcPr>
          <w:p w:rsidR="000A774A" w:rsidRPr="008C2C4E" w:rsidRDefault="000A774A" w:rsidP="000A774A">
            <w:pPr>
              <w:spacing w:after="0"/>
              <w:rPr>
                <w:rFonts w:ascii="Times New Roman" w:hAnsi="Times New Roman" w:cs="Times New Roman"/>
                <w:sz w:val="24"/>
              </w:rPr>
            </w:pPr>
            <w:r w:rsidRPr="008C2C4E">
              <w:rPr>
                <w:rFonts w:ascii="Times New Roman" w:hAnsi="Times New Roman" w:cs="Times New Roman"/>
                <w:sz w:val="24"/>
              </w:rPr>
              <w:t xml:space="preserve">The number of CTE concentrators who were included in the state’s computation of its graduation rate </w:t>
            </w:r>
            <w:r w:rsidRPr="008C2C4E">
              <w:rPr>
                <w:rFonts w:ascii="Times New Roman" w:hAnsi="Times New Roman" w:cs="Times New Roman"/>
                <w:bCs/>
                <w:sz w:val="24"/>
              </w:rPr>
              <w:t xml:space="preserve">as </w:t>
            </w:r>
            <w:r w:rsidRPr="008C2C4E">
              <w:rPr>
                <w:rFonts w:ascii="Times New Roman" w:hAnsi="Times New Roman" w:cs="Times New Roman"/>
                <w:sz w:val="24"/>
              </w:rPr>
              <w:t xml:space="preserve">described in section </w:t>
            </w:r>
            <w:r w:rsidRPr="008C2C4E">
              <w:rPr>
                <w:rFonts w:ascii="Times New Roman" w:hAnsi="Times New Roman" w:cs="Times New Roman"/>
                <w:iCs/>
                <w:sz w:val="24"/>
              </w:rPr>
              <w:t xml:space="preserve">1111 </w:t>
            </w:r>
            <w:r w:rsidRPr="008C2C4E">
              <w:rPr>
                <w:rFonts w:ascii="Times New Roman" w:hAnsi="Times New Roman" w:cs="Times New Roman"/>
                <w:sz w:val="24"/>
              </w:rPr>
              <w:t>(b)(2)(C)(vi) of the ESEA</w:t>
            </w:r>
          </w:p>
        </w:tc>
      </w:tr>
    </w:tbl>
    <w:p w:rsidR="000A774A" w:rsidRPr="008C2C4E" w:rsidRDefault="000A774A" w:rsidP="000A774A">
      <w:pPr>
        <w:spacing w:after="0"/>
        <w:rPr>
          <w:rFonts w:ascii="Times New Roman" w:hAnsi="Times New Roman" w:cs="Times New Roman"/>
          <w:sz w:val="24"/>
        </w:rPr>
      </w:pPr>
    </w:p>
    <w:p w:rsidR="00333903" w:rsidRPr="008C2C4E" w:rsidRDefault="00BB34B3" w:rsidP="00BB34B3">
      <w:pPr>
        <w:spacing w:after="0"/>
        <w:ind w:left="720"/>
        <w:rPr>
          <w:rFonts w:ascii="Times New Roman" w:hAnsi="Times New Roman" w:cs="Times New Roman"/>
          <w:sz w:val="24"/>
        </w:rPr>
      </w:pPr>
      <w:r w:rsidRPr="008C2C4E">
        <w:rPr>
          <w:rFonts w:ascii="Times New Roman" w:hAnsi="Times New Roman" w:cs="Times New Roman"/>
          <w:sz w:val="24"/>
        </w:rPr>
        <w:t xml:space="preserve">To differentiate the students included in the rate as graduated from those who were not included as graduated, the category “inclusion type” would be added to each category set.  The category “inclusion type” would have two permitted values: </w:t>
      </w:r>
    </w:p>
    <w:p w:rsidR="00333903" w:rsidRPr="008C2C4E" w:rsidRDefault="00333903" w:rsidP="00BB34B3">
      <w:pPr>
        <w:spacing w:after="0"/>
        <w:ind w:left="720"/>
        <w:rPr>
          <w:rFonts w:ascii="Times New Roman" w:hAnsi="Times New Roman" w:cs="Times New Roman"/>
          <w:sz w:val="24"/>
        </w:rPr>
      </w:pPr>
    </w:p>
    <w:p w:rsidR="00333903" w:rsidRPr="008C2C4E" w:rsidRDefault="00333903" w:rsidP="00333903">
      <w:pPr>
        <w:pStyle w:val="ListParagraph"/>
        <w:numPr>
          <w:ilvl w:val="0"/>
          <w:numId w:val="39"/>
        </w:numPr>
        <w:spacing w:after="0"/>
        <w:rPr>
          <w:rFonts w:ascii="Times New Roman" w:hAnsi="Times New Roman" w:cs="Times New Roman"/>
          <w:sz w:val="24"/>
        </w:rPr>
      </w:pPr>
      <w:r w:rsidRPr="008C2C4E">
        <w:rPr>
          <w:rFonts w:ascii="Times New Roman" w:hAnsi="Times New Roman" w:cs="Times New Roman"/>
          <w:sz w:val="24"/>
        </w:rPr>
        <w:t>I</w:t>
      </w:r>
      <w:r w:rsidR="00BB34B3" w:rsidRPr="008C2C4E">
        <w:rPr>
          <w:rFonts w:ascii="Times New Roman" w:hAnsi="Times New Roman" w:cs="Times New Roman"/>
          <w:sz w:val="24"/>
        </w:rPr>
        <w:t>ncluded in the state’s computation of its graduation rate as graduated</w:t>
      </w:r>
    </w:p>
    <w:p w:rsidR="00BB34B3" w:rsidRPr="008C2C4E" w:rsidRDefault="00333903" w:rsidP="00333903">
      <w:pPr>
        <w:pStyle w:val="ListParagraph"/>
        <w:numPr>
          <w:ilvl w:val="0"/>
          <w:numId w:val="39"/>
        </w:numPr>
        <w:spacing w:after="0"/>
        <w:rPr>
          <w:rFonts w:ascii="Times New Roman" w:hAnsi="Times New Roman" w:cs="Times New Roman"/>
          <w:sz w:val="24"/>
        </w:rPr>
      </w:pPr>
      <w:r w:rsidRPr="008C2C4E">
        <w:rPr>
          <w:rFonts w:ascii="Times New Roman" w:hAnsi="Times New Roman" w:cs="Times New Roman"/>
          <w:sz w:val="24"/>
        </w:rPr>
        <w:t>I</w:t>
      </w:r>
      <w:r w:rsidR="00BB34B3" w:rsidRPr="008C2C4E">
        <w:rPr>
          <w:rFonts w:ascii="Times New Roman" w:hAnsi="Times New Roman" w:cs="Times New Roman"/>
          <w:sz w:val="24"/>
        </w:rPr>
        <w:t>ncluded in the state’s graduation rate as not graduated</w:t>
      </w:r>
    </w:p>
    <w:p w:rsidR="000A774A" w:rsidRPr="008C2C4E" w:rsidRDefault="000A774A" w:rsidP="000A774A">
      <w:pPr>
        <w:spacing w:after="0"/>
        <w:rPr>
          <w:rFonts w:ascii="Times New Roman" w:hAnsi="Times New Roman" w:cs="Times New Roman"/>
          <w:sz w:val="24"/>
        </w:rPr>
      </w:pPr>
    </w:p>
    <w:p w:rsidR="000A774A" w:rsidRPr="008C2C4E" w:rsidRDefault="000A774A" w:rsidP="00BB34B3">
      <w:pPr>
        <w:pStyle w:val="ListParagraph"/>
        <w:numPr>
          <w:ilvl w:val="0"/>
          <w:numId w:val="38"/>
        </w:numPr>
        <w:spacing w:after="0"/>
        <w:rPr>
          <w:rFonts w:ascii="Times New Roman" w:hAnsi="Times New Roman" w:cs="Times New Roman"/>
          <w:sz w:val="24"/>
        </w:rPr>
      </w:pPr>
      <w:r w:rsidRPr="008C2C4E">
        <w:rPr>
          <w:rFonts w:ascii="Times New Roman" w:hAnsi="Times New Roman" w:cs="Times New Roman"/>
          <w:sz w:val="24"/>
        </w:rPr>
        <w:t xml:space="preserve">To ensure accurate data on all </w:t>
      </w:r>
      <w:r w:rsidR="004C0606" w:rsidRPr="008C2C4E">
        <w:rPr>
          <w:rFonts w:ascii="Times New Roman" w:hAnsi="Times New Roman" w:cs="Times New Roman"/>
          <w:sz w:val="24"/>
        </w:rPr>
        <w:t>CTE concentrators</w:t>
      </w:r>
      <w:r w:rsidRPr="008C2C4E">
        <w:rPr>
          <w:rFonts w:ascii="Times New Roman" w:hAnsi="Times New Roman" w:cs="Times New Roman"/>
          <w:sz w:val="24"/>
        </w:rPr>
        <w:t>, instead of combining data on male and female, a subtotal by inclusion type needs to be added.  Data on all</w:t>
      </w:r>
      <w:r w:rsidR="004C0606" w:rsidRPr="008C2C4E">
        <w:rPr>
          <w:rFonts w:ascii="Times New Roman" w:hAnsi="Times New Roman" w:cs="Times New Roman"/>
          <w:sz w:val="24"/>
        </w:rPr>
        <w:t xml:space="preserve"> CTE concentrators</w:t>
      </w:r>
      <w:r w:rsidRPr="008C2C4E">
        <w:rPr>
          <w:rFonts w:ascii="Times New Roman" w:hAnsi="Times New Roman" w:cs="Times New Roman"/>
          <w:sz w:val="24"/>
        </w:rPr>
        <w:t xml:space="preserve"> can then be obtained from the subtotal.</w:t>
      </w:r>
    </w:p>
    <w:p w:rsidR="000A774A" w:rsidRPr="008C2C4E" w:rsidRDefault="007B332C" w:rsidP="00040F2D">
      <w:pPr>
        <w:spacing w:after="0"/>
        <w:rPr>
          <w:rFonts w:ascii="Times New Roman" w:hAnsi="Times New Roman" w:cs="Times New Roman"/>
          <w:sz w:val="24"/>
        </w:rPr>
      </w:pPr>
      <w:r>
        <w:rPr>
          <w:rFonts w:ascii="Times New Roman" w:hAnsi="Times New Roman" w:cs="Times New Roman"/>
          <w:sz w:val="24"/>
        </w:rPr>
        <w:t xml:space="preserve"> </w:t>
      </w:r>
    </w:p>
    <w:p w:rsidR="000A774A" w:rsidRPr="008C2C4E" w:rsidRDefault="000A774A" w:rsidP="00040F2D">
      <w:pPr>
        <w:spacing w:after="0"/>
        <w:rPr>
          <w:rFonts w:ascii="Times New Roman" w:hAnsi="Times New Roman" w:cs="Times New Roman"/>
          <w:sz w:val="24"/>
        </w:rPr>
      </w:pPr>
    </w:p>
    <w:p w:rsidR="008F7874" w:rsidRPr="008C2C4E" w:rsidRDefault="008F7874"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CTE concentrators technical skills table (DG705, N/X157)</w:t>
      </w:r>
    </w:p>
    <w:p w:rsidR="008F7874" w:rsidRPr="008C2C4E" w:rsidRDefault="008F7874" w:rsidP="008F7874">
      <w:pPr>
        <w:spacing w:after="0"/>
        <w:rPr>
          <w:rFonts w:ascii="Times New Roman" w:hAnsi="Times New Roman" w:cs="Times New Roman"/>
          <w:sz w:val="24"/>
        </w:rPr>
      </w:pPr>
    </w:p>
    <w:p w:rsidR="008F7874" w:rsidRPr="008C2C4E" w:rsidRDefault="008F7874" w:rsidP="008F7874">
      <w:pPr>
        <w:spacing w:after="0"/>
        <w:rPr>
          <w:rFonts w:ascii="Times New Roman" w:hAnsi="Times New Roman" w:cs="Times New Roman"/>
          <w:sz w:val="24"/>
        </w:rPr>
      </w:pPr>
      <w:r w:rsidRPr="008C2C4E">
        <w:rPr>
          <w:rFonts w:ascii="Times New Roman" w:hAnsi="Times New Roman" w:cs="Times New Roman"/>
          <w:sz w:val="24"/>
        </w:rPr>
        <w:t xml:space="preserve">This data group is used to collect data for performance indicator </w:t>
      </w:r>
      <w:r w:rsidR="00C47559" w:rsidRPr="008C2C4E">
        <w:rPr>
          <w:rFonts w:ascii="Times New Roman" w:hAnsi="Times New Roman" w:cs="Times New Roman"/>
          <w:sz w:val="24"/>
        </w:rPr>
        <w:t xml:space="preserve">(2S1) </w:t>
      </w:r>
      <w:r w:rsidRPr="008C2C4E">
        <w:rPr>
          <w:rFonts w:ascii="Times New Roman" w:hAnsi="Times New Roman" w:cs="Times New Roman"/>
          <w:sz w:val="24"/>
        </w:rPr>
        <w:t xml:space="preserve">technical skill attainment.  </w:t>
      </w:r>
      <w:r w:rsidR="00584399" w:rsidRPr="008C2C4E">
        <w:rPr>
          <w:rFonts w:ascii="Times New Roman" w:hAnsi="Times New Roman" w:cs="Times New Roman"/>
          <w:sz w:val="24"/>
        </w:rPr>
        <w:t>To ensure accurate and complete data for this indicator, the following change</w:t>
      </w:r>
      <w:r w:rsidR="00FE5C2E">
        <w:rPr>
          <w:rFonts w:ascii="Times New Roman" w:hAnsi="Times New Roman" w:cs="Times New Roman"/>
          <w:sz w:val="24"/>
        </w:rPr>
        <w:t>s are needed to this data group:</w:t>
      </w:r>
    </w:p>
    <w:p w:rsidR="008F7874" w:rsidRPr="008C2C4E" w:rsidRDefault="008F7874" w:rsidP="008F7874">
      <w:pPr>
        <w:spacing w:after="0"/>
        <w:rPr>
          <w:rFonts w:ascii="Times New Roman" w:hAnsi="Times New Roman" w:cs="Times New Roman"/>
          <w:sz w:val="24"/>
        </w:rPr>
      </w:pPr>
    </w:p>
    <w:p w:rsidR="008F7874" w:rsidRPr="008C2C4E" w:rsidRDefault="00994268" w:rsidP="00994268">
      <w:pPr>
        <w:pStyle w:val="ListParagraph"/>
        <w:numPr>
          <w:ilvl w:val="0"/>
          <w:numId w:val="29"/>
        </w:numPr>
        <w:spacing w:after="0"/>
        <w:rPr>
          <w:rFonts w:ascii="Times New Roman" w:hAnsi="Times New Roman" w:cs="Times New Roman"/>
          <w:sz w:val="24"/>
        </w:rPr>
      </w:pPr>
      <w:r w:rsidRPr="008C2C4E">
        <w:rPr>
          <w:rFonts w:ascii="Times New Roman" w:hAnsi="Times New Roman" w:cs="Times New Roman"/>
          <w:sz w:val="24"/>
        </w:rPr>
        <w:t>To obtain both the denominator and numerator for the performance indicator, t</w:t>
      </w:r>
      <w:r w:rsidR="008F7874" w:rsidRPr="008C2C4E">
        <w:rPr>
          <w:rFonts w:ascii="Times New Roman" w:hAnsi="Times New Roman" w:cs="Times New Roman"/>
          <w:sz w:val="24"/>
        </w:rPr>
        <w:t xml:space="preserve">he definition needs to be changed to collect all </w:t>
      </w:r>
      <w:r w:rsidR="004C0606" w:rsidRPr="008C2C4E">
        <w:rPr>
          <w:rFonts w:ascii="Times New Roman" w:hAnsi="Times New Roman" w:cs="Times New Roman"/>
          <w:sz w:val="24"/>
        </w:rPr>
        <w:t xml:space="preserve">CTE concentrators </w:t>
      </w:r>
      <w:r w:rsidR="008F7874" w:rsidRPr="008C2C4E">
        <w:rPr>
          <w:rFonts w:ascii="Times New Roman" w:hAnsi="Times New Roman" w:cs="Times New Roman"/>
          <w:sz w:val="24"/>
        </w:rPr>
        <w:t>who took</w:t>
      </w:r>
      <w:r w:rsidRPr="008C2C4E">
        <w:rPr>
          <w:rFonts w:ascii="Times New Roman" w:hAnsi="Times New Roman" w:cs="Times New Roman"/>
          <w:sz w:val="24"/>
        </w:rPr>
        <w:t xml:space="preserve"> technical skill assessments.  Currently the data group collects only the numerator.</w:t>
      </w:r>
      <w:r w:rsidR="00F0517A" w:rsidRPr="008C2C4E">
        <w:rPr>
          <w:rFonts w:ascii="Times New Roman" w:hAnsi="Times New Roman" w:cs="Times New Roman"/>
          <w:sz w:val="24"/>
        </w:rPr>
        <w:t xml:space="preserve">  The table below contains the current definition and the revised d</w:t>
      </w:r>
      <w:r w:rsidR="001455AD" w:rsidRPr="008C2C4E">
        <w:rPr>
          <w:rFonts w:ascii="Times New Roman" w:hAnsi="Times New Roman" w:cs="Times New Roman"/>
          <w:sz w:val="24"/>
        </w:rPr>
        <w:t>efinition</w:t>
      </w:r>
      <w:r w:rsidR="00F0517A" w:rsidRPr="008C2C4E">
        <w:rPr>
          <w:rFonts w:ascii="Times New Roman" w:hAnsi="Times New Roman" w:cs="Times New Roman"/>
          <w:sz w:val="24"/>
        </w:rPr>
        <w:t xml:space="preserve">.  The text </w:t>
      </w:r>
      <w:r w:rsidR="00FE5C2E">
        <w:rPr>
          <w:rFonts w:ascii="Times New Roman" w:hAnsi="Times New Roman" w:cs="Times New Roman"/>
          <w:sz w:val="24"/>
        </w:rPr>
        <w:t>proposed for change</w:t>
      </w:r>
      <w:r w:rsidR="00F0517A" w:rsidRPr="008C2C4E">
        <w:rPr>
          <w:rFonts w:ascii="Times New Roman" w:hAnsi="Times New Roman" w:cs="Times New Roman"/>
          <w:sz w:val="24"/>
        </w:rPr>
        <w:t xml:space="preserve"> is in bold</w:t>
      </w:r>
      <w:r w:rsidR="00FE5C2E">
        <w:rPr>
          <w:rFonts w:ascii="Times New Roman" w:hAnsi="Times New Roman" w:cs="Times New Roman"/>
          <w:sz w:val="24"/>
        </w:rPr>
        <w:t>.</w:t>
      </w:r>
    </w:p>
    <w:p w:rsidR="008F7874" w:rsidRPr="008C2C4E" w:rsidRDefault="008F7874" w:rsidP="008F7874">
      <w:pPr>
        <w:spacing w:after="0"/>
        <w:rPr>
          <w:rFonts w:ascii="Times New Roman" w:hAnsi="Times New Roman" w:cs="Times New Roman"/>
          <w:sz w:val="24"/>
        </w:rPr>
      </w:pPr>
    </w:p>
    <w:tbl>
      <w:tblPr>
        <w:tblStyle w:val="TableGrid"/>
        <w:tblW w:w="0" w:type="auto"/>
        <w:tblInd w:w="828" w:type="dxa"/>
        <w:tblLook w:val="04A0"/>
      </w:tblPr>
      <w:tblGrid>
        <w:gridCol w:w="4410"/>
        <w:gridCol w:w="4338"/>
      </w:tblGrid>
      <w:tr w:rsidR="008F7874" w:rsidRPr="008C2C4E" w:rsidTr="00122CDC">
        <w:tc>
          <w:tcPr>
            <w:tcW w:w="4410" w:type="dxa"/>
          </w:tcPr>
          <w:p w:rsidR="008F7874" w:rsidRPr="00FE5C2E" w:rsidRDefault="008F7874" w:rsidP="00122CDC">
            <w:pPr>
              <w:spacing w:after="0"/>
              <w:rPr>
                <w:rFonts w:ascii="Times New Roman" w:hAnsi="Times New Roman" w:cs="Times New Roman"/>
                <w:b/>
                <w:sz w:val="24"/>
              </w:rPr>
            </w:pPr>
            <w:r w:rsidRPr="00FE5C2E">
              <w:rPr>
                <w:rFonts w:ascii="Times New Roman" w:hAnsi="Times New Roman" w:cs="Times New Roman"/>
                <w:b/>
                <w:sz w:val="24"/>
              </w:rPr>
              <w:t xml:space="preserve">Current definition </w:t>
            </w:r>
          </w:p>
        </w:tc>
        <w:tc>
          <w:tcPr>
            <w:tcW w:w="4338" w:type="dxa"/>
          </w:tcPr>
          <w:p w:rsidR="008F7874" w:rsidRPr="00FE5C2E" w:rsidRDefault="008F7874" w:rsidP="00122CDC">
            <w:pPr>
              <w:spacing w:after="0"/>
              <w:rPr>
                <w:rFonts w:ascii="Times New Roman" w:hAnsi="Times New Roman" w:cs="Times New Roman"/>
                <w:b/>
                <w:sz w:val="24"/>
              </w:rPr>
            </w:pPr>
            <w:r w:rsidRPr="00FE5C2E">
              <w:rPr>
                <w:rFonts w:ascii="Times New Roman" w:hAnsi="Times New Roman" w:cs="Times New Roman"/>
                <w:b/>
                <w:sz w:val="24"/>
              </w:rPr>
              <w:t>Revised definition</w:t>
            </w:r>
          </w:p>
        </w:tc>
      </w:tr>
      <w:tr w:rsidR="008F7874" w:rsidRPr="008C2C4E" w:rsidTr="00122CDC">
        <w:tc>
          <w:tcPr>
            <w:tcW w:w="4410" w:type="dxa"/>
          </w:tcPr>
          <w:p w:rsidR="008F7874" w:rsidRPr="008C2C4E" w:rsidRDefault="00994268" w:rsidP="00122CDC">
            <w:pPr>
              <w:spacing w:after="0"/>
              <w:rPr>
                <w:rFonts w:ascii="Times New Roman" w:hAnsi="Times New Roman" w:cs="Times New Roman"/>
                <w:sz w:val="24"/>
              </w:rPr>
            </w:pPr>
            <w:r w:rsidRPr="008C2C4E">
              <w:rPr>
                <w:rFonts w:ascii="Times New Roman" w:hAnsi="Times New Roman" w:cs="Times New Roman"/>
                <w:sz w:val="24"/>
              </w:rPr>
              <w:t xml:space="preserve">The number of CTE concentrators who </w:t>
            </w:r>
            <w:r w:rsidRPr="008C2C4E">
              <w:rPr>
                <w:rFonts w:ascii="Times New Roman" w:hAnsi="Times New Roman" w:cs="Times New Roman"/>
                <w:b/>
                <w:sz w:val="24"/>
              </w:rPr>
              <w:t xml:space="preserve">passed </w:t>
            </w:r>
            <w:r w:rsidRPr="008C2C4E">
              <w:rPr>
                <w:rFonts w:ascii="Times New Roman" w:hAnsi="Times New Roman" w:cs="Times New Roman"/>
                <w:sz w:val="24"/>
              </w:rPr>
              <w:t xml:space="preserve">technical skill assessments that </w:t>
            </w:r>
            <w:proofErr w:type="gramStart"/>
            <w:r w:rsidRPr="008C2C4E">
              <w:rPr>
                <w:rFonts w:ascii="Times New Roman" w:hAnsi="Times New Roman" w:cs="Times New Roman"/>
                <w:sz w:val="24"/>
              </w:rPr>
              <w:t>are</w:t>
            </w:r>
            <w:proofErr w:type="gramEnd"/>
            <w:r w:rsidRPr="008C2C4E">
              <w:rPr>
                <w:rFonts w:ascii="Times New Roman" w:hAnsi="Times New Roman" w:cs="Times New Roman"/>
                <w:sz w:val="24"/>
              </w:rPr>
              <w:t xml:space="preserve"> aligned with industry-recognized standards.</w:t>
            </w:r>
          </w:p>
        </w:tc>
        <w:tc>
          <w:tcPr>
            <w:tcW w:w="4338" w:type="dxa"/>
          </w:tcPr>
          <w:p w:rsidR="008F7874" w:rsidRPr="008C2C4E" w:rsidRDefault="00994268" w:rsidP="00994268">
            <w:pPr>
              <w:spacing w:after="0"/>
              <w:rPr>
                <w:rFonts w:ascii="Times New Roman" w:hAnsi="Times New Roman" w:cs="Times New Roman"/>
                <w:sz w:val="24"/>
              </w:rPr>
            </w:pPr>
            <w:r w:rsidRPr="008C2C4E">
              <w:rPr>
                <w:rFonts w:ascii="Times New Roman" w:hAnsi="Times New Roman" w:cs="Times New Roman"/>
                <w:sz w:val="24"/>
              </w:rPr>
              <w:t>The number of CTE concentrators who</w:t>
            </w:r>
            <w:r w:rsidRPr="008C2C4E">
              <w:rPr>
                <w:rFonts w:ascii="Times New Roman" w:hAnsi="Times New Roman" w:cs="Times New Roman"/>
                <w:b/>
                <w:sz w:val="24"/>
              </w:rPr>
              <w:t xml:space="preserve"> took</w:t>
            </w:r>
            <w:r w:rsidRPr="008C2C4E">
              <w:rPr>
                <w:rFonts w:ascii="Times New Roman" w:hAnsi="Times New Roman" w:cs="Times New Roman"/>
                <w:sz w:val="24"/>
              </w:rPr>
              <w:t xml:space="preserve"> technical skill assessments that </w:t>
            </w:r>
            <w:proofErr w:type="gramStart"/>
            <w:r w:rsidRPr="008C2C4E">
              <w:rPr>
                <w:rFonts w:ascii="Times New Roman" w:hAnsi="Times New Roman" w:cs="Times New Roman"/>
                <w:sz w:val="24"/>
              </w:rPr>
              <w:t>are</w:t>
            </w:r>
            <w:proofErr w:type="gramEnd"/>
            <w:r w:rsidRPr="008C2C4E">
              <w:rPr>
                <w:rFonts w:ascii="Times New Roman" w:hAnsi="Times New Roman" w:cs="Times New Roman"/>
                <w:sz w:val="24"/>
              </w:rPr>
              <w:t xml:space="preserve"> aligned with industry-recognized standards.</w:t>
            </w:r>
          </w:p>
        </w:tc>
      </w:tr>
    </w:tbl>
    <w:p w:rsidR="00507ABF" w:rsidRPr="008C2C4E" w:rsidRDefault="00507ABF" w:rsidP="00507ABF">
      <w:pPr>
        <w:spacing w:after="0"/>
        <w:ind w:left="360"/>
        <w:rPr>
          <w:rFonts w:ascii="Times New Roman" w:hAnsi="Times New Roman" w:cs="Times New Roman"/>
          <w:sz w:val="24"/>
        </w:rPr>
      </w:pPr>
    </w:p>
    <w:p w:rsidR="00122CDC" w:rsidRPr="008C2C4E" w:rsidRDefault="00122CDC" w:rsidP="00122CDC">
      <w:pPr>
        <w:spacing w:after="0"/>
        <w:ind w:left="720"/>
        <w:rPr>
          <w:rFonts w:ascii="Times New Roman" w:hAnsi="Times New Roman" w:cs="Times New Roman"/>
          <w:sz w:val="24"/>
        </w:rPr>
      </w:pPr>
      <w:r w:rsidRPr="008C2C4E">
        <w:rPr>
          <w:rFonts w:ascii="Times New Roman" w:hAnsi="Times New Roman" w:cs="Times New Roman"/>
          <w:sz w:val="24"/>
        </w:rPr>
        <w:t>To differentiate the students who passed from t</w:t>
      </w:r>
      <w:r w:rsidR="00C47559" w:rsidRPr="008C2C4E">
        <w:rPr>
          <w:rFonts w:ascii="Times New Roman" w:hAnsi="Times New Roman" w:cs="Times New Roman"/>
          <w:sz w:val="24"/>
        </w:rPr>
        <w:t>hose</w:t>
      </w:r>
      <w:r w:rsidRPr="008C2C4E">
        <w:rPr>
          <w:rFonts w:ascii="Times New Roman" w:hAnsi="Times New Roman" w:cs="Times New Roman"/>
          <w:sz w:val="24"/>
        </w:rPr>
        <w:t xml:space="preserve"> who did not, the category “test result” would be added to each category set.  The category “test result” would have two permitted values: passed and did not pass.</w:t>
      </w:r>
    </w:p>
    <w:p w:rsidR="00122CDC" w:rsidRPr="008C2C4E" w:rsidRDefault="00122CDC" w:rsidP="00507ABF">
      <w:pPr>
        <w:spacing w:after="0"/>
        <w:ind w:left="360"/>
        <w:rPr>
          <w:rFonts w:ascii="Times New Roman" w:hAnsi="Times New Roman" w:cs="Times New Roman"/>
          <w:sz w:val="24"/>
        </w:rPr>
      </w:pPr>
    </w:p>
    <w:p w:rsidR="00507ABF" w:rsidRPr="008C2C4E" w:rsidRDefault="00507ABF" w:rsidP="00507ABF">
      <w:pPr>
        <w:pStyle w:val="ListParagraph"/>
        <w:numPr>
          <w:ilvl w:val="0"/>
          <w:numId w:val="29"/>
        </w:numPr>
        <w:spacing w:after="0"/>
        <w:rPr>
          <w:rFonts w:ascii="Times New Roman" w:hAnsi="Times New Roman" w:cs="Times New Roman"/>
          <w:sz w:val="24"/>
        </w:rPr>
      </w:pPr>
      <w:r w:rsidRPr="008C2C4E">
        <w:rPr>
          <w:rFonts w:ascii="Times New Roman" w:hAnsi="Times New Roman" w:cs="Times New Roman"/>
          <w:sz w:val="24"/>
        </w:rPr>
        <w:t xml:space="preserve">To ensure accurate data on all </w:t>
      </w:r>
      <w:r w:rsidR="004C0606" w:rsidRPr="008C2C4E">
        <w:rPr>
          <w:rFonts w:ascii="Times New Roman" w:hAnsi="Times New Roman" w:cs="Times New Roman"/>
          <w:sz w:val="24"/>
        </w:rPr>
        <w:t>CTE concentrators</w:t>
      </w:r>
      <w:r w:rsidRPr="008C2C4E">
        <w:rPr>
          <w:rFonts w:ascii="Times New Roman" w:hAnsi="Times New Roman" w:cs="Times New Roman"/>
          <w:sz w:val="24"/>
        </w:rPr>
        <w:t xml:space="preserve">, instead of combining data on male and female, </w:t>
      </w:r>
      <w:r w:rsidR="00122CDC" w:rsidRPr="008C2C4E">
        <w:rPr>
          <w:rFonts w:ascii="Times New Roman" w:hAnsi="Times New Roman" w:cs="Times New Roman"/>
          <w:sz w:val="24"/>
        </w:rPr>
        <w:t xml:space="preserve">a subtotal by </w:t>
      </w:r>
      <w:r w:rsidRPr="008C2C4E">
        <w:rPr>
          <w:rFonts w:ascii="Times New Roman" w:hAnsi="Times New Roman" w:cs="Times New Roman"/>
          <w:sz w:val="24"/>
        </w:rPr>
        <w:t>”</w:t>
      </w:r>
      <w:r w:rsidR="00122CDC" w:rsidRPr="008C2C4E">
        <w:rPr>
          <w:rFonts w:ascii="Times New Roman" w:hAnsi="Times New Roman" w:cs="Times New Roman"/>
          <w:sz w:val="24"/>
        </w:rPr>
        <w:t>test result” would be added.</w:t>
      </w:r>
      <w:r w:rsidRPr="008C2C4E">
        <w:rPr>
          <w:rFonts w:ascii="Times New Roman" w:hAnsi="Times New Roman" w:cs="Times New Roman"/>
          <w:sz w:val="24"/>
        </w:rPr>
        <w:t xml:space="preserve">  Data on all </w:t>
      </w:r>
      <w:r w:rsidR="004C0606" w:rsidRPr="008C2C4E">
        <w:rPr>
          <w:rFonts w:ascii="Times New Roman" w:hAnsi="Times New Roman" w:cs="Times New Roman"/>
          <w:sz w:val="24"/>
        </w:rPr>
        <w:t>CTE concentrators</w:t>
      </w:r>
      <w:r w:rsidRPr="008C2C4E">
        <w:rPr>
          <w:rFonts w:ascii="Times New Roman" w:hAnsi="Times New Roman" w:cs="Times New Roman"/>
          <w:sz w:val="24"/>
        </w:rPr>
        <w:t xml:space="preserve"> can then be obtained from the subtotal.</w:t>
      </w:r>
    </w:p>
    <w:p w:rsidR="007B332C" w:rsidRDefault="007B332C">
      <w:pPr>
        <w:rPr>
          <w:rFonts w:ascii="Times New Roman" w:hAnsi="Times New Roman" w:cs="Times New Roman"/>
          <w:sz w:val="24"/>
        </w:rPr>
      </w:pPr>
      <w:r>
        <w:rPr>
          <w:rFonts w:ascii="Times New Roman" w:hAnsi="Times New Roman" w:cs="Times New Roman"/>
          <w:sz w:val="24"/>
        </w:rPr>
        <w:br w:type="page"/>
      </w:r>
    </w:p>
    <w:p w:rsidR="00040F2D" w:rsidRPr="008C2C4E" w:rsidRDefault="00040F2D"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lastRenderedPageBreak/>
        <w:t>CTE concentrators in programs for non-traditional table (DG704, N/X156)</w:t>
      </w:r>
    </w:p>
    <w:p w:rsidR="00040F2D" w:rsidRPr="008C2C4E" w:rsidRDefault="00040F2D" w:rsidP="00040F2D">
      <w:pPr>
        <w:spacing w:after="0"/>
        <w:rPr>
          <w:rFonts w:ascii="Times New Roman" w:hAnsi="Times New Roman" w:cs="Times New Roman"/>
          <w:sz w:val="24"/>
        </w:rPr>
      </w:pPr>
    </w:p>
    <w:p w:rsidR="00040F2D" w:rsidRPr="008C2C4E" w:rsidRDefault="00040F2D" w:rsidP="00040F2D">
      <w:pPr>
        <w:spacing w:after="0"/>
        <w:rPr>
          <w:rFonts w:ascii="Times New Roman" w:hAnsi="Times New Roman" w:cs="Times New Roman"/>
          <w:sz w:val="24"/>
        </w:rPr>
      </w:pPr>
      <w:r w:rsidRPr="008C2C4E">
        <w:rPr>
          <w:rFonts w:ascii="Times New Roman" w:hAnsi="Times New Roman" w:cs="Times New Roman"/>
          <w:sz w:val="24"/>
        </w:rPr>
        <w:t>This data group is used to collect data for performance indicator</w:t>
      </w:r>
      <w:r w:rsidR="00C47559" w:rsidRPr="008C2C4E">
        <w:rPr>
          <w:rFonts w:ascii="Times New Roman" w:hAnsi="Times New Roman" w:cs="Times New Roman"/>
          <w:sz w:val="24"/>
        </w:rPr>
        <w:t xml:space="preserve"> (6S2) </w:t>
      </w:r>
      <w:r w:rsidRPr="008C2C4E">
        <w:rPr>
          <w:rFonts w:ascii="Times New Roman" w:hAnsi="Times New Roman" w:cs="Times New Roman"/>
          <w:sz w:val="24"/>
        </w:rPr>
        <w:t>CTE concentrators who complete programs that lead to employment in non-</w:t>
      </w:r>
      <w:r w:rsidR="00442F2E" w:rsidRPr="008C2C4E">
        <w:rPr>
          <w:rFonts w:ascii="Times New Roman" w:hAnsi="Times New Roman" w:cs="Times New Roman"/>
          <w:sz w:val="24"/>
        </w:rPr>
        <w:t>traditional</w:t>
      </w:r>
      <w:r w:rsidRPr="008C2C4E">
        <w:rPr>
          <w:rFonts w:ascii="Times New Roman" w:hAnsi="Times New Roman" w:cs="Times New Roman"/>
          <w:sz w:val="24"/>
        </w:rPr>
        <w:t xml:space="preserve"> fields.  To ensure accurate and complete data for this indicator, the following change</w:t>
      </w:r>
      <w:r w:rsidR="00FE5C2E">
        <w:rPr>
          <w:rFonts w:ascii="Times New Roman" w:hAnsi="Times New Roman" w:cs="Times New Roman"/>
          <w:sz w:val="24"/>
        </w:rPr>
        <w:t>s are needed to this data group:</w:t>
      </w:r>
    </w:p>
    <w:p w:rsidR="00040F2D" w:rsidRPr="008C2C4E" w:rsidRDefault="00040F2D" w:rsidP="00040F2D">
      <w:pPr>
        <w:spacing w:after="0"/>
        <w:rPr>
          <w:rFonts w:ascii="Times New Roman" w:hAnsi="Times New Roman" w:cs="Times New Roman"/>
          <w:sz w:val="24"/>
        </w:rPr>
      </w:pPr>
    </w:p>
    <w:p w:rsidR="00333903" w:rsidRPr="008C2C4E" w:rsidRDefault="00040F2D" w:rsidP="00040F2D">
      <w:pPr>
        <w:pStyle w:val="ListParagraph"/>
        <w:numPr>
          <w:ilvl w:val="0"/>
          <w:numId w:val="33"/>
        </w:numPr>
        <w:spacing w:after="0"/>
        <w:rPr>
          <w:rFonts w:ascii="Times New Roman" w:hAnsi="Times New Roman" w:cs="Times New Roman"/>
          <w:sz w:val="24"/>
        </w:rPr>
      </w:pPr>
      <w:r w:rsidRPr="008C2C4E">
        <w:rPr>
          <w:rFonts w:ascii="Times New Roman" w:hAnsi="Times New Roman" w:cs="Times New Roman"/>
          <w:sz w:val="24"/>
        </w:rPr>
        <w:t xml:space="preserve">To obtain both the denominator and numerator for the performance indicator, the category “representation status” needs to be added to the category sets.  This category would differentiate the </w:t>
      </w:r>
      <w:r w:rsidR="004C0606" w:rsidRPr="008C2C4E">
        <w:rPr>
          <w:rFonts w:ascii="Times New Roman" w:hAnsi="Times New Roman" w:cs="Times New Roman"/>
          <w:sz w:val="24"/>
        </w:rPr>
        <w:t xml:space="preserve">CTE concentrators </w:t>
      </w:r>
      <w:r w:rsidRPr="008C2C4E">
        <w:rPr>
          <w:rFonts w:ascii="Times New Roman" w:hAnsi="Times New Roman" w:cs="Times New Roman"/>
          <w:sz w:val="24"/>
        </w:rPr>
        <w:t>who are members of underrepresented gender groups and those who are not.  The category “representation status” would have two permitted values:</w:t>
      </w:r>
    </w:p>
    <w:p w:rsidR="00333903" w:rsidRPr="008C2C4E" w:rsidRDefault="00333903" w:rsidP="00333903">
      <w:pPr>
        <w:spacing w:after="0"/>
        <w:rPr>
          <w:rFonts w:ascii="Times New Roman" w:hAnsi="Times New Roman" w:cs="Times New Roman"/>
          <w:sz w:val="24"/>
        </w:rPr>
      </w:pPr>
    </w:p>
    <w:p w:rsidR="00333903" w:rsidRPr="008C2C4E" w:rsidRDefault="00333903" w:rsidP="00333903">
      <w:pPr>
        <w:pStyle w:val="ListParagraph"/>
        <w:numPr>
          <w:ilvl w:val="0"/>
          <w:numId w:val="40"/>
        </w:numPr>
        <w:spacing w:after="0"/>
        <w:rPr>
          <w:rFonts w:ascii="Times New Roman" w:hAnsi="Times New Roman" w:cs="Times New Roman"/>
          <w:sz w:val="24"/>
        </w:rPr>
      </w:pPr>
      <w:r w:rsidRPr="008C2C4E">
        <w:rPr>
          <w:rFonts w:ascii="Times New Roman" w:hAnsi="Times New Roman" w:cs="Times New Roman"/>
          <w:sz w:val="24"/>
        </w:rPr>
        <w:t>M</w:t>
      </w:r>
      <w:r w:rsidR="00040F2D" w:rsidRPr="008C2C4E">
        <w:rPr>
          <w:rFonts w:ascii="Times New Roman" w:hAnsi="Times New Roman" w:cs="Times New Roman"/>
          <w:sz w:val="24"/>
        </w:rPr>
        <w:t>embers of an underrepresented gender group</w:t>
      </w:r>
    </w:p>
    <w:p w:rsidR="00333903" w:rsidRPr="008C2C4E" w:rsidRDefault="00333903" w:rsidP="00333903">
      <w:pPr>
        <w:pStyle w:val="ListParagraph"/>
        <w:numPr>
          <w:ilvl w:val="0"/>
          <w:numId w:val="40"/>
        </w:numPr>
        <w:spacing w:after="0"/>
        <w:rPr>
          <w:rFonts w:ascii="Times New Roman" w:hAnsi="Times New Roman" w:cs="Times New Roman"/>
          <w:sz w:val="24"/>
        </w:rPr>
      </w:pPr>
      <w:r w:rsidRPr="008C2C4E">
        <w:rPr>
          <w:rFonts w:ascii="Times New Roman" w:hAnsi="Times New Roman" w:cs="Times New Roman"/>
          <w:sz w:val="24"/>
        </w:rPr>
        <w:t>N</w:t>
      </w:r>
      <w:r w:rsidR="00040F2D" w:rsidRPr="008C2C4E">
        <w:rPr>
          <w:rFonts w:ascii="Times New Roman" w:hAnsi="Times New Roman" w:cs="Times New Roman"/>
          <w:sz w:val="24"/>
        </w:rPr>
        <w:t>ot members of an underrepresented gender group</w:t>
      </w:r>
    </w:p>
    <w:p w:rsidR="00333903" w:rsidRPr="008C2C4E" w:rsidRDefault="00333903" w:rsidP="00333903">
      <w:pPr>
        <w:spacing w:after="0"/>
        <w:rPr>
          <w:rFonts w:ascii="Times New Roman" w:hAnsi="Times New Roman" w:cs="Times New Roman"/>
          <w:sz w:val="24"/>
        </w:rPr>
      </w:pPr>
    </w:p>
    <w:p w:rsidR="00040F2D" w:rsidRPr="008C2C4E" w:rsidRDefault="00716B72" w:rsidP="00333903">
      <w:pPr>
        <w:spacing w:after="0"/>
        <w:ind w:left="720"/>
        <w:rPr>
          <w:rFonts w:ascii="Times New Roman" w:hAnsi="Times New Roman" w:cs="Times New Roman"/>
          <w:sz w:val="24"/>
        </w:rPr>
      </w:pPr>
      <w:r w:rsidRPr="008C2C4E">
        <w:rPr>
          <w:rFonts w:ascii="Times New Roman" w:hAnsi="Times New Roman" w:cs="Times New Roman"/>
          <w:sz w:val="24"/>
        </w:rPr>
        <w:t>The data group “CTE concentrators non-traditional fields table” (DG692, N/X149) would be deleted.  That data group currently collects the numerator.</w:t>
      </w:r>
    </w:p>
    <w:p w:rsidR="00040F2D" w:rsidRPr="008C2C4E" w:rsidRDefault="00040F2D" w:rsidP="00040F2D">
      <w:pPr>
        <w:spacing w:after="0"/>
        <w:ind w:left="360"/>
        <w:rPr>
          <w:rFonts w:ascii="Times New Roman" w:hAnsi="Times New Roman" w:cs="Times New Roman"/>
          <w:sz w:val="24"/>
        </w:rPr>
      </w:pPr>
    </w:p>
    <w:p w:rsidR="00040F2D" w:rsidRPr="008C2C4E" w:rsidRDefault="00040F2D" w:rsidP="00040F2D">
      <w:pPr>
        <w:pStyle w:val="ListParagraph"/>
        <w:numPr>
          <w:ilvl w:val="0"/>
          <w:numId w:val="33"/>
        </w:numPr>
        <w:spacing w:after="0"/>
        <w:rPr>
          <w:rFonts w:ascii="Times New Roman" w:hAnsi="Times New Roman" w:cs="Times New Roman"/>
          <w:sz w:val="24"/>
        </w:rPr>
      </w:pPr>
      <w:r w:rsidRPr="008C2C4E">
        <w:rPr>
          <w:rFonts w:ascii="Times New Roman" w:hAnsi="Times New Roman" w:cs="Times New Roman"/>
          <w:sz w:val="24"/>
        </w:rPr>
        <w:t xml:space="preserve">To ensure accurate data on all </w:t>
      </w:r>
      <w:r w:rsidR="004C0606" w:rsidRPr="008C2C4E">
        <w:rPr>
          <w:rFonts w:ascii="Times New Roman" w:hAnsi="Times New Roman" w:cs="Times New Roman"/>
          <w:sz w:val="24"/>
        </w:rPr>
        <w:t>CTE concentrators</w:t>
      </w:r>
      <w:r w:rsidRPr="008C2C4E">
        <w:rPr>
          <w:rFonts w:ascii="Times New Roman" w:hAnsi="Times New Roman" w:cs="Times New Roman"/>
          <w:sz w:val="24"/>
        </w:rPr>
        <w:t xml:space="preserve">, instead of combining data on male and female, a subtotal by ”representation status” would be added.  Data on all </w:t>
      </w:r>
      <w:r w:rsidR="004C0606" w:rsidRPr="008C2C4E">
        <w:rPr>
          <w:rFonts w:ascii="Times New Roman" w:hAnsi="Times New Roman" w:cs="Times New Roman"/>
          <w:sz w:val="24"/>
        </w:rPr>
        <w:t>CTE concentrators</w:t>
      </w:r>
      <w:r w:rsidRPr="008C2C4E">
        <w:rPr>
          <w:rFonts w:ascii="Times New Roman" w:hAnsi="Times New Roman" w:cs="Times New Roman"/>
          <w:sz w:val="24"/>
        </w:rPr>
        <w:t xml:space="preserve"> can then be obtained from the subtotal.</w:t>
      </w:r>
    </w:p>
    <w:p w:rsidR="00040F2D" w:rsidRPr="008C2C4E" w:rsidRDefault="00040F2D" w:rsidP="00040F2D">
      <w:pPr>
        <w:spacing w:after="0"/>
        <w:rPr>
          <w:rFonts w:ascii="Times New Roman" w:hAnsi="Times New Roman" w:cs="Times New Roman"/>
          <w:sz w:val="24"/>
        </w:rPr>
      </w:pPr>
    </w:p>
    <w:p w:rsidR="00040F2D" w:rsidRPr="008C2C4E" w:rsidRDefault="00040F2D" w:rsidP="00040F2D">
      <w:pPr>
        <w:spacing w:after="0"/>
        <w:rPr>
          <w:rFonts w:ascii="Times New Roman" w:hAnsi="Times New Roman" w:cs="Times New Roman"/>
          <w:sz w:val="24"/>
        </w:rPr>
      </w:pPr>
    </w:p>
    <w:p w:rsidR="005D3E06" w:rsidRPr="008C2C4E" w:rsidRDefault="005D3E06"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CTE participants in programs for non-traditional table (DG70</w:t>
      </w:r>
      <w:r w:rsidR="00E87917">
        <w:rPr>
          <w:rFonts w:ascii="Times New Roman" w:hAnsi="Times New Roman" w:cs="Times New Roman"/>
          <w:sz w:val="24"/>
        </w:rPr>
        <w:t>3</w:t>
      </w:r>
      <w:r w:rsidRPr="008C2C4E">
        <w:rPr>
          <w:rFonts w:ascii="Times New Roman" w:hAnsi="Times New Roman" w:cs="Times New Roman"/>
          <w:sz w:val="24"/>
        </w:rPr>
        <w:t>, N/X15</w:t>
      </w:r>
      <w:r w:rsidR="00E87917">
        <w:rPr>
          <w:rFonts w:ascii="Times New Roman" w:hAnsi="Times New Roman" w:cs="Times New Roman"/>
          <w:sz w:val="24"/>
        </w:rPr>
        <w:t>5</w:t>
      </w:r>
      <w:r w:rsidRPr="008C2C4E">
        <w:rPr>
          <w:rFonts w:ascii="Times New Roman" w:hAnsi="Times New Roman" w:cs="Times New Roman"/>
          <w:sz w:val="24"/>
        </w:rPr>
        <w:t>)</w:t>
      </w:r>
    </w:p>
    <w:p w:rsidR="005D3E06" w:rsidRPr="008C2C4E" w:rsidRDefault="005D3E06" w:rsidP="005D3E06">
      <w:pPr>
        <w:spacing w:after="0"/>
        <w:rPr>
          <w:rFonts w:ascii="Times New Roman" w:hAnsi="Times New Roman" w:cs="Times New Roman"/>
          <w:sz w:val="24"/>
        </w:rPr>
      </w:pPr>
    </w:p>
    <w:p w:rsidR="005D3E06" w:rsidRPr="008C2C4E" w:rsidRDefault="005D3E06" w:rsidP="005D3E06">
      <w:pPr>
        <w:spacing w:after="0"/>
        <w:rPr>
          <w:rFonts w:ascii="Times New Roman" w:hAnsi="Times New Roman" w:cs="Times New Roman"/>
          <w:sz w:val="24"/>
        </w:rPr>
      </w:pPr>
      <w:r w:rsidRPr="008C2C4E">
        <w:rPr>
          <w:rFonts w:ascii="Times New Roman" w:hAnsi="Times New Roman" w:cs="Times New Roman"/>
          <w:sz w:val="24"/>
        </w:rPr>
        <w:t xml:space="preserve">This data group is used to collect data for performance indicator </w:t>
      </w:r>
      <w:r w:rsidR="00C47559" w:rsidRPr="008C2C4E">
        <w:rPr>
          <w:rFonts w:ascii="Times New Roman" w:hAnsi="Times New Roman" w:cs="Times New Roman"/>
          <w:sz w:val="24"/>
        </w:rPr>
        <w:t xml:space="preserve">(6S1) </w:t>
      </w:r>
      <w:r w:rsidRPr="008C2C4E">
        <w:rPr>
          <w:rFonts w:ascii="Times New Roman" w:hAnsi="Times New Roman" w:cs="Times New Roman"/>
          <w:sz w:val="24"/>
        </w:rPr>
        <w:t>participation in programs that lead to employment in non-</w:t>
      </w:r>
      <w:r w:rsidR="00442F2E" w:rsidRPr="008C2C4E">
        <w:rPr>
          <w:rFonts w:ascii="Times New Roman" w:hAnsi="Times New Roman" w:cs="Times New Roman"/>
          <w:sz w:val="24"/>
        </w:rPr>
        <w:t>traditional</w:t>
      </w:r>
      <w:r w:rsidRPr="008C2C4E">
        <w:rPr>
          <w:rFonts w:ascii="Times New Roman" w:hAnsi="Times New Roman" w:cs="Times New Roman"/>
          <w:sz w:val="24"/>
        </w:rPr>
        <w:t xml:space="preserve"> fields.  To ensure accurate and complete data for this indicator, the following change</w:t>
      </w:r>
      <w:r w:rsidR="008A3318">
        <w:rPr>
          <w:rFonts w:ascii="Times New Roman" w:hAnsi="Times New Roman" w:cs="Times New Roman"/>
          <w:sz w:val="24"/>
        </w:rPr>
        <w:t>s are needed to this data group:</w:t>
      </w:r>
    </w:p>
    <w:p w:rsidR="005D3E06" w:rsidRPr="008C2C4E" w:rsidRDefault="005D3E06" w:rsidP="005D3E06">
      <w:pPr>
        <w:spacing w:after="0"/>
        <w:rPr>
          <w:rFonts w:ascii="Times New Roman" w:hAnsi="Times New Roman" w:cs="Times New Roman"/>
          <w:sz w:val="24"/>
        </w:rPr>
      </w:pPr>
    </w:p>
    <w:p w:rsidR="00333903" w:rsidRPr="008C2C4E" w:rsidRDefault="005D3E06" w:rsidP="00040F2D">
      <w:pPr>
        <w:pStyle w:val="ListParagraph"/>
        <w:numPr>
          <w:ilvl w:val="0"/>
          <w:numId w:val="34"/>
        </w:numPr>
        <w:spacing w:after="0"/>
        <w:rPr>
          <w:rFonts w:ascii="Times New Roman" w:hAnsi="Times New Roman" w:cs="Times New Roman"/>
          <w:sz w:val="24"/>
        </w:rPr>
      </w:pPr>
      <w:r w:rsidRPr="008C2C4E">
        <w:rPr>
          <w:rFonts w:ascii="Times New Roman" w:hAnsi="Times New Roman" w:cs="Times New Roman"/>
          <w:sz w:val="24"/>
        </w:rPr>
        <w:t xml:space="preserve">To obtain </w:t>
      </w:r>
      <w:r w:rsidR="00CE7F56" w:rsidRPr="008C2C4E">
        <w:rPr>
          <w:rFonts w:ascii="Times New Roman" w:hAnsi="Times New Roman" w:cs="Times New Roman"/>
          <w:sz w:val="24"/>
        </w:rPr>
        <w:t>the</w:t>
      </w:r>
      <w:r w:rsidRPr="008C2C4E">
        <w:rPr>
          <w:rFonts w:ascii="Times New Roman" w:hAnsi="Times New Roman" w:cs="Times New Roman"/>
          <w:sz w:val="24"/>
        </w:rPr>
        <w:t xml:space="preserve"> numerator for the performance indicator, the category “representation status” needs to be added to the category sets.  This category would differentiate the </w:t>
      </w:r>
      <w:r w:rsidR="004C0606" w:rsidRPr="008C2C4E">
        <w:rPr>
          <w:rFonts w:ascii="Times New Roman" w:hAnsi="Times New Roman" w:cs="Times New Roman"/>
          <w:sz w:val="24"/>
        </w:rPr>
        <w:t>participants</w:t>
      </w:r>
      <w:r w:rsidRPr="008C2C4E">
        <w:rPr>
          <w:rFonts w:ascii="Times New Roman" w:hAnsi="Times New Roman" w:cs="Times New Roman"/>
          <w:sz w:val="24"/>
        </w:rPr>
        <w:t xml:space="preserve"> who are members of underrepresented gender groups and those who are not.  The category “representation status” would have two permitted values:</w:t>
      </w:r>
    </w:p>
    <w:p w:rsidR="00333903" w:rsidRPr="008C2C4E" w:rsidRDefault="00333903" w:rsidP="00333903">
      <w:pPr>
        <w:spacing w:after="0"/>
        <w:rPr>
          <w:rFonts w:ascii="Times New Roman" w:hAnsi="Times New Roman" w:cs="Times New Roman"/>
          <w:sz w:val="24"/>
        </w:rPr>
      </w:pPr>
    </w:p>
    <w:p w:rsidR="00333903" w:rsidRPr="008C2C4E" w:rsidRDefault="00333903" w:rsidP="00333903">
      <w:pPr>
        <w:pStyle w:val="ListParagraph"/>
        <w:numPr>
          <w:ilvl w:val="0"/>
          <w:numId w:val="41"/>
        </w:numPr>
        <w:spacing w:after="0"/>
        <w:rPr>
          <w:rFonts w:ascii="Times New Roman" w:hAnsi="Times New Roman" w:cs="Times New Roman"/>
          <w:sz w:val="24"/>
        </w:rPr>
      </w:pPr>
      <w:r w:rsidRPr="008C2C4E">
        <w:rPr>
          <w:rFonts w:ascii="Times New Roman" w:hAnsi="Times New Roman" w:cs="Times New Roman"/>
          <w:sz w:val="24"/>
        </w:rPr>
        <w:t>M</w:t>
      </w:r>
      <w:r w:rsidR="005D3E06" w:rsidRPr="008C2C4E">
        <w:rPr>
          <w:rFonts w:ascii="Times New Roman" w:hAnsi="Times New Roman" w:cs="Times New Roman"/>
          <w:sz w:val="24"/>
        </w:rPr>
        <w:t>embers of an underrepresented gender group</w:t>
      </w:r>
    </w:p>
    <w:p w:rsidR="00333903" w:rsidRPr="008C2C4E" w:rsidRDefault="00333903" w:rsidP="00333903">
      <w:pPr>
        <w:pStyle w:val="ListParagraph"/>
        <w:numPr>
          <w:ilvl w:val="0"/>
          <w:numId w:val="41"/>
        </w:numPr>
        <w:spacing w:after="0"/>
        <w:rPr>
          <w:rFonts w:ascii="Times New Roman" w:hAnsi="Times New Roman" w:cs="Times New Roman"/>
          <w:sz w:val="24"/>
        </w:rPr>
      </w:pPr>
      <w:r w:rsidRPr="008C2C4E">
        <w:rPr>
          <w:rFonts w:ascii="Times New Roman" w:hAnsi="Times New Roman" w:cs="Times New Roman"/>
          <w:sz w:val="24"/>
        </w:rPr>
        <w:t>N</w:t>
      </w:r>
      <w:r w:rsidR="005D3E06" w:rsidRPr="008C2C4E">
        <w:rPr>
          <w:rFonts w:ascii="Times New Roman" w:hAnsi="Times New Roman" w:cs="Times New Roman"/>
          <w:sz w:val="24"/>
        </w:rPr>
        <w:t>ot members of an underrepresented gender group</w:t>
      </w:r>
    </w:p>
    <w:p w:rsidR="00333903" w:rsidRPr="008C2C4E" w:rsidRDefault="00333903" w:rsidP="00333903">
      <w:pPr>
        <w:spacing w:after="0"/>
        <w:ind w:left="720"/>
        <w:rPr>
          <w:rFonts w:ascii="Times New Roman" w:hAnsi="Times New Roman" w:cs="Times New Roman"/>
          <w:sz w:val="24"/>
        </w:rPr>
      </w:pPr>
    </w:p>
    <w:p w:rsidR="005D3E06" w:rsidRPr="008C2C4E" w:rsidRDefault="00716B72" w:rsidP="00333903">
      <w:pPr>
        <w:spacing w:after="0"/>
        <w:ind w:left="720"/>
        <w:rPr>
          <w:rFonts w:ascii="Times New Roman" w:hAnsi="Times New Roman" w:cs="Times New Roman"/>
          <w:sz w:val="24"/>
        </w:rPr>
      </w:pPr>
      <w:r w:rsidRPr="008C2C4E">
        <w:rPr>
          <w:rFonts w:ascii="Times New Roman" w:hAnsi="Times New Roman" w:cs="Times New Roman"/>
          <w:sz w:val="24"/>
        </w:rPr>
        <w:t>The data group “CTE participants non-traditional fields table” (DG691, N/X148) would be deleted.  That data group currently collects the numerator.</w:t>
      </w:r>
    </w:p>
    <w:p w:rsidR="00F0361D" w:rsidRPr="008C2C4E" w:rsidRDefault="00F0361D" w:rsidP="00F0361D">
      <w:pPr>
        <w:pStyle w:val="ListParagraph"/>
        <w:rPr>
          <w:rFonts w:ascii="Times New Roman" w:hAnsi="Times New Roman" w:cs="Times New Roman"/>
          <w:sz w:val="24"/>
        </w:rPr>
      </w:pPr>
    </w:p>
    <w:p w:rsidR="005D3E06" w:rsidRPr="007B332C" w:rsidRDefault="005D3E06" w:rsidP="007B332C">
      <w:pPr>
        <w:pStyle w:val="ListParagraph"/>
        <w:numPr>
          <w:ilvl w:val="0"/>
          <w:numId w:val="34"/>
        </w:numPr>
        <w:spacing w:after="0"/>
        <w:rPr>
          <w:rFonts w:ascii="Times New Roman" w:hAnsi="Times New Roman" w:cs="Times New Roman"/>
        </w:rPr>
      </w:pPr>
      <w:r w:rsidRPr="007B332C">
        <w:rPr>
          <w:rFonts w:ascii="Times New Roman" w:hAnsi="Times New Roman" w:cs="Times New Roman"/>
          <w:sz w:val="24"/>
        </w:rPr>
        <w:t xml:space="preserve">To ensure accurate data on all </w:t>
      </w:r>
      <w:r w:rsidR="004C0606" w:rsidRPr="007B332C">
        <w:rPr>
          <w:rFonts w:ascii="Times New Roman" w:hAnsi="Times New Roman" w:cs="Times New Roman"/>
          <w:sz w:val="24"/>
        </w:rPr>
        <w:t>CTE participants</w:t>
      </w:r>
      <w:r w:rsidRPr="007B332C">
        <w:rPr>
          <w:rFonts w:ascii="Times New Roman" w:hAnsi="Times New Roman" w:cs="Times New Roman"/>
          <w:sz w:val="24"/>
        </w:rPr>
        <w:t xml:space="preserve">, instead of combining data on male and female, a subtotal by ”representation status” would be added.  Data on all </w:t>
      </w:r>
      <w:r w:rsidR="004C0606" w:rsidRPr="007B332C">
        <w:rPr>
          <w:rFonts w:ascii="Times New Roman" w:hAnsi="Times New Roman" w:cs="Times New Roman"/>
          <w:sz w:val="24"/>
        </w:rPr>
        <w:t>CTE participants</w:t>
      </w:r>
      <w:r w:rsidRPr="007B332C">
        <w:rPr>
          <w:rFonts w:ascii="Times New Roman" w:hAnsi="Times New Roman" w:cs="Times New Roman"/>
          <w:sz w:val="24"/>
        </w:rPr>
        <w:t xml:space="preserve"> can then be obtained from the subtotal.</w:t>
      </w:r>
      <w:r w:rsidR="007B332C" w:rsidRPr="007B332C">
        <w:rPr>
          <w:rFonts w:ascii="Times New Roman" w:hAnsi="Times New Roman" w:cs="Times New Roman"/>
          <w:sz w:val="24"/>
        </w:rPr>
        <w:br w:type="page"/>
      </w:r>
    </w:p>
    <w:p w:rsidR="00AE1C37" w:rsidRPr="00711A2A" w:rsidRDefault="00AE1C37" w:rsidP="00AE1C37">
      <w:pPr>
        <w:pStyle w:val="Heading3"/>
        <w:rPr>
          <w:rFonts w:ascii="Times New Roman" w:hAnsi="Times New Roman" w:cs="Times New Roman"/>
        </w:rPr>
      </w:pPr>
      <w:r w:rsidRPr="00711A2A">
        <w:rPr>
          <w:rFonts w:ascii="Times New Roman" w:hAnsi="Times New Roman" w:cs="Times New Roman"/>
        </w:rPr>
        <w:lastRenderedPageBreak/>
        <w:t xml:space="preserve">Changes for </w:t>
      </w:r>
      <w:r w:rsidR="0074348E" w:rsidRPr="00711A2A">
        <w:rPr>
          <w:rFonts w:ascii="Times New Roman" w:hAnsi="Times New Roman" w:cs="Times New Roman"/>
        </w:rPr>
        <w:t xml:space="preserve">IDEA </w:t>
      </w:r>
      <w:r w:rsidRPr="00711A2A">
        <w:rPr>
          <w:rFonts w:ascii="Times New Roman" w:hAnsi="Times New Roman" w:cs="Times New Roman"/>
        </w:rPr>
        <w:t>Section 618</w:t>
      </w:r>
      <w:r w:rsidR="004C0606" w:rsidRPr="00711A2A">
        <w:rPr>
          <w:rFonts w:ascii="Times New Roman" w:hAnsi="Times New Roman" w:cs="Times New Roman"/>
        </w:rPr>
        <w:t xml:space="preserve"> Part B</w:t>
      </w:r>
    </w:p>
    <w:p w:rsidR="0074348E" w:rsidRPr="008C2C4E" w:rsidRDefault="0074348E" w:rsidP="0074348E">
      <w:pPr>
        <w:spacing w:after="0"/>
        <w:rPr>
          <w:rFonts w:ascii="Times New Roman" w:hAnsi="Times New Roman" w:cs="Times New Roman"/>
          <w:sz w:val="24"/>
        </w:rPr>
      </w:pPr>
      <w:r w:rsidRPr="008C2C4E">
        <w:rPr>
          <w:rFonts w:ascii="Times New Roman" w:hAnsi="Times New Roman" w:cs="Times New Roman"/>
          <w:sz w:val="24"/>
        </w:rPr>
        <w:t xml:space="preserve">As discussed in </w:t>
      </w:r>
      <w:r w:rsidR="008A3318">
        <w:rPr>
          <w:rFonts w:ascii="Times New Roman" w:hAnsi="Times New Roman" w:cs="Times New Roman"/>
          <w:sz w:val="24"/>
        </w:rPr>
        <w:t>A</w:t>
      </w:r>
      <w:r w:rsidRPr="008C2C4E">
        <w:rPr>
          <w:rFonts w:ascii="Times New Roman" w:hAnsi="Times New Roman" w:cs="Times New Roman"/>
          <w:sz w:val="24"/>
        </w:rPr>
        <w:t>ttachment B-1, the collections that support IDEA Section 618</w:t>
      </w:r>
      <w:r w:rsidR="004C0606" w:rsidRPr="008C2C4E">
        <w:rPr>
          <w:rFonts w:ascii="Times New Roman" w:hAnsi="Times New Roman" w:cs="Times New Roman"/>
          <w:sz w:val="24"/>
        </w:rPr>
        <w:t xml:space="preserve"> Part B</w:t>
      </w:r>
      <w:r w:rsidRPr="008C2C4E">
        <w:rPr>
          <w:rFonts w:ascii="Times New Roman" w:hAnsi="Times New Roman" w:cs="Times New Roman"/>
          <w:sz w:val="24"/>
        </w:rPr>
        <w:t xml:space="preserve"> are being migrated into ED</w:t>
      </w:r>
      <w:r w:rsidRPr="008C2C4E">
        <w:rPr>
          <w:rFonts w:ascii="Times New Roman" w:hAnsi="Times New Roman" w:cs="Times New Roman"/>
          <w:i/>
          <w:sz w:val="24"/>
        </w:rPr>
        <w:t>Facts</w:t>
      </w:r>
      <w:r w:rsidR="008A3318">
        <w:rPr>
          <w:rFonts w:ascii="Times New Roman" w:hAnsi="Times New Roman" w:cs="Times New Roman"/>
          <w:i/>
          <w:sz w:val="24"/>
        </w:rPr>
        <w:t xml:space="preserve">, </w:t>
      </w:r>
      <w:r w:rsidR="008A3318">
        <w:rPr>
          <w:rFonts w:ascii="Times New Roman" w:hAnsi="Times New Roman" w:cs="Times New Roman"/>
          <w:sz w:val="24"/>
        </w:rPr>
        <w:t>and require the following changes:</w:t>
      </w:r>
    </w:p>
    <w:p w:rsidR="0074348E" w:rsidRPr="008C2C4E" w:rsidRDefault="0074348E" w:rsidP="0074348E">
      <w:pPr>
        <w:spacing w:after="0"/>
        <w:rPr>
          <w:rFonts w:ascii="Times New Roman" w:hAnsi="Times New Roman" w:cs="Times New Roman"/>
          <w:sz w:val="24"/>
        </w:rPr>
      </w:pPr>
    </w:p>
    <w:p w:rsidR="007C5299" w:rsidRPr="008C2C4E" w:rsidRDefault="007C5299"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Children with disabilities (IDEA) early childhood tables (DG 613, N/X089) – Change permitted values for category ”educational environment (IDEA) early childhood”</w:t>
      </w:r>
    </w:p>
    <w:p w:rsidR="007C5299" w:rsidRPr="008C2C4E" w:rsidRDefault="007C5299" w:rsidP="007C5299">
      <w:pPr>
        <w:spacing w:after="0"/>
        <w:rPr>
          <w:rFonts w:ascii="Times New Roman" w:hAnsi="Times New Roman" w:cs="Times New Roman"/>
          <w:sz w:val="24"/>
        </w:rPr>
      </w:pPr>
    </w:p>
    <w:p w:rsidR="00D0449C" w:rsidRPr="00DC306F" w:rsidRDefault="00D0449C" w:rsidP="00D0449C">
      <w:pPr>
        <w:spacing w:after="0" w:line="240" w:lineRule="auto"/>
        <w:rPr>
          <w:rFonts w:ascii="Times New Roman" w:hAnsi="Times New Roman"/>
          <w:sz w:val="24"/>
          <w:szCs w:val="24"/>
        </w:rPr>
      </w:pPr>
      <w:r w:rsidRPr="00DC306F">
        <w:rPr>
          <w:rFonts w:ascii="Times New Roman" w:hAnsi="Times New Roman"/>
          <w:sz w:val="24"/>
          <w:szCs w:val="24"/>
        </w:rPr>
        <w:t>The permitted values for the category educational environment (IDEA) early childhood have changed.</w:t>
      </w:r>
      <w:r>
        <w:rPr>
          <w:rFonts w:ascii="Times New Roman" w:hAnsi="Times New Roman"/>
          <w:sz w:val="24"/>
          <w:szCs w:val="24"/>
        </w:rPr>
        <w:t xml:space="preserve">  </w:t>
      </w:r>
      <w:r w:rsidRPr="00DC306F">
        <w:rPr>
          <w:rFonts w:ascii="Times New Roman" w:hAnsi="Times New Roman"/>
          <w:sz w:val="24"/>
          <w:szCs w:val="24"/>
        </w:rPr>
        <w:t>The permitted values in the table below remain the same even though the names for some have been adjusted slightly to better describe the permitted value.</w:t>
      </w:r>
    </w:p>
    <w:p w:rsidR="00D0449C" w:rsidRPr="00DC306F" w:rsidRDefault="00D0449C" w:rsidP="00D0449C">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160"/>
        <w:gridCol w:w="5148"/>
      </w:tblGrid>
      <w:tr w:rsidR="00D0449C" w:rsidRPr="008C260D" w:rsidTr="007B332C">
        <w:tc>
          <w:tcPr>
            <w:tcW w:w="226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Previous name of the permitted value</w:t>
            </w:r>
          </w:p>
        </w:tc>
        <w:tc>
          <w:tcPr>
            <w:tcW w:w="2160"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New name of the permitted value, if different</w:t>
            </w:r>
          </w:p>
        </w:tc>
        <w:tc>
          <w:tcPr>
            <w:tcW w:w="514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Definition</w:t>
            </w:r>
          </w:p>
        </w:tc>
      </w:tr>
      <w:tr w:rsidR="00D0449C" w:rsidRPr="008C260D" w:rsidTr="007B332C">
        <w:tc>
          <w:tcPr>
            <w:tcW w:w="226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Home</w:t>
            </w:r>
          </w:p>
        </w:tc>
        <w:tc>
          <w:tcPr>
            <w:tcW w:w="2160"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(same)</w:t>
            </w:r>
          </w:p>
        </w:tc>
        <w:tc>
          <w:tcPr>
            <w:tcW w:w="514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neither a regular early childhood program nor a special education program and receiving the majority of hours of special education and related services at home.</w:t>
            </w:r>
          </w:p>
        </w:tc>
      </w:tr>
      <w:tr w:rsidR="00D0449C" w:rsidRPr="008C260D" w:rsidTr="007B332C">
        <w:tc>
          <w:tcPr>
            <w:tcW w:w="226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Residential facility</w:t>
            </w:r>
          </w:p>
        </w:tc>
        <w:tc>
          <w:tcPr>
            <w:tcW w:w="2160"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(same)</w:t>
            </w:r>
          </w:p>
        </w:tc>
        <w:tc>
          <w:tcPr>
            <w:tcW w:w="514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a special education program (not in any regular early childhood education program) specifically, a residential facility</w:t>
            </w:r>
          </w:p>
        </w:tc>
      </w:tr>
      <w:tr w:rsidR="00D0449C" w:rsidRPr="008C260D" w:rsidTr="007B332C">
        <w:tc>
          <w:tcPr>
            <w:tcW w:w="226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Separate school</w:t>
            </w:r>
          </w:p>
        </w:tc>
        <w:tc>
          <w:tcPr>
            <w:tcW w:w="2160"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(same)</w:t>
            </w:r>
          </w:p>
        </w:tc>
        <w:tc>
          <w:tcPr>
            <w:tcW w:w="514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a special education program (not in any regular early childhood education program) specifically, a separate school</w:t>
            </w:r>
          </w:p>
        </w:tc>
      </w:tr>
      <w:tr w:rsidR="00D0449C" w:rsidRPr="008C260D" w:rsidTr="007B332C">
        <w:tc>
          <w:tcPr>
            <w:tcW w:w="226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Separate class</w:t>
            </w:r>
          </w:p>
        </w:tc>
        <w:tc>
          <w:tcPr>
            <w:tcW w:w="2160"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Separate special education class</w:t>
            </w:r>
          </w:p>
        </w:tc>
        <w:tc>
          <w:tcPr>
            <w:tcW w:w="514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a special education program (not in any regular early childhood education program) specifically, a separate special education class</w:t>
            </w:r>
          </w:p>
        </w:tc>
      </w:tr>
      <w:tr w:rsidR="00D0449C" w:rsidRPr="008C260D" w:rsidTr="007B332C">
        <w:tc>
          <w:tcPr>
            <w:tcW w:w="226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Service provider location</w:t>
            </w:r>
          </w:p>
        </w:tc>
        <w:tc>
          <w:tcPr>
            <w:tcW w:w="2160"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Service provider or other location not in any other category</w:t>
            </w:r>
          </w:p>
        </w:tc>
        <w:tc>
          <w:tcPr>
            <w:tcW w:w="5148"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neither a regular early childhood program nor a special education program and receiving the majority of hours of special education and related services at the service provider location or some other location not in any other category</w:t>
            </w:r>
          </w:p>
        </w:tc>
      </w:tr>
    </w:tbl>
    <w:p w:rsidR="00D0449C" w:rsidRPr="00DC306F" w:rsidRDefault="00D0449C" w:rsidP="00D0449C">
      <w:pPr>
        <w:spacing w:after="0" w:line="240" w:lineRule="auto"/>
        <w:rPr>
          <w:rFonts w:ascii="Times New Roman" w:hAnsi="Times New Roman"/>
          <w:sz w:val="24"/>
          <w:szCs w:val="24"/>
        </w:rPr>
      </w:pPr>
    </w:p>
    <w:p w:rsidR="00D0449C" w:rsidRDefault="00D0449C" w:rsidP="00D0449C">
      <w:pPr>
        <w:spacing w:after="0" w:line="240" w:lineRule="auto"/>
        <w:rPr>
          <w:rFonts w:ascii="Times New Roman" w:hAnsi="Times New Roman"/>
          <w:sz w:val="24"/>
          <w:szCs w:val="24"/>
        </w:rPr>
      </w:pPr>
      <w:r w:rsidRPr="00DC306F">
        <w:rPr>
          <w:rFonts w:ascii="Times New Roman" w:hAnsi="Times New Roman"/>
          <w:sz w:val="24"/>
          <w:szCs w:val="24"/>
        </w:rPr>
        <w:t>The permitted values used for children attending a regular early childhood program have changed from:</w:t>
      </w:r>
    </w:p>
    <w:p w:rsidR="00D0449C" w:rsidRPr="00DC306F" w:rsidRDefault="00D0449C" w:rsidP="00D0449C">
      <w:pPr>
        <w:spacing w:after="0" w:line="240" w:lineRule="auto"/>
        <w:rPr>
          <w:rFonts w:ascii="Times New Roman" w:hAnsi="Times New Roman"/>
          <w:sz w:val="24"/>
          <w:szCs w:val="24"/>
        </w:rPr>
      </w:pPr>
    </w:p>
    <w:p w:rsidR="00D0449C" w:rsidRPr="00DC306F" w:rsidRDefault="00D0449C" w:rsidP="00D0449C">
      <w:pPr>
        <w:numPr>
          <w:ilvl w:val="0"/>
          <w:numId w:val="28"/>
        </w:numPr>
        <w:tabs>
          <w:tab w:val="num" w:pos="360"/>
        </w:tabs>
        <w:spacing w:after="0" w:line="240" w:lineRule="auto"/>
        <w:ind w:left="360"/>
        <w:rPr>
          <w:rFonts w:ascii="Times New Roman" w:hAnsi="Times New Roman"/>
          <w:b/>
          <w:bCs/>
          <w:sz w:val="24"/>
          <w:szCs w:val="24"/>
        </w:rPr>
      </w:pPr>
      <w:r w:rsidRPr="00DC306F">
        <w:rPr>
          <w:rFonts w:ascii="Times New Roman" w:hAnsi="Times New Roman"/>
          <w:sz w:val="24"/>
          <w:szCs w:val="24"/>
        </w:rPr>
        <w:t xml:space="preserve">In regular EC program 40% through 79% of the time </w:t>
      </w:r>
    </w:p>
    <w:p w:rsidR="00D0449C" w:rsidRPr="00DC306F" w:rsidRDefault="00D0449C" w:rsidP="00D0449C">
      <w:pPr>
        <w:numPr>
          <w:ilvl w:val="0"/>
          <w:numId w:val="28"/>
        </w:numPr>
        <w:tabs>
          <w:tab w:val="num" w:pos="360"/>
        </w:tabs>
        <w:spacing w:after="0" w:line="240" w:lineRule="auto"/>
        <w:ind w:left="360"/>
        <w:rPr>
          <w:rFonts w:ascii="Times New Roman" w:hAnsi="Times New Roman"/>
          <w:b/>
          <w:bCs/>
          <w:sz w:val="24"/>
          <w:szCs w:val="24"/>
        </w:rPr>
      </w:pPr>
      <w:r w:rsidRPr="00DC306F">
        <w:rPr>
          <w:rFonts w:ascii="Times New Roman" w:hAnsi="Times New Roman"/>
          <w:sz w:val="24"/>
          <w:szCs w:val="24"/>
        </w:rPr>
        <w:t xml:space="preserve">In regular EC program at least 80% of the time </w:t>
      </w:r>
    </w:p>
    <w:p w:rsidR="00D0449C" w:rsidRPr="00DC306F" w:rsidRDefault="00D0449C" w:rsidP="00D0449C">
      <w:pPr>
        <w:numPr>
          <w:ilvl w:val="0"/>
          <w:numId w:val="28"/>
        </w:numPr>
        <w:tabs>
          <w:tab w:val="num" w:pos="360"/>
        </w:tabs>
        <w:spacing w:after="0" w:line="240" w:lineRule="auto"/>
        <w:ind w:left="360"/>
        <w:rPr>
          <w:rFonts w:ascii="Times New Roman" w:hAnsi="Times New Roman"/>
          <w:b/>
          <w:bCs/>
          <w:sz w:val="24"/>
          <w:szCs w:val="24"/>
        </w:rPr>
      </w:pPr>
      <w:r w:rsidRPr="00DC306F">
        <w:rPr>
          <w:rFonts w:ascii="Times New Roman" w:hAnsi="Times New Roman"/>
          <w:sz w:val="24"/>
          <w:szCs w:val="24"/>
        </w:rPr>
        <w:t xml:space="preserve">In regular EC program less than 40% of the time </w:t>
      </w:r>
    </w:p>
    <w:p w:rsidR="00D0449C" w:rsidRPr="00DC306F" w:rsidRDefault="00D0449C" w:rsidP="00D0449C">
      <w:pPr>
        <w:spacing w:after="0" w:line="240" w:lineRule="auto"/>
        <w:rPr>
          <w:rFonts w:ascii="Times New Roman" w:hAnsi="Times New Roman"/>
          <w:sz w:val="24"/>
          <w:szCs w:val="24"/>
        </w:rPr>
      </w:pPr>
    </w:p>
    <w:p w:rsidR="00D0449C" w:rsidRPr="00DC306F" w:rsidRDefault="00D0449C" w:rsidP="00D0449C">
      <w:pPr>
        <w:spacing w:after="0" w:line="240" w:lineRule="auto"/>
        <w:rPr>
          <w:rFonts w:ascii="Times New Roman" w:hAnsi="Times New Roman"/>
          <w:sz w:val="24"/>
          <w:szCs w:val="24"/>
        </w:rPr>
      </w:pPr>
      <w:r w:rsidRPr="00DC306F">
        <w:rPr>
          <w:rFonts w:ascii="Times New Roman" w:hAnsi="Times New Roman"/>
          <w:sz w:val="24"/>
          <w:szCs w:val="24"/>
        </w:rPr>
        <w:t>To</w:t>
      </w:r>
      <w:r>
        <w:rPr>
          <w:rFonts w:ascii="Times New Roman" w:hAnsi="Times New Roman"/>
          <w:sz w:val="24"/>
          <w:szCs w:val="24"/>
        </w:rPr>
        <w:t xml:space="preserve"> the values in the table below</w:t>
      </w:r>
      <w:r w:rsidRPr="00DC306F">
        <w:rPr>
          <w:rFonts w:ascii="Times New Roman" w:hAnsi="Times New Roman"/>
          <w:sz w:val="24"/>
          <w:szCs w:val="24"/>
        </w:rPr>
        <w:t>:</w:t>
      </w:r>
    </w:p>
    <w:tbl>
      <w:tblPr>
        <w:tblW w:w="8620" w:type="dxa"/>
        <w:jc w:val="center"/>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0" w:type="dxa"/>
          <w:right w:w="130" w:type="dxa"/>
        </w:tblCellMar>
        <w:tblLook w:val="0000"/>
      </w:tblPr>
      <w:tblGrid>
        <w:gridCol w:w="2430"/>
        <w:gridCol w:w="3681"/>
        <w:gridCol w:w="2509"/>
      </w:tblGrid>
      <w:tr w:rsidR="00D0449C" w:rsidRPr="008C260D" w:rsidTr="002E6F52">
        <w:trPr>
          <w:cantSplit/>
          <w:trHeight w:val="412"/>
          <w:tblHeader/>
          <w:jc w:val="center"/>
        </w:trPr>
        <w:tc>
          <w:tcPr>
            <w:tcW w:w="2430" w:type="dxa"/>
            <w:vAlign w:val="center"/>
          </w:tcPr>
          <w:p w:rsidR="00D0449C" w:rsidRPr="008C260D" w:rsidRDefault="00D0449C" w:rsidP="002E6F52">
            <w:pPr>
              <w:spacing w:after="0" w:line="240" w:lineRule="auto"/>
              <w:rPr>
                <w:rFonts w:ascii="Times New Roman" w:hAnsi="Times New Roman"/>
                <w:b/>
                <w:sz w:val="24"/>
                <w:szCs w:val="24"/>
              </w:rPr>
            </w:pPr>
            <w:r w:rsidRPr="008C260D">
              <w:rPr>
                <w:rFonts w:ascii="Times New Roman" w:hAnsi="Times New Roman"/>
                <w:b/>
                <w:sz w:val="24"/>
                <w:szCs w:val="24"/>
              </w:rPr>
              <w:lastRenderedPageBreak/>
              <w:t>Type Of Program</w:t>
            </w:r>
          </w:p>
        </w:tc>
        <w:tc>
          <w:tcPr>
            <w:tcW w:w="3681" w:type="dxa"/>
            <w:vAlign w:val="center"/>
          </w:tcPr>
          <w:p w:rsidR="00D0449C" w:rsidRPr="008C260D" w:rsidRDefault="00D0449C" w:rsidP="002E6F52">
            <w:pPr>
              <w:spacing w:after="0" w:line="240" w:lineRule="auto"/>
              <w:rPr>
                <w:rFonts w:ascii="Times New Roman" w:hAnsi="Times New Roman"/>
                <w:b/>
                <w:sz w:val="24"/>
                <w:szCs w:val="24"/>
              </w:rPr>
            </w:pPr>
            <w:r w:rsidRPr="008C260D">
              <w:rPr>
                <w:rFonts w:ascii="Times New Roman" w:hAnsi="Times New Roman"/>
                <w:b/>
                <w:sz w:val="24"/>
                <w:szCs w:val="24"/>
              </w:rPr>
              <w:t>Setting</w:t>
            </w:r>
          </w:p>
        </w:tc>
        <w:tc>
          <w:tcPr>
            <w:tcW w:w="2509" w:type="dxa"/>
            <w:vAlign w:val="center"/>
          </w:tcPr>
          <w:p w:rsidR="00D0449C" w:rsidRPr="008C260D" w:rsidRDefault="00D0449C" w:rsidP="002E6F52">
            <w:pPr>
              <w:spacing w:after="0" w:line="240" w:lineRule="auto"/>
              <w:rPr>
                <w:rFonts w:ascii="Times New Roman" w:hAnsi="Times New Roman"/>
                <w:b/>
                <w:sz w:val="24"/>
                <w:szCs w:val="24"/>
              </w:rPr>
            </w:pPr>
            <w:r w:rsidRPr="008C260D">
              <w:rPr>
                <w:rFonts w:ascii="Times New Roman" w:hAnsi="Times New Roman"/>
                <w:b/>
                <w:sz w:val="24"/>
                <w:szCs w:val="24"/>
              </w:rPr>
              <w:t>Permitted Values</w:t>
            </w:r>
          </w:p>
        </w:tc>
      </w:tr>
      <w:tr w:rsidR="00D0449C" w:rsidRPr="008C260D" w:rsidTr="002E6F52">
        <w:trPr>
          <w:cantSplit/>
          <w:trHeight w:val="493"/>
          <w:jc w:val="center"/>
        </w:trPr>
        <w:tc>
          <w:tcPr>
            <w:tcW w:w="2430" w:type="dxa"/>
            <w:vMerge w:val="restart"/>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A Regular Early Childhood Program At Least 10 Hrs Per Week</w:t>
            </w:r>
          </w:p>
        </w:tc>
        <w:tc>
          <w:tcPr>
            <w:tcW w:w="3681"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And Receiving The Majority Of Hours Of Special Education And Related Services In The Regular Early Childhood Program</w:t>
            </w:r>
          </w:p>
        </w:tc>
        <w:tc>
          <w:tcPr>
            <w:tcW w:w="2509"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Services Regular Early Childhood Program (at least10 Hours)</w:t>
            </w:r>
          </w:p>
        </w:tc>
      </w:tr>
      <w:tr w:rsidR="00D0449C" w:rsidRPr="008C260D" w:rsidTr="002E6F52">
        <w:trPr>
          <w:cantSplit/>
          <w:trHeight w:val="700"/>
          <w:jc w:val="center"/>
        </w:trPr>
        <w:tc>
          <w:tcPr>
            <w:tcW w:w="2430" w:type="dxa"/>
            <w:vMerge/>
          </w:tcPr>
          <w:p w:rsidR="00D0449C" w:rsidRPr="008C260D" w:rsidRDefault="00D0449C" w:rsidP="002E6F52">
            <w:pPr>
              <w:spacing w:after="0" w:line="240" w:lineRule="auto"/>
              <w:ind w:left="720"/>
              <w:rPr>
                <w:rFonts w:ascii="Times New Roman" w:hAnsi="Times New Roman"/>
                <w:sz w:val="24"/>
                <w:szCs w:val="24"/>
              </w:rPr>
            </w:pPr>
          </w:p>
        </w:tc>
        <w:tc>
          <w:tcPr>
            <w:tcW w:w="3681"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And Receiving The Majority Of Hours Of Special Education And Related Services In Some Other Location</w:t>
            </w:r>
          </w:p>
        </w:tc>
        <w:tc>
          <w:tcPr>
            <w:tcW w:w="2509"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Other Location Regular Early Childhood Program (at least 10 Hours)</w:t>
            </w:r>
          </w:p>
        </w:tc>
      </w:tr>
      <w:tr w:rsidR="00D0449C" w:rsidRPr="008C260D" w:rsidTr="002E6F52">
        <w:trPr>
          <w:cantSplit/>
          <w:trHeight w:val="577"/>
          <w:jc w:val="center"/>
        </w:trPr>
        <w:tc>
          <w:tcPr>
            <w:tcW w:w="2430" w:type="dxa"/>
            <w:vMerge w:val="restart"/>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Children Attending A Regular Early Childhood Program Less Than 10 Hrs Per Week</w:t>
            </w:r>
          </w:p>
        </w:tc>
        <w:tc>
          <w:tcPr>
            <w:tcW w:w="3681"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And Receiving The Majority Of Hours Of Special Education And Related Services In The Regular Early Childhood Program</w:t>
            </w:r>
          </w:p>
        </w:tc>
        <w:tc>
          <w:tcPr>
            <w:tcW w:w="2509"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Services Regular Early Childhood Program (Less Than 10 Hours)</w:t>
            </w:r>
          </w:p>
        </w:tc>
      </w:tr>
      <w:tr w:rsidR="00D0449C" w:rsidRPr="008C260D" w:rsidTr="002E6F52">
        <w:trPr>
          <w:cantSplit/>
          <w:trHeight w:val="583"/>
          <w:jc w:val="center"/>
        </w:trPr>
        <w:tc>
          <w:tcPr>
            <w:tcW w:w="2430" w:type="dxa"/>
            <w:vMerge/>
          </w:tcPr>
          <w:p w:rsidR="00D0449C" w:rsidRPr="008C260D" w:rsidRDefault="00D0449C" w:rsidP="002E6F52">
            <w:pPr>
              <w:spacing w:after="0" w:line="240" w:lineRule="auto"/>
              <w:rPr>
                <w:rFonts w:ascii="Times New Roman" w:hAnsi="Times New Roman"/>
                <w:sz w:val="24"/>
                <w:szCs w:val="24"/>
              </w:rPr>
            </w:pPr>
          </w:p>
        </w:tc>
        <w:tc>
          <w:tcPr>
            <w:tcW w:w="3681"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And Receiving The Majority Of Hours Of Special Education And Related Services In Some Other Location</w:t>
            </w:r>
          </w:p>
        </w:tc>
        <w:tc>
          <w:tcPr>
            <w:tcW w:w="2509" w:type="dxa"/>
          </w:tcPr>
          <w:p w:rsidR="00D0449C" w:rsidRPr="008C260D" w:rsidRDefault="00D0449C" w:rsidP="002E6F52">
            <w:pPr>
              <w:spacing w:after="0" w:line="240" w:lineRule="auto"/>
              <w:rPr>
                <w:rFonts w:ascii="Times New Roman" w:hAnsi="Times New Roman"/>
                <w:sz w:val="24"/>
                <w:szCs w:val="24"/>
              </w:rPr>
            </w:pPr>
            <w:r w:rsidRPr="008C260D">
              <w:rPr>
                <w:rFonts w:ascii="Times New Roman" w:hAnsi="Times New Roman"/>
                <w:sz w:val="24"/>
                <w:szCs w:val="24"/>
              </w:rPr>
              <w:t xml:space="preserve">Other Location Regular Early Childhood Program (Less Than 10 Hours) </w:t>
            </w:r>
          </w:p>
        </w:tc>
      </w:tr>
    </w:tbl>
    <w:p w:rsidR="00D0449C" w:rsidRPr="00DC306F" w:rsidRDefault="00D0449C" w:rsidP="00D0449C">
      <w:pPr>
        <w:spacing w:after="0" w:line="240" w:lineRule="auto"/>
        <w:rPr>
          <w:rFonts w:ascii="Times New Roman" w:hAnsi="Times New Roman"/>
          <w:sz w:val="24"/>
          <w:szCs w:val="24"/>
        </w:rPr>
      </w:pPr>
    </w:p>
    <w:p w:rsidR="00D0449C" w:rsidRDefault="00D0449C" w:rsidP="00D0449C">
      <w:pPr>
        <w:pStyle w:val="NormalWeb"/>
        <w:spacing w:before="0" w:beforeAutospacing="0" w:after="0" w:afterAutospacing="0" w:line="240" w:lineRule="auto"/>
        <w:rPr>
          <w:rFonts w:ascii="Times New Roman" w:hAnsi="Times New Roman"/>
          <w:sz w:val="24"/>
          <w:szCs w:val="24"/>
        </w:rPr>
      </w:pPr>
      <w:r w:rsidRPr="00B66F15">
        <w:rPr>
          <w:rFonts w:ascii="Times New Roman" w:hAnsi="Times New Roman"/>
          <w:sz w:val="24"/>
          <w:szCs w:val="24"/>
        </w:rPr>
        <w:t>For states that, despite their best efforts, are unable to report the setting where the child receives the majority of hours of special education and related services, the state may for SY 2010-11 only, report these students using the following permitted values to indicate type of program where the child spends time during the week:</w:t>
      </w:r>
    </w:p>
    <w:p w:rsidR="00D0449C" w:rsidRDefault="00D0449C" w:rsidP="00D0449C">
      <w:pPr>
        <w:pStyle w:val="NormalWeb"/>
        <w:spacing w:before="0" w:beforeAutospacing="0" w:after="0" w:afterAutospacing="0" w:line="240" w:lineRule="auto"/>
        <w:rPr>
          <w:rFonts w:ascii="Times New Roman" w:hAnsi="Times New Roman"/>
          <w:sz w:val="24"/>
          <w:szCs w:val="24"/>
        </w:rPr>
      </w:pPr>
    </w:p>
    <w:p w:rsidR="00E87917" w:rsidRDefault="00D0449C" w:rsidP="00E87917">
      <w:pPr>
        <w:pStyle w:val="NormalWeb"/>
        <w:numPr>
          <w:ilvl w:val="0"/>
          <w:numId w:val="46"/>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Children attending a regular early childhood program </w:t>
      </w:r>
    </w:p>
    <w:p w:rsidR="00E87917" w:rsidRDefault="00E87917" w:rsidP="00E87917">
      <w:pPr>
        <w:pStyle w:val="NormalWeb"/>
        <w:spacing w:before="0" w:beforeAutospacing="0" w:after="0" w:afterAutospacing="0" w:line="240" w:lineRule="auto"/>
        <w:ind w:left="360"/>
        <w:rPr>
          <w:rFonts w:ascii="Times New Roman" w:hAnsi="Times New Roman"/>
          <w:sz w:val="24"/>
          <w:szCs w:val="24"/>
        </w:rPr>
      </w:pPr>
    </w:p>
    <w:p w:rsidR="00D0449C" w:rsidRPr="00B66F15" w:rsidRDefault="00D0449C" w:rsidP="00E87917">
      <w:pPr>
        <w:pStyle w:val="NormalWeb"/>
        <w:spacing w:before="0" w:beforeAutospacing="0" w:after="0" w:afterAutospacing="0" w:line="240" w:lineRule="auto"/>
        <w:rPr>
          <w:rFonts w:ascii="Times New Roman" w:hAnsi="Times New Roman"/>
          <w:sz w:val="24"/>
          <w:szCs w:val="24"/>
        </w:rPr>
      </w:pPr>
      <w:r w:rsidRPr="00B66F15">
        <w:rPr>
          <w:rFonts w:ascii="Times New Roman" w:hAnsi="Times New Roman"/>
          <w:sz w:val="24"/>
          <w:szCs w:val="24"/>
        </w:rPr>
        <w:t>For SY 2011-12 and SY 2012-13, all states must report using the requirements noted in the tables above.</w:t>
      </w:r>
    </w:p>
    <w:p w:rsidR="00AE1C37" w:rsidRPr="008C2C4E" w:rsidRDefault="00AE1C37" w:rsidP="00AE1C37">
      <w:pPr>
        <w:spacing w:after="0"/>
        <w:rPr>
          <w:rFonts w:ascii="Times New Roman" w:hAnsi="Times New Roman" w:cs="Times New Roman"/>
          <w:sz w:val="24"/>
        </w:rPr>
      </w:pPr>
    </w:p>
    <w:p w:rsidR="000A774A" w:rsidRPr="008C2C4E" w:rsidRDefault="000A774A" w:rsidP="00AE1C37">
      <w:pPr>
        <w:spacing w:after="0"/>
        <w:rPr>
          <w:rFonts w:ascii="Times New Roman" w:hAnsi="Times New Roman" w:cs="Times New Roman"/>
          <w:sz w:val="24"/>
        </w:rPr>
      </w:pPr>
    </w:p>
    <w:p w:rsidR="00AE1C37" w:rsidRPr="00711A2A" w:rsidRDefault="00AE1C37" w:rsidP="00AE1C37">
      <w:pPr>
        <w:pStyle w:val="Heading3"/>
        <w:rPr>
          <w:rFonts w:ascii="Times New Roman" w:hAnsi="Times New Roman" w:cs="Times New Roman"/>
        </w:rPr>
      </w:pPr>
      <w:r w:rsidRPr="00711A2A">
        <w:rPr>
          <w:rFonts w:ascii="Times New Roman" w:hAnsi="Times New Roman" w:cs="Times New Roman"/>
        </w:rPr>
        <w:t>Changes</w:t>
      </w:r>
      <w:r w:rsidR="00532AAB" w:rsidRPr="00711A2A">
        <w:rPr>
          <w:rFonts w:ascii="Times New Roman" w:hAnsi="Times New Roman" w:cs="Times New Roman"/>
        </w:rPr>
        <w:t xml:space="preserve"> For CSPR</w:t>
      </w:r>
    </w:p>
    <w:p w:rsidR="0074348E" w:rsidRPr="008C2C4E" w:rsidRDefault="0074348E" w:rsidP="0074348E">
      <w:pPr>
        <w:spacing w:after="0"/>
        <w:rPr>
          <w:rFonts w:ascii="Times New Roman" w:hAnsi="Times New Roman" w:cs="Times New Roman"/>
          <w:sz w:val="24"/>
        </w:rPr>
      </w:pPr>
      <w:r w:rsidRPr="008C2C4E">
        <w:rPr>
          <w:rFonts w:ascii="Times New Roman" w:hAnsi="Times New Roman" w:cs="Times New Roman"/>
          <w:sz w:val="24"/>
        </w:rPr>
        <w:t xml:space="preserve">As discussed in </w:t>
      </w:r>
      <w:r w:rsidR="008A3318">
        <w:rPr>
          <w:rFonts w:ascii="Times New Roman" w:hAnsi="Times New Roman" w:cs="Times New Roman"/>
          <w:sz w:val="24"/>
        </w:rPr>
        <w:t>A</w:t>
      </w:r>
      <w:r w:rsidRPr="008C2C4E">
        <w:rPr>
          <w:rFonts w:ascii="Times New Roman" w:hAnsi="Times New Roman" w:cs="Times New Roman"/>
          <w:sz w:val="24"/>
        </w:rPr>
        <w:t>ttachment B-1, the CSP</w:t>
      </w:r>
      <w:r w:rsidR="00333903" w:rsidRPr="008C2C4E">
        <w:rPr>
          <w:rFonts w:ascii="Times New Roman" w:hAnsi="Times New Roman" w:cs="Times New Roman"/>
          <w:sz w:val="24"/>
        </w:rPr>
        <w:t>R</w:t>
      </w:r>
      <w:r w:rsidRPr="008C2C4E">
        <w:rPr>
          <w:rFonts w:ascii="Times New Roman" w:hAnsi="Times New Roman" w:cs="Times New Roman"/>
          <w:sz w:val="24"/>
        </w:rPr>
        <w:t xml:space="preserve"> is being transformed </w:t>
      </w:r>
      <w:r w:rsidR="004C0606" w:rsidRPr="008C2C4E">
        <w:rPr>
          <w:rFonts w:ascii="Times New Roman" w:hAnsi="Times New Roman" w:cs="Times New Roman"/>
          <w:sz w:val="24"/>
        </w:rPr>
        <w:t xml:space="preserve">by the population of </w:t>
      </w:r>
      <w:r w:rsidRPr="008C2C4E">
        <w:rPr>
          <w:rFonts w:ascii="Times New Roman" w:hAnsi="Times New Roman" w:cs="Times New Roman"/>
          <w:sz w:val="24"/>
        </w:rPr>
        <w:t>ED</w:t>
      </w:r>
      <w:r w:rsidRPr="008C2C4E">
        <w:rPr>
          <w:rFonts w:ascii="Times New Roman" w:hAnsi="Times New Roman" w:cs="Times New Roman"/>
          <w:i/>
          <w:sz w:val="24"/>
        </w:rPr>
        <w:t>Facts</w:t>
      </w:r>
      <w:r w:rsidR="004C0606" w:rsidRPr="008C2C4E">
        <w:rPr>
          <w:rFonts w:ascii="Times New Roman" w:hAnsi="Times New Roman" w:cs="Times New Roman"/>
          <w:sz w:val="24"/>
        </w:rPr>
        <w:t xml:space="preserve"> data</w:t>
      </w:r>
      <w:r w:rsidR="00ED1E53">
        <w:rPr>
          <w:rFonts w:ascii="Times New Roman" w:hAnsi="Times New Roman" w:cs="Times New Roman"/>
          <w:sz w:val="24"/>
        </w:rPr>
        <w:t xml:space="preserve"> and re</w:t>
      </w:r>
      <w:r w:rsidR="008A3318">
        <w:rPr>
          <w:rFonts w:ascii="Times New Roman" w:hAnsi="Times New Roman" w:cs="Times New Roman"/>
          <w:sz w:val="24"/>
        </w:rPr>
        <w:t xml:space="preserve">quires the following changes </w:t>
      </w:r>
      <w:proofErr w:type="gramStart"/>
      <w:r w:rsidR="008A3318">
        <w:rPr>
          <w:rFonts w:ascii="Times New Roman" w:hAnsi="Times New Roman" w:cs="Times New Roman"/>
          <w:sz w:val="24"/>
        </w:rPr>
        <w:t>to :</w:t>
      </w:r>
      <w:proofErr w:type="gramEnd"/>
    </w:p>
    <w:p w:rsidR="0074348E" w:rsidRPr="008C2C4E" w:rsidRDefault="0074348E" w:rsidP="0074348E">
      <w:pPr>
        <w:spacing w:after="0"/>
        <w:rPr>
          <w:rFonts w:ascii="Times New Roman" w:hAnsi="Times New Roman" w:cs="Times New Roman"/>
          <w:sz w:val="24"/>
        </w:rPr>
      </w:pPr>
    </w:p>
    <w:p w:rsidR="00913CF0" w:rsidRPr="008C2C4E" w:rsidRDefault="00913CF0"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 xml:space="preserve">High school graduation rate </w:t>
      </w:r>
      <w:r w:rsidR="00EA387B" w:rsidRPr="008C2C4E">
        <w:rPr>
          <w:rFonts w:ascii="Times New Roman" w:hAnsi="Times New Roman" w:cs="Times New Roman"/>
          <w:sz w:val="24"/>
        </w:rPr>
        <w:t>indicator status (DG557, N/X107) – Change permitted values</w:t>
      </w:r>
      <w:r w:rsidR="008A3318">
        <w:rPr>
          <w:rFonts w:ascii="Times New Roman" w:hAnsi="Times New Roman" w:cs="Times New Roman"/>
          <w:sz w:val="24"/>
        </w:rPr>
        <w:t>.</w:t>
      </w:r>
    </w:p>
    <w:p w:rsidR="00EA387B" w:rsidRPr="008C2C4E" w:rsidRDefault="00EA387B" w:rsidP="00761072">
      <w:pPr>
        <w:spacing w:after="0"/>
        <w:rPr>
          <w:rFonts w:ascii="Times New Roman" w:hAnsi="Times New Roman" w:cs="Times New Roman"/>
          <w:sz w:val="24"/>
        </w:rPr>
      </w:pPr>
    </w:p>
    <w:p w:rsidR="00EA387B" w:rsidRPr="008C2C4E" w:rsidRDefault="00EA387B" w:rsidP="00761072">
      <w:pPr>
        <w:spacing w:after="0"/>
        <w:rPr>
          <w:rFonts w:ascii="Times New Roman" w:hAnsi="Times New Roman" w:cs="Times New Roman"/>
          <w:sz w:val="24"/>
        </w:rPr>
      </w:pPr>
      <w:r w:rsidRPr="008C2C4E">
        <w:rPr>
          <w:rFonts w:ascii="Times New Roman" w:hAnsi="Times New Roman" w:cs="Times New Roman"/>
          <w:sz w:val="24"/>
        </w:rPr>
        <w:t>The permitted value “met” is deleted and replaced with the following permitted values:</w:t>
      </w:r>
    </w:p>
    <w:p w:rsidR="00EA387B" w:rsidRPr="008C2C4E" w:rsidRDefault="00EA387B" w:rsidP="00761072">
      <w:pPr>
        <w:spacing w:after="0"/>
        <w:rPr>
          <w:rFonts w:ascii="Times New Roman" w:hAnsi="Times New Roman" w:cs="Times New Roman"/>
          <w:sz w:val="24"/>
        </w:rPr>
      </w:pPr>
    </w:p>
    <w:p w:rsidR="00EA387B" w:rsidRPr="008C2C4E" w:rsidRDefault="00EA387B" w:rsidP="006138A3">
      <w:pPr>
        <w:pStyle w:val="ListParagraph"/>
        <w:numPr>
          <w:ilvl w:val="0"/>
          <w:numId w:val="23"/>
        </w:numPr>
        <w:spacing w:after="0"/>
        <w:rPr>
          <w:rFonts w:ascii="Times New Roman" w:hAnsi="Times New Roman" w:cs="Times New Roman"/>
          <w:sz w:val="24"/>
        </w:rPr>
      </w:pPr>
      <w:r w:rsidRPr="008C2C4E">
        <w:rPr>
          <w:rFonts w:ascii="Times New Roman" w:hAnsi="Times New Roman" w:cs="Times New Roman"/>
          <w:sz w:val="24"/>
        </w:rPr>
        <w:t>Met (goal)</w:t>
      </w:r>
    </w:p>
    <w:p w:rsidR="00953821" w:rsidRPr="008C2C4E" w:rsidRDefault="00953821" w:rsidP="006138A3">
      <w:pPr>
        <w:pStyle w:val="ListParagraph"/>
        <w:numPr>
          <w:ilvl w:val="0"/>
          <w:numId w:val="23"/>
        </w:numPr>
        <w:spacing w:after="0"/>
        <w:rPr>
          <w:rFonts w:ascii="Times New Roman" w:hAnsi="Times New Roman" w:cs="Times New Roman"/>
          <w:sz w:val="24"/>
        </w:rPr>
      </w:pPr>
      <w:r w:rsidRPr="008C2C4E">
        <w:rPr>
          <w:rFonts w:ascii="Times New Roman" w:hAnsi="Times New Roman" w:cs="Times New Roman"/>
          <w:sz w:val="24"/>
        </w:rPr>
        <w:t>Met (target)</w:t>
      </w:r>
    </w:p>
    <w:p w:rsidR="00040F2D" w:rsidRDefault="00040F2D" w:rsidP="00761072">
      <w:pPr>
        <w:spacing w:after="0"/>
        <w:rPr>
          <w:rFonts w:ascii="Times New Roman" w:hAnsi="Times New Roman" w:cs="Times New Roman"/>
          <w:sz w:val="24"/>
        </w:rPr>
      </w:pPr>
    </w:p>
    <w:p w:rsidR="00724380" w:rsidRPr="008C2C4E" w:rsidRDefault="007D029B"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lastRenderedPageBreak/>
        <w:t>Improvement Status – LEA (DG662, N/X130) – Add permitted value</w:t>
      </w:r>
      <w:r w:rsidR="0092384E">
        <w:rPr>
          <w:rFonts w:ascii="Times New Roman" w:hAnsi="Times New Roman" w:cs="Times New Roman"/>
          <w:sz w:val="24"/>
        </w:rPr>
        <w:t>.</w:t>
      </w:r>
    </w:p>
    <w:p w:rsidR="007D029B" w:rsidRPr="008C2C4E" w:rsidRDefault="007D029B" w:rsidP="00761072">
      <w:pPr>
        <w:spacing w:after="0"/>
        <w:rPr>
          <w:rFonts w:ascii="Times New Roman" w:hAnsi="Times New Roman" w:cs="Times New Roman"/>
          <w:sz w:val="24"/>
        </w:rPr>
      </w:pPr>
    </w:p>
    <w:p w:rsidR="007D029B" w:rsidRPr="008C2C4E" w:rsidRDefault="007D029B" w:rsidP="00761072">
      <w:pPr>
        <w:spacing w:after="0"/>
        <w:rPr>
          <w:rFonts w:ascii="Times New Roman" w:hAnsi="Times New Roman" w:cs="Times New Roman"/>
          <w:sz w:val="24"/>
        </w:rPr>
      </w:pPr>
      <w:r w:rsidRPr="008C2C4E">
        <w:rPr>
          <w:rFonts w:ascii="Times New Roman" w:hAnsi="Times New Roman" w:cs="Times New Roman"/>
          <w:sz w:val="24"/>
        </w:rPr>
        <w:t>The current perm</w:t>
      </w:r>
      <w:r w:rsidR="0092384E">
        <w:rPr>
          <w:rFonts w:ascii="Times New Roman" w:hAnsi="Times New Roman" w:cs="Times New Roman"/>
          <w:sz w:val="24"/>
        </w:rPr>
        <w:t>itted values are the levels of improvement status set forth in</w:t>
      </w:r>
      <w:r w:rsidRPr="008C2C4E">
        <w:rPr>
          <w:rFonts w:ascii="Times New Roman" w:hAnsi="Times New Roman" w:cs="Times New Roman"/>
          <w:sz w:val="24"/>
        </w:rPr>
        <w:t xml:space="preserve"> ESEA</w:t>
      </w:r>
      <w:r w:rsidR="00C47559" w:rsidRPr="008C2C4E">
        <w:rPr>
          <w:rFonts w:ascii="Times New Roman" w:hAnsi="Times New Roman" w:cs="Times New Roman"/>
          <w:sz w:val="24"/>
        </w:rPr>
        <w:t>,</w:t>
      </w:r>
      <w:r w:rsidRPr="008C2C4E">
        <w:rPr>
          <w:rFonts w:ascii="Times New Roman" w:hAnsi="Times New Roman" w:cs="Times New Roman"/>
          <w:sz w:val="24"/>
        </w:rPr>
        <w:t xml:space="preserve"> as amended.  </w:t>
      </w:r>
      <w:r w:rsidR="009E1BFE">
        <w:rPr>
          <w:rFonts w:ascii="Times New Roman" w:hAnsi="Times New Roman" w:cs="Times New Roman"/>
          <w:sz w:val="24"/>
        </w:rPr>
        <w:t xml:space="preserve">ED has approved some states to use </w:t>
      </w:r>
      <w:r w:rsidRPr="008C2C4E">
        <w:rPr>
          <w:rFonts w:ascii="Times New Roman" w:hAnsi="Times New Roman" w:cs="Times New Roman"/>
          <w:sz w:val="24"/>
        </w:rPr>
        <w:t>differentiated accountability</w:t>
      </w:r>
      <w:r w:rsidR="001C4024" w:rsidRPr="008C2C4E">
        <w:rPr>
          <w:rFonts w:ascii="Times New Roman" w:hAnsi="Times New Roman" w:cs="Times New Roman"/>
          <w:sz w:val="24"/>
        </w:rPr>
        <w:t>.  Under that flexibility</w:t>
      </w:r>
      <w:r w:rsidR="009E1BFE">
        <w:rPr>
          <w:rFonts w:ascii="Times New Roman" w:hAnsi="Times New Roman" w:cs="Times New Roman"/>
          <w:sz w:val="24"/>
        </w:rPr>
        <w:t>, some SEAs have state-</w:t>
      </w:r>
      <w:r w:rsidRPr="008C2C4E">
        <w:rPr>
          <w:rFonts w:ascii="Times New Roman" w:hAnsi="Times New Roman" w:cs="Times New Roman"/>
          <w:sz w:val="24"/>
        </w:rPr>
        <w:t xml:space="preserve">defined </w:t>
      </w:r>
      <w:r w:rsidR="009E1BFE">
        <w:rPr>
          <w:rFonts w:ascii="Times New Roman" w:hAnsi="Times New Roman" w:cs="Times New Roman"/>
          <w:sz w:val="24"/>
        </w:rPr>
        <w:t xml:space="preserve">school and district </w:t>
      </w:r>
      <w:r w:rsidRPr="008C2C4E">
        <w:rPr>
          <w:rFonts w:ascii="Times New Roman" w:hAnsi="Times New Roman" w:cs="Times New Roman"/>
          <w:sz w:val="24"/>
        </w:rPr>
        <w:t xml:space="preserve">improvement stages.  The current </w:t>
      </w:r>
      <w:r w:rsidR="001455AD" w:rsidRPr="008C2C4E">
        <w:rPr>
          <w:rFonts w:ascii="Times New Roman" w:hAnsi="Times New Roman" w:cs="Times New Roman"/>
          <w:sz w:val="24"/>
        </w:rPr>
        <w:t>set of permitted values applies</w:t>
      </w:r>
      <w:r w:rsidRPr="008C2C4E">
        <w:rPr>
          <w:rFonts w:ascii="Times New Roman" w:hAnsi="Times New Roman" w:cs="Times New Roman"/>
          <w:sz w:val="24"/>
        </w:rPr>
        <w:t xml:space="preserve"> to states that use the </w:t>
      </w:r>
      <w:r w:rsidR="0092384E">
        <w:rPr>
          <w:rFonts w:ascii="Times New Roman" w:hAnsi="Times New Roman" w:cs="Times New Roman"/>
          <w:sz w:val="24"/>
        </w:rPr>
        <w:t xml:space="preserve">levels of </w:t>
      </w:r>
      <w:r w:rsidRPr="008C2C4E">
        <w:rPr>
          <w:rFonts w:ascii="Times New Roman" w:hAnsi="Times New Roman" w:cs="Times New Roman"/>
          <w:sz w:val="24"/>
        </w:rPr>
        <w:t>improvement in ESEA</w:t>
      </w:r>
      <w:r w:rsidR="00C47559" w:rsidRPr="008C2C4E">
        <w:rPr>
          <w:rFonts w:ascii="Times New Roman" w:hAnsi="Times New Roman" w:cs="Times New Roman"/>
          <w:sz w:val="24"/>
        </w:rPr>
        <w:t xml:space="preserve">, </w:t>
      </w:r>
      <w:r w:rsidRPr="008C2C4E">
        <w:rPr>
          <w:rFonts w:ascii="Times New Roman" w:hAnsi="Times New Roman" w:cs="Times New Roman"/>
          <w:sz w:val="24"/>
        </w:rPr>
        <w:t xml:space="preserve">as amended.  The following permitted values apply to states that have </w:t>
      </w:r>
      <w:r w:rsidR="00C47559" w:rsidRPr="008C2C4E">
        <w:rPr>
          <w:rFonts w:ascii="Times New Roman" w:hAnsi="Times New Roman" w:cs="Times New Roman"/>
          <w:sz w:val="24"/>
        </w:rPr>
        <w:t xml:space="preserve">ED </w:t>
      </w:r>
      <w:r w:rsidRPr="008C2C4E">
        <w:rPr>
          <w:rFonts w:ascii="Times New Roman" w:hAnsi="Times New Roman" w:cs="Times New Roman"/>
          <w:sz w:val="24"/>
        </w:rPr>
        <w:t xml:space="preserve">approval to use state defined </w:t>
      </w:r>
      <w:r w:rsidR="0092384E">
        <w:rPr>
          <w:rFonts w:ascii="Times New Roman" w:hAnsi="Times New Roman" w:cs="Times New Roman"/>
          <w:sz w:val="24"/>
        </w:rPr>
        <w:t>levels of improvement</w:t>
      </w:r>
      <w:r w:rsidRPr="008C2C4E">
        <w:rPr>
          <w:rFonts w:ascii="Times New Roman" w:hAnsi="Times New Roman" w:cs="Times New Roman"/>
          <w:sz w:val="24"/>
        </w:rPr>
        <w:t>:</w:t>
      </w:r>
    </w:p>
    <w:p w:rsidR="007D029B" w:rsidRPr="008C2C4E" w:rsidRDefault="007D029B" w:rsidP="00761072">
      <w:pPr>
        <w:spacing w:after="0"/>
        <w:rPr>
          <w:rFonts w:ascii="Times New Roman" w:hAnsi="Times New Roman" w:cs="Times New Roman"/>
          <w:sz w:val="24"/>
        </w:rPr>
      </w:pPr>
    </w:p>
    <w:p w:rsidR="007D029B" w:rsidRPr="008C2C4E" w:rsidRDefault="007D029B" w:rsidP="007D029B">
      <w:pPr>
        <w:pStyle w:val="ListParagraph"/>
        <w:numPr>
          <w:ilvl w:val="0"/>
          <w:numId w:val="20"/>
        </w:numPr>
        <w:spacing w:after="0"/>
        <w:rPr>
          <w:rFonts w:ascii="Times New Roman" w:hAnsi="Times New Roman" w:cs="Times New Roman"/>
          <w:sz w:val="24"/>
        </w:rPr>
      </w:pPr>
      <w:r w:rsidRPr="008C2C4E">
        <w:rPr>
          <w:rFonts w:ascii="Times New Roman" w:hAnsi="Times New Roman" w:cs="Times New Roman"/>
          <w:sz w:val="24"/>
        </w:rPr>
        <w:t>State defined – The specific state level is provided in the explanation field</w:t>
      </w:r>
    </w:p>
    <w:p w:rsidR="007D029B" w:rsidRPr="008C2C4E" w:rsidRDefault="007D029B" w:rsidP="007D029B">
      <w:pPr>
        <w:pStyle w:val="ListParagraph"/>
        <w:numPr>
          <w:ilvl w:val="0"/>
          <w:numId w:val="20"/>
        </w:numPr>
        <w:spacing w:after="0"/>
        <w:rPr>
          <w:rFonts w:ascii="Times New Roman" w:hAnsi="Times New Roman" w:cs="Times New Roman"/>
          <w:sz w:val="24"/>
        </w:rPr>
      </w:pPr>
      <w:r w:rsidRPr="008C2C4E">
        <w:rPr>
          <w:rFonts w:ascii="Times New Roman" w:hAnsi="Times New Roman" w:cs="Times New Roman"/>
          <w:sz w:val="24"/>
        </w:rPr>
        <w:t>Not identified for improvement</w:t>
      </w:r>
    </w:p>
    <w:p w:rsidR="00724380" w:rsidRPr="008C2C4E" w:rsidRDefault="007D029B" w:rsidP="007D029B">
      <w:pPr>
        <w:pStyle w:val="ListParagraph"/>
        <w:numPr>
          <w:ilvl w:val="0"/>
          <w:numId w:val="20"/>
        </w:numPr>
        <w:spacing w:after="0"/>
        <w:rPr>
          <w:rFonts w:ascii="Times New Roman" w:hAnsi="Times New Roman" w:cs="Times New Roman"/>
          <w:sz w:val="24"/>
        </w:rPr>
      </w:pPr>
      <w:r w:rsidRPr="008C2C4E">
        <w:rPr>
          <w:rFonts w:ascii="Times New Roman" w:hAnsi="Times New Roman" w:cs="Times New Roman"/>
          <w:sz w:val="24"/>
        </w:rPr>
        <w:t>Not applicable – Used if LEAs that are not included in the state’s accountability plan are included in the file</w:t>
      </w:r>
    </w:p>
    <w:p w:rsidR="00040F2D" w:rsidRPr="008C2C4E" w:rsidRDefault="00040F2D" w:rsidP="00761072">
      <w:pPr>
        <w:spacing w:after="0"/>
        <w:rPr>
          <w:rFonts w:ascii="Times New Roman" w:hAnsi="Times New Roman" w:cs="Times New Roman"/>
          <w:sz w:val="24"/>
        </w:rPr>
      </w:pPr>
    </w:p>
    <w:p w:rsidR="000571FE" w:rsidRPr="008C2C4E" w:rsidRDefault="000571FE" w:rsidP="00761072">
      <w:pPr>
        <w:spacing w:after="0"/>
        <w:rPr>
          <w:rFonts w:ascii="Times New Roman" w:hAnsi="Times New Roman" w:cs="Times New Roman"/>
          <w:sz w:val="24"/>
        </w:rPr>
      </w:pPr>
    </w:p>
    <w:p w:rsidR="007D029B" w:rsidRPr="008C2C4E" w:rsidRDefault="007D029B"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Improvement Status – School (DG34, N/X130) – Add permitted value</w:t>
      </w:r>
      <w:r w:rsidR="0092384E">
        <w:rPr>
          <w:rFonts w:ascii="Times New Roman" w:hAnsi="Times New Roman" w:cs="Times New Roman"/>
          <w:sz w:val="24"/>
        </w:rPr>
        <w:t>.</w:t>
      </w:r>
    </w:p>
    <w:p w:rsidR="007D029B" w:rsidRPr="008C2C4E" w:rsidRDefault="007D029B" w:rsidP="00761072">
      <w:pPr>
        <w:spacing w:after="0"/>
        <w:rPr>
          <w:rFonts w:ascii="Times New Roman" w:hAnsi="Times New Roman" w:cs="Times New Roman"/>
          <w:sz w:val="24"/>
        </w:rPr>
      </w:pPr>
    </w:p>
    <w:p w:rsidR="007D029B" w:rsidRPr="008C2C4E" w:rsidRDefault="007D029B" w:rsidP="007D029B">
      <w:pPr>
        <w:spacing w:after="0"/>
        <w:rPr>
          <w:rFonts w:ascii="Times New Roman" w:hAnsi="Times New Roman" w:cs="Times New Roman"/>
          <w:sz w:val="24"/>
        </w:rPr>
      </w:pPr>
      <w:r w:rsidRPr="008C2C4E">
        <w:rPr>
          <w:rFonts w:ascii="Times New Roman" w:hAnsi="Times New Roman" w:cs="Times New Roman"/>
          <w:sz w:val="24"/>
        </w:rPr>
        <w:t xml:space="preserve">The current permitted values are the </w:t>
      </w:r>
      <w:r w:rsidR="0092384E">
        <w:rPr>
          <w:rFonts w:ascii="Times New Roman" w:hAnsi="Times New Roman" w:cs="Times New Roman"/>
          <w:sz w:val="24"/>
        </w:rPr>
        <w:t>levels of improvement status set forth in</w:t>
      </w:r>
      <w:r w:rsidR="0092384E" w:rsidRPr="008C2C4E">
        <w:rPr>
          <w:rFonts w:ascii="Times New Roman" w:hAnsi="Times New Roman" w:cs="Times New Roman"/>
          <w:sz w:val="24"/>
        </w:rPr>
        <w:t xml:space="preserve"> </w:t>
      </w:r>
      <w:r w:rsidRPr="008C2C4E">
        <w:rPr>
          <w:rFonts w:ascii="Times New Roman" w:hAnsi="Times New Roman" w:cs="Times New Roman"/>
          <w:sz w:val="24"/>
        </w:rPr>
        <w:t>ESEA</w:t>
      </w:r>
      <w:r w:rsidR="00C47559" w:rsidRPr="008C2C4E">
        <w:rPr>
          <w:rFonts w:ascii="Times New Roman" w:hAnsi="Times New Roman" w:cs="Times New Roman"/>
          <w:sz w:val="24"/>
        </w:rPr>
        <w:t>,</w:t>
      </w:r>
      <w:r w:rsidRPr="008C2C4E">
        <w:rPr>
          <w:rFonts w:ascii="Times New Roman" w:hAnsi="Times New Roman" w:cs="Times New Roman"/>
          <w:sz w:val="24"/>
        </w:rPr>
        <w:t xml:space="preserve"> as amended.  </w:t>
      </w:r>
      <w:r w:rsidR="00C47559" w:rsidRPr="008C2C4E">
        <w:rPr>
          <w:rFonts w:ascii="Times New Roman" w:hAnsi="Times New Roman" w:cs="Times New Roman"/>
          <w:sz w:val="24"/>
        </w:rPr>
        <w:t>ED has approved some states</w:t>
      </w:r>
      <w:r w:rsidR="0092384E">
        <w:rPr>
          <w:rFonts w:ascii="Times New Roman" w:hAnsi="Times New Roman" w:cs="Times New Roman"/>
          <w:sz w:val="24"/>
        </w:rPr>
        <w:t xml:space="preserve"> to use</w:t>
      </w:r>
      <w:r w:rsidR="00C47559" w:rsidRPr="008C2C4E">
        <w:rPr>
          <w:rFonts w:ascii="Times New Roman" w:hAnsi="Times New Roman" w:cs="Times New Roman"/>
          <w:sz w:val="24"/>
        </w:rPr>
        <w:t xml:space="preserve"> differentiated </w:t>
      </w:r>
      <w:r w:rsidRPr="008C2C4E">
        <w:rPr>
          <w:rFonts w:ascii="Times New Roman" w:hAnsi="Times New Roman" w:cs="Times New Roman"/>
          <w:sz w:val="24"/>
        </w:rPr>
        <w:t>accountability</w:t>
      </w:r>
      <w:r w:rsidR="001C4024" w:rsidRPr="008C2C4E">
        <w:rPr>
          <w:rFonts w:ascii="Times New Roman" w:hAnsi="Times New Roman" w:cs="Times New Roman"/>
          <w:sz w:val="24"/>
        </w:rPr>
        <w:t>.  Under that flexibility,</w:t>
      </w:r>
      <w:r w:rsidR="004C0606" w:rsidRPr="008C2C4E">
        <w:rPr>
          <w:rFonts w:ascii="Times New Roman" w:hAnsi="Times New Roman" w:cs="Times New Roman"/>
          <w:sz w:val="24"/>
        </w:rPr>
        <w:t xml:space="preserve"> </w:t>
      </w:r>
      <w:r w:rsidR="0092384E">
        <w:rPr>
          <w:rFonts w:ascii="Times New Roman" w:hAnsi="Times New Roman" w:cs="Times New Roman"/>
          <w:sz w:val="24"/>
        </w:rPr>
        <w:t>some SEAs have state-</w:t>
      </w:r>
      <w:r w:rsidRPr="008C2C4E">
        <w:rPr>
          <w:rFonts w:ascii="Times New Roman" w:hAnsi="Times New Roman" w:cs="Times New Roman"/>
          <w:sz w:val="24"/>
        </w:rPr>
        <w:t xml:space="preserve">defined improvement stages.  The current </w:t>
      </w:r>
      <w:r w:rsidR="001455AD" w:rsidRPr="008C2C4E">
        <w:rPr>
          <w:rFonts w:ascii="Times New Roman" w:hAnsi="Times New Roman" w:cs="Times New Roman"/>
          <w:sz w:val="24"/>
        </w:rPr>
        <w:t>set of permitted values applies</w:t>
      </w:r>
      <w:r w:rsidRPr="008C2C4E">
        <w:rPr>
          <w:rFonts w:ascii="Times New Roman" w:hAnsi="Times New Roman" w:cs="Times New Roman"/>
          <w:sz w:val="24"/>
        </w:rPr>
        <w:t xml:space="preserve"> to states that use the </w:t>
      </w:r>
      <w:r w:rsidR="0092384E">
        <w:rPr>
          <w:rFonts w:ascii="Times New Roman" w:hAnsi="Times New Roman" w:cs="Times New Roman"/>
          <w:sz w:val="24"/>
        </w:rPr>
        <w:t xml:space="preserve">levels of </w:t>
      </w:r>
      <w:r w:rsidRPr="008C2C4E">
        <w:rPr>
          <w:rFonts w:ascii="Times New Roman" w:hAnsi="Times New Roman" w:cs="Times New Roman"/>
          <w:sz w:val="24"/>
        </w:rPr>
        <w:t>improvement in ESEA</w:t>
      </w:r>
      <w:r w:rsidR="00C47559" w:rsidRPr="008C2C4E">
        <w:rPr>
          <w:rFonts w:ascii="Times New Roman" w:hAnsi="Times New Roman" w:cs="Times New Roman"/>
          <w:sz w:val="24"/>
        </w:rPr>
        <w:t>,</w:t>
      </w:r>
      <w:r w:rsidRPr="008C2C4E">
        <w:rPr>
          <w:rFonts w:ascii="Times New Roman" w:hAnsi="Times New Roman" w:cs="Times New Roman"/>
          <w:sz w:val="24"/>
        </w:rPr>
        <w:t xml:space="preserve"> as amended.  The following permitted values apply to states that have </w:t>
      </w:r>
      <w:r w:rsidR="00C47559" w:rsidRPr="008C2C4E">
        <w:rPr>
          <w:rFonts w:ascii="Times New Roman" w:hAnsi="Times New Roman" w:cs="Times New Roman"/>
          <w:sz w:val="24"/>
        </w:rPr>
        <w:t xml:space="preserve">ED </w:t>
      </w:r>
      <w:r w:rsidR="0092384E">
        <w:rPr>
          <w:rFonts w:ascii="Times New Roman" w:hAnsi="Times New Roman" w:cs="Times New Roman"/>
          <w:sz w:val="24"/>
        </w:rPr>
        <w:t>approval to use state-</w:t>
      </w:r>
      <w:r w:rsidRPr="008C2C4E">
        <w:rPr>
          <w:rFonts w:ascii="Times New Roman" w:hAnsi="Times New Roman" w:cs="Times New Roman"/>
          <w:sz w:val="24"/>
        </w:rPr>
        <w:t xml:space="preserve">defined </w:t>
      </w:r>
      <w:r w:rsidR="0092384E">
        <w:rPr>
          <w:rFonts w:ascii="Times New Roman" w:hAnsi="Times New Roman" w:cs="Times New Roman"/>
          <w:sz w:val="24"/>
        </w:rPr>
        <w:t xml:space="preserve">levels of </w:t>
      </w:r>
      <w:r w:rsidRPr="008C2C4E">
        <w:rPr>
          <w:rFonts w:ascii="Times New Roman" w:hAnsi="Times New Roman" w:cs="Times New Roman"/>
          <w:sz w:val="24"/>
        </w:rPr>
        <w:t>improvement:</w:t>
      </w:r>
    </w:p>
    <w:p w:rsidR="007D029B" w:rsidRPr="008C2C4E" w:rsidRDefault="007D029B" w:rsidP="007D029B">
      <w:pPr>
        <w:spacing w:after="0"/>
        <w:rPr>
          <w:rFonts w:ascii="Times New Roman" w:hAnsi="Times New Roman" w:cs="Times New Roman"/>
          <w:sz w:val="24"/>
        </w:rPr>
      </w:pPr>
    </w:p>
    <w:p w:rsidR="007D029B" w:rsidRPr="008C2C4E" w:rsidRDefault="007D029B" w:rsidP="007D029B">
      <w:pPr>
        <w:pStyle w:val="ListParagraph"/>
        <w:numPr>
          <w:ilvl w:val="0"/>
          <w:numId w:val="20"/>
        </w:numPr>
        <w:spacing w:after="0"/>
        <w:rPr>
          <w:rFonts w:ascii="Times New Roman" w:hAnsi="Times New Roman" w:cs="Times New Roman"/>
          <w:sz w:val="24"/>
        </w:rPr>
      </w:pPr>
      <w:r w:rsidRPr="008C2C4E">
        <w:rPr>
          <w:rFonts w:ascii="Times New Roman" w:hAnsi="Times New Roman" w:cs="Times New Roman"/>
          <w:sz w:val="24"/>
        </w:rPr>
        <w:t>State defined – The specific state level is provided in the explanation field</w:t>
      </w:r>
    </w:p>
    <w:p w:rsidR="007D029B" w:rsidRPr="008C2C4E" w:rsidRDefault="007D029B" w:rsidP="007D029B">
      <w:pPr>
        <w:pStyle w:val="ListParagraph"/>
        <w:numPr>
          <w:ilvl w:val="0"/>
          <w:numId w:val="20"/>
        </w:numPr>
        <w:spacing w:after="0"/>
        <w:rPr>
          <w:rFonts w:ascii="Times New Roman" w:hAnsi="Times New Roman" w:cs="Times New Roman"/>
          <w:sz w:val="24"/>
        </w:rPr>
      </w:pPr>
      <w:r w:rsidRPr="008C2C4E">
        <w:rPr>
          <w:rFonts w:ascii="Times New Roman" w:hAnsi="Times New Roman" w:cs="Times New Roman"/>
          <w:sz w:val="24"/>
        </w:rPr>
        <w:t>Not identified for improvement</w:t>
      </w:r>
    </w:p>
    <w:p w:rsidR="007D029B" w:rsidRPr="008C2C4E" w:rsidRDefault="007D029B" w:rsidP="00761072">
      <w:pPr>
        <w:spacing w:after="0"/>
        <w:rPr>
          <w:rFonts w:ascii="Times New Roman" w:hAnsi="Times New Roman" w:cs="Times New Roman"/>
          <w:sz w:val="24"/>
        </w:rPr>
      </w:pPr>
    </w:p>
    <w:p w:rsidR="004A5FB9" w:rsidRPr="008C2C4E" w:rsidRDefault="004A5FB9" w:rsidP="004A5FB9">
      <w:pPr>
        <w:spacing w:after="0"/>
        <w:rPr>
          <w:rFonts w:ascii="Times New Roman" w:hAnsi="Times New Roman" w:cs="Times New Roman"/>
          <w:sz w:val="24"/>
        </w:rPr>
      </w:pPr>
    </w:p>
    <w:p w:rsidR="004A5FB9" w:rsidRPr="00711A2A" w:rsidRDefault="004A5FB9" w:rsidP="004A5FB9">
      <w:pPr>
        <w:pStyle w:val="Heading3"/>
        <w:rPr>
          <w:rFonts w:ascii="Times New Roman" w:hAnsi="Times New Roman" w:cs="Times New Roman"/>
        </w:rPr>
      </w:pPr>
      <w:r w:rsidRPr="00711A2A">
        <w:rPr>
          <w:rFonts w:ascii="Times New Roman" w:hAnsi="Times New Roman" w:cs="Times New Roman"/>
        </w:rPr>
        <w:t xml:space="preserve">Changes For </w:t>
      </w:r>
      <w:r>
        <w:rPr>
          <w:rFonts w:ascii="Times New Roman" w:hAnsi="Times New Roman" w:cs="Times New Roman"/>
        </w:rPr>
        <w:t>SIG</w:t>
      </w:r>
    </w:p>
    <w:p w:rsidR="004A5FB9" w:rsidRDefault="004A5FB9" w:rsidP="004A5FB9">
      <w:pPr>
        <w:spacing w:after="0"/>
        <w:rPr>
          <w:rFonts w:ascii="Times New Roman" w:hAnsi="Times New Roman" w:cs="Times New Roman"/>
          <w:sz w:val="24"/>
        </w:rPr>
      </w:pPr>
      <w:r>
        <w:rPr>
          <w:rFonts w:ascii="Times New Roman" w:hAnsi="Times New Roman" w:cs="Times New Roman"/>
          <w:sz w:val="24"/>
        </w:rPr>
        <w:t>The following changes are to provide data required for SIG.  These changes are discussed in detail in Attachment B-6 and reflected in Attachment B-3.</w:t>
      </w:r>
    </w:p>
    <w:p w:rsidR="004A5FB9" w:rsidRDefault="004A5FB9" w:rsidP="004A5FB9">
      <w:pPr>
        <w:spacing w:after="0"/>
        <w:rPr>
          <w:rFonts w:ascii="Times New Roman" w:hAnsi="Times New Roman" w:cs="Times New Roman"/>
          <w:sz w:val="24"/>
        </w:rPr>
      </w:pPr>
    </w:p>
    <w:p w:rsidR="004A5FB9" w:rsidRPr="008C2C4E" w:rsidRDefault="004A5FB9" w:rsidP="004A5FB9">
      <w:pPr>
        <w:spacing w:after="0"/>
        <w:rPr>
          <w:rFonts w:ascii="Times New Roman" w:hAnsi="Times New Roman" w:cs="Times New Roman"/>
          <w:sz w:val="24"/>
        </w:rPr>
      </w:pPr>
    </w:p>
    <w:p w:rsidR="004A5FB9" w:rsidRPr="008C2C4E" w:rsidRDefault="004A5FB9" w:rsidP="00270B50">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LEP English language proficiency results table (DG676, N/X13</w:t>
      </w:r>
      <w:r w:rsidR="00FD6871">
        <w:rPr>
          <w:rFonts w:ascii="Times New Roman" w:hAnsi="Times New Roman" w:cs="Times New Roman"/>
          <w:sz w:val="24"/>
        </w:rPr>
        <w:t>9</w:t>
      </w:r>
      <w:r>
        <w:rPr>
          <w:rFonts w:ascii="Times New Roman" w:hAnsi="Times New Roman" w:cs="Times New Roman"/>
          <w:sz w:val="24"/>
        </w:rPr>
        <w:t>) - Add school level.</w:t>
      </w:r>
    </w:p>
    <w:p w:rsidR="004A5FB9" w:rsidRDefault="004A5FB9" w:rsidP="004A5FB9">
      <w:pPr>
        <w:spacing w:after="0"/>
        <w:rPr>
          <w:rFonts w:ascii="Times New Roman" w:hAnsi="Times New Roman" w:cs="Times New Roman"/>
          <w:sz w:val="24"/>
        </w:rPr>
      </w:pPr>
    </w:p>
    <w:p w:rsidR="004A5FB9" w:rsidRDefault="004A5FB9" w:rsidP="004A5FB9">
      <w:pPr>
        <w:spacing w:after="0"/>
        <w:rPr>
          <w:rFonts w:ascii="Times New Roman" w:hAnsi="Times New Roman" w:cs="Times New Roman"/>
          <w:sz w:val="24"/>
        </w:rPr>
      </w:pPr>
      <w:r>
        <w:rPr>
          <w:rFonts w:ascii="Times New Roman" w:hAnsi="Times New Roman" w:cs="Times New Roman"/>
          <w:sz w:val="24"/>
        </w:rPr>
        <w:t>This data group is currently collected at the state and LEA level.  It would also be collected at the school level for Tier I and Tier II schools for metric 9 of SIG.  This data group is listed in attachment B-3 under “</w:t>
      </w:r>
      <w:r w:rsidRPr="00BF1701">
        <w:rPr>
          <w:rFonts w:ascii="Times New Roman" w:eastAsia="Times New Roman" w:hAnsi="Times New Roman" w:cs="Times New Roman"/>
          <w:color w:val="000000"/>
          <w:sz w:val="24"/>
          <w:szCs w:val="24"/>
          <w:lang w:bidi="ar-SA"/>
        </w:rPr>
        <w:t>Limited English Proficient Students and Title III of ESEA</w:t>
      </w:r>
      <w:r>
        <w:rPr>
          <w:rFonts w:ascii="Times New Roman" w:eastAsia="Times New Roman" w:hAnsi="Times New Roman" w:cs="Times New Roman"/>
          <w:color w:val="000000"/>
          <w:sz w:val="24"/>
          <w:szCs w:val="24"/>
          <w:lang w:bidi="ar-SA"/>
        </w:rPr>
        <w:t>.”</w:t>
      </w:r>
    </w:p>
    <w:p w:rsidR="004A5FB9" w:rsidRDefault="004A5FB9" w:rsidP="004A5FB9">
      <w:pPr>
        <w:spacing w:after="0"/>
        <w:rPr>
          <w:rFonts w:ascii="Times New Roman" w:hAnsi="Times New Roman" w:cs="Times New Roman"/>
          <w:sz w:val="24"/>
        </w:rPr>
      </w:pPr>
    </w:p>
    <w:p w:rsidR="00ED1E53" w:rsidRPr="008C2C4E" w:rsidRDefault="00ED1E53" w:rsidP="004A5FB9">
      <w:pPr>
        <w:spacing w:after="0"/>
        <w:rPr>
          <w:rFonts w:ascii="Times New Roman" w:hAnsi="Times New Roman" w:cs="Times New Roman"/>
          <w:sz w:val="24"/>
        </w:rPr>
      </w:pPr>
    </w:p>
    <w:p w:rsidR="004A5FB9" w:rsidRPr="008C2C4E" w:rsidRDefault="004A5FB9" w:rsidP="00270B50">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Truants (DG664, N/X131) - Add school level.</w:t>
      </w:r>
    </w:p>
    <w:p w:rsidR="004A5FB9" w:rsidRDefault="004A5FB9" w:rsidP="004A5FB9">
      <w:pPr>
        <w:spacing w:after="0"/>
        <w:rPr>
          <w:rFonts w:ascii="Times New Roman" w:hAnsi="Times New Roman" w:cs="Times New Roman"/>
          <w:sz w:val="24"/>
        </w:rPr>
      </w:pPr>
    </w:p>
    <w:p w:rsidR="004A5FB9" w:rsidRDefault="004A5FB9" w:rsidP="004A5FB9">
      <w:pPr>
        <w:spacing w:after="0"/>
        <w:rPr>
          <w:rFonts w:ascii="Times New Roman" w:hAnsi="Times New Roman" w:cs="Times New Roman"/>
          <w:sz w:val="24"/>
        </w:rPr>
      </w:pPr>
      <w:r>
        <w:rPr>
          <w:rFonts w:ascii="Times New Roman" w:hAnsi="Times New Roman" w:cs="Times New Roman"/>
          <w:sz w:val="24"/>
        </w:rPr>
        <w:t>This data group is currently collected at the state and LEA level.  It would also be collected at the school level for Tier I and Tier II schools for metric 16 of SIG.  This data group is listed in attachment B-3 under “</w:t>
      </w:r>
      <w:r>
        <w:rPr>
          <w:rFonts w:ascii="Times New Roman" w:eastAsia="Times New Roman" w:hAnsi="Times New Roman" w:cs="Times New Roman"/>
          <w:color w:val="000000"/>
          <w:sz w:val="24"/>
          <w:szCs w:val="24"/>
          <w:lang w:bidi="ar-SA"/>
        </w:rPr>
        <w:t>Safe, Drug-Free and Gun-Free Schools.”</w:t>
      </w:r>
    </w:p>
    <w:p w:rsidR="004A5FB9" w:rsidRDefault="004A5FB9" w:rsidP="004A5FB9">
      <w:pPr>
        <w:spacing w:after="0"/>
        <w:rPr>
          <w:rFonts w:ascii="Times New Roman" w:hAnsi="Times New Roman" w:cs="Times New Roman"/>
          <w:sz w:val="24"/>
        </w:rPr>
      </w:pPr>
    </w:p>
    <w:p w:rsidR="00FD6871" w:rsidRPr="008C2C4E" w:rsidRDefault="00FD6871" w:rsidP="00FD6871">
      <w:pPr>
        <w:spacing w:after="0"/>
        <w:rPr>
          <w:rFonts w:ascii="Times New Roman" w:hAnsi="Times New Roman" w:cs="Times New Roman"/>
          <w:sz w:val="24"/>
        </w:rPr>
      </w:pPr>
    </w:p>
    <w:p w:rsidR="00FD6871" w:rsidRPr="00711A2A" w:rsidRDefault="00FD6871" w:rsidP="00FD6871">
      <w:pPr>
        <w:pStyle w:val="Heading3"/>
        <w:rPr>
          <w:rFonts w:ascii="Times New Roman" w:hAnsi="Times New Roman" w:cs="Times New Roman"/>
        </w:rPr>
      </w:pPr>
      <w:r>
        <w:rPr>
          <w:rFonts w:ascii="Times New Roman" w:hAnsi="Times New Roman" w:cs="Times New Roman"/>
        </w:rPr>
        <w:t>Assessment Data</w:t>
      </w:r>
    </w:p>
    <w:p w:rsidR="007B332C" w:rsidRPr="008C2C4E" w:rsidRDefault="007B332C" w:rsidP="007B332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Combining assessment files</w:t>
      </w:r>
    </w:p>
    <w:p w:rsidR="007B332C" w:rsidRDefault="007B332C" w:rsidP="004A5FB9">
      <w:pPr>
        <w:spacing w:after="0"/>
        <w:rPr>
          <w:rFonts w:ascii="Times New Roman" w:hAnsi="Times New Roman" w:cs="Times New Roman"/>
          <w:sz w:val="24"/>
        </w:rPr>
      </w:pPr>
    </w:p>
    <w:p w:rsidR="00FD6871" w:rsidRDefault="001F770A" w:rsidP="004A5FB9">
      <w:pPr>
        <w:spacing w:after="0"/>
        <w:rPr>
          <w:rFonts w:ascii="Times New Roman" w:hAnsi="Times New Roman" w:cs="Times New Roman"/>
          <w:sz w:val="24"/>
        </w:rPr>
      </w:pPr>
      <w:r>
        <w:rPr>
          <w:rFonts w:ascii="Times New Roman" w:hAnsi="Times New Roman" w:cs="Times New Roman"/>
          <w:sz w:val="24"/>
        </w:rPr>
        <w:t>As discussed in Attachment E, under directed questions 12 and 13, the data groups used to collect data for IDEA are being combined into the data groups used to collect data on the assessments of all students.</w:t>
      </w:r>
    </w:p>
    <w:p w:rsidR="001F770A" w:rsidRDefault="001F770A" w:rsidP="004A5FB9">
      <w:pPr>
        <w:spacing w:after="0"/>
        <w:rPr>
          <w:rFonts w:ascii="Times New Roman" w:hAnsi="Times New Roman" w:cs="Times New Roman"/>
          <w:sz w:val="24"/>
        </w:rPr>
      </w:pPr>
    </w:p>
    <w:p w:rsidR="001F770A" w:rsidRDefault="001F770A" w:rsidP="004A5FB9">
      <w:pPr>
        <w:spacing w:after="0"/>
        <w:rPr>
          <w:rFonts w:ascii="Times New Roman" w:hAnsi="Times New Roman" w:cs="Times New Roman"/>
          <w:sz w:val="24"/>
        </w:rPr>
      </w:pPr>
      <w:r>
        <w:rPr>
          <w:rFonts w:ascii="Times New Roman" w:hAnsi="Times New Roman" w:cs="Times New Roman"/>
          <w:sz w:val="24"/>
        </w:rPr>
        <w:t>In addition as discussed in Attachment E, under directed question 7, the data were collected by homeless status served and will be collected by homeless enrolled.</w:t>
      </w:r>
    </w:p>
    <w:p w:rsidR="001F770A" w:rsidRDefault="001F770A" w:rsidP="004A5FB9">
      <w:pPr>
        <w:spacing w:after="0"/>
        <w:rPr>
          <w:rFonts w:ascii="Times New Roman" w:hAnsi="Times New Roman" w:cs="Times New Roman"/>
          <w:sz w:val="24"/>
        </w:rPr>
      </w:pPr>
    </w:p>
    <w:p w:rsidR="00FD6871" w:rsidRDefault="00FD6871" w:rsidP="004A5FB9">
      <w:pPr>
        <w:spacing w:after="0"/>
        <w:rPr>
          <w:rFonts w:ascii="Times New Roman" w:hAnsi="Times New Roman" w:cs="Times New Roman"/>
          <w:sz w:val="24"/>
        </w:rPr>
      </w:pPr>
    </w:p>
    <w:bookmarkEnd w:id="0"/>
    <w:p w:rsidR="00532AAB" w:rsidRPr="00711A2A" w:rsidRDefault="00F0517A" w:rsidP="00532AAB">
      <w:pPr>
        <w:pStyle w:val="Heading3"/>
        <w:rPr>
          <w:rFonts w:ascii="Times New Roman" w:hAnsi="Times New Roman" w:cs="Times New Roman"/>
        </w:rPr>
      </w:pPr>
      <w:r w:rsidRPr="00711A2A">
        <w:rPr>
          <w:rFonts w:ascii="Times New Roman" w:hAnsi="Times New Roman" w:cs="Times New Roman"/>
        </w:rPr>
        <w:t>Changes for data quality and burden reduction</w:t>
      </w:r>
    </w:p>
    <w:p w:rsidR="0074348E" w:rsidRPr="008C2C4E" w:rsidRDefault="0074348E" w:rsidP="0074348E">
      <w:pPr>
        <w:spacing w:after="0"/>
        <w:rPr>
          <w:rFonts w:ascii="Times New Roman" w:hAnsi="Times New Roman" w:cs="Times New Roman"/>
          <w:sz w:val="24"/>
        </w:rPr>
      </w:pPr>
      <w:r w:rsidRPr="008C2C4E">
        <w:rPr>
          <w:rFonts w:ascii="Times New Roman" w:hAnsi="Times New Roman" w:cs="Times New Roman"/>
          <w:sz w:val="24"/>
        </w:rPr>
        <w:t>The following change</w:t>
      </w:r>
      <w:r w:rsidR="00F0517A" w:rsidRPr="008C2C4E">
        <w:rPr>
          <w:rFonts w:ascii="Times New Roman" w:hAnsi="Times New Roman" w:cs="Times New Roman"/>
          <w:sz w:val="24"/>
        </w:rPr>
        <w:t>s</w:t>
      </w:r>
      <w:r w:rsidRPr="008C2C4E">
        <w:rPr>
          <w:rFonts w:ascii="Times New Roman" w:hAnsi="Times New Roman" w:cs="Times New Roman"/>
          <w:sz w:val="24"/>
        </w:rPr>
        <w:t xml:space="preserve"> </w:t>
      </w:r>
      <w:r w:rsidR="00F0517A" w:rsidRPr="008C2C4E">
        <w:rPr>
          <w:rFonts w:ascii="Times New Roman" w:hAnsi="Times New Roman" w:cs="Times New Roman"/>
          <w:sz w:val="24"/>
        </w:rPr>
        <w:t>are</w:t>
      </w:r>
      <w:r w:rsidRPr="008C2C4E">
        <w:rPr>
          <w:rFonts w:ascii="Times New Roman" w:hAnsi="Times New Roman" w:cs="Times New Roman"/>
          <w:sz w:val="24"/>
        </w:rPr>
        <w:t xml:space="preserve"> to improve data quality</w:t>
      </w:r>
      <w:r w:rsidR="00F0517A" w:rsidRPr="008C2C4E">
        <w:rPr>
          <w:rFonts w:ascii="Times New Roman" w:hAnsi="Times New Roman" w:cs="Times New Roman"/>
          <w:sz w:val="24"/>
        </w:rPr>
        <w:t xml:space="preserve"> and reduce burden</w:t>
      </w:r>
      <w:r w:rsidRPr="008C2C4E">
        <w:rPr>
          <w:rFonts w:ascii="Times New Roman" w:hAnsi="Times New Roman" w:cs="Times New Roman"/>
          <w:sz w:val="24"/>
        </w:rPr>
        <w:t>.</w:t>
      </w:r>
    </w:p>
    <w:p w:rsidR="00ED1E53" w:rsidRPr="008C2C4E" w:rsidRDefault="00ED1E53" w:rsidP="0074348E">
      <w:pPr>
        <w:spacing w:after="0"/>
        <w:rPr>
          <w:rFonts w:ascii="Times New Roman" w:hAnsi="Times New Roman" w:cs="Times New Roman"/>
          <w:sz w:val="24"/>
        </w:rPr>
      </w:pPr>
    </w:p>
    <w:p w:rsidR="00532AAB" w:rsidRPr="008C2C4E" w:rsidRDefault="00532AAB"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Education agency type (DG 453, N/X029 Directory) – Chang</w:t>
      </w:r>
      <w:r w:rsidR="00F0517A" w:rsidRPr="008C2C4E">
        <w:rPr>
          <w:rFonts w:ascii="Times New Roman" w:hAnsi="Times New Roman" w:cs="Times New Roman"/>
          <w:sz w:val="24"/>
        </w:rPr>
        <w:t>e</w:t>
      </w:r>
      <w:r w:rsidRPr="008C2C4E">
        <w:rPr>
          <w:rFonts w:ascii="Times New Roman" w:hAnsi="Times New Roman" w:cs="Times New Roman"/>
          <w:sz w:val="24"/>
        </w:rPr>
        <w:t xml:space="preserve"> definition of permitted value</w:t>
      </w:r>
      <w:r w:rsidR="0092384E">
        <w:rPr>
          <w:rFonts w:ascii="Times New Roman" w:hAnsi="Times New Roman" w:cs="Times New Roman"/>
          <w:sz w:val="24"/>
        </w:rPr>
        <w:t>.</w:t>
      </w:r>
    </w:p>
    <w:p w:rsidR="00532AAB" w:rsidRPr="008C2C4E" w:rsidRDefault="00532AAB" w:rsidP="00532AAB">
      <w:pPr>
        <w:spacing w:after="0"/>
        <w:rPr>
          <w:rFonts w:ascii="Times New Roman" w:hAnsi="Times New Roman" w:cs="Times New Roman"/>
          <w:sz w:val="24"/>
        </w:rPr>
      </w:pPr>
    </w:p>
    <w:p w:rsidR="00532AAB" w:rsidRPr="008C2C4E" w:rsidRDefault="00532AAB" w:rsidP="00532AAB">
      <w:pPr>
        <w:spacing w:after="0"/>
        <w:rPr>
          <w:rFonts w:ascii="Times New Roman" w:hAnsi="Times New Roman" w:cs="Times New Roman"/>
          <w:sz w:val="24"/>
        </w:rPr>
      </w:pPr>
      <w:r w:rsidRPr="008C2C4E">
        <w:rPr>
          <w:rFonts w:ascii="Times New Roman" w:hAnsi="Times New Roman" w:cs="Times New Roman"/>
          <w:sz w:val="24"/>
        </w:rPr>
        <w:t xml:space="preserve">To improve data quality, the definition of “other agency” is being refined.  The definition of “Type 8: Other Agency” is changed to “Includes </w:t>
      </w:r>
      <w:r w:rsidR="00ED1E53">
        <w:rPr>
          <w:rFonts w:ascii="Times New Roman" w:hAnsi="Times New Roman" w:cs="Times New Roman"/>
          <w:sz w:val="24"/>
        </w:rPr>
        <w:t>(</w:t>
      </w:r>
      <w:r w:rsidRPr="008C2C4E">
        <w:rPr>
          <w:rFonts w:ascii="Times New Roman" w:hAnsi="Times New Roman" w:cs="Times New Roman"/>
          <w:sz w:val="24"/>
        </w:rPr>
        <w:t xml:space="preserve">1) intermediate levels of public agencies that provide education but are not school districts, such as county juvenile detention centers, sheriff’s offices, or university lab schools; </w:t>
      </w:r>
      <w:r w:rsidR="00ED1E53">
        <w:rPr>
          <w:rFonts w:ascii="Times New Roman" w:hAnsi="Times New Roman" w:cs="Times New Roman"/>
          <w:sz w:val="24"/>
        </w:rPr>
        <w:t>(</w:t>
      </w:r>
      <w:r w:rsidRPr="008C2C4E">
        <w:rPr>
          <w:rFonts w:ascii="Times New Roman" w:hAnsi="Times New Roman" w:cs="Times New Roman"/>
          <w:sz w:val="24"/>
        </w:rPr>
        <w:t xml:space="preserve">2) nongovernmental  organizations that provide education such as hospitals, residential treatment centers, YMCA, or  Easter Seal Society; and </w:t>
      </w:r>
      <w:r w:rsidR="00ED1E53">
        <w:rPr>
          <w:rFonts w:ascii="Times New Roman" w:hAnsi="Times New Roman" w:cs="Times New Roman"/>
          <w:sz w:val="24"/>
        </w:rPr>
        <w:t>(</w:t>
      </w:r>
      <w:r w:rsidRPr="008C2C4E">
        <w:rPr>
          <w:rFonts w:ascii="Times New Roman" w:hAnsi="Times New Roman" w:cs="Times New Roman"/>
          <w:sz w:val="24"/>
        </w:rPr>
        <w:t xml:space="preserve">3) postsecondary schools or agencies reported in order to include a postsecondary “shared time” school, such as community colleges or technical institutes; and </w:t>
      </w:r>
      <w:r w:rsidR="00ED1E53">
        <w:rPr>
          <w:rFonts w:ascii="Times New Roman" w:hAnsi="Times New Roman" w:cs="Times New Roman"/>
          <w:sz w:val="24"/>
        </w:rPr>
        <w:t>(</w:t>
      </w:r>
      <w:r w:rsidRPr="008C2C4E">
        <w:rPr>
          <w:rFonts w:ascii="Times New Roman" w:hAnsi="Times New Roman" w:cs="Times New Roman"/>
          <w:sz w:val="24"/>
        </w:rPr>
        <w:t>4) other agencies that do not meet the criteria for any other agency types 1 through 7.”</w:t>
      </w:r>
    </w:p>
    <w:p w:rsidR="00B1461B" w:rsidRPr="008C2C4E" w:rsidRDefault="00B1461B" w:rsidP="00532AAB">
      <w:pPr>
        <w:spacing w:after="0"/>
        <w:rPr>
          <w:rFonts w:ascii="Times New Roman" w:hAnsi="Times New Roman" w:cs="Times New Roman"/>
          <w:sz w:val="24"/>
        </w:rPr>
      </w:pPr>
    </w:p>
    <w:p w:rsidR="00B1461B" w:rsidRPr="008C2C4E" w:rsidRDefault="00B1461B"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t>LEP enrolled tables (DG 678, N/X141) – Remov</w:t>
      </w:r>
      <w:r w:rsidR="00F0517A" w:rsidRPr="008C2C4E">
        <w:rPr>
          <w:rFonts w:ascii="Times New Roman" w:hAnsi="Times New Roman" w:cs="Times New Roman"/>
          <w:sz w:val="24"/>
        </w:rPr>
        <w:t>e</w:t>
      </w:r>
      <w:r w:rsidRPr="008C2C4E">
        <w:rPr>
          <w:rFonts w:ascii="Times New Roman" w:hAnsi="Times New Roman" w:cs="Times New Roman"/>
          <w:sz w:val="24"/>
        </w:rPr>
        <w:t xml:space="preserve"> category set</w:t>
      </w:r>
      <w:r w:rsidR="00815639">
        <w:rPr>
          <w:rFonts w:ascii="Times New Roman" w:hAnsi="Times New Roman" w:cs="Times New Roman"/>
          <w:sz w:val="24"/>
        </w:rPr>
        <w:t>.</w:t>
      </w:r>
    </w:p>
    <w:p w:rsidR="00B1461B" w:rsidRPr="008C2C4E" w:rsidRDefault="00B1461B" w:rsidP="00B1461B">
      <w:pPr>
        <w:spacing w:after="0"/>
        <w:rPr>
          <w:rFonts w:ascii="Times New Roman" w:hAnsi="Times New Roman" w:cs="Times New Roman"/>
          <w:sz w:val="24"/>
        </w:rPr>
      </w:pPr>
    </w:p>
    <w:p w:rsidR="00B1461B" w:rsidRPr="008C2C4E" w:rsidRDefault="00B1461B" w:rsidP="00B1461B">
      <w:pPr>
        <w:spacing w:after="0"/>
        <w:rPr>
          <w:rFonts w:ascii="Times New Roman" w:hAnsi="Times New Roman" w:cs="Times New Roman"/>
          <w:sz w:val="24"/>
        </w:rPr>
      </w:pPr>
      <w:r w:rsidRPr="008C2C4E">
        <w:rPr>
          <w:rFonts w:ascii="Times New Roman" w:hAnsi="Times New Roman" w:cs="Times New Roman"/>
          <w:sz w:val="24"/>
        </w:rPr>
        <w:t>The data group is defined as the number of LEP students enrolled in elementary or secondary schools during the school year.  The data group has included a category set to aggregate the data by proficiency level.  This category set is being removed.</w:t>
      </w:r>
    </w:p>
    <w:p w:rsidR="00532AAB" w:rsidRPr="008C2C4E" w:rsidRDefault="00532AAB" w:rsidP="00761072">
      <w:pPr>
        <w:spacing w:after="0"/>
        <w:rPr>
          <w:rFonts w:ascii="Times New Roman" w:hAnsi="Times New Roman" w:cs="Times New Roman"/>
          <w:sz w:val="24"/>
        </w:rPr>
      </w:pPr>
    </w:p>
    <w:p w:rsidR="00B1461B" w:rsidRPr="008C2C4E" w:rsidRDefault="00B1461B" w:rsidP="00B1461B">
      <w:pPr>
        <w:spacing w:after="0"/>
        <w:rPr>
          <w:rFonts w:ascii="Times New Roman" w:hAnsi="Times New Roman" w:cs="Times New Roman"/>
          <w:sz w:val="24"/>
        </w:rPr>
      </w:pPr>
    </w:p>
    <w:p w:rsidR="00B1461B" w:rsidRPr="008C2C4E" w:rsidRDefault="00B1461B" w:rsidP="00270B50">
      <w:pPr>
        <w:pStyle w:val="ListParagraph"/>
        <w:numPr>
          <w:ilvl w:val="0"/>
          <w:numId w:val="21"/>
        </w:numPr>
        <w:spacing w:after="0"/>
        <w:rPr>
          <w:rFonts w:ascii="Times New Roman" w:hAnsi="Times New Roman" w:cs="Times New Roman"/>
          <w:sz w:val="24"/>
        </w:rPr>
      </w:pPr>
      <w:r w:rsidRPr="008C2C4E">
        <w:rPr>
          <w:rFonts w:ascii="Times New Roman" w:hAnsi="Times New Roman" w:cs="Times New Roman"/>
          <w:sz w:val="24"/>
        </w:rPr>
        <w:lastRenderedPageBreak/>
        <w:t>Transfer funds table (DG 663, N/X120) – Delet</w:t>
      </w:r>
      <w:r w:rsidR="00F0517A" w:rsidRPr="008C2C4E">
        <w:rPr>
          <w:rFonts w:ascii="Times New Roman" w:hAnsi="Times New Roman" w:cs="Times New Roman"/>
          <w:sz w:val="24"/>
        </w:rPr>
        <w:t>e</w:t>
      </w:r>
      <w:r w:rsidRPr="008C2C4E">
        <w:rPr>
          <w:rFonts w:ascii="Times New Roman" w:hAnsi="Times New Roman" w:cs="Times New Roman"/>
          <w:sz w:val="24"/>
        </w:rPr>
        <w:t xml:space="preserve"> data group</w:t>
      </w:r>
      <w:r w:rsidR="00815639">
        <w:rPr>
          <w:rFonts w:ascii="Times New Roman" w:hAnsi="Times New Roman" w:cs="Times New Roman"/>
          <w:sz w:val="24"/>
        </w:rPr>
        <w:t>.</w:t>
      </w:r>
    </w:p>
    <w:p w:rsidR="00B1461B" w:rsidRPr="008C2C4E" w:rsidRDefault="00B1461B" w:rsidP="00B1461B">
      <w:pPr>
        <w:spacing w:after="0"/>
        <w:rPr>
          <w:rFonts w:ascii="Times New Roman" w:hAnsi="Times New Roman" w:cs="Times New Roman"/>
          <w:sz w:val="24"/>
        </w:rPr>
      </w:pPr>
    </w:p>
    <w:p w:rsidR="00B1461B" w:rsidRPr="008C2C4E" w:rsidRDefault="00B1461B" w:rsidP="00B1461B">
      <w:pPr>
        <w:spacing w:after="0"/>
        <w:rPr>
          <w:rFonts w:ascii="Times New Roman" w:hAnsi="Times New Roman" w:cs="Times New Roman"/>
          <w:sz w:val="24"/>
        </w:rPr>
      </w:pPr>
      <w:r w:rsidRPr="008C2C4E">
        <w:rPr>
          <w:rFonts w:ascii="Times New Roman" w:hAnsi="Times New Roman" w:cs="Times New Roman"/>
          <w:sz w:val="24"/>
        </w:rPr>
        <w:t>The data group is defined as the dollar amount of funds from a specific fiscal year appropriation that LEAs transferred among specific eligible programs under the State Transferability authority.  This data group is being deleted.</w:t>
      </w:r>
    </w:p>
    <w:p w:rsidR="00B1461B" w:rsidRPr="008C2C4E" w:rsidRDefault="00B1461B" w:rsidP="00761072">
      <w:pPr>
        <w:spacing w:after="0"/>
        <w:rPr>
          <w:rFonts w:ascii="Times New Roman" w:hAnsi="Times New Roman" w:cs="Times New Roman"/>
          <w:sz w:val="24"/>
        </w:rPr>
      </w:pPr>
    </w:p>
    <w:p w:rsidR="00FD6871" w:rsidRPr="008C2C4E" w:rsidRDefault="00FD6871" w:rsidP="00FD6871">
      <w:pPr>
        <w:spacing w:after="0"/>
        <w:rPr>
          <w:rFonts w:ascii="Times New Roman" w:hAnsi="Times New Roman" w:cs="Times New Roman"/>
          <w:sz w:val="24"/>
        </w:rPr>
      </w:pPr>
    </w:p>
    <w:p w:rsidR="00FD6871" w:rsidRPr="008C2C4E" w:rsidRDefault="00FD6871" w:rsidP="00FD6871">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 xml:space="preserve">Graduates/completers table (DG306, N/X040) and </w:t>
      </w:r>
      <w:r w:rsidR="001F770A">
        <w:rPr>
          <w:rFonts w:ascii="Times New Roman" w:hAnsi="Times New Roman" w:cs="Times New Roman"/>
          <w:sz w:val="24"/>
        </w:rPr>
        <w:t>Dropout table (DG326, N/X032) – Change category</w:t>
      </w:r>
    </w:p>
    <w:p w:rsidR="00FD6871" w:rsidRPr="008C2C4E" w:rsidRDefault="00FD6871" w:rsidP="00FD6871">
      <w:pPr>
        <w:spacing w:after="0"/>
        <w:rPr>
          <w:rFonts w:ascii="Times New Roman" w:hAnsi="Times New Roman" w:cs="Times New Roman"/>
          <w:sz w:val="24"/>
        </w:rPr>
      </w:pPr>
    </w:p>
    <w:p w:rsidR="00B1461B" w:rsidRDefault="001F770A" w:rsidP="00761072">
      <w:pPr>
        <w:spacing w:after="0"/>
        <w:rPr>
          <w:rFonts w:ascii="Times New Roman" w:hAnsi="Times New Roman" w:cs="Times New Roman"/>
          <w:sz w:val="24"/>
        </w:rPr>
      </w:pPr>
      <w:r>
        <w:rPr>
          <w:rFonts w:ascii="Times New Roman" w:hAnsi="Times New Roman" w:cs="Times New Roman"/>
          <w:sz w:val="24"/>
        </w:rPr>
        <w:t>As discussed in Attachment E under directed question 6, homeless served status is replaced with homeless enrolled.</w:t>
      </w:r>
    </w:p>
    <w:p w:rsidR="001F770A" w:rsidRDefault="001F770A" w:rsidP="00761072">
      <w:pPr>
        <w:spacing w:after="0"/>
        <w:rPr>
          <w:rFonts w:ascii="Times New Roman" w:hAnsi="Times New Roman" w:cs="Times New Roman"/>
          <w:sz w:val="24"/>
        </w:rPr>
      </w:pPr>
    </w:p>
    <w:p w:rsidR="001F770A" w:rsidRPr="008C2C4E" w:rsidRDefault="001F770A" w:rsidP="001F770A">
      <w:pPr>
        <w:spacing w:after="0"/>
        <w:rPr>
          <w:rFonts w:ascii="Times New Roman" w:hAnsi="Times New Roman" w:cs="Times New Roman"/>
          <w:sz w:val="24"/>
        </w:rPr>
      </w:pPr>
    </w:p>
    <w:p w:rsidR="001F770A" w:rsidRPr="008C2C4E" w:rsidRDefault="001F770A" w:rsidP="001F770A">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Title III Data Groups – Clarify definitions</w:t>
      </w:r>
    </w:p>
    <w:p w:rsidR="001F770A" w:rsidRPr="008C2C4E" w:rsidRDefault="001F770A" w:rsidP="001F770A">
      <w:pPr>
        <w:spacing w:after="0"/>
        <w:rPr>
          <w:rFonts w:ascii="Times New Roman" w:hAnsi="Times New Roman" w:cs="Times New Roman"/>
          <w:sz w:val="24"/>
        </w:rPr>
      </w:pPr>
    </w:p>
    <w:p w:rsidR="001F770A" w:rsidRDefault="001F770A" w:rsidP="001F770A">
      <w:pPr>
        <w:spacing w:after="0"/>
        <w:rPr>
          <w:rFonts w:ascii="Times New Roman" w:hAnsi="Times New Roman" w:cs="Times New Roman"/>
          <w:sz w:val="24"/>
        </w:rPr>
      </w:pPr>
      <w:r>
        <w:rPr>
          <w:rFonts w:ascii="Times New Roman" w:hAnsi="Times New Roman" w:cs="Times New Roman"/>
          <w:sz w:val="24"/>
        </w:rPr>
        <w:t>The definitions of the following Title III data groups are being clarified:</w:t>
      </w:r>
    </w:p>
    <w:p w:rsidR="001F770A" w:rsidRDefault="001F770A" w:rsidP="001F770A">
      <w:pPr>
        <w:spacing w:after="0"/>
        <w:rPr>
          <w:rFonts w:ascii="Times New Roman" w:hAnsi="Times New Roman" w:cs="Times New Roman"/>
          <w:sz w:val="24"/>
        </w:rPr>
      </w:pPr>
    </w:p>
    <w:p w:rsidR="001F770A" w:rsidRPr="001F770A" w:rsidRDefault="001F770A" w:rsidP="001F770A">
      <w:pPr>
        <w:pStyle w:val="ListParagraph"/>
        <w:numPr>
          <w:ilvl w:val="0"/>
          <w:numId w:val="42"/>
        </w:numPr>
        <w:spacing w:after="0"/>
        <w:rPr>
          <w:rFonts w:ascii="Times New Roman" w:hAnsi="Times New Roman"/>
        </w:rPr>
      </w:pPr>
      <w:r w:rsidRPr="001F770A">
        <w:rPr>
          <w:rFonts w:ascii="Times New Roman" w:hAnsi="Times New Roman" w:cs="Times New Roman"/>
          <w:sz w:val="24"/>
        </w:rPr>
        <w:t>Title III LEP English language proficiency results table (.</w:t>
      </w:r>
      <w:r w:rsidRPr="001F770A">
        <w:rPr>
          <w:rFonts w:ascii="Times New Roman" w:hAnsi="Times New Roman"/>
        </w:rPr>
        <w:t>DG151)</w:t>
      </w:r>
    </w:p>
    <w:p w:rsidR="001F770A" w:rsidRPr="001F770A" w:rsidRDefault="001F770A" w:rsidP="001F770A">
      <w:pPr>
        <w:pStyle w:val="ListParagraph"/>
        <w:numPr>
          <w:ilvl w:val="0"/>
          <w:numId w:val="42"/>
        </w:numPr>
        <w:spacing w:after="0"/>
        <w:rPr>
          <w:rFonts w:ascii="Times New Roman" w:hAnsi="Times New Roman"/>
        </w:rPr>
      </w:pPr>
      <w:r w:rsidRPr="001F770A">
        <w:rPr>
          <w:rFonts w:ascii="Times New Roman" w:hAnsi="Times New Roman"/>
        </w:rPr>
        <w:t>Title III LEP English language proficiency test table (DG675)</w:t>
      </w:r>
    </w:p>
    <w:p w:rsidR="001F770A" w:rsidRPr="001F770A" w:rsidRDefault="001F770A" w:rsidP="001F770A">
      <w:pPr>
        <w:pStyle w:val="ListParagraph"/>
        <w:numPr>
          <w:ilvl w:val="0"/>
          <w:numId w:val="42"/>
        </w:numPr>
        <w:spacing w:after="0"/>
        <w:rPr>
          <w:rFonts w:ascii="Times New Roman" w:hAnsi="Times New Roman"/>
        </w:rPr>
      </w:pPr>
      <w:r w:rsidRPr="001F770A">
        <w:rPr>
          <w:rFonts w:ascii="Times New Roman" w:hAnsi="Times New Roman"/>
        </w:rPr>
        <w:t>Title III LEP students served table (DG648)</w:t>
      </w:r>
    </w:p>
    <w:p w:rsidR="001F770A" w:rsidRPr="001F770A" w:rsidRDefault="001F770A" w:rsidP="001F770A">
      <w:pPr>
        <w:pStyle w:val="ListParagraph"/>
        <w:numPr>
          <w:ilvl w:val="0"/>
          <w:numId w:val="42"/>
        </w:numPr>
        <w:spacing w:after="0"/>
        <w:rPr>
          <w:rFonts w:ascii="Times New Roman" w:hAnsi="Times New Roman"/>
        </w:rPr>
      </w:pPr>
      <w:r w:rsidRPr="001F770A">
        <w:rPr>
          <w:rFonts w:ascii="Times New Roman" w:hAnsi="Times New Roman"/>
        </w:rPr>
        <w:t>Title III teachers table (DG422)</w:t>
      </w:r>
    </w:p>
    <w:p w:rsidR="001F770A" w:rsidRDefault="001F770A" w:rsidP="001F770A">
      <w:pPr>
        <w:spacing w:after="0"/>
        <w:rPr>
          <w:rFonts w:ascii="Times New Roman" w:hAnsi="Times New Roman" w:cs="Times New Roman"/>
          <w:sz w:val="24"/>
        </w:rPr>
      </w:pPr>
    </w:p>
    <w:p w:rsidR="001F770A" w:rsidRPr="008C2C4E" w:rsidRDefault="001F770A" w:rsidP="001F770A">
      <w:pPr>
        <w:spacing w:after="0"/>
        <w:rPr>
          <w:rFonts w:ascii="Times New Roman" w:hAnsi="Times New Roman" w:cs="Times New Roman"/>
          <w:sz w:val="24"/>
        </w:rPr>
      </w:pPr>
    </w:p>
    <w:p w:rsidR="001F770A" w:rsidRPr="008C2C4E" w:rsidRDefault="001F770A" w:rsidP="001F770A">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School Improvement Funds allocation (DG694) and School Improvement Funds status (DG63) – Reporting permitted and permitted value changes</w:t>
      </w:r>
    </w:p>
    <w:p w:rsidR="001F770A" w:rsidRPr="008C2C4E" w:rsidRDefault="001F770A" w:rsidP="001F770A">
      <w:pPr>
        <w:spacing w:after="0"/>
        <w:rPr>
          <w:rFonts w:ascii="Times New Roman" w:hAnsi="Times New Roman" w:cs="Times New Roman"/>
          <w:sz w:val="24"/>
        </w:rPr>
      </w:pPr>
    </w:p>
    <w:p w:rsidR="001F770A" w:rsidRDefault="001F770A" w:rsidP="001F770A">
      <w:pPr>
        <w:spacing w:after="0"/>
        <w:rPr>
          <w:rFonts w:ascii="Times New Roman" w:hAnsi="Times New Roman"/>
        </w:rPr>
      </w:pPr>
      <w:r w:rsidRPr="001F770A">
        <w:rPr>
          <w:rFonts w:ascii="Times New Roman" w:hAnsi="Times New Roman"/>
        </w:rPr>
        <w:t>As</w:t>
      </w:r>
      <w:r>
        <w:rPr>
          <w:rFonts w:ascii="Times New Roman" w:hAnsi="Times New Roman"/>
        </w:rPr>
        <w:t xml:space="preserve"> discussed in Attachment E, under accountability and reporting provisions of ESEA, the reporting periods of the School Improvement Funds data groups are being clarified.  In addition, the permitted values for School Improvement Funds status are being changed to split out the “not applicable” option.</w:t>
      </w:r>
    </w:p>
    <w:p w:rsidR="00E87917" w:rsidRDefault="00E87917" w:rsidP="001F770A">
      <w:pPr>
        <w:spacing w:after="0"/>
        <w:rPr>
          <w:rFonts w:ascii="Times New Roman" w:hAnsi="Times New Roman"/>
        </w:rPr>
      </w:pPr>
    </w:p>
    <w:p w:rsidR="00E87917" w:rsidRPr="008C2C4E" w:rsidRDefault="00E87917" w:rsidP="00E87917">
      <w:pPr>
        <w:spacing w:after="0"/>
        <w:rPr>
          <w:rFonts w:ascii="Times New Roman" w:hAnsi="Times New Roman" w:cs="Times New Roman"/>
          <w:sz w:val="24"/>
        </w:rPr>
      </w:pPr>
    </w:p>
    <w:p w:rsidR="00E87917" w:rsidRPr="008C2C4E" w:rsidRDefault="00E87917" w:rsidP="00E87917">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Homeless served (McKinney-Vento) table (DG560) and Homeless students enrolled table (DG118)</w:t>
      </w:r>
    </w:p>
    <w:p w:rsidR="00E87917" w:rsidRPr="008C2C4E" w:rsidRDefault="00E87917" w:rsidP="00E87917">
      <w:pPr>
        <w:spacing w:after="0"/>
        <w:rPr>
          <w:rFonts w:ascii="Times New Roman" w:hAnsi="Times New Roman" w:cs="Times New Roman"/>
          <w:sz w:val="24"/>
        </w:rPr>
      </w:pPr>
    </w:p>
    <w:p w:rsidR="00E87917" w:rsidRDefault="00E87917" w:rsidP="00E87917">
      <w:pPr>
        <w:spacing w:after="0"/>
        <w:rPr>
          <w:rFonts w:ascii="Times New Roman" w:hAnsi="Times New Roman"/>
        </w:rPr>
      </w:pPr>
      <w:r>
        <w:rPr>
          <w:rFonts w:ascii="Times New Roman" w:hAnsi="Times New Roman"/>
        </w:rPr>
        <w:t>Changed category set A to “age/grade (all) to ensure that all students are included in the reporting.</w:t>
      </w:r>
    </w:p>
    <w:p w:rsidR="00E87917" w:rsidRDefault="00E87917" w:rsidP="00E87917">
      <w:pPr>
        <w:spacing w:after="0"/>
        <w:rPr>
          <w:rFonts w:ascii="Times New Roman" w:hAnsi="Times New Roman"/>
        </w:rPr>
      </w:pPr>
    </w:p>
    <w:p w:rsidR="00E87917" w:rsidRPr="008C2C4E" w:rsidRDefault="00E87917" w:rsidP="00E87917">
      <w:pPr>
        <w:spacing w:after="0"/>
        <w:rPr>
          <w:rFonts w:ascii="Times New Roman" w:hAnsi="Times New Roman" w:cs="Times New Roman"/>
          <w:sz w:val="24"/>
        </w:rPr>
      </w:pPr>
    </w:p>
    <w:p w:rsidR="00E87917" w:rsidRPr="008C2C4E" w:rsidRDefault="00E87917" w:rsidP="00E87917">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MEP personnel (FTE) table (DG515) and MEP personnel (headcount) table (DG625)</w:t>
      </w:r>
    </w:p>
    <w:p w:rsidR="00E87917" w:rsidRPr="008C2C4E" w:rsidRDefault="00E87917" w:rsidP="00E87917">
      <w:pPr>
        <w:spacing w:after="0"/>
        <w:rPr>
          <w:rFonts w:ascii="Times New Roman" w:hAnsi="Times New Roman" w:cs="Times New Roman"/>
          <w:sz w:val="24"/>
        </w:rPr>
      </w:pPr>
    </w:p>
    <w:p w:rsidR="00E87917" w:rsidRDefault="00E87917" w:rsidP="001F770A">
      <w:pPr>
        <w:spacing w:after="0"/>
        <w:rPr>
          <w:rFonts w:ascii="Times New Roman" w:hAnsi="Times New Roman"/>
        </w:rPr>
      </w:pPr>
      <w:r>
        <w:rPr>
          <w:rFonts w:ascii="Times New Roman" w:hAnsi="Times New Roman"/>
        </w:rPr>
        <w:t>Removed the collection of data on the state migrant director and added the option for administrators.</w:t>
      </w:r>
    </w:p>
    <w:p w:rsidR="00E87917" w:rsidRPr="001F770A" w:rsidRDefault="00E87917" w:rsidP="001F770A">
      <w:pPr>
        <w:spacing w:after="0"/>
        <w:rPr>
          <w:rFonts w:ascii="Times New Roman" w:hAnsi="Times New Roman"/>
        </w:rPr>
      </w:pPr>
    </w:p>
    <w:p w:rsidR="00E87917" w:rsidRDefault="00E87917">
      <w:pPr>
        <w:rPr>
          <w:rFonts w:ascii="Times New Roman" w:hAnsi="Times New Roman" w:cs="Times New Roman"/>
          <w:sz w:val="24"/>
        </w:rPr>
      </w:pPr>
      <w:r>
        <w:rPr>
          <w:rFonts w:ascii="Times New Roman" w:hAnsi="Times New Roman" w:cs="Times New Roman"/>
          <w:sz w:val="24"/>
        </w:rPr>
        <w:br w:type="page"/>
      </w:r>
    </w:p>
    <w:p w:rsidR="00E87917" w:rsidRPr="0054020D" w:rsidRDefault="00E87917" w:rsidP="00E87917">
      <w:pPr>
        <w:pStyle w:val="Heading1"/>
        <w:rPr>
          <w:rFonts w:ascii="Times New Roman" w:hAnsi="Times New Roman"/>
        </w:rPr>
      </w:pPr>
      <w:r w:rsidRPr="00554E9E">
        <w:rPr>
          <w:rFonts w:ascii="Times New Roman" w:hAnsi="Times New Roman"/>
        </w:rPr>
        <w:lastRenderedPageBreak/>
        <w:t xml:space="preserve">Appendix </w:t>
      </w:r>
      <w:proofErr w:type="gramStart"/>
      <w:r w:rsidRPr="00554E9E">
        <w:rPr>
          <w:rFonts w:ascii="Times New Roman" w:hAnsi="Times New Roman"/>
        </w:rPr>
        <w:t>A</w:t>
      </w:r>
      <w:proofErr w:type="gramEnd"/>
      <w:r w:rsidRPr="00554E9E">
        <w:rPr>
          <w:rFonts w:ascii="Times New Roman" w:hAnsi="Times New Roman"/>
        </w:rPr>
        <w:t xml:space="preserve"> – Changes to Version Used in 30-day Public Comment Period</w:t>
      </w:r>
    </w:p>
    <w:p w:rsidR="00A15EFB" w:rsidRDefault="00A15EFB" w:rsidP="00A15EFB">
      <w:pPr>
        <w:spacing w:after="0" w:line="240" w:lineRule="auto"/>
        <w:rPr>
          <w:rFonts w:ascii="Times New Roman" w:hAnsi="Times New Roman"/>
          <w:sz w:val="24"/>
          <w:szCs w:val="24"/>
        </w:rPr>
      </w:pPr>
    </w:p>
    <w:p w:rsidR="00A15EFB" w:rsidRDefault="00A15EFB" w:rsidP="00A15EFB">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A15EFB" w:rsidRDefault="00A15EFB" w:rsidP="00E87917">
      <w:pPr>
        <w:spacing w:after="0" w:line="240" w:lineRule="auto"/>
        <w:rPr>
          <w:rFonts w:ascii="Times New Roman" w:hAnsi="Times New Roman"/>
          <w:sz w:val="24"/>
          <w:szCs w:val="24"/>
        </w:rPr>
      </w:pPr>
    </w:p>
    <w:tbl>
      <w:tblPr>
        <w:tblStyle w:val="TableGrid"/>
        <w:tblW w:w="0" w:type="auto"/>
        <w:tblLook w:val="04A0"/>
      </w:tblPr>
      <w:tblGrid>
        <w:gridCol w:w="1643"/>
        <w:gridCol w:w="3457"/>
        <w:gridCol w:w="4476"/>
      </w:tblGrid>
      <w:tr w:rsidR="00E87917" w:rsidTr="00DE19C1">
        <w:tc>
          <w:tcPr>
            <w:tcW w:w="1643" w:type="dxa"/>
          </w:tcPr>
          <w:p w:rsidR="00E87917" w:rsidRDefault="00E87917" w:rsidP="00DE19C1">
            <w:pPr>
              <w:spacing w:after="0" w:line="240" w:lineRule="auto"/>
              <w:jc w:val="center"/>
              <w:rPr>
                <w:rFonts w:ascii="Times New Roman" w:hAnsi="Times New Roman"/>
                <w:b/>
                <w:sz w:val="24"/>
                <w:szCs w:val="24"/>
              </w:rPr>
            </w:pPr>
            <w:r w:rsidRPr="00870C36">
              <w:rPr>
                <w:rFonts w:ascii="Times New Roman" w:hAnsi="Times New Roman"/>
                <w:b/>
                <w:sz w:val="24"/>
                <w:szCs w:val="24"/>
              </w:rPr>
              <w:t>Section</w:t>
            </w:r>
          </w:p>
        </w:tc>
        <w:tc>
          <w:tcPr>
            <w:tcW w:w="3457" w:type="dxa"/>
          </w:tcPr>
          <w:p w:rsidR="00E87917" w:rsidRDefault="00E87917" w:rsidP="00DE19C1">
            <w:pPr>
              <w:spacing w:after="0" w:line="240" w:lineRule="auto"/>
              <w:jc w:val="center"/>
              <w:rPr>
                <w:rFonts w:ascii="Times New Roman" w:hAnsi="Times New Roman"/>
                <w:b/>
                <w:sz w:val="24"/>
                <w:szCs w:val="24"/>
              </w:rPr>
            </w:pPr>
            <w:r w:rsidRPr="00870C36">
              <w:rPr>
                <w:rFonts w:ascii="Times New Roman" w:hAnsi="Times New Roman"/>
                <w:b/>
                <w:sz w:val="24"/>
                <w:szCs w:val="24"/>
              </w:rPr>
              <w:t>Change</w:t>
            </w:r>
          </w:p>
        </w:tc>
        <w:tc>
          <w:tcPr>
            <w:tcW w:w="4476" w:type="dxa"/>
          </w:tcPr>
          <w:p w:rsidR="00E87917" w:rsidRDefault="00E87917" w:rsidP="00DE19C1">
            <w:pPr>
              <w:spacing w:after="0" w:line="240" w:lineRule="auto"/>
              <w:jc w:val="center"/>
              <w:rPr>
                <w:rFonts w:ascii="Times New Roman" w:hAnsi="Times New Roman"/>
                <w:b/>
                <w:sz w:val="24"/>
                <w:szCs w:val="24"/>
              </w:rPr>
            </w:pPr>
            <w:r w:rsidRPr="00870C36">
              <w:rPr>
                <w:rFonts w:ascii="Times New Roman" w:hAnsi="Times New Roman"/>
                <w:b/>
                <w:sz w:val="24"/>
                <w:szCs w:val="24"/>
              </w:rPr>
              <w:t>Explanation for Change</w:t>
            </w:r>
          </w:p>
        </w:tc>
      </w:tr>
      <w:tr w:rsidR="00E87917" w:rsidTr="00DE19C1">
        <w:tc>
          <w:tcPr>
            <w:tcW w:w="1643"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All</w:t>
            </w:r>
          </w:p>
        </w:tc>
        <w:tc>
          <w:tcPr>
            <w:tcW w:w="3457"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“New” and “Revised” notes are removed for items that were “new” or “revised” in the 30-day package.</w:t>
            </w:r>
          </w:p>
        </w:tc>
        <w:tc>
          <w:tcPr>
            <w:tcW w:w="4476"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 xml:space="preserve">Unless noted otherwise in the document, these changes have been incorporated into the final package. </w:t>
            </w:r>
          </w:p>
        </w:tc>
      </w:tr>
      <w:tr w:rsidR="00E87917" w:rsidTr="00DE19C1">
        <w:tc>
          <w:tcPr>
            <w:tcW w:w="1643"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Changes for IDEA Section 618 Part B</w:t>
            </w:r>
          </w:p>
        </w:tc>
        <w:tc>
          <w:tcPr>
            <w:tcW w:w="3457" w:type="dxa"/>
          </w:tcPr>
          <w:p w:rsidR="00E87917" w:rsidRDefault="00E87917" w:rsidP="00E87917">
            <w:pPr>
              <w:spacing w:after="0" w:line="240" w:lineRule="auto"/>
              <w:rPr>
                <w:rFonts w:ascii="Times New Roman" w:hAnsi="Times New Roman"/>
                <w:sz w:val="24"/>
                <w:szCs w:val="24"/>
              </w:rPr>
            </w:pPr>
            <w:r>
              <w:rPr>
                <w:rFonts w:ascii="Times New Roman" w:hAnsi="Times New Roman"/>
                <w:sz w:val="24"/>
                <w:szCs w:val="24"/>
              </w:rPr>
              <w:t>Changed the permitted values used for the transition</w:t>
            </w:r>
          </w:p>
        </w:tc>
        <w:tc>
          <w:tcPr>
            <w:tcW w:w="4476"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Based on comments received during the 30-day public comment period, a different approach to the transition was needed.</w:t>
            </w:r>
          </w:p>
        </w:tc>
      </w:tr>
      <w:tr w:rsidR="00E87917" w:rsidTr="00DE19C1">
        <w:tc>
          <w:tcPr>
            <w:tcW w:w="1643"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Changes for data quality and burden reduction</w:t>
            </w:r>
          </w:p>
        </w:tc>
        <w:tc>
          <w:tcPr>
            <w:tcW w:w="3457" w:type="dxa"/>
          </w:tcPr>
          <w:p w:rsidR="00E87917" w:rsidRDefault="00E87917" w:rsidP="00E87917">
            <w:pPr>
              <w:spacing w:after="0" w:line="240" w:lineRule="auto"/>
              <w:rPr>
                <w:rFonts w:ascii="Times New Roman" w:hAnsi="Times New Roman"/>
                <w:sz w:val="24"/>
                <w:szCs w:val="24"/>
              </w:rPr>
            </w:pPr>
            <w:r>
              <w:rPr>
                <w:rFonts w:ascii="Times New Roman" w:hAnsi="Times New Roman"/>
                <w:sz w:val="24"/>
                <w:szCs w:val="24"/>
              </w:rPr>
              <w:t>Added changes 27 and 28</w:t>
            </w:r>
          </w:p>
        </w:tc>
        <w:tc>
          <w:tcPr>
            <w:tcW w:w="4476" w:type="dxa"/>
          </w:tcPr>
          <w:p w:rsidR="00E87917" w:rsidRDefault="00E87917" w:rsidP="00DE19C1">
            <w:pPr>
              <w:spacing w:after="0" w:line="240" w:lineRule="auto"/>
              <w:rPr>
                <w:rFonts w:ascii="Times New Roman" w:hAnsi="Times New Roman"/>
                <w:sz w:val="24"/>
                <w:szCs w:val="24"/>
              </w:rPr>
            </w:pPr>
            <w:r>
              <w:rPr>
                <w:rFonts w:ascii="Times New Roman" w:hAnsi="Times New Roman"/>
                <w:sz w:val="24"/>
                <w:szCs w:val="24"/>
              </w:rPr>
              <w:t>These were inadvertently left out of attachment C but were included in the other attachments.</w:t>
            </w:r>
          </w:p>
        </w:tc>
      </w:tr>
    </w:tbl>
    <w:p w:rsidR="00E87917" w:rsidRPr="006376C8" w:rsidRDefault="00E87917" w:rsidP="00E87917">
      <w:pPr>
        <w:rPr>
          <w:rFonts w:ascii="Times New Roman" w:hAnsi="Times New Roman"/>
        </w:rPr>
      </w:pPr>
    </w:p>
    <w:p w:rsidR="001F770A" w:rsidRPr="008C2C4E" w:rsidRDefault="001F770A" w:rsidP="00761072">
      <w:pPr>
        <w:spacing w:after="0"/>
        <w:rPr>
          <w:rFonts w:ascii="Times New Roman" w:hAnsi="Times New Roman" w:cs="Times New Roman"/>
          <w:sz w:val="24"/>
        </w:rPr>
      </w:pPr>
    </w:p>
    <w:sectPr w:rsidR="001F770A" w:rsidRPr="008C2C4E" w:rsidSect="001B7D9C">
      <w:headerReference w:type="default" r:id="rId11"/>
      <w:footerReference w:type="even" r:id="rId12"/>
      <w:footerReference w:type="default" r:id="rId13"/>
      <w:headerReference w:type="first" r:id="rId14"/>
      <w:footerReference w:type="first" r:id="rId15"/>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F6" w:rsidRDefault="00A377F6">
      <w:r>
        <w:separator/>
      </w:r>
    </w:p>
  </w:endnote>
  <w:endnote w:type="continuationSeparator" w:id="0">
    <w:p w:rsidR="00A377F6" w:rsidRDefault="00A37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0A" w:rsidRDefault="00C57D20">
    <w:pPr>
      <w:pStyle w:val="Footer"/>
      <w:framePr w:wrap="around" w:vAnchor="text" w:hAnchor="margin" w:xAlign="right" w:y="1"/>
      <w:rPr>
        <w:rStyle w:val="PageNumber"/>
      </w:rPr>
    </w:pPr>
    <w:r>
      <w:rPr>
        <w:rStyle w:val="PageNumber"/>
      </w:rPr>
      <w:fldChar w:fldCharType="begin"/>
    </w:r>
    <w:r w:rsidR="001F770A">
      <w:rPr>
        <w:rStyle w:val="PageNumber"/>
      </w:rPr>
      <w:instrText xml:space="preserve">PAGE  </w:instrText>
    </w:r>
    <w:r>
      <w:rPr>
        <w:rStyle w:val="PageNumber"/>
      </w:rPr>
      <w:fldChar w:fldCharType="end"/>
    </w:r>
  </w:p>
  <w:p w:rsidR="001F770A" w:rsidRDefault="001F77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0A" w:rsidRDefault="001F770A" w:rsidP="007D2009">
    <w:pPr>
      <w:pStyle w:val="Footer"/>
      <w:tabs>
        <w:tab w:val="clear" w:pos="8640"/>
        <w:tab w:val="right" w:pos="9000"/>
      </w:tabs>
    </w:pPr>
    <w:r>
      <w:tab/>
    </w:r>
    <w:r>
      <w:tab/>
      <w:t>Page C-</w:t>
    </w:r>
    <w:fldSimple w:instr=" PAGE   \* MERGEFORMAT ">
      <w:r w:rsidR="00661E91">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0A" w:rsidRDefault="001F770A">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F6" w:rsidRDefault="00A377F6">
      <w:r>
        <w:separator/>
      </w:r>
    </w:p>
  </w:footnote>
  <w:footnote w:type="continuationSeparator" w:id="0">
    <w:p w:rsidR="00A377F6" w:rsidRDefault="00A37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0A" w:rsidRPr="00711A2A" w:rsidRDefault="001F770A" w:rsidP="00E62921">
    <w:pPr>
      <w:pStyle w:val="Header"/>
      <w:spacing w:after="0" w:line="240" w:lineRule="auto"/>
      <w:jc w:val="right"/>
      <w:rPr>
        <w:rFonts w:ascii="Times New Roman" w:hAnsi="Times New Roman" w:cs="Times New Roman"/>
        <w:sz w:val="24"/>
        <w:szCs w:val="24"/>
      </w:rPr>
    </w:pPr>
    <w:r w:rsidRPr="00711A2A">
      <w:rPr>
        <w:rFonts w:ascii="Times New Roman" w:hAnsi="Times New Roman" w:cs="Times New Roman"/>
        <w:sz w:val="24"/>
        <w:szCs w:val="24"/>
      </w:rPr>
      <w:t>Attachment C</w:t>
    </w:r>
  </w:p>
  <w:p w:rsidR="001F770A" w:rsidRPr="00711A2A" w:rsidRDefault="001F770A" w:rsidP="00E62921">
    <w:pPr>
      <w:pStyle w:val="Header"/>
      <w:spacing w:after="0" w:line="240" w:lineRule="auto"/>
      <w:jc w:val="right"/>
      <w:rPr>
        <w:rFonts w:ascii="Times New Roman" w:hAnsi="Times New Roman" w:cs="Times New Roman"/>
        <w:sz w:val="24"/>
        <w:szCs w:val="24"/>
      </w:rPr>
    </w:pPr>
    <w:r w:rsidRPr="00711A2A">
      <w:rPr>
        <w:rFonts w:ascii="Times New Roman" w:hAnsi="Times New Roman" w:cs="Times New Roman"/>
        <w:sz w:val="24"/>
        <w:szCs w:val="24"/>
      </w:rPr>
      <w:t>ED</w:t>
    </w:r>
    <w:r w:rsidRPr="00711A2A">
      <w:rPr>
        <w:rFonts w:ascii="Times New Roman" w:hAnsi="Times New Roman" w:cs="Times New Roman"/>
        <w:i/>
        <w:sz w:val="24"/>
        <w:szCs w:val="24"/>
      </w:rPr>
      <w:t>Facts</w:t>
    </w:r>
    <w:r w:rsidRPr="00711A2A">
      <w:rPr>
        <w:rFonts w:ascii="Times New Roman" w:hAnsi="Times New Roman" w:cs="Times New Roman"/>
        <w:sz w:val="24"/>
        <w:szCs w:val="24"/>
      </w:rPr>
      <w:t xml:space="preserve"> Data Set for School Years 2010-11, 2011-12, and 2012-13</w:t>
    </w:r>
  </w:p>
  <w:p w:rsidR="001F770A" w:rsidRDefault="001F770A"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0A" w:rsidRDefault="001F770A" w:rsidP="004200B0">
    <w:pPr>
      <w:pStyle w:val="Header"/>
      <w:jc w:val="right"/>
      <w:rPr>
        <w:rFonts w:ascii="Arial" w:hAnsi="Arial" w:cs="Arial"/>
      </w:rPr>
    </w:pPr>
    <w:r>
      <w:rPr>
        <w:rFonts w:ascii="Arial" w:hAnsi="Arial" w:cs="Arial"/>
      </w:rPr>
      <w:t>Attachment B1</w:t>
    </w:r>
  </w:p>
  <w:p w:rsidR="001F770A" w:rsidRDefault="001F770A"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1F770A" w:rsidRDefault="001F770A" w:rsidP="004200B0">
    <w:pPr>
      <w:pStyle w:val="Header"/>
      <w:pBdr>
        <w:bottom w:val="threeDEngrave" w:sz="12" w:space="0" w:color="auto"/>
      </w:pBdr>
      <w:jc w:val="right"/>
      <w:rPr>
        <w:rFonts w:ascii="Arial" w:hAnsi="Arial" w:cs="Arial"/>
      </w:rPr>
    </w:pPr>
    <w:r>
      <w:rPr>
        <w:rFonts w:ascii="Arial" w:hAnsi="Arial" w:cs="Arial"/>
      </w:rPr>
      <w:t>December 7, 2009</w:t>
    </w:r>
  </w:p>
  <w:p w:rsidR="001F770A" w:rsidRDefault="001F770A"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5248C"/>
    <w:multiLevelType w:val="hybridMultilevel"/>
    <w:tmpl w:val="2F9CC8C8"/>
    <w:lvl w:ilvl="0" w:tplc="B35C46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FC39D8"/>
    <w:multiLevelType w:val="hybridMultilevel"/>
    <w:tmpl w:val="EDEE6134"/>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14B51"/>
    <w:multiLevelType w:val="hybridMultilevel"/>
    <w:tmpl w:val="C470A434"/>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214EB"/>
    <w:multiLevelType w:val="hybridMultilevel"/>
    <w:tmpl w:val="6C7E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D696E"/>
    <w:multiLevelType w:val="hybridMultilevel"/>
    <w:tmpl w:val="039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8">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102248"/>
    <w:multiLevelType w:val="hybridMultilevel"/>
    <w:tmpl w:val="A0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E57CC"/>
    <w:multiLevelType w:val="hybridMultilevel"/>
    <w:tmpl w:val="D6B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425F8A"/>
    <w:multiLevelType w:val="hybridMultilevel"/>
    <w:tmpl w:val="D4E2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7118A"/>
    <w:multiLevelType w:val="hybridMultilevel"/>
    <w:tmpl w:val="0C9C2F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54534A"/>
    <w:multiLevelType w:val="hybridMultilevel"/>
    <w:tmpl w:val="EA7E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575D9"/>
    <w:multiLevelType w:val="hybridMultilevel"/>
    <w:tmpl w:val="D182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616CA"/>
    <w:multiLevelType w:val="hybridMultilevel"/>
    <w:tmpl w:val="0B422E5A"/>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11119"/>
    <w:multiLevelType w:val="hybridMultilevel"/>
    <w:tmpl w:val="634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94B6A"/>
    <w:multiLevelType w:val="hybridMultilevel"/>
    <w:tmpl w:val="0B422E5A"/>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4A7948"/>
    <w:multiLevelType w:val="hybridMultilevel"/>
    <w:tmpl w:val="3092D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8B81705"/>
    <w:multiLevelType w:val="hybridMultilevel"/>
    <w:tmpl w:val="857A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714E27"/>
    <w:multiLevelType w:val="hybridMultilevel"/>
    <w:tmpl w:val="C896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940982"/>
    <w:multiLevelType w:val="hybridMultilevel"/>
    <w:tmpl w:val="0B422E5A"/>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706A44"/>
    <w:multiLevelType w:val="hybridMultilevel"/>
    <w:tmpl w:val="2346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703D0F"/>
    <w:multiLevelType w:val="hybridMultilevel"/>
    <w:tmpl w:val="541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C21CE8"/>
    <w:multiLevelType w:val="hybridMultilevel"/>
    <w:tmpl w:val="C470A434"/>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6E4F64"/>
    <w:multiLevelType w:val="multilevel"/>
    <w:tmpl w:val="6DE461B2"/>
    <w:lvl w:ilvl="0">
      <w:start w:val="2"/>
      <w:numFmt w:val="upperLetter"/>
      <w:lvlText w:val="Attachment %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4440"/>
        </w:tabs>
        <w:ind w:left="4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41D83F80"/>
    <w:multiLevelType w:val="hybridMultilevel"/>
    <w:tmpl w:val="8AAA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FB7981"/>
    <w:multiLevelType w:val="hybridMultilevel"/>
    <w:tmpl w:val="33C21D06"/>
    <w:lvl w:ilvl="0" w:tplc="B35C46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AB1BA4"/>
    <w:multiLevelType w:val="hybridMultilevel"/>
    <w:tmpl w:val="125C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5515242"/>
    <w:multiLevelType w:val="hybridMultilevel"/>
    <w:tmpl w:val="605618F2"/>
    <w:lvl w:ilvl="0" w:tplc="967EC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C4A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A753EA"/>
    <w:multiLevelType w:val="hybridMultilevel"/>
    <w:tmpl w:val="FFBC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F4762B"/>
    <w:multiLevelType w:val="hybridMultilevel"/>
    <w:tmpl w:val="317C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EF3FDF"/>
    <w:multiLevelType w:val="hybridMultilevel"/>
    <w:tmpl w:val="191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ED4E7C"/>
    <w:multiLevelType w:val="hybridMultilevel"/>
    <w:tmpl w:val="BEC66944"/>
    <w:lvl w:ilvl="0" w:tplc="AE2EA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F4028C2"/>
    <w:multiLevelType w:val="hybridMultilevel"/>
    <w:tmpl w:val="9CCCB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9A22BE"/>
    <w:multiLevelType w:val="hybridMultilevel"/>
    <w:tmpl w:val="F9E8E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C25F3"/>
    <w:multiLevelType w:val="hybridMultilevel"/>
    <w:tmpl w:val="3FFC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4"/>
  </w:num>
  <w:num w:numId="2">
    <w:abstractNumId w:val="8"/>
  </w:num>
  <w:num w:numId="3">
    <w:abstractNumId w:val="31"/>
  </w:num>
  <w:num w:numId="4">
    <w:abstractNumId w:val="7"/>
  </w:num>
  <w:num w:numId="5">
    <w:abstractNumId w:val="40"/>
  </w:num>
  <w:num w:numId="6">
    <w:abstractNumId w:val="20"/>
  </w:num>
  <w:num w:numId="7">
    <w:abstractNumId w:val="27"/>
  </w:num>
  <w:num w:numId="8">
    <w:abstractNumId w:val="45"/>
  </w:num>
  <w:num w:numId="9">
    <w:abstractNumId w:val="1"/>
  </w:num>
  <w:num w:numId="10">
    <w:abstractNumId w:val="11"/>
  </w:num>
  <w:num w:numId="11">
    <w:abstractNumId w:val="19"/>
  </w:num>
  <w:num w:numId="12">
    <w:abstractNumId w:val="36"/>
  </w:num>
  <w:num w:numId="13">
    <w:abstractNumId w:val="43"/>
  </w:num>
  <w:num w:numId="14">
    <w:abstractNumId w:val="22"/>
  </w:num>
  <w:num w:numId="15">
    <w:abstractNumId w:val="17"/>
  </w:num>
  <w:num w:numId="16">
    <w:abstractNumId w:val="28"/>
  </w:num>
  <w:num w:numId="17">
    <w:abstractNumId w:val="35"/>
  </w:num>
  <w:num w:numId="18">
    <w:abstractNumId w:val="5"/>
  </w:num>
  <w:num w:numId="19">
    <w:abstractNumId w:val="15"/>
  </w:num>
  <w:num w:numId="20">
    <w:abstractNumId w:val="6"/>
  </w:num>
  <w:num w:numId="21">
    <w:abstractNumId w:val="39"/>
  </w:num>
  <w:num w:numId="22">
    <w:abstractNumId w:val="2"/>
  </w:num>
  <w:num w:numId="23">
    <w:abstractNumId w:val="44"/>
  </w:num>
  <w:num w:numId="24">
    <w:abstractNumId w:val="10"/>
  </w:num>
  <w:num w:numId="25">
    <w:abstractNumId w:val="12"/>
  </w:num>
  <w:num w:numId="26">
    <w:abstractNumId w:val="18"/>
  </w:num>
  <w:num w:numId="27">
    <w:abstractNumId w:val="33"/>
  </w:num>
  <w:num w:numId="28">
    <w:abstractNumId w:val="0"/>
  </w:num>
  <w:num w:numId="29">
    <w:abstractNumId w:val="26"/>
  </w:num>
  <w:num w:numId="30">
    <w:abstractNumId w:val="23"/>
  </w:num>
  <w:num w:numId="31">
    <w:abstractNumId w:val="29"/>
  </w:num>
  <w:num w:numId="32">
    <w:abstractNumId w:val="4"/>
  </w:num>
  <w:num w:numId="33">
    <w:abstractNumId w:val="3"/>
  </w:num>
  <w:num w:numId="34">
    <w:abstractNumId w:val="32"/>
  </w:num>
  <w:num w:numId="35">
    <w:abstractNumId w:val="30"/>
  </w:num>
  <w:num w:numId="36">
    <w:abstractNumId w:val="13"/>
  </w:num>
  <w:num w:numId="37">
    <w:abstractNumId w:val="37"/>
  </w:num>
  <w:num w:numId="38">
    <w:abstractNumId w:val="16"/>
  </w:num>
  <w:num w:numId="39">
    <w:abstractNumId w:val="41"/>
  </w:num>
  <w:num w:numId="40">
    <w:abstractNumId w:val="21"/>
  </w:num>
  <w:num w:numId="41">
    <w:abstractNumId w:val="42"/>
  </w:num>
  <w:num w:numId="42">
    <w:abstractNumId w:val="9"/>
  </w:num>
  <w:num w:numId="43">
    <w:abstractNumId w:val="38"/>
  </w:num>
  <w:num w:numId="44">
    <w:abstractNumId w:val="14"/>
  </w:num>
  <w:num w:numId="45">
    <w:abstractNumId w:val="24"/>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17762"/>
  </w:hdrShapeDefaults>
  <w:footnotePr>
    <w:footnote w:id="-1"/>
    <w:footnote w:id="0"/>
  </w:footnotePr>
  <w:endnotePr>
    <w:endnote w:id="-1"/>
    <w:endnote w:id="0"/>
  </w:endnotePr>
  <w:compat>
    <w:useFELayout/>
  </w:compat>
  <w:rsids>
    <w:rsidRoot w:val="006C22E3"/>
    <w:rsid w:val="00007D94"/>
    <w:rsid w:val="00022BAA"/>
    <w:rsid w:val="00023085"/>
    <w:rsid w:val="00024E6A"/>
    <w:rsid w:val="00031D27"/>
    <w:rsid w:val="00036039"/>
    <w:rsid w:val="00040F2D"/>
    <w:rsid w:val="00043DC7"/>
    <w:rsid w:val="0004732C"/>
    <w:rsid w:val="000539A0"/>
    <w:rsid w:val="000571FE"/>
    <w:rsid w:val="000637E0"/>
    <w:rsid w:val="00064961"/>
    <w:rsid w:val="000663AC"/>
    <w:rsid w:val="00083FDC"/>
    <w:rsid w:val="0009040C"/>
    <w:rsid w:val="00095B7C"/>
    <w:rsid w:val="000A774A"/>
    <w:rsid w:val="000B2335"/>
    <w:rsid w:val="000B3D72"/>
    <w:rsid w:val="000B78C6"/>
    <w:rsid w:val="000C56A3"/>
    <w:rsid w:val="000C7390"/>
    <w:rsid w:val="000D49EF"/>
    <w:rsid w:val="000D72C6"/>
    <w:rsid w:val="000F38D1"/>
    <w:rsid w:val="00110BF8"/>
    <w:rsid w:val="00121ADD"/>
    <w:rsid w:val="00122CDC"/>
    <w:rsid w:val="00137E95"/>
    <w:rsid w:val="001455AD"/>
    <w:rsid w:val="001529AA"/>
    <w:rsid w:val="001571A8"/>
    <w:rsid w:val="001819DA"/>
    <w:rsid w:val="0019423E"/>
    <w:rsid w:val="001B5282"/>
    <w:rsid w:val="001B7D9C"/>
    <w:rsid w:val="001C4024"/>
    <w:rsid w:val="001D0C70"/>
    <w:rsid w:val="001D17D1"/>
    <w:rsid w:val="001D52B4"/>
    <w:rsid w:val="001F0EFC"/>
    <w:rsid w:val="001F1166"/>
    <w:rsid w:val="001F1971"/>
    <w:rsid w:val="001F770A"/>
    <w:rsid w:val="002006B4"/>
    <w:rsid w:val="00213015"/>
    <w:rsid w:val="00220771"/>
    <w:rsid w:val="00220C45"/>
    <w:rsid w:val="00232169"/>
    <w:rsid w:val="002342E3"/>
    <w:rsid w:val="00237487"/>
    <w:rsid w:val="002520A2"/>
    <w:rsid w:val="002638C3"/>
    <w:rsid w:val="00270B50"/>
    <w:rsid w:val="00270CBD"/>
    <w:rsid w:val="00296A9B"/>
    <w:rsid w:val="002976EE"/>
    <w:rsid w:val="002A223F"/>
    <w:rsid w:val="002B002A"/>
    <w:rsid w:val="002B4A1E"/>
    <w:rsid w:val="002B7138"/>
    <w:rsid w:val="002C6412"/>
    <w:rsid w:val="002E74A2"/>
    <w:rsid w:val="0030529E"/>
    <w:rsid w:val="00333903"/>
    <w:rsid w:val="00357E84"/>
    <w:rsid w:val="00375432"/>
    <w:rsid w:val="003777AA"/>
    <w:rsid w:val="00393494"/>
    <w:rsid w:val="00394520"/>
    <w:rsid w:val="003964A5"/>
    <w:rsid w:val="003A5E0D"/>
    <w:rsid w:val="003A6710"/>
    <w:rsid w:val="003B1E90"/>
    <w:rsid w:val="003B5A45"/>
    <w:rsid w:val="003B7C1E"/>
    <w:rsid w:val="003D73C7"/>
    <w:rsid w:val="003F23A6"/>
    <w:rsid w:val="003F7E70"/>
    <w:rsid w:val="004200B0"/>
    <w:rsid w:val="00425B25"/>
    <w:rsid w:val="00426F7E"/>
    <w:rsid w:val="0043780F"/>
    <w:rsid w:val="004405DC"/>
    <w:rsid w:val="0044236D"/>
    <w:rsid w:val="00442F2E"/>
    <w:rsid w:val="00470181"/>
    <w:rsid w:val="00480644"/>
    <w:rsid w:val="00497B87"/>
    <w:rsid w:val="004A5437"/>
    <w:rsid w:val="004A5A1C"/>
    <w:rsid w:val="004A5FB9"/>
    <w:rsid w:val="004B305C"/>
    <w:rsid w:val="004B51C5"/>
    <w:rsid w:val="004C0606"/>
    <w:rsid w:val="004C4F7C"/>
    <w:rsid w:val="004D62A4"/>
    <w:rsid w:val="005078D8"/>
    <w:rsid w:val="00507ABF"/>
    <w:rsid w:val="00511B02"/>
    <w:rsid w:val="00514ADD"/>
    <w:rsid w:val="005215CD"/>
    <w:rsid w:val="00523968"/>
    <w:rsid w:val="00525C55"/>
    <w:rsid w:val="00526751"/>
    <w:rsid w:val="00532AAB"/>
    <w:rsid w:val="005439EA"/>
    <w:rsid w:val="005455BC"/>
    <w:rsid w:val="0057544B"/>
    <w:rsid w:val="0058118C"/>
    <w:rsid w:val="00584399"/>
    <w:rsid w:val="00587A35"/>
    <w:rsid w:val="005A7F28"/>
    <w:rsid w:val="005B3342"/>
    <w:rsid w:val="005C7432"/>
    <w:rsid w:val="005D29D3"/>
    <w:rsid w:val="005D3E06"/>
    <w:rsid w:val="005E1107"/>
    <w:rsid w:val="005E700A"/>
    <w:rsid w:val="005F45EC"/>
    <w:rsid w:val="005F6233"/>
    <w:rsid w:val="005F74C8"/>
    <w:rsid w:val="006138A3"/>
    <w:rsid w:val="006153B8"/>
    <w:rsid w:val="0062436F"/>
    <w:rsid w:val="00625879"/>
    <w:rsid w:val="00644792"/>
    <w:rsid w:val="00651B5B"/>
    <w:rsid w:val="006534D2"/>
    <w:rsid w:val="00661E91"/>
    <w:rsid w:val="00667191"/>
    <w:rsid w:val="006A0CDE"/>
    <w:rsid w:val="006B21CF"/>
    <w:rsid w:val="006B68C1"/>
    <w:rsid w:val="006C22E3"/>
    <w:rsid w:val="006E218E"/>
    <w:rsid w:val="006F3A28"/>
    <w:rsid w:val="006F50B2"/>
    <w:rsid w:val="006F72F3"/>
    <w:rsid w:val="00711A2A"/>
    <w:rsid w:val="007123EE"/>
    <w:rsid w:val="007169AA"/>
    <w:rsid w:val="00716B72"/>
    <w:rsid w:val="00717C1C"/>
    <w:rsid w:val="00724380"/>
    <w:rsid w:val="00737C6D"/>
    <w:rsid w:val="0074348E"/>
    <w:rsid w:val="0075333A"/>
    <w:rsid w:val="00761072"/>
    <w:rsid w:val="00763D03"/>
    <w:rsid w:val="00793A95"/>
    <w:rsid w:val="007A4D2E"/>
    <w:rsid w:val="007B332C"/>
    <w:rsid w:val="007C41E5"/>
    <w:rsid w:val="007C5299"/>
    <w:rsid w:val="007D029B"/>
    <w:rsid w:val="007D2009"/>
    <w:rsid w:val="007D70D0"/>
    <w:rsid w:val="007E3563"/>
    <w:rsid w:val="007E527D"/>
    <w:rsid w:val="0080117D"/>
    <w:rsid w:val="00801829"/>
    <w:rsid w:val="00802462"/>
    <w:rsid w:val="00815639"/>
    <w:rsid w:val="00817AD6"/>
    <w:rsid w:val="0082345F"/>
    <w:rsid w:val="00832858"/>
    <w:rsid w:val="008373BE"/>
    <w:rsid w:val="00844067"/>
    <w:rsid w:val="00845A02"/>
    <w:rsid w:val="00845E34"/>
    <w:rsid w:val="008460F6"/>
    <w:rsid w:val="00856004"/>
    <w:rsid w:val="00880133"/>
    <w:rsid w:val="00881EC4"/>
    <w:rsid w:val="00883C7F"/>
    <w:rsid w:val="00887C30"/>
    <w:rsid w:val="008907AC"/>
    <w:rsid w:val="00892A47"/>
    <w:rsid w:val="00897540"/>
    <w:rsid w:val="008A3318"/>
    <w:rsid w:val="008C2C4E"/>
    <w:rsid w:val="008F0ACF"/>
    <w:rsid w:val="008F4B33"/>
    <w:rsid w:val="008F7874"/>
    <w:rsid w:val="00902B76"/>
    <w:rsid w:val="00913CF0"/>
    <w:rsid w:val="0092384E"/>
    <w:rsid w:val="00934B21"/>
    <w:rsid w:val="00953821"/>
    <w:rsid w:val="00966424"/>
    <w:rsid w:val="00971DD2"/>
    <w:rsid w:val="0098561B"/>
    <w:rsid w:val="00994268"/>
    <w:rsid w:val="009A6F0C"/>
    <w:rsid w:val="009C1D27"/>
    <w:rsid w:val="009C59EC"/>
    <w:rsid w:val="009C7E5F"/>
    <w:rsid w:val="009E1BFE"/>
    <w:rsid w:val="00A053F1"/>
    <w:rsid w:val="00A05B04"/>
    <w:rsid w:val="00A119BC"/>
    <w:rsid w:val="00A11B57"/>
    <w:rsid w:val="00A145DB"/>
    <w:rsid w:val="00A157F0"/>
    <w:rsid w:val="00A15EFB"/>
    <w:rsid w:val="00A17B41"/>
    <w:rsid w:val="00A20BBD"/>
    <w:rsid w:val="00A25400"/>
    <w:rsid w:val="00A27212"/>
    <w:rsid w:val="00A33B9B"/>
    <w:rsid w:val="00A36192"/>
    <w:rsid w:val="00A377F6"/>
    <w:rsid w:val="00A37BCB"/>
    <w:rsid w:val="00A45854"/>
    <w:rsid w:val="00A50587"/>
    <w:rsid w:val="00A52E22"/>
    <w:rsid w:val="00A736CC"/>
    <w:rsid w:val="00A73B4F"/>
    <w:rsid w:val="00A75516"/>
    <w:rsid w:val="00AA3DBE"/>
    <w:rsid w:val="00AB4BEA"/>
    <w:rsid w:val="00AC6449"/>
    <w:rsid w:val="00AE1C37"/>
    <w:rsid w:val="00AE3D0A"/>
    <w:rsid w:val="00AF19AF"/>
    <w:rsid w:val="00AF4A2B"/>
    <w:rsid w:val="00B01418"/>
    <w:rsid w:val="00B1461B"/>
    <w:rsid w:val="00B24672"/>
    <w:rsid w:val="00B26568"/>
    <w:rsid w:val="00B4180F"/>
    <w:rsid w:val="00B51DAE"/>
    <w:rsid w:val="00B520A8"/>
    <w:rsid w:val="00B57FF6"/>
    <w:rsid w:val="00B71BE3"/>
    <w:rsid w:val="00B84C03"/>
    <w:rsid w:val="00B87909"/>
    <w:rsid w:val="00B906ED"/>
    <w:rsid w:val="00BA1622"/>
    <w:rsid w:val="00BA5C17"/>
    <w:rsid w:val="00BB34B3"/>
    <w:rsid w:val="00BC0A15"/>
    <w:rsid w:val="00BC660F"/>
    <w:rsid w:val="00BC7E4A"/>
    <w:rsid w:val="00BD5327"/>
    <w:rsid w:val="00BE3D4E"/>
    <w:rsid w:val="00BE61BB"/>
    <w:rsid w:val="00BF18D1"/>
    <w:rsid w:val="00BF4F05"/>
    <w:rsid w:val="00BF7003"/>
    <w:rsid w:val="00C2115E"/>
    <w:rsid w:val="00C22D3B"/>
    <w:rsid w:val="00C25782"/>
    <w:rsid w:val="00C30BEF"/>
    <w:rsid w:val="00C41516"/>
    <w:rsid w:val="00C41EC2"/>
    <w:rsid w:val="00C44078"/>
    <w:rsid w:val="00C47559"/>
    <w:rsid w:val="00C57D20"/>
    <w:rsid w:val="00C7469A"/>
    <w:rsid w:val="00C775EE"/>
    <w:rsid w:val="00C863A2"/>
    <w:rsid w:val="00C86F78"/>
    <w:rsid w:val="00C973E5"/>
    <w:rsid w:val="00CA37DC"/>
    <w:rsid w:val="00CA3F49"/>
    <w:rsid w:val="00CB16C1"/>
    <w:rsid w:val="00CB2910"/>
    <w:rsid w:val="00CB3825"/>
    <w:rsid w:val="00CB494E"/>
    <w:rsid w:val="00CC464E"/>
    <w:rsid w:val="00CE58B8"/>
    <w:rsid w:val="00CE7F56"/>
    <w:rsid w:val="00D0449C"/>
    <w:rsid w:val="00D20143"/>
    <w:rsid w:val="00D26759"/>
    <w:rsid w:val="00D32AC8"/>
    <w:rsid w:val="00D60670"/>
    <w:rsid w:val="00D62ACA"/>
    <w:rsid w:val="00D638AA"/>
    <w:rsid w:val="00D73306"/>
    <w:rsid w:val="00D74F8D"/>
    <w:rsid w:val="00D7659D"/>
    <w:rsid w:val="00DA0106"/>
    <w:rsid w:val="00DA7B21"/>
    <w:rsid w:val="00DB0925"/>
    <w:rsid w:val="00DC229C"/>
    <w:rsid w:val="00DE601B"/>
    <w:rsid w:val="00E10C60"/>
    <w:rsid w:val="00E110D0"/>
    <w:rsid w:val="00E23BAE"/>
    <w:rsid w:val="00E45ED8"/>
    <w:rsid w:val="00E62921"/>
    <w:rsid w:val="00E73215"/>
    <w:rsid w:val="00E87917"/>
    <w:rsid w:val="00EA1B04"/>
    <w:rsid w:val="00EA255D"/>
    <w:rsid w:val="00EA387B"/>
    <w:rsid w:val="00EB119D"/>
    <w:rsid w:val="00EC1678"/>
    <w:rsid w:val="00EC1CFE"/>
    <w:rsid w:val="00EC4916"/>
    <w:rsid w:val="00ED1E53"/>
    <w:rsid w:val="00ED361C"/>
    <w:rsid w:val="00EE29E7"/>
    <w:rsid w:val="00EE2B66"/>
    <w:rsid w:val="00EE5E26"/>
    <w:rsid w:val="00EF06AE"/>
    <w:rsid w:val="00EF1E52"/>
    <w:rsid w:val="00EF4329"/>
    <w:rsid w:val="00F0361D"/>
    <w:rsid w:val="00F0517A"/>
    <w:rsid w:val="00F22DFD"/>
    <w:rsid w:val="00F31F25"/>
    <w:rsid w:val="00F338D3"/>
    <w:rsid w:val="00F47A57"/>
    <w:rsid w:val="00F6378E"/>
    <w:rsid w:val="00F72AEA"/>
    <w:rsid w:val="00F733BD"/>
    <w:rsid w:val="00F75086"/>
    <w:rsid w:val="00F86F9A"/>
    <w:rsid w:val="00FB1B1B"/>
    <w:rsid w:val="00FB2664"/>
    <w:rsid w:val="00FD032E"/>
    <w:rsid w:val="00FD6871"/>
    <w:rsid w:val="00FE3537"/>
    <w:rsid w:val="00FE3F0E"/>
    <w:rsid w:val="00FE422A"/>
    <w:rsid w:val="00FE5C2E"/>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72"/>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semiHidden/>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uiPriority w:val="99"/>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D0449C"/>
    <w:rPr>
      <w:sz w:val="16"/>
      <w:szCs w:val="16"/>
    </w:rPr>
  </w:style>
  <w:style w:type="paragraph" w:styleId="CommentText">
    <w:name w:val="annotation text"/>
    <w:basedOn w:val="Normal"/>
    <w:link w:val="CommentTextChar"/>
    <w:uiPriority w:val="99"/>
    <w:semiHidden/>
    <w:unhideWhenUsed/>
    <w:rsid w:val="00D0449C"/>
    <w:pPr>
      <w:spacing w:line="276" w:lineRule="auto"/>
    </w:pPr>
    <w:rPr>
      <w:rFonts w:ascii="Calibri" w:eastAsia="Calibri" w:hAnsi="Calibri" w:cs="Times New Roman"/>
      <w:sz w:val="20"/>
      <w:szCs w:val="20"/>
      <w:lang w:bidi="ar-SA"/>
    </w:rPr>
  </w:style>
  <w:style w:type="character" w:customStyle="1" w:styleId="CommentTextChar">
    <w:name w:val="Comment Text Char"/>
    <w:basedOn w:val="DefaultParagraphFont"/>
    <w:link w:val="CommentText"/>
    <w:uiPriority w:val="99"/>
    <w:semiHidden/>
    <w:rsid w:val="00D0449C"/>
    <w:rPr>
      <w:rFonts w:ascii="Calibri" w:eastAsia="Calibri" w:hAnsi="Calibri"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344941897">
      <w:bodyDiv w:val="1"/>
      <w:marLeft w:val="0"/>
      <w:marRight w:val="0"/>
      <w:marTop w:val="0"/>
      <w:marBottom w:val="0"/>
      <w:divBdr>
        <w:top w:val="none" w:sz="0" w:space="0" w:color="auto"/>
        <w:left w:val="none" w:sz="0" w:space="0" w:color="auto"/>
        <w:bottom w:val="none" w:sz="0" w:space="0" w:color="auto"/>
        <w:right w:val="none" w:sz="0" w:space="0" w:color="auto"/>
      </w:divBdr>
    </w:div>
    <w:div w:id="530581427">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34261483">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11193071">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810048751">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9BE1-A661-498D-9DB7-53857599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501769-CFF9-4A26-AE49-479FA1A1EAB0}">
  <ds:schemaRefs>
    <ds:schemaRef ds:uri="http://schemas.microsoft.com/office/2006/metadata/properties"/>
  </ds:schemaRefs>
</ds:datastoreItem>
</file>

<file path=customXml/itemProps3.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4.xml><?xml version="1.0" encoding="utf-8"?>
<ds:datastoreItem xmlns:ds="http://schemas.openxmlformats.org/officeDocument/2006/customXml" ds:itemID="{09ED0B2A-1AF8-4F40-94E4-0FBA9EF3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 Explanation of changes from prior year</dc:title>
  <dc:creator>kimberly.goodwin</dc:creator>
  <cp:lastModifiedBy>B Timm</cp:lastModifiedBy>
  <cp:revision>2</cp:revision>
  <cp:lastPrinted>2010-02-24T12:54:00Z</cp:lastPrinted>
  <dcterms:created xsi:type="dcterms:W3CDTF">2010-11-10T19:52:00Z</dcterms:created>
  <dcterms:modified xsi:type="dcterms:W3CDTF">2010-11-10T19:52:00Z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