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18" w:rsidRPr="00BF4F18" w:rsidRDefault="009F4692" w:rsidP="009F4692">
      <w:pPr>
        <w:pStyle w:val="Memoheading"/>
        <w:jc w:val="center"/>
      </w:pPr>
      <w:bookmarkStart w:id="0" w:name="_GoBack"/>
      <w:bookmarkEnd w:id="0"/>
      <w:r>
        <w:t xml:space="preserve">IMLS </w:t>
      </w:r>
      <w:r w:rsidR="008F44C8">
        <w:t xml:space="preserve">Proposed </w:t>
      </w:r>
      <w:r w:rsidR="00BF4F18" w:rsidRPr="00BF4F18">
        <w:t>Framework for Digitally Inclusive Communities</w:t>
      </w:r>
      <w:r w:rsidR="003A5CA5">
        <w:t xml:space="preserve"> </w:t>
      </w:r>
      <w:r w:rsidR="00A81B71">
        <w:t>Online S</w:t>
      </w:r>
      <w:r w:rsidR="008F44C8">
        <w:t>urvey</w:t>
      </w:r>
    </w:p>
    <w:p w:rsidR="006D47FF" w:rsidRDefault="006D47FF">
      <w:pPr>
        <w:rPr>
          <w:b/>
        </w:rPr>
      </w:pPr>
    </w:p>
    <w:p w:rsidR="00766921" w:rsidRPr="00BF4F18" w:rsidRDefault="00766921" w:rsidP="00BF4F18">
      <w:pPr>
        <w:rPr>
          <w:b/>
        </w:rPr>
      </w:pPr>
      <w:r w:rsidRPr="00BF4F18">
        <w:rPr>
          <w:b/>
        </w:rPr>
        <w:t>Introduction</w:t>
      </w:r>
    </w:p>
    <w:p w:rsidR="00FA56F8" w:rsidRPr="00910D55" w:rsidRDefault="00FA56F8" w:rsidP="00BF4F18">
      <w:pPr>
        <w:pStyle w:val="Default"/>
        <w:spacing w:line="276" w:lineRule="auto"/>
        <w:rPr>
          <w:sz w:val="22"/>
          <w:szCs w:val="22"/>
        </w:rPr>
      </w:pPr>
      <w:r w:rsidRPr="00910D55">
        <w:rPr>
          <w:sz w:val="22"/>
          <w:szCs w:val="22"/>
        </w:rPr>
        <w:t xml:space="preserve">The Institute of Museum and Library Services </w:t>
      </w:r>
      <w:r w:rsidR="00D7594B" w:rsidRPr="00910D55">
        <w:rPr>
          <w:sz w:val="22"/>
          <w:szCs w:val="22"/>
        </w:rPr>
        <w:t>believes that</w:t>
      </w:r>
      <w:r w:rsidRPr="00910D55">
        <w:rPr>
          <w:sz w:val="22"/>
          <w:szCs w:val="22"/>
        </w:rPr>
        <w:t xml:space="preserve"> </w:t>
      </w:r>
      <w:r w:rsidR="00D7594B" w:rsidRPr="00910D55">
        <w:rPr>
          <w:sz w:val="22"/>
          <w:szCs w:val="22"/>
        </w:rPr>
        <w:t xml:space="preserve">communities need to work together so that </w:t>
      </w:r>
      <w:r w:rsidRPr="00910D55">
        <w:rPr>
          <w:sz w:val="22"/>
          <w:szCs w:val="22"/>
        </w:rPr>
        <w:t>everyone can access the information and technology they need to succeed.</w:t>
      </w:r>
      <w:r w:rsidR="00497C9E" w:rsidRPr="00910D55">
        <w:rPr>
          <w:sz w:val="22"/>
          <w:szCs w:val="22"/>
        </w:rPr>
        <w:t xml:space="preserve"> Digital inclusion is the ability of individuals and groups to access and use information and communication technologies.</w:t>
      </w:r>
    </w:p>
    <w:p w:rsidR="00FA56F8" w:rsidRPr="00910D55" w:rsidRDefault="00FA56F8" w:rsidP="00BF4F18">
      <w:pPr>
        <w:pStyle w:val="Default"/>
        <w:spacing w:line="276" w:lineRule="auto"/>
        <w:rPr>
          <w:sz w:val="22"/>
          <w:szCs w:val="22"/>
        </w:rPr>
      </w:pPr>
    </w:p>
    <w:p w:rsidR="00FA56F8" w:rsidRPr="00910D55" w:rsidRDefault="00FA56F8" w:rsidP="00BF4F18">
      <w:pPr>
        <w:pStyle w:val="Default"/>
        <w:spacing w:line="276" w:lineRule="auto"/>
        <w:rPr>
          <w:sz w:val="22"/>
          <w:szCs w:val="22"/>
        </w:rPr>
      </w:pPr>
      <w:r w:rsidRPr="00910D55">
        <w:rPr>
          <w:sz w:val="22"/>
          <w:szCs w:val="22"/>
        </w:rPr>
        <w:t xml:space="preserve">We are interested in getting feedback on tools we are creating to help communities raise awareness about digital inclusion and take action to reduce barriers that prevent people from accessing and using </w:t>
      </w:r>
      <w:r w:rsidR="003079F4" w:rsidRPr="00910D55">
        <w:rPr>
          <w:sz w:val="22"/>
          <w:szCs w:val="22"/>
        </w:rPr>
        <w:t>broadband</w:t>
      </w:r>
      <w:r w:rsidRPr="00910D55">
        <w:rPr>
          <w:sz w:val="22"/>
          <w:szCs w:val="22"/>
        </w:rPr>
        <w:t>.</w:t>
      </w:r>
    </w:p>
    <w:p w:rsidR="00FA56F8" w:rsidRPr="00910D55" w:rsidRDefault="00FA56F8" w:rsidP="00BF4F18">
      <w:pPr>
        <w:pStyle w:val="Default"/>
        <w:spacing w:line="276" w:lineRule="auto"/>
        <w:rPr>
          <w:sz w:val="22"/>
          <w:szCs w:val="22"/>
        </w:rPr>
      </w:pPr>
    </w:p>
    <w:p w:rsidR="00F47A9E" w:rsidRDefault="00FA56F8" w:rsidP="00F47A9E">
      <w:pPr>
        <w:pStyle w:val="Default"/>
        <w:spacing w:line="276" w:lineRule="auto"/>
      </w:pPr>
      <w:r w:rsidRPr="00910D55">
        <w:rPr>
          <w:sz w:val="22"/>
          <w:szCs w:val="22"/>
        </w:rPr>
        <w:t>To participate in this survey you will need to review the Proposed Framework for Di</w:t>
      </w:r>
      <w:r w:rsidR="00F47A9E">
        <w:rPr>
          <w:sz w:val="22"/>
          <w:szCs w:val="22"/>
        </w:rPr>
        <w:t xml:space="preserve">gitally Inclusive Communities, which </w:t>
      </w:r>
      <w:r w:rsidR="00837F29" w:rsidRPr="00910D55">
        <w:t>is organized around eleven principles and associated goals.</w:t>
      </w:r>
      <w:r w:rsidR="00A9778F" w:rsidRPr="00910D55">
        <w:t xml:space="preserve"> </w:t>
      </w:r>
      <w:r w:rsidR="00837F29" w:rsidRPr="00910D55">
        <w:t xml:space="preserve">The brochure, </w:t>
      </w:r>
      <w:hyperlink r:id="rId9" w:history="1">
        <w:r w:rsidR="00837F29" w:rsidRPr="00910D55">
          <w:rPr>
            <w:rStyle w:val="Hyperlink"/>
            <w:i/>
            <w:color w:val="auto"/>
          </w:rPr>
          <w:t>Building Digit</w:t>
        </w:r>
        <w:r w:rsidR="00837F29" w:rsidRPr="00910D55">
          <w:rPr>
            <w:rStyle w:val="Hyperlink"/>
            <w:i/>
            <w:color w:val="auto"/>
          </w:rPr>
          <w:t>a</w:t>
        </w:r>
        <w:r w:rsidR="00837F29" w:rsidRPr="00910D55">
          <w:rPr>
            <w:rStyle w:val="Hyperlink"/>
            <w:i/>
            <w:color w:val="auto"/>
          </w:rPr>
          <w:t>lly Inclusive Communities</w:t>
        </w:r>
      </w:hyperlink>
      <w:r w:rsidR="00837F29" w:rsidRPr="00910D55">
        <w:t xml:space="preserve">, </w:t>
      </w:r>
      <w:r w:rsidR="00871DAD" w:rsidRPr="00910D55">
        <w:t>outline</w:t>
      </w:r>
      <w:r w:rsidR="00A9778F" w:rsidRPr="00910D55">
        <w:t>s the</w:t>
      </w:r>
      <w:r w:rsidR="00F47A9E">
        <w:t>se</w:t>
      </w:r>
      <w:r w:rsidR="00A9778F" w:rsidRPr="00910D55">
        <w:t xml:space="preserve"> principles. </w:t>
      </w:r>
    </w:p>
    <w:p w:rsidR="00F47A9E" w:rsidRDefault="00F47A9E" w:rsidP="00F47A9E">
      <w:pPr>
        <w:pStyle w:val="Default"/>
        <w:spacing w:line="276" w:lineRule="auto"/>
      </w:pPr>
    </w:p>
    <w:p w:rsidR="00837F29" w:rsidRDefault="00F47A9E" w:rsidP="00F47A9E">
      <w:pPr>
        <w:pStyle w:val="Default"/>
        <w:spacing w:line="276" w:lineRule="auto"/>
      </w:pPr>
      <w:r w:rsidRPr="00910D55">
        <w:rPr>
          <w:sz w:val="22"/>
          <w:szCs w:val="22"/>
        </w:rPr>
        <w:t xml:space="preserve">If you are particularly interested in this subject we ask that you also read the </w:t>
      </w:r>
      <w:hyperlink r:id="rId10" w:history="1">
        <w:r w:rsidR="002C4A50" w:rsidRPr="00910D55">
          <w:rPr>
            <w:rStyle w:val="Hyperlink"/>
            <w:i/>
            <w:color w:val="auto"/>
          </w:rPr>
          <w:t>Final Report</w:t>
        </w:r>
      </w:hyperlink>
      <w:r>
        <w:rPr>
          <w:rStyle w:val="Hyperlink"/>
          <w:color w:val="auto"/>
          <w:u w:val="none"/>
        </w:rPr>
        <w:t>,</w:t>
      </w:r>
      <w:r w:rsidR="002C4A50" w:rsidRPr="00910D55">
        <w:t xml:space="preserve"> </w:t>
      </w:r>
      <w:r>
        <w:t xml:space="preserve">which </w:t>
      </w:r>
      <w:r w:rsidR="002C4A50" w:rsidRPr="00910D55">
        <w:t>provides more detail about the framework and the context in which it was developed</w:t>
      </w:r>
      <w:r w:rsidR="00871DAD" w:rsidRPr="00910D55">
        <w:t>. The Final Report</w:t>
      </w:r>
      <w:r w:rsidR="002C4A50" w:rsidRPr="00910D55">
        <w:t xml:space="preserve"> </w:t>
      </w:r>
      <w:r w:rsidR="00871DAD" w:rsidRPr="00910D55">
        <w:t>describes</w:t>
      </w:r>
      <w:r w:rsidR="002C4A50" w:rsidRPr="00910D55">
        <w:t xml:space="preserve"> the eleven principles</w:t>
      </w:r>
      <w:r w:rsidR="00C279A4" w:rsidRPr="00910D55">
        <w:t>, their</w:t>
      </w:r>
      <w:r w:rsidR="002C4A50" w:rsidRPr="00910D55">
        <w:t xml:space="preserve"> associated goals</w:t>
      </w:r>
      <w:r w:rsidR="00C279A4" w:rsidRPr="00910D55">
        <w:t xml:space="preserve"> and strategies, </w:t>
      </w:r>
      <w:r w:rsidR="00871DAD" w:rsidRPr="00910D55">
        <w:t>and provides</w:t>
      </w:r>
      <w:r w:rsidR="00C279A4" w:rsidRPr="00910D55">
        <w:t xml:space="preserve"> a detailed section called “Getting Started on Digital Inclusion.”</w:t>
      </w:r>
    </w:p>
    <w:p w:rsidR="00F47A9E" w:rsidRPr="00910D55" w:rsidRDefault="00F47A9E" w:rsidP="00F47A9E">
      <w:pPr>
        <w:pStyle w:val="Default"/>
        <w:spacing w:line="276" w:lineRule="auto"/>
      </w:pPr>
    </w:p>
    <w:p w:rsidR="00D7594B" w:rsidRPr="00910D55" w:rsidRDefault="00D7594B" w:rsidP="0092649D">
      <w:r w:rsidRPr="00910D55">
        <w:t>These tools are intended to help communities come together to discuss barriers to digital inclusion in their communities and to develop plans to take action so that everyone in the community can benefit from the economic, civic and educational opportunities made possible by broadband technologies.</w:t>
      </w:r>
    </w:p>
    <w:p w:rsidR="00D549CD" w:rsidRPr="00910D55" w:rsidRDefault="0092649D" w:rsidP="0092649D">
      <w:r w:rsidRPr="00910D55">
        <w:t>The survey is completely voluntary and results will not be disseminated to the public. The survey should take 10</w:t>
      </w:r>
      <w:r w:rsidRPr="00910D55">
        <w:rPr>
          <w:color w:val="FF0000"/>
        </w:rPr>
        <w:t xml:space="preserve"> </w:t>
      </w:r>
      <w:r w:rsidRPr="00910D55">
        <w:t xml:space="preserve">minutes to complete. </w:t>
      </w:r>
    </w:p>
    <w:p w:rsidR="006D47FF" w:rsidRDefault="006D47FF" w:rsidP="006D47FF">
      <w:pPr>
        <w:pStyle w:val="ListParagraph"/>
        <w:numPr>
          <w:ilvl w:val="0"/>
          <w:numId w:val="2"/>
        </w:numPr>
      </w:pPr>
      <w:r>
        <w:t>Wh</w:t>
      </w:r>
      <w:r w:rsidR="00325875">
        <w:t>ich of the following best describes</w:t>
      </w:r>
      <w:r>
        <w:t xml:space="preserve"> you?</w:t>
      </w:r>
    </w:p>
    <w:p w:rsidR="006D47FF" w:rsidRDefault="006D47FF" w:rsidP="006D47FF">
      <w:pPr>
        <w:pStyle w:val="ListParagraph"/>
        <w:ind w:left="360"/>
      </w:pPr>
    </w:p>
    <w:p w:rsidR="006D47FF" w:rsidRDefault="006D47FF" w:rsidP="006D47FF">
      <w:pPr>
        <w:pStyle w:val="ListParagraph"/>
        <w:numPr>
          <w:ilvl w:val="0"/>
          <w:numId w:val="22"/>
        </w:numPr>
        <w:ind w:left="720"/>
      </w:pPr>
      <w:r>
        <w:t>I</w:t>
      </w:r>
      <w:r w:rsidR="00910DCE">
        <w:t xml:space="preserve"> work for a government agency</w:t>
      </w:r>
    </w:p>
    <w:p w:rsidR="00325875" w:rsidRDefault="00325875" w:rsidP="006D47FF">
      <w:pPr>
        <w:pStyle w:val="ListParagraph"/>
        <w:numPr>
          <w:ilvl w:val="0"/>
          <w:numId w:val="22"/>
        </w:numPr>
        <w:ind w:left="720"/>
      </w:pPr>
      <w:r>
        <w:t>I work</w:t>
      </w:r>
      <w:r w:rsidR="00910DCE">
        <w:t xml:space="preserve"> for a public or school library</w:t>
      </w:r>
    </w:p>
    <w:p w:rsidR="006D47FF" w:rsidRDefault="006D47FF" w:rsidP="006D47FF">
      <w:pPr>
        <w:pStyle w:val="ListParagraph"/>
        <w:numPr>
          <w:ilvl w:val="0"/>
          <w:numId w:val="22"/>
        </w:numPr>
        <w:ind w:left="720"/>
      </w:pPr>
      <w:r>
        <w:t>I work for a non-profit or community-based organization</w:t>
      </w:r>
    </w:p>
    <w:p w:rsidR="00D01F97" w:rsidRDefault="00D01F97" w:rsidP="006D47FF">
      <w:pPr>
        <w:pStyle w:val="ListParagraph"/>
        <w:numPr>
          <w:ilvl w:val="0"/>
          <w:numId w:val="22"/>
        </w:numPr>
        <w:ind w:left="720"/>
      </w:pPr>
      <w:r>
        <w:t>I work for a K-20 educational institution</w:t>
      </w:r>
    </w:p>
    <w:p w:rsidR="006D47FF" w:rsidRDefault="006D47FF" w:rsidP="006D47FF">
      <w:pPr>
        <w:pStyle w:val="ListParagraph"/>
        <w:numPr>
          <w:ilvl w:val="0"/>
          <w:numId w:val="22"/>
        </w:numPr>
        <w:ind w:left="720"/>
      </w:pPr>
      <w:r>
        <w:t>I work for a private sector employer</w:t>
      </w:r>
    </w:p>
    <w:p w:rsidR="006D47FF" w:rsidRDefault="006D47FF" w:rsidP="006D47FF">
      <w:pPr>
        <w:pStyle w:val="ListParagraph"/>
        <w:numPr>
          <w:ilvl w:val="0"/>
          <w:numId w:val="22"/>
        </w:numPr>
        <w:ind w:left="720"/>
      </w:pPr>
      <w:r>
        <w:t>I have a personal interest in digital inclusion</w:t>
      </w:r>
    </w:p>
    <w:p w:rsidR="006D47FF" w:rsidRDefault="006D47FF" w:rsidP="006D47FF">
      <w:pPr>
        <w:pStyle w:val="ListParagraph"/>
        <w:ind w:left="1440"/>
      </w:pPr>
    </w:p>
    <w:p w:rsidR="006D47FF" w:rsidRPr="00B26029" w:rsidRDefault="006D47FF" w:rsidP="006D47FF">
      <w:pPr>
        <w:pStyle w:val="ListParagraph"/>
        <w:numPr>
          <w:ilvl w:val="0"/>
          <w:numId w:val="2"/>
        </w:numPr>
        <w:autoSpaceDE w:val="0"/>
        <w:autoSpaceDN w:val="0"/>
        <w:adjustRightInd w:val="0"/>
        <w:spacing w:after="0"/>
        <w:rPr>
          <w:rFonts w:ascii="Arial" w:hAnsi="Arial" w:cs="Arial"/>
          <w:color w:val="333333"/>
          <w:sz w:val="20"/>
          <w:szCs w:val="20"/>
        </w:rPr>
      </w:pPr>
      <w:r>
        <w:t>What type of community do you live in?</w:t>
      </w:r>
    </w:p>
    <w:p w:rsidR="006D47FF" w:rsidRPr="00B26029" w:rsidRDefault="006D47FF" w:rsidP="006D47FF">
      <w:pPr>
        <w:pStyle w:val="ListParagraph"/>
        <w:autoSpaceDE w:val="0"/>
        <w:autoSpaceDN w:val="0"/>
        <w:adjustRightInd w:val="0"/>
        <w:spacing w:after="0"/>
        <w:ind w:left="360"/>
        <w:rPr>
          <w:rFonts w:ascii="Arial" w:hAnsi="Arial" w:cs="Arial"/>
          <w:color w:val="333333"/>
          <w:sz w:val="20"/>
          <w:szCs w:val="20"/>
        </w:rPr>
      </w:pPr>
    </w:p>
    <w:p w:rsidR="006D47FF" w:rsidRDefault="006D47FF" w:rsidP="009C74E2">
      <w:pPr>
        <w:pStyle w:val="ListParagraph"/>
        <w:numPr>
          <w:ilvl w:val="0"/>
          <w:numId w:val="23"/>
        </w:numPr>
        <w:autoSpaceDE w:val="0"/>
        <w:autoSpaceDN w:val="0"/>
        <w:adjustRightInd w:val="0"/>
        <w:spacing w:after="0"/>
        <w:ind w:left="720"/>
        <w:rPr>
          <w:rFonts w:ascii="Arial" w:hAnsi="Arial" w:cs="Arial"/>
          <w:color w:val="333333"/>
          <w:sz w:val="20"/>
          <w:szCs w:val="20"/>
        </w:rPr>
      </w:pPr>
      <w:r w:rsidRPr="00B26029">
        <w:rPr>
          <w:rFonts w:ascii="Arial" w:hAnsi="Arial" w:cs="Arial"/>
          <w:b/>
          <w:bCs/>
          <w:color w:val="333333"/>
          <w:sz w:val="20"/>
          <w:szCs w:val="20"/>
        </w:rPr>
        <w:t xml:space="preserve">Large city </w:t>
      </w:r>
      <w:r>
        <w:rPr>
          <w:rFonts w:ascii="Arial" w:hAnsi="Arial" w:cs="Arial"/>
          <w:b/>
          <w:bCs/>
          <w:color w:val="333333"/>
          <w:sz w:val="20"/>
          <w:szCs w:val="20"/>
        </w:rPr>
        <w:t xml:space="preserve">or suburban area </w:t>
      </w:r>
      <w:r w:rsidRPr="00B26029">
        <w:rPr>
          <w:rFonts w:ascii="Arial" w:hAnsi="Arial" w:cs="Arial"/>
          <w:bCs/>
          <w:color w:val="333333"/>
          <w:sz w:val="20"/>
          <w:szCs w:val="20"/>
        </w:rPr>
        <w:t>(</w:t>
      </w:r>
      <w:r w:rsidRPr="00B26029">
        <w:rPr>
          <w:rFonts w:ascii="Arial" w:hAnsi="Arial" w:cs="Arial"/>
          <w:color w:val="333333"/>
          <w:sz w:val="20"/>
          <w:szCs w:val="20"/>
        </w:rPr>
        <w:t>population of</w:t>
      </w:r>
      <w:r>
        <w:rPr>
          <w:rFonts w:ascii="Arial" w:hAnsi="Arial" w:cs="Arial"/>
          <w:color w:val="333333"/>
          <w:sz w:val="20"/>
          <w:szCs w:val="20"/>
        </w:rPr>
        <w:t xml:space="preserve"> 250,000 or more)</w:t>
      </w:r>
    </w:p>
    <w:p w:rsidR="006D47FF" w:rsidRDefault="006D47FF" w:rsidP="009C74E2">
      <w:pPr>
        <w:pStyle w:val="ListParagraph"/>
        <w:numPr>
          <w:ilvl w:val="0"/>
          <w:numId w:val="23"/>
        </w:numPr>
        <w:autoSpaceDE w:val="0"/>
        <w:autoSpaceDN w:val="0"/>
        <w:adjustRightInd w:val="0"/>
        <w:spacing w:after="0"/>
        <w:ind w:left="720"/>
        <w:rPr>
          <w:rFonts w:ascii="Arial" w:hAnsi="Arial" w:cs="Arial"/>
          <w:color w:val="333333"/>
          <w:sz w:val="20"/>
          <w:szCs w:val="20"/>
        </w:rPr>
      </w:pPr>
      <w:r w:rsidRPr="00B26029">
        <w:rPr>
          <w:rFonts w:ascii="Arial" w:hAnsi="Arial" w:cs="Arial"/>
          <w:b/>
          <w:color w:val="333333"/>
          <w:sz w:val="20"/>
          <w:szCs w:val="20"/>
        </w:rPr>
        <w:t>Midsize city or suburban area</w:t>
      </w:r>
      <w:r>
        <w:rPr>
          <w:rFonts w:ascii="Arial" w:hAnsi="Arial" w:cs="Arial"/>
          <w:color w:val="333333"/>
          <w:sz w:val="20"/>
          <w:szCs w:val="20"/>
        </w:rPr>
        <w:t xml:space="preserve"> (population of 100,000 to 250,000)</w:t>
      </w:r>
    </w:p>
    <w:p w:rsidR="006D47FF" w:rsidRDefault="006D47FF" w:rsidP="009C74E2">
      <w:pPr>
        <w:pStyle w:val="ListParagraph"/>
        <w:numPr>
          <w:ilvl w:val="0"/>
          <w:numId w:val="23"/>
        </w:numPr>
        <w:autoSpaceDE w:val="0"/>
        <w:autoSpaceDN w:val="0"/>
        <w:adjustRightInd w:val="0"/>
        <w:spacing w:after="0"/>
        <w:ind w:left="720"/>
        <w:rPr>
          <w:rFonts w:ascii="Arial" w:hAnsi="Arial" w:cs="Arial"/>
          <w:color w:val="333333"/>
          <w:sz w:val="20"/>
          <w:szCs w:val="20"/>
        </w:rPr>
      </w:pPr>
      <w:r w:rsidRPr="00B26029">
        <w:rPr>
          <w:rFonts w:ascii="Arial" w:hAnsi="Arial" w:cs="Arial"/>
          <w:b/>
          <w:color w:val="333333"/>
          <w:sz w:val="20"/>
          <w:szCs w:val="20"/>
        </w:rPr>
        <w:lastRenderedPageBreak/>
        <w:t xml:space="preserve">Small city or suburban area </w:t>
      </w:r>
      <w:r>
        <w:rPr>
          <w:rFonts w:ascii="Arial" w:hAnsi="Arial" w:cs="Arial"/>
          <w:color w:val="333333"/>
          <w:sz w:val="20"/>
          <w:szCs w:val="20"/>
        </w:rPr>
        <w:t>(population of 25,000 to 100,000)</w:t>
      </w:r>
    </w:p>
    <w:p w:rsidR="006D47FF" w:rsidRDefault="006D47FF" w:rsidP="009C74E2">
      <w:pPr>
        <w:pStyle w:val="ListParagraph"/>
        <w:numPr>
          <w:ilvl w:val="0"/>
          <w:numId w:val="23"/>
        </w:numPr>
        <w:autoSpaceDE w:val="0"/>
        <w:autoSpaceDN w:val="0"/>
        <w:adjustRightInd w:val="0"/>
        <w:spacing w:after="0"/>
        <w:ind w:left="720"/>
      </w:pPr>
      <w:r w:rsidRPr="00BF4F18">
        <w:rPr>
          <w:rFonts w:ascii="Arial" w:hAnsi="Arial" w:cs="Arial"/>
          <w:b/>
          <w:bCs/>
          <w:color w:val="333333"/>
          <w:sz w:val="20"/>
          <w:szCs w:val="20"/>
        </w:rPr>
        <w:t>Rural or remote town</w:t>
      </w:r>
      <w:r>
        <w:rPr>
          <w:rFonts w:ascii="Arial" w:hAnsi="Arial" w:cs="Arial"/>
          <w:b/>
          <w:bCs/>
          <w:color w:val="333333"/>
          <w:sz w:val="20"/>
          <w:szCs w:val="20"/>
        </w:rPr>
        <w:t xml:space="preserve"> </w:t>
      </w:r>
      <w:r>
        <w:rPr>
          <w:rFonts w:ascii="Arial" w:hAnsi="Arial" w:cs="Arial"/>
          <w:color w:val="333333"/>
          <w:sz w:val="20"/>
          <w:szCs w:val="20"/>
        </w:rPr>
        <w:t>(population of under 25,000)</w:t>
      </w:r>
    </w:p>
    <w:p w:rsidR="00322939" w:rsidRDefault="00322939" w:rsidP="00BF4F18">
      <w:pPr>
        <w:spacing w:after="0"/>
      </w:pPr>
    </w:p>
    <w:p w:rsidR="00322939" w:rsidRDefault="00C234EC" w:rsidP="00BF4F18">
      <w:pPr>
        <w:pStyle w:val="ListParagraph"/>
        <w:numPr>
          <w:ilvl w:val="0"/>
          <w:numId w:val="2"/>
        </w:numPr>
        <w:spacing w:after="0"/>
      </w:pPr>
      <w:r>
        <w:t>T</w:t>
      </w:r>
      <w:r w:rsidR="00757260">
        <w:t xml:space="preserve">he brochure, </w:t>
      </w:r>
      <w:hyperlink r:id="rId11" w:history="1">
        <w:r w:rsidR="00757260" w:rsidRPr="005962DB">
          <w:rPr>
            <w:rStyle w:val="Hyperlink"/>
            <w:i/>
            <w:color w:val="auto"/>
          </w:rPr>
          <w:t>Building Digitally Inclusive Communities</w:t>
        </w:r>
      </w:hyperlink>
      <w:r w:rsidR="00757260">
        <w:t xml:space="preserve">, </w:t>
      </w:r>
      <w:r>
        <w:t xml:space="preserve">clearly </w:t>
      </w:r>
      <w:r w:rsidR="00757260">
        <w:t>define</w:t>
      </w:r>
      <w:r>
        <w:t>s</w:t>
      </w:r>
      <w:r w:rsidR="006D47FF">
        <w:t xml:space="preserve"> digital inclusion</w:t>
      </w:r>
      <w:r>
        <w:t>.</w:t>
      </w:r>
      <w:r w:rsidR="00322939">
        <w:t xml:space="preserve"> </w:t>
      </w:r>
    </w:p>
    <w:p w:rsidR="00322939" w:rsidRDefault="00322939" w:rsidP="00BF4F18">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D06322" w:rsidTr="00D06322">
        <w:tc>
          <w:tcPr>
            <w:tcW w:w="1548" w:type="dxa"/>
          </w:tcPr>
          <w:p w:rsidR="00D06322" w:rsidRDefault="00D06322" w:rsidP="00BF4F18">
            <w:pPr>
              <w:spacing w:line="276" w:lineRule="auto"/>
              <w:jc w:val="center"/>
            </w:pPr>
            <w:r>
              <w:t>1</w:t>
            </w:r>
          </w:p>
          <w:p w:rsidR="00D06322" w:rsidRDefault="00D06322" w:rsidP="00E03D58">
            <w:pPr>
              <w:spacing w:line="276" w:lineRule="auto"/>
              <w:jc w:val="center"/>
            </w:pPr>
            <w:r>
              <w:t>Strongly agree</w:t>
            </w:r>
          </w:p>
        </w:tc>
        <w:tc>
          <w:tcPr>
            <w:tcW w:w="1440" w:type="dxa"/>
          </w:tcPr>
          <w:p w:rsidR="00D06322" w:rsidRDefault="00D06322" w:rsidP="00BF4F18">
            <w:pPr>
              <w:spacing w:line="276" w:lineRule="auto"/>
              <w:jc w:val="center"/>
            </w:pPr>
            <w:r>
              <w:t>2</w:t>
            </w:r>
          </w:p>
          <w:p w:rsidR="00D06322" w:rsidRDefault="00D06322" w:rsidP="00BF4F18">
            <w:pPr>
              <w:spacing w:line="276" w:lineRule="auto"/>
              <w:jc w:val="center"/>
            </w:pPr>
            <w:r>
              <w:t>Slightly Agree</w:t>
            </w:r>
          </w:p>
        </w:tc>
        <w:tc>
          <w:tcPr>
            <w:tcW w:w="990" w:type="dxa"/>
          </w:tcPr>
          <w:p w:rsidR="00D06322" w:rsidRDefault="00D06322" w:rsidP="00BF4F18">
            <w:pPr>
              <w:spacing w:line="276" w:lineRule="auto"/>
              <w:jc w:val="center"/>
            </w:pPr>
            <w:r>
              <w:t>3</w:t>
            </w:r>
          </w:p>
          <w:p w:rsidR="00D06322" w:rsidRDefault="00D06322" w:rsidP="00E03D58">
            <w:pPr>
              <w:spacing w:line="276" w:lineRule="auto"/>
              <w:jc w:val="center"/>
            </w:pPr>
            <w:r>
              <w:t>Neutral</w:t>
            </w:r>
          </w:p>
        </w:tc>
        <w:tc>
          <w:tcPr>
            <w:tcW w:w="1800" w:type="dxa"/>
          </w:tcPr>
          <w:p w:rsidR="00D06322" w:rsidRDefault="00D06322" w:rsidP="00BF4F18">
            <w:pPr>
              <w:spacing w:line="276" w:lineRule="auto"/>
              <w:jc w:val="center"/>
            </w:pPr>
            <w:r>
              <w:t>4</w:t>
            </w:r>
          </w:p>
          <w:p w:rsidR="00D06322" w:rsidRDefault="00D06322" w:rsidP="00E03D58">
            <w:pPr>
              <w:spacing w:line="276" w:lineRule="auto"/>
              <w:jc w:val="center"/>
            </w:pPr>
            <w:r>
              <w:t>Slightly disagree</w:t>
            </w:r>
          </w:p>
        </w:tc>
        <w:tc>
          <w:tcPr>
            <w:tcW w:w="1980" w:type="dxa"/>
          </w:tcPr>
          <w:p w:rsidR="00D06322" w:rsidRDefault="00D06322" w:rsidP="00BF4F18">
            <w:pPr>
              <w:spacing w:line="276" w:lineRule="auto"/>
              <w:jc w:val="center"/>
            </w:pPr>
            <w:r>
              <w:t>5</w:t>
            </w:r>
          </w:p>
          <w:p w:rsidR="00D06322" w:rsidRDefault="00D06322" w:rsidP="00BF4F18">
            <w:pPr>
              <w:spacing w:line="276" w:lineRule="auto"/>
              <w:jc w:val="center"/>
            </w:pPr>
            <w:r>
              <w:t>Strongly disagree</w:t>
            </w:r>
          </w:p>
        </w:tc>
        <w:tc>
          <w:tcPr>
            <w:tcW w:w="810" w:type="dxa"/>
            <w:tcBorders>
              <w:top w:val="nil"/>
              <w:bottom w:val="nil"/>
            </w:tcBorders>
          </w:tcPr>
          <w:p w:rsidR="00D06322" w:rsidRDefault="00D06322" w:rsidP="00BF4F18">
            <w:pPr>
              <w:jc w:val="center"/>
            </w:pPr>
          </w:p>
        </w:tc>
        <w:tc>
          <w:tcPr>
            <w:tcW w:w="990" w:type="dxa"/>
          </w:tcPr>
          <w:p w:rsidR="00D06322" w:rsidRDefault="00D06322" w:rsidP="00BF4F18">
            <w:pPr>
              <w:jc w:val="center"/>
            </w:pPr>
            <w:r>
              <w:t>Do not know</w:t>
            </w:r>
          </w:p>
        </w:tc>
      </w:tr>
    </w:tbl>
    <w:p w:rsidR="00953329" w:rsidRDefault="00953329" w:rsidP="00BF4F18">
      <w:pPr>
        <w:spacing w:after="0"/>
      </w:pPr>
    </w:p>
    <w:p w:rsidR="00E03D58" w:rsidRDefault="00C234EC" w:rsidP="00E03D58">
      <w:pPr>
        <w:pStyle w:val="ListParagraph"/>
        <w:numPr>
          <w:ilvl w:val="0"/>
          <w:numId w:val="2"/>
        </w:numPr>
        <w:spacing w:after="0"/>
      </w:pPr>
      <w:r>
        <w:t>T</w:t>
      </w:r>
      <w:r w:rsidR="009529A2">
        <w:t xml:space="preserve">he </w:t>
      </w:r>
      <w:hyperlink r:id="rId12" w:history="1">
        <w:r w:rsidR="009529A2" w:rsidRPr="005962DB">
          <w:rPr>
            <w:rStyle w:val="Hyperlink"/>
            <w:color w:val="auto"/>
          </w:rPr>
          <w:t>brochure</w:t>
        </w:r>
      </w:hyperlink>
      <w:r w:rsidR="009529A2">
        <w:t xml:space="preserve"> </w:t>
      </w:r>
      <w:r>
        <w:t xml:space="preserve">effectively </w:t>
      </w:r>
      <w:r w:rsidR="009529A2">
        <w:t>connect</w:t>
      </w:r>
      <w:r>
        <w:t>s</w:t>
      </w:r>
      <w:r w:rsidR="009529A2">
        <w:t xml:space="preserve"> the vision and the principles</w:t>
      </w:r>
      <w:r>
        <w:t>.</w:t>
      </w:r>
      <w:r w:rsidR="00E03D58">
        <w:t xml:space="preserve"> </w:t>
      </w:r>
    </w:p>
    <w:p w:rsidR="00D06322" w:rsidRDefault="00D06322" w:rsidP="00D06322">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D06322" w:rsidTr="00E33794">
        <w:tc>
          <w:tcPr>
            <w:tcW w:w="1548" w:type="dxa"/>
          </w:tcPr>
          <w:p w:rsidR="00D06322" w:rsidRDefault="00D06322" w:rsidP="00E33794">
            <w:pPr>
              <w:spacing w:line="276" w:lineRule="auto"/>
              <w:jc w:val="center"/>
            </w:pPr>
            <w:r>
              <w:t>1</w:t>
            </w:r>
          </w:p>
          <w:p w:rsidR="00D06322" w:rsidRDefault="00D06322" w:rsidP="00E33794">
            <w:pPr>
              <w:spacing w:line="276" w:lineRule="auto"/>
              <w:jc w:val="center"/>
            </w:pPr>
            <w:r>
              <w:t>Strongly agree</w:t>
            </w:r>
          </w:p>
        </w:tc>
        <w:tc>
          <w:tcPr>
            <w:tcW w:w="1440" w:type="dxa"/>
          </w:tcPr>
          <w:p w:rsidR="00D06322" w:rsidRDefault="00D06322" w:rsidP="00E33794">
            <w:pPr>
              <w:spacing w:line="276" w:lineRule="auto"/>
              <w:jc w:val="center"/>
            </w:pPr>
            <w:r>
              <w:t>2</w:t>
            </w:r>
          </w:p>
          <w:p w:rsidR="00D06322" w:rsidRDefault="00D06322" w:rsidP="00E33794">
            <w:pPr>
              <w:spacing w:line="276" w:lineRule="auto"/>
              <w:jc w:val="center"/>
            </w:pPr>
            <w:r>
              <w:t>Slightly Agree</w:t>
            </w:r>
          </w:p>
        </w:tc>
        <w:tc>
          <w:tcPr>
            <w:tcW w:w="990" w:type="dxa"/>
          </w:tcPr>
          <w:p w:rsidR="00D06322" w:rsidRDefault="00D06322" w:rsidP="00E33794">
            <w:pPr>
              <w:spacing w:line="276" w:lineRule="auto"/>
              <w:jc w:val="center"/>
            </w:pPr>
            <w:r>
              <w:t>3</w:t>
            </w:r>
          </w:p>
          <w:p w:rsidR="00D06322" w:rsidRDefault="00D06322" w:rsidP="00E33794">
            <w:pPr>
              <w:spacing w:line="276" w:lineRule="auto"/>
              <w:jc w:val="center"/>
            </w:pPr>
            <w:r>
              <w:t>Neutral</w:t>
            </w:r>
          </w:p>
        </w:tc>
        <w:tc>
          <w:tcPr>
            <w:tcW w:w="1800" w:type="dxa"/>
          </w:tcPr>
          <w:p w:rsidR="00D06322" w:rsidRDefault="00D06322" w:rsidP="00E33794">
            <w:pPr>
              <w:spacing w:line="276" w:lineRule="auto"/>
              <w:jc w:val="center"/>
            </w:pPr>
            <w:r>
              <w:t>4</w:t>
            </w:r>
          </w:p>
          <w:p w:rsidR="00D06322" w:rsidRDefault="00D06322" w:rsidP="00E33794">
            <w:pPr>
              <w:spacing w:line="276" w:lineRule="auto"/>
              <w:jc w:val="center"/>
            </w:pPr>
            <w:r>
              <w:t>Slightly disagree</w:t>
            </w:r>
          </w:p>
        </w:tc>
        <w:tc>
          <w:tcPr>
            <w:tcW w:w="1980" w:type="dxa"/>
          </w:tcPr>
          <w:p w:rsidR="00D06322" w:rsidRDefault="00D06322" w:rsidP="00E33794">
            <w:pPr>
              <w:spacing w:line="276" w:lineRule="auto"/>
              <w:jc w:val="center"/>
            </w:pPr>
            <w:r>
              <w:t>5</w:t>
            </w:r>
          </w:p>
          <w:p w:rsidR="00D06322" w:rsidRDefault="00D06322" w:rsidP="00E33794">
            <w:pPr>
              <w:spacing w:line="276" w:lineRule="auto"/>
              <w:jc w:val="center"/>
            </w:pPr>
            <w:r>
              <w:t>Strongly disagree</w:t>
            </w:r>
          </w:p>
        </w:tc>
        <w:tc>
          <w:tcPr>
            <w:tcW w:w="810" w:type="dxa"/>
            <w:tcBorders>
              <w:top w:val="nil"/>
              <w:bottom w:val="nil"/>
            </w:tcBorders>
          </w:tcPr>
          <w:p w:rsidR="00D06322" w:rsidRDefault="00D06322" w:rsidP="00E33794">
            <w:pPr>
              <w:jc w:val="center"/>
            </w:pPr>
          </w:p>
        </w:tc>
        <w:tc>
          <w:tcPr>
            <w:tcW w:w="990" w:type="dxa"/>
          </w:tcPr>
          <w:p w:rsidR="00D06322" w:rsidRDefault="00D06322" w:rsidP="00E33794">
            <w:pPr>
              <w:jc w:val="center"/>
            </w:pPr>
            <w:r>
              <w:t>Do not know</w:t>
            </w:r>
          </w:p>
        </w:tc>
      </w:tr>
    </w:tbl>
    <w:p w:rsidR="00D06322" w:rsidRDefault="00D06322" w:rsidP="00D06322">
      <w:pPr>
        <w:pStyle w:val="ListParagraph"/>
        <w:spacing w:after="0"/>
        <w:ind w:left="360"/>
      </w:pPr>
    </w:p>
    <w:p w:rsidR="00E70495" w:rsidRDefault="00D06322" w:rsidP="00E70495">
      <w:pPr>
        <w:pStyle w:val="ListParagraph"/>
        <w:numPr>
          <w:ilvl w:val="0"/>
          <w:numId w:val="2"/>
        </w:numPr>
        <w:spacing w:after="0"/>
      </w:pPr>
      <w:r>
        <w:t>T</w:t>
      </w:r>
      <w:r w:rsidR="00E70495">
        <w:t xml:space="preserve">he organization of the </w:t>
      </w:r>
      <w:hyperlink r:id="rId13" w:history="1">
        <w:r w:rsidR="005962DB" w:rsidRPr="005962DB">
          <w:rPr>
            <w:rStyle w:val="Hyperlink"/>
            <w:color w:val="auto"/>
          </w:rPr>
          <w:t>brochure</w:t>
        </w:r>
      </w:hyperlink>
      <w:r w:rsidR="00E70495">
        <w:t xml:space="preserve"> help</w:t>
      </w:r>
      <w:r>
        <w:t xml:space="preserve">s </w:t>
      </w:r>
      <w:r w:rsidR="0072728F">
        <w:t>my</w:t>
      </w:r>
      <w:r w:rsidR="00E33794">
        <w:t xml:space="preserve"> understanding of the framework.</w:t>
      </w:r>
      <w:r w:rsidR="00E70495">
        <w:t xml:space="preserve"> </w:t>
      </w:r>
    </w:p>
    <w:p w:rsidR="00D06322" w:rsidRDefault="00D06322" w:rsidP="00D06322">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D06322" w:rsidTr="00E33794">
        <w:tc>
          <w:tcPr>
            <w:tcW w:w="1548" w:type="dxa"/>
          </w:tcPr>
          <w:p w:rsidR="00D06322" w:rsidRDefault="00D06322" w:rsidP="00E33794">
            <w:pPr>
              <w:spacing w:line="276" w:lineRule="auto"/>
              <w:jc w:val="center"/>
            </w:pPr>
            <w:r>
              <w:t>1</w:t>
            </w:r>
          </w:p>
          <w:p w:rsidR="00D06322" w:rsidRDefault="00D06322" w:rsidP="00E33794">
            <w:pPr>
              <w:spacing w:line="276" w:lineRule="auto"/>
              <w:jc w:val="center"/>
            </w:pPr>
            <w:r>
              <w:t>Strongly agree</w:t>
            </w:r>
          </w:p>
        </w:tc>
        <w:tc>
          <w:tcPr>
            <w:tcW w:w="1440" w:type="dxa"/>
          </w:tcPr>
          <w:p w:rsidR="00D06322" w:rsidRDefault="00D06322" w:rsidP="00E33794">
            <w:pPr>
              <w:spacing w:line="276" w:lineRule="auto"/>
              <w:jc w:val="center"/>
            </w:pPr>
            <w:r>
              <w:t>2</w:t>
            </w:r>
          </w:p>
          <w:p w:rsidR="00D06322" w:rsidRDefault="00D06322" w:rsidP="00E33794">
            <w:pPr>
              <w:spacing w:line="276" w:lineRule="auto"/>
              <w:jc w:val="center"/>
            </w:pPr>
            <w:r>
              <w:t>Slightly Agree</w:t>
            </w:r>
          </w:p>
        </w:tc>
        <w:tc>
          <w:tcPr>
            <w:tcW w:w="990" w:type="dxa"/>
          </w:tcPr>
          <w:p w:rsidR="00D06322" w:rsidRDefault="00D06322" w:rsidP="00E33794">
            <w:pPr>
              <w:spacing w:line="276" w:lineRule="auto"/>
              <w:jc w:val="center"/>
            </w:pPr>
            <w:r>
              <w:t>3</w:t>
            </w:r>
          </w:p>
          <w:p w:rsidR="00D06322" w:rsidRDefault="00D06322" w:rsidP="00E33794">
            <w:pPr>
              <w:spacing w:line="276" w:lineRule="auto"/>
              <w:jc w:val="center"/>
            </w:pPr>
            <w:r>
              <w:t>Neutral</w:t>
            </w:r>
          </w:p>
        </w:tc>
        <w:tc>
          <w:tcPr>
            <w:tcW w:w="1800" w:type="dxa"/>
          </w:tcPr>
          <w:p w:rsidR="00D06322" w:rsidRDefault="00D06322" w:rsidP="00E33794">
            <w:pPr>
              <w:spacing w:line="276" w:lineRule="auto"/>
              <w:jc w:val="center"/>
            </w:pPr>
            <w:r>
              <w:t>4</w:t>
            </w:r>
          </w:p>
          <w:p w:rsidR="00D06322" w:rsidRDefault="00D06322" w:rsidP="00E33794">
            <w:pPr>
              <w:spacing w:line="276" w:lineRule="auto"/>
              <w:jc w:val="center"/>
            </w:pPr>
            <w:r>
              <w:t>Slightly disagree</w:t>
            </w:r>
          </w:p>
        </w:tc>
        <w:tc>
          <w:tcPr>
            <w:tcW w:w="1980" w:type="dxa"/>
          </w:tcPr>
          <w:p w:rsidR="00D06322" w:rsidRDefault="00D06322" w:rsidP="00E33794">
            <w:pPr>
              <w:spacing w:line="276" w:lineRule="auto"/>
              <w:jc w:val="center"/>
            </w:pPr>
            <w:r>
              <w:t>5</w:t>
            </w:r>
          </w:p>
          <w:p w:rsidR="00D06322" w:rsidRDefault="00D06322" w:rsidP="00E33794">
            <w:pPr>
              <w:spacing w:line="276" w:lineRule="auto"/>
              <w:jc w:val="center"/>
            </w:pPr>
            <w:r>
              <w:t>Strongly disagree</w:t>
            </w:r>
          </w:p>
        </w:tc>
        <w:tc>
          <w:tcPr>
            <w:tcW w:w="810" w:type="dxa"/>
            <w:tcBorders>
              <w:top w:val="nil"/>
              <w:bottom w:val="nil"/>
            </w:tcBorders>
          </w:tcPr>
          <w:p w:rsidR="00D06322" w:rsidRDefault="00D06322" w:rsidP="00E33794">
            <w:pPr>
              <w:jc w:val="center"/>
            </w:pPr>
          </w:p>
        </w:tc>
        <w:tc>
          <w:tcPr>
            <w:tcW w:w="990" w:type="dxa"/>
          </w:tcPr>
          <w:p w:rsidR="00D06322" w:rsidRDefault="00D06322" w:rsidP="00E33794">
            <w:pPr>
              <w:jc w:val="center"/>
            </w:pPr>
            <w:r>
              <w:t>Do not know</w:t>
            </w:r>
          </w:p>
        </w:tc>
      </w:tr>
    </w:tbl>
    <w:p w:rsidR="00D06322" w:rsidRDefault="00D06322" w:rsidP="00D06322">
      <w:pPr>
        <w:pStyle w:val="ListParagraph"/>
        <w:spacing w:after="0"/>
        <w:ind w:left="360"/>
      </w:pPr>
    </w:p>
    <w:p w:rsidR="002C4A50" w:rsidRDefault="00E33794" w:rsidP="002C4A50">
      <w:pPr>
        <w:pStyle w:val="ListParagraph"/>
        <w:numPr>
          <w:ilvl w:val="0"/>
          <w:numId w:val="2"/>
        </w:numPr>
        <w:spacing w:after="0"/>
      </w:pPr>
      <w:r>
        <w:t>T</w:t>
      </w:r>
      <w:r w:rsidR="002C4A50">
        <w:t>he “Getting Started on Digital Inc</w:t>
      </w:r>
      <w:r>
        <w:t xml:space="preserve">lusion” section of the </w:t>
      </w:r>
      <w:hyperlink r:id="rId14" w:history="1">
        <w:r w:rsidR="005962DB" w:rsidRPr="005962DB">
          <w:rPr>
            <w:rStyle w:val="Hyperlink"/>
            <w:color w:val="auto"/>
          </w:rPr>
          <w:t>brochure</w:t>
        </w:r>
      </w:hyperlink>
      <w:r>
        <w:t xml:space="preserve"> is useful.</w:t>
      </w:r>
      <w:r w:rsidR="002C4A50">
        <w:t xml:space="preserve"> </w:t>
      </w:r>
    </w:p>
    <w:p w:rsidR="00E33794" w:rsidRDefault="00E33794" w:rsidP="00E33794">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E33794" w:rsidTr="00E33794">
        <w:tc>
          <w:tcPr>
            <w:tcW w:w="1548" w:type="dxa"/>
          </w:tcPr>
          <w:p w:rsidR="00E33794" w:rsidRDefault="00E33794" w:rsidP="00E33794">
            <w:pPr>
              <w:spacing w:line="276" w:lineRule="auto"/>
              <w:jc w:val="center"/>
            </w:pPr>
            <w:r>
              <w:t>1</w:t>
            </w:r>
          </w:p>
          <w:p w:rsidR="00E33794" w:rsidRDefault="00E33794" w:rsidP="00E33794">
            <w:pPr>
              <w:spacing w:line="276" w:lineRule="auto"/>
              <w:jc w:val="center"/>
            </w:pPr>
            <w:r>
              <w:t>Strongly agree</w:t>
            </w:r>
          </w:p>
        </w:tc>
        <w:tc>
          <w:tcPr>
            <w:tcW w:w="1440" w:type="dxa"/>
          </w:tcPr>
          <w:p w:rsidR="00E33794" w:rsidRDefault="00E33794" w:rsidP="00E33794">
            <w:pPr>
              <w:spacing w:line="276" w:lineRule="auto"/>
              <w:jc w:val="center"/>
            </w:pPr>
            <w:r>
              <w:t>2</w:t>
            </w:r>
          </w:p>
          <w:p w:rsidR="00E33794" w:rsidRDefault="00E33794" w:rsidP="00E33794">
            <w:pPr>
              <w:spacing w:line="276" w:lineRule="auto"/>
              <w:jc w:val="center"/>
            </w:pPr>
            <w:r>
              <w:t>Slightly Agree</w:t>
            </w:r>
          </w:p>
        </w:tc>
        <w:tc>
          <w:tcPr>
            <w:tcW w:w="990" w:type="dxa"/>
          </w:tcPr>
          <w:p w:rsidR="00E33794" w:rsidRDefault="00E33794" w:rsidP="00E33794">
            <w:pPr>
              <w:spacing w:line="276" w:lineRule="auto"/>
              <w:jc w:val="center"/>
            </w:pPr>
            <w:r>
              <w:t>3</w:t>
            </w:r>
          </w:p>
          <w:p w:rsidR="00E33794" w:rsidRDefault="00E33794" w:rsidP="00E33794">
            <w:pPr>
              <w:spacing w:line="276" w:lineRule="auto"/>
              <w:jc w:val="center"/>
            </w:pPr>
            <w:r>
              <w:t>Neutral</w:t>
            </w:r>
          </w:p>
        </w:tc>
        <w:tc>
          <w:tcPr>
            <w:tcW w:w="1800" w:type="dxa"/>
          </w:tcPr>
          <w:p w:rsidR="00E33794" w:rsidRDefault="00E33794" w:rsidP="00E33794">
            <w:pPr>
              <w:spacing w:line="276" w:lineRule="auto"/>
              <w:jc w:val="center"/>
            </w:pPr>
            <w:r>
              <w:t>4</w:t>
            </w:r>
          </w:p>
          <w:p w:rsidR="00E33794" w:rsidRDefault="00E33794" w:rsidP="00E33794">
            <w:pPr>
              <w:spacing w:line="276" w:lineRule="auto"/>
              <w:jc w:val="center"/>
            </w:pPr>
            <w:r>
              <w:t>Slightly disagree</w:t>
            </w:r>
          </w:p>
        </w:tc>
        <w:tc>
          <w:tcPr>
            <w:tcW w:w="1980" w:type="dxa"/>
          </w:tcPr>
          <w:p w:rsidR="00E33794" w:rsidRDefault="00E33794" w:rsidP="00E33794">
            <w:pPr>
              <w:spacing w:line="276" w:lineRule="auto"/>
              <w:jc w:val="center"/>
            </w:pPr>
            <w:r>
              <w:t>5</w:t>
            </w:r>
          </w:p>
          <w:p w:rsidR="00E33794" w:rsidRDefault="00E33794" w:rsidP="00E33794">
            <w:pPr>
              <w:spacing w:line="276" w:lineRule="auto"/>
              <w:jc w:val="center"/>
            </w:pPr>
            <w:r>
              <w:t>Strongly disagree</w:t>
            </w:r>
          </w:p>
        </w:tc>
        <w:tc>
          <w:tcPr>
            <w:tcW w:w="810" w:type="dxa"/>
            <w:tcBorders>
              <w:top w:val="nil"/>
              <w:bottom w:val="nil"/>
            </w:tcBorders>
          </w:tcPr>
          <w:p w:rsidR="00E33794" w:rsidRDefault="00E33794" w:rsidP="00E33794">
            <w:pPr>
              <w:jc w:val="center"/>
            </w:pPr>
          </w:p>
        </w:tc>
        <w:tc>
          <w:tcPr>
            <w:tcW w:w="990" w:type="dxa"/>
          </w:tcPr>
          <w:p w:rsidR="00E33794" w:rsidRDefault="00E33794" w:rsidP="00E33794">
            <w:pPr>
              <w:jc w:val="center"/>
            </w:pPr>
            <w:r>
              <w:t>Do not know</w:t>
            </w:r>
          </w:p>
        </w:tc>
      </w:tr>
    </w:tbl>
    <w:p w:rsidR="00E33794" w:rsidRDefault="00E33794" w:rsidP="00E33794">
      <w:pPr>
        <w:pStyle w:val="ListParagraph"/>
        <w:spacing w:after="0"/>
        <w:ind w:left="360"/>
      </w:pPr>
    </w:p>
    <w:p w:rsidR="004810EF" w:rsidRDefault="004810EF" w:rsidP="00BF4F18">
      <w:pPr>
        <w:pStyle w:val="ListParagraph"/>
        <w:numPr>
          <w:ilvl w:val="0"/>
          <w:numId w:val="2"/>
        </w:numPr>
        <w:spacing w:after="0"/>
      </w:pPr>
      <w:r>
        <w:t xml:space="preserve">Having read the </w:t>
      </w:r>
      <w:hyperlink r:id="rId15" w:history="1">
        <w:r w:rsidR="005962DB" w:rsidRPr="005962DB">
          <w:rPr>
            <w:rStyle w:val="Hyperlink"/>
            <w:color w:val="auto"/>
          </w:rPr>
          <w:t>brochure</w:t>
        </w:r>
      </w:hyperlink>
      <w:r>
        <w:t xml:space="preserve">, </w:t>
      </w:r>
      <w:r w:rsidR="0072728F">
        <w:t>I</w:t>
      </w:r>
      <w:r>
        <w:t xml:space="preserve"> feel </w:t>
      </w:r>
      <w:r w:rsidR="00E33794">
        <w:t xml:space="preserve">prepared </w:t>
      </w:r>
      <w:r>
        <w:t xml:space="preserve">to participate in a </w:t>
      </w:r>
      <w:r w:rsidR="00E33794">
        <w:t xml:space="preserve">discussion </w:t>
      </w:r>
      <w:r w:rsidR="00D7594B">
        <w:t xml:space="preserve">about </w:t>
      </w:r>
      <w:r w:rsidR="00E33794">
        <w:t>digital inclusion.</w:t>
      </w:r>
    </w:p>
    <w:p w:rsidR="00E33794" w:rsidRDefault="00E33794" w:rsidP="00E33794">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E33794" w:rsidTr="00E33794">
        <w:tc>
          <w:tcPr>
            <w:tcW w:w="1548" w:type="dxa"/>
          </w:tcPr>
          <w:p w:rsidR="00E33794" w:rsidRDefault="00E33794" w:rsidP="00E33794">
            <w:pPr>
              <w:spacing w:line="276" w:lineRule="auto"/>
              <w:jc w:val="center"/>
            </w:pPr>
            <w:r>
              <w:t>1</w:t>
            </w:r>
          </w:p>
          <w:p w:rsidR="00E33794" w:rsidRDefault="00E33794" w:rsidP="00E33794">
            <w:pPr>
              <w:spacing w:line="276" w:lineRule="auto"/>
              <w:jc w:val="center"/>
            </w:pPr>
            <w:r>
              <w:t>Strongly agree</w:t>
            </w:r>
          </w:p>
        </w:tc>
        <w:tc>
          <w:tcPr>
            <w:tcW w:w="1440" w:type="dxa"/>
          </w:tcPr>
          <w:p w:rsidR="00E33794" w:rsidRDefault="00E33794" w:rsidP="00E33794">
            <w:pPr>
              <w:spacing w:line="276" w:lineRule="auto"/>
              <w:jc w:val="center"/>
            </w:pPr>
            <w:r>
              <w:t>2</w:t>
            </w:r>
          </w:p>
          <w:p w:rsidR="00E33794" w:rsidRDefault="00E33794" w:rsidP="00E33794">
            <w:pPr>
              <w:spacing w:line="276" w:lineRule="auto"/>
              <w:jc w:val="center"/>
            </w:pPr>
            <w:r>
              <w:t>Slightly Agree</w:t>
            </w:r>
          </w:p>
        </w:tc>
        <w:tc>
          <w:tcPr>
            <w:tcW w:w="990" w:type="dxa"/>
          </w:tcPr>
          <w:p w:rsidR="00E33794" w:rsidRDefault="00E33794" w:rsidP="00E33794">
            <w:pPr>
              <w:spacing w:line="276" w:lineRule="auto"/>
              <w:jc w:val="center"/>
            </w:pPr>
            <w:r>
              <w:t>3</w:t>
            </w:r>
          </w:p>
          <w:p w:rsidR="00E33794" w:rsidRDefault="00E33794" w:rsidP="00E33794">
            <w:pPr>
              <w:spacing w:line="276" w:lineRule="auto"/>
              <w:jc w:val="center"/>
            </w:pPr>
            <w:r>
              <w:t>Neutral</w:t>
            </w:r>
          </w:p>
        </w:tc>
        <w:tc>
          <w:tcPr>
            <w:tcW w:w="1800" w:type="dxa"/>
          </w:tcPr>
          <w:p w:rsidR="00E33794" w:rsidRDefault="00E33794" w:rsidP="00E33794">
            <w:pPr>
              <w:spacing w:line="276" w:lineRule="auto"/>
              <w:jc w:val="center"/>
            </w:pPr>
            <w:r>
              <w:t>4</w:t>
            </w:r>
          </w:p>
          <w:p w:rsidR="00E33794" w:rsidRDefault="00E33794" w:rsidP="00E33794">
            <w:pPr>
              <w:spacing w:line="276" w:lineRule="auto"/>
              <w:jc w:val="center"/>
            </w:pPr>
            <w:r>
              <w:t>Slightly disagree</w:t>
            </w:r>
          </w:p>
        </w:tc>
        <w:tc>
          <w:tcPr>
            <w:tcW w:w="1980" w:type="dxa"/>
          </w:tcPr>
          <w:p w:rsidR="00E33794" w:rsidRDefault="00E33794" w:rsidP="00E33794">
            <w:pPr>
              <w:spacing w:line="276" w:lineRule="auto"/>
              <w:jc w:val="center"/>
            </w:pPr>
            <w:r>
              <w:t>5</w:t>
            </w:r>
          </w:p>
          <w:p w:rsidR="00E33794" w:rsidRDefault="00E33794" w:rsidP="00E33794">
            <w:pPr>
              <w:spacing w:line="276" w:lineRule="auto"/>
              <w:jc w:val="center"/>
            </w:pPr>
            <w:r>
              <w:t>Strongly disagree</w:t>
            </w:r>
          </w:p>
        </w:tc>
        <w:tc>
          <w:tcPr>
            <w:tcW w:w="810" w:type="dxa"/>
            <w:tcBorders>
              <w:top w:val="nil"/>
              <w:bottom w:val="nil"/>
            </w:tcBorders>
          </w:tcPr>
          <w:p w:rsidR="00E33794" w:rsidRDefault="00E33794" w:rsidP="00E33794">
            <w:pPr>
              <w:jc w:val="center"/>
            </w:pPr>
          </w:p>
        </w:tc>
        <w:tc>
          <w:tcPr>
            <w:tcW w:w="990" w:type="dxa"/>
          </w:tcPr>
          <w:p w:rsidR="00E33794" w:rsidRDefault="00E33794" w:rsidP="00E33794">
            <w:pPr>
              <w:jc w:val="center"/>
            </w:pPr>
            <w:r>
              <w:t>Do not know</w:t>
            </w:r>
          </w:p>
        </w:tc>
      </w:tr>
    </w:tbl>
    <w:p w:rsidR="00E33794" w:rsidRDefault="00E33794" w:rsidP="00E33794">
      <w:pPr>
        <w:pStyle w:val="ListParagraph"/>
        <w:spacing w:after="0"/>
        <w:ind w:left="360"/>
      </w:pPr>
    </w:p>
    <w:p w:rsidR="00837F29" w:rsidRDefault="00837F29" w:rsidP="00837F29">
      <w:pPr>
        <w:pStyle w:val="ListParagraph"/>
        <w:numPr>
          <w:ilvl w:val="0"/>
          <w:numId w:val="2"/>
        </w:numPr>
        <w:spacing w:after="0"/>
      </w:pPr>
      <w:r>
        <w:t xml:space="preserve">From the list of foundational and targeted principles below, choose the </w:t>
      </w:r>
      <w:r w:rsidRPr="00766921">
        <w:rPr>
          <w:b/>
        </w:rPr>
        <w:t>three most important</w:t>
      </w:r>
      <w:r>
        <w:t xml:space="preserve"> areas of </w:t>
      </w:r>
      <w:r w:rsidRPr="00766921">
        <w:t>digital inclusion</w:t>
      </w:r>
      <w:r>
        <w:t xml:space="preserve"> for you.</w:t>
      </w:r>
    </w:p>
    <w:p w:rsidR="00837F29" w:rsidRDefault="00837F29" w:rsidP="00837F29">
      <w:pPr>
        <w:pStyle w:val="ListParagraph"/>
        <w:ind w:left="0"/>
      </w:pPr>
    </w:p>
    <w:p w:rsidR="00837F29" w:rsidRDefault="00837F29" w:rsidP="00837F29">
      <w:pPr>
        <w:pStyle w:val="ListParagraph"/>
        <w:numPr>
          <w:ilvl w:val="0"/>
          <w:numId w:val="4"/>
        </w:numPr>
        <w:spacing w:after="0"/>
      </w:pPr>
      <w:r>
        <w:t>Availability and affordability</w:t>
      </w:r>
    </w:p>
    <w:p w:rsidR="00837F29" w:rsidRDefault="00837F29" w:rsidP="00837F29">
      <w:pPr>
        <w:pStyle w:val="ListParagraph"/>
        <w:numPr>
          <w:ilvl w:val="0"/>
          <w:numId w:val="4"/>
        </w:numPr>
        <w:spacing w:after="0"/>
      </w:pPr>
      <w:r>
        <w:t>Public access</w:t>
      </w:r>
    </w:p>
    <w:p w:rsidR="00837F29" w:rsidRDefault="00837F29" w:rsidP="00837F29">
      <w:pPr>
        <w:pStyle w:val="ListParagraph"/>
        <w:numPr>
          <w:ilvl w:val="0"/>
          <w:numId w:val="4"/>
        </w:numPr>
        <w:spacing w:after="0"/>
      </w:pPr>
      <w:r>
        <w:t>Accessibility for people with disabilities</w:t>
      </w:r>
    </w:p>
    <w:p w:rsidR="00837F29" w:rsidRDefault="00837F29" w:rsidP="00837F29">
      <w:pPr>
        <w:pStyle w:val="ListParagraph"/>
        <w:numPr>
          <w:ilvl w:val="0"/>
          <w:numId w:val="4"/>
        </w:numPr>
        <w:spacing w:after="0"/>
      </w:pPr>
      <w:r>
        <w:t>Adoption and digital literacy</w:t>
      </w:r>
    </w:p>
    <w:p w:rsidR="00837F29" w:rsidRDefault="00837F29" w:rsidP="00A81B71">
      <w:pPr>
        <w:pStyle w:val="ListParagraph"/>
        <w:numPr>
          <w:ilvl w:val="0"/>
          <w:numId w:val="4"/>
        </w:numPr>
        <w:spacing w:after="0"/>
      </w:pPr>
      <w:r>
        <w:t>Consumer education and protection</w:t>
      </w:r>
    </w:p>
    <w:p w:rsidR="00837F29" w:rsidRDefault="00837F29" w:rsidP="00837F29">
      <w:pPr>
        <w:pStyle w:val="ListParagraph"/>
        <w:numPr>
          <w:ilvl w:val="0"/>
          <w:numId w:val="4"/>
        </w:numPr>
        <w:spacing w:after="0"/>
      </w:pPr>
      <w:r>
        <w:t>Education</w:t>
      </w:r>
    </w:p>
    <w:p w:rsidR="00837F29" w:rsidRDefault="00837F29" w:rsidP="00837F29">
      <w:pPr>
        <w:pStyle w:val="ListParagraph"/>
        <w:numPr>
          <w:ilvl w:val="0"/>
          <w:numId w:val="4"/>
        </w:numPr>
        <w:spacing w:after="0"/>
      </w:pPr>
      <w:r>
        <w:t>Economic and workforce development</w:t>
      </w:r>
    </w:p>
    <w:p w:rsidR="00837F29" w:rsidRDefault="00837F29" w:rsidP="00837F29">
      <w:pPr>
        <w:pStyle w:val="ListParagraph"/>
        <w:numPr>
          <w:ilvl w:val="0"/>
          <w:numId w:val="4"/>
        </w:numPr>
        <w:spacing w:after="0"/>
      </w:pPr>
      <w:r>
        <w:t xml:space="preserve">Civic engagement </w:t>
      </w:r>
    </w:p>
    <w:p w:rsidR="00837F29" w:rsidRDefault="00837F29" w:rsidP="00837F29">
      <w:pPr>
        <w:pStyle w:val="ListParagraph"/>
        <w:numPr>
          <w:ilvl w:val="0"/>
          <w:numId w:val="4"/>
        </w:numPr>
        <w:spacing w:after="0"/>
      </w:pPr>
      <w:r>
        <w:t xml:space="preserve">Public safety and emergency services </w:t>
      </w:r>
    </w:p>
    <w:p w:rsidR="00837F29" w:rsidRDefault="00837F29" w:rsidP="00837F29">
      <w:pPr>
        <w:pStyle w:val="ListParagraph"/>
        <w:numPr>
          <w:ilvl w:val="0"/>
          <w:numId w:val="4"/>
        </w:numPr>
        <w:spacing w:after="0"/>
      </w:pPr>
      <w:r>
        <w:t>Health care</w:t>
      </w:r>
    </w:p>
    <w:p w:rsidR="00837F29" w:rsidRDefault="00837F29" w:rsidP="00837F29">
      <w:pPr>
        <w:pStyle w:val="ListParagraph"/>
        <w:numPr>
          <w:ilvl w:val="0"/>
          <w:numId w:val="4"/>
        </w:numPr>
        <w:spacing w:after="0"/>
      </w:pPr>
      <w:r>
        <w:lastRenderedPageBreak/>
        <w:t>Quality of life</w:t>
      </w:r>
    </w:p>
    <w:p w:rsidR="00837F29" w:rsidRDefault="00837F29" w:rsidP="00837F29">
      <w:pPr>
        <w:pStyle w:val="ListParagraph"/>
        <w:spacing w:after="0"/>
        <w:ind w:left="360"/>
      </w:pPr>
    </w:p>
    <w:p w:rsidR="00837F29" w:rsidRDefault="00837F29" w:rsidP="00837F29">
      <w:pPr>
        <w:pStyle w:val="ListParagraph"/>
        <w:numPr>
          <w:ilvl w:val="0"/>
          <w:numId w:val="2"/>
        </w:numPr>
        <w:spacing w:after="0"/>
      </w:pPr>
      <w:r>
        <w:t xml:space="preserve">What, if any, changes could be made to the </w:t>
      </w:r>
      <w:r w:rsidR="00A9778F">
        <w:t xml:space="preserve">proposed </w:t>
      </w:r>
      <w:r>
        <w:t>framework to address your needs as a us</w:t>
      </w:r>
      <w:r w:rsidR="00D721FA">
        <w:t xml:space="preserve">er of the framework? (Limit: </w:t>
      </w:r>
      <w:r w:rsidR="0099370E">
        <w:t xml:space="preserve"> </w:t>
      </w:r>
      <w:r w:rsidR="00D721FA">
        <w:t>500</w:t>
      </w:r>
      <w:r>
        <w:t xml:space="preserve"> characters)</w:t>
      </w:r>
    </w:p>
    <w:p w:rsidR="00837F29" w:rsidRDefault="00837F29" w:rsidP="00837F29">
      <w:pPr>
        <w:pStyle w:val="ListParagraph"/>
        <w:spacing w:after="0"/>
        <w:ind w:left="360"/>
      </w:pPr>
    </w:p>
    <w:p w:rsidR="00837F29" w:rsidRDefault="00837F29" w:rsidP="00837F29">
      <w:pPr>
        <w:spacing w:after="0"/>
      </w:pPr>
    </w:p>
    <w:p w:rsidR="00837F29" w:rsidRDefault="00837F29" w:rsidP="00837F29">
      <w:pPr>
        <w:spacing w:after="0"/>
      </w:pPr>
    </w:p>
    <w:p w:rsidR="00D549CD" w:rsidRDefault="00DE5F64" w:rsidP="00BF4F18">
      <w:pPr>
        <w:pStyle w:val="ListParagraph"/>
        <w:numPr>
          <w:ilvl w:val="0"/>
          <w:numId w:val="2"/>
        </w:numPr>
        <w:spacing w:after="0"/>
      </w:pPr>
      <w:r>
        <w:t xml:space="preserve">In </w:t>
      </w:r>
      <w:r w:rsidR="0099370E">
        <w:t>my</w:t>
      </w:r>
      <w:r>
        <w:t xml:space="preserve"> opinion, </w:t>
      </w:r>
      <w:r w:rsidR="00260C99">
        <w:t>the framework</w:t>
      </w:r>
      <w:r w:rsidR="00D549CD">
        <w:t xml:space="preserve"> </w:t>
      </w:r>
      <w:r w:rsidR="00E33794">
        <w:t xml:space="preserve">will </w:t>
      </w:r>
      <w:r w:rsidR="00603043">
        <w:t>support</w:t>
      </w:r>
      <w:r w:rsidR="00475B32">
        <w:t xml:space="preserve"> collaboration</w:t>
      </w:r>
      <w:r w:rsidR="00D549CD">
        <w:t xml:space="preserve"> </w:t>
      </w:r>
      <w:r w:rsidR="00475B32" w:rsidRPr="00776684">
        <w:t xml:space="preserve">in </w:t>
      </w:r>
      <w:r w:rsidR="0099370E">
        <w:t>my</w:t>
      </w:r>
      <w:r w:rsidR="00475B32" w:rsidRPr="00776684">
        <w:t xml:space="preserve"> community</w:t>
      </w:r>
      <w:r w:rsidR="00D549CD">
        <w:t xml:space="preserve"> </w:t>
      </w:r>
      <w:r>
        <w:t xml:space="preserve">(individuals, businesses, community organizations, and government) </w:t>
      </w:r>
      <w:r w:rsidR="00D549CD">
        <w:t>regarding</w:t>
      </w:r>
      <w:r w:rsidR="001E23BB">
        <w:t xml:space="preserve"> access to</w:t>
      </w:r>
      <w:r w:rsidR="0042616B">
        <w:t xml:space="preserve"> technology</w:t>
      </w:r>
      <w:r w:rsidR="00603043">
        <w:t xml:space="preserve"> and digital literacy</w:t>
      </w:r>
      <w:r w:rsidR="00E33794">
        <w:t>.</w:t>
      </w:r>
      <w:r w:rsidR="0042616B">
        <w:t xml:space="preserve"> </w:t>
      </w:r>
    </w:p>
    <w:p w:rsidR="00E33794" w:rsidRDefault="00E33794" w:rsidP="00E33794">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E33794" w:rsidTr="00E33794">
        <w:tc>
          <w:tcPr>
            <w:tcW w:w="1548" w:type="dxa"/>
          </w:tcPr>
          <w:p w:rsidR="00E33794" w:rsidRDefault="00E33794" w:rsidP="00E33794">
            <w:pPr>
              <w:spacing w:line="276" w:lineRule="auto"/>
              <w:jc w:val="center"/>
            </w:pPr>
            <w:r>
              <w:t>1</w:t>
            </w:r>
          </w:p>
          <w:p w:rsidR="00E33794" w:rsidRDefault="00E33794" w:rsidP="00E33794">
            <w:pPr>
              <w:spacing w:line="276" w:lineRule="auto"/>
              <w:jc w:val="center"/>
            </w:pPr>
            <w:r>
              <w:t>Strongly agree</w:t>
            </w:r>
          </w:p>
        </w:tc>
        <w:tc>
          <w:tcPr>
            <w:tcW w:w="1440" w:type="dxa"/>
          </w:tcPr>
          <w:p w:rsidR="00E33794" w:rsidRDefault="00E33794" w:rsidP="00E33794">
            <w:pPr>
              <w:spacing w:line="276" w:lineRule="auto"/>
              <w:jc w:val="center"/>
            </w:pPr>
            <w:r>
              <w:t>2</w:t>
            </w:r>
          </w:p>
          <w:p w:rsidR="00E33794" w:rsidRDefault="00E33794" w:rsidP="00E33794">
            <w:pPr>
              <w:spacing w:line="276" w:lineRule="auto"/>
              <w:jc w:val="center"/>
            </w:pPr>
            <w:r>
              <w:t>Slightly Agree</w:t>
            </w:r>
          </w:p>
        </w:tc>
        <w:tc>
          <w:tcPr>
            <w:tcW w:w="990" w:type="dxa"/>
          </w:tcPr>
          <w:p w:rsidR="00E33794" w:rsidRDefault="00E33794" w:rsidP="00E33794">
            <w:pPr>
              <w:spacing w:line="276" w:lineRule="auto"/>
              <w:jc w:val="center"/>
            </w:pPr>
            <w:r>
              <w:t>3</w:t>
            </w:r>
          </w:p>
          <w:p w:rsidR="00E33794" w:rsidRDefault="00E33794" w:rsidP="00E33794">
            <w:pPr>
              <w:spacing w:line="276" w:lineRule="auto"/>
              <w:jc w:val="center"/>
            </w:pPr>
            <w:r>
              <w:t>Neutral</w:t>
            </w:r>
          </w:p>
        </w:tc>
        <w:tc>
          <w:tcPr>
            <w:tcW w:w="1800" w:type="dxa"/>
          </w:tcPr>
          <w:p w:rsidR="00E33794" w:rsidRDefault="00E33794" w:rsidP="00E33794">
            <w:pPr>
              <w:spacing w:line="276" w:lineRule="auto"/>
              <w:jc w:val="center"/>
            </w:pPr>
            <w:r>
              <w:t>4</w:t>
            </w:r>
          </w:p>
          <w:p w:rsidR="00E33794" w:rsidRDefault="00E33794" w:rsidP="00E33794">
            <w:pPr>
              <w:spacing w:line="276" w:lineRule="auto"/>
              <w:jc w:val="center"/>
            </w:pPr>
            <w:r>
              <w:t>Slightly disagree</w:t>
            </w:r>
          </w:p>
        </w:tc>
        <w:tc>
          <w:tcPr>
            <w:tcW w:w="1980" w:type="dxa"/>
          </w:tcPr>
          <w:p w:rsidR="00E33794" w:rsidRDefault="00E33794" w:rsidP="00E33794">
            <w:pPr>
              <w:spacing w:line="276" w:lineRule="auto"/>
              <w:jc w:val="center"/>
            </w:pPr>
            <w:r>
              <w:t>5</w:t>
            </w:r>
          </w:p>
          <w:p w:rsidR="00E33794" w:rsidRDefault="00E33794" w:rsidP="00E33794">
            <w:pPr>
              <w:spacing w:line="276" w:lineRule="auto"/>
              <w:jc w:val="center"/>
            </w:pPr>
            <w:r>
              <w:t>Strongly disagree</w:t>
            </w:r>
          </w:p>
        </w:tc>
        <w:tc>
          <w:tcPr>
            <w:tcW w:w="810" w:type="dxa"/>
            <w:tcBorders>
              <w:top w:val="nil"/>
              <w:bottom w:val="nil"/>
            </w:tcBorders>
          </w:tcPr>
          <w:p w:rsidR="00E33794" w:rsidRDefault="00E33794" w:rsidP="00E33794">
            <w:pPr>
              <w:jc w:val="center"/>
            </w:pPr>
          </w:p>
        </w:tc>
        <w:tc>
          <w:tcPr>
            <w:tcW w:w="990" w:type="dxa"/>
          </w:tcPr>
          <w:p w:rsidR="00E33794" w:rsidRDefault="00E33794" w:rsidP="00E33794">
            <w:pPr>
              <w:jc w:val="center"/>
            </w:pPr>
            <w:r>
              <w:t>Do not know</w:t>
            </w:r>
          </w:p>
        </w:tc>
      </w:tr>
    </w:tbl>
    <w:p w:rsidR="00E33794" w:rsidRDefault="00E33794" w:rsidP="00E33794">
      <w:pPr>
        <w:pStyle w:val="ListParagraph"/>
        <w:spacing w:after="0"/>
        <w:ind w:left="360"/>
      </w:pPr>
    </w:p>
    <w:p w:rsidR="00322939" w:rsidRPr="009F02FF" w:rsidRDefault="0099370E" w:rsidP="00BF4F18">
      <w:pPr>
        <w:pStyle w:val="ListParagraph"/>
        <w:numPr>
          <w:ilvl w:val="0"/>
          <w:numId w:val="2"/>
        </w:numPr>
        <w:spacing w:after="0"/>
        <w:rPr>
          <w:u w:val="single"/>
        </w:rPr>
      </w:pPr>
      <w:r>
        <w:t>My</w:t>
      </w:r>
      <w:r w:rsidR="00322939" w:rsidRPr="00E33794">
        <w:t xml:space="preserve"> community </w:t>
      </w:r>
      <w:r w:rsidR="00DE5F64" w:rsidRPr="00E33794">
        <w:t xml:space="preserve">(individuals, businesses, community organizations, and government) </w:t>
      </w:r>
      <w:r w:rsidR="00322939" w:rsidRPr="00E33794">
        <w:t>w</w:t>
      </w:r>
      <w:r w:rsidR="00E33794">
        <w:t>ill</w:t>
      </w:r>
      <w:r w:rsidR="00322939" w:rsidRPr="00E33794">
        <w:t xml:space="preserve"> </w:t>
      </w:r>
      <w:r w:rsidR="00780296" w:rsidRPr="00E33794">
        <w:t>be</w:t>
      </w:r>
      <w:r w:rsidR="00E33794">
        <w:t xml:space="preserve"> likely</w:t>
      </w:r>
      <w:r w:rsidR="00780296" w:rsidRPr="00E33794">
        <w:t xml:space="preserve"> to </w:t>
      </w:r>
      <w:r w:rsidR="00960D62">
        <w:t>use</w:t>
      </w:r>
      <w:r w:rsidR="00322939" w:rsidRPr="00E33794">
        <w:t xml:space="preserve"> </w:t>
      </w:r>
      <w:r w:rsidR="00960D62">
        <w:t xml:space="preserve">some of the principles and </w:t>
      </w:r>
      <w:r w:rsidR="00780296" w:rsidRPr="00E33794">
        <w:t xml:space="preserve">goals </w:t>
      </w:r>
      <w:r w:rsidR="00960D62">
        <w:t>to</w:t>
      </w:r>
      <w:r w:rsidR="00322939" w:rsidRPr="00E33794">
        <w:t xml:space="preserve"> </w:t>
      </w:r>
      <w:r w:rsidR="00780296" w:rsidRPr="00E33794">
        <w:t>improv</w:t>
      </w:r>
      <w:r w:rsidR="00960D62">
        <w:t>e</w:t>
      </w:r>
      <w:r w:rsidR="00780296" w:rsidRPr="00E33794">
        <w:t xml:space="preserve"> </w:t>
      </w:r>
      <w:r w:rsidR="00322939" w:rsidRPr="00E33794">
        <w:t>digital inclusion</w:t>
      </w:r>
      <w:r w:rsidR="00E33794">
        <w:t>.</w:t>
      </w:r>
      <w:r w:rsidR="00322939" w:rsidRPr="00E33794">
        <w:t xml:space="preserve"> </w:t>
      </w:r>
    </w:p>
    <w:p w:rsidR="00E33794" w:rsidRDefault="00E33794" w:rsidP="00E33794">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E33794" w:rsidTr="00E33794">
        <w:tc>
          <w:tcPr>
            <w:tcW w:w="1548" w:type="dxa"/>
          </w:tcPr>
          <w:p w:rsidR="00E33794" w:rsidRDefault="00E33794" w:rsidP="00E33794">
            <w:pPr>
              <w:spacing w:line="276" w:lineRule="auto"/>
              <w:jc w:val="center"/>
            </w:pPr>
            <w:r>
              <w:t>1</w:t>
            </w:r>
          </w:p>
          <w:p w:rsidR="00E33794" w:rsidRDefault="00E33794" w:rsidP="00E33794">
            <w:pPr>
              <w:spacing w:line="276" w:lineRule="auto"/>
              <w:jc w:val="center"/>
            </w:pPr>
            <w:r>
              <w:t>Strongly agree</w:t>
            </w:r>
          </w:p>
        </w:tc>
        <w:tc>
          <w:tcPr>
            <w:tcW w:w="1440" w:type="dxa"/>
          </w:tcPr>
          <w:p w:rsidR="00E33794" w:rsidRDefault="00E33794" w:rsidP="00E33794">
            <w:pPr>
              <w:spacing w:line="276" w:lineRule="auto"/>
              <w:jc w:val="center"/>
            </w:pPr>
            <w:r>
              <w:t>2</w:t>
            </w:r>
          </w:p>
          <w:p w:rsidR="00E33794" w:rsidRDefault="00E33794" w:rsidP="00E33794">
            <w:pPr>
              <w:spacing w:line="276" w:lineRule="auto"/>
              <w:jc w:val="center"/>
            </w:pPr>
            <w:r>
              <w:t>Slightly Agree</w:t>
            </w:r>
          </w:p>
        </w:tc>
        <w:tc>
          <w:tcPr>
            <w:tcW w:w="990" w:type="dxa"/>
          </w:tcPr>
          <w:p w:rsidR="00E33794" w:rsidRDefault="00E33794" w:rsidP="00E33794">
            <w:pPr>
              <w:spacing w:line="276" w:lineRule="auto"/>
              <w:jc w:val="center"/>
            </w:pPr>
            <w:r>
              <w:t>3</w:t>
            </w:r>
          </w:p>
          <w:p w:rsidR="00E33794" w:rsidRDefault="00E33794" w:rsidP="00E33794">
            <w:pPr>
              <w:spacing w:line="276" w:lineRule="auto"/>
              <w:jc w:val="center"/>
            </w:pPr>
            <w:r>
              <w:t>Neutral</w:t>
            </w:r>
          </w:p>
        </w:tc>
        <w:tc>
          <w:tcPr>
            <w:tcW w:w="1800" w:type="dxa"/>
          </w:tcPr>
          <w:p w:rsidR="00E33794" w:rsidRDefault="00E33794" w:rsidP="00E33794">
            <w:pPr>
              <w:spacing w:line="276" w:lineRule="auto"/>
              <w:jc w:val="center"/>
            </w:pPr>
            <w:r>
              <w:t>4</w:t>
            </w:r>
          </w:p>
          <w:p w:rsidR="00E33794" w:rsidRDefault="00E33794" w:rsidP="00E33794">
            <w:pPr>
              <w:spacing w:line="276" w:lineRule="auto"/>
              <w:jc w:val="center"/>
            </w:pPr>
            <w:r>
              <w:t>Slightly disagree</w:t>
            </w:r>
          </w:p>
        </w:tc>
        <w:tc>
          <w:tcPr>
            <w:tcW w:w="1980" w:type="dxa"/>
          </w:tcPr>
          <w:p w:rsidR="00E33794" w:rsidRDefault="00E33794" w:rsidP="00E33794">
            <w:pPr>
              <w:spacing w:line="276" w:lineRule="auto"/>
              <w:jc w:val="center"/>
            </w:pPr>
            <w:r>
              <w:t>5</w:t>
            </w:r>
          </w:p>
          <w:p w:rsidR="00E33794" w:rsidRDefault="00E33794" w:rsidP="00E33794">
            <w:pPr>
              <w:spacing w:line="276" w:lineRule="auto"/>
              <w:jc w:val="center"/>
            </w:pPr>
            <w:r>
              <w:t>Strongly disagree</w:t>
            </w:r>
          </w:p>
        </w:tc>
        <w:tc>
          <w:tcPr>
            <w:tcW w:w="810" w:type="dxa"/>
            <w:tcBorders>
              <w:top w:val="nil"/>
              <w:bottom w:val="nil"/>
            </w:tcBorders>
          </w:tcPr>
          <w:p w:rsidR="00E33794" w:rsidRDefault="00E33794" w:rsidP="00E33794">
            <w:pPr>
              <w:jc w:val="center"/>
            </w:pPr>
          </w:p>
        </w:tc>
        <w:tc>
          <w:tcPr>
            <w:tcW w:w="990" w:type="dxa"/>
          </w:tcPr>
          <w:p w:rsidR="00E33794" w:rsidRDefault="00E33794" w:rsidP="00E33794">
            <w:pPr>
              <w:jc w:val="center"/>
            </w:pPr>
            <w:r>
              <w:t>Do not know</w:t>
            </w:r>
          </w:p>
        </w:tc>
      </w:tr>
    </w:tbl>
    <w:p w:rsidR="00E33794" w:rsidRDefault="00E33794" w:rsidP="00E33794">
      <w:pPr>
        <w:pStyle w:val="ListParagraph"/>
        <w:spacing w:after="0"/>
        <w:ind w:left="360"/>
      </w:pPr>
    </w:p>
    <w:p w:rsidR="00860BE2" w:rsidRDefault="00860BE2" w:rsidP="00860BE2">
      <w:pPr>
        <w:pStyle w:val="ListParagraph"/>
        <w:numPr>
          <w:ilvl w:val="0"/>
          <w:numId w:val="2"/>
        </w:numPr>
        <w:spacing w:after="0"/>
      </w:pPr>
      <w:r>
        <w:t xml:space="preserve">The </w:t>
      </w:r>
      <w:hyperlink r:id="rId16" w:history="1">
        <w:r w:rsidR="005962DB" w:rsidRPr="005962DB">
          <w:rPr>
            <w:rStyle w:val="Hyperlink"/>
            <w:color w:val="auto"/>
          </w:rPr>
          <w:t>F</w:t>
        </w:r>
        <w:r w:rsidRPr="005962DB">
          <w:rPr>
            <w:rStyle w:val="Hyperlink"/>
            <w:color w:val="auto"/>
          </w:rPr>
          <w:t xml:space="preserve">inal </w:t>
        </w:r>
        <w:r w:rsidR="005962DB" w:rsidRPr="005962DB">
          <w:rPr>
            <w:rStyle w:val="Hyperlink"/>
            <w:color w:val="auto"/>
          </w:rPr>
          <w:t>R</w:t>
        </w:r>
        <w:r w:rsidRPr="005962DB">
          <w:rPr>
            <w:rStyle w:val="Hyperlink"/>
            <w:color w:val="auto"/>
          </w:rPr>
          <w:t>eport</w:t>
        </w:r>
      </w:hyperlink>
      <w:r>
        <w:t xml:space="preserve"> did a good job of educating </w:t>
      </w:r>
      <w:r w:rsidR="0099370E">
        <w:t>me</w:t>
      </w:r>
      <w:r>
        <w:t xml:space="preserve"> about digital inclusion issues.</w:t>
      </w:r>
    </w:p>
    <w:p w:rsidR="00860BE2" w:rsidRDefault="00860BE2" w:rsidP="00860BE2">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860BE2" w:rsidTr="00910D55">
        <w:tc>
          <w:tcPr>
            <w:tcW w:w="1548" w:type="dxa"/>
          </w:tcPr>
          <w:p w:rsidR="00860BE2" w:rsidRDefault="00860BE2" w:rsidP="00910D55">
            <w:pPr>
              <w:spacing w:line="276" w:lineRule="auto"/>
              <w:jc w:val="center"/>
            </w:pPr>
            <w:r>
              <w:t>1</w:t>
            </w:r>
          </w:p>
          <w:p w:rsidR="00860BE2" w:rsidRDefault="00860BE2" w:rsidP="00910D55">
            <w:pPr>
              <w:spacing w:line="276" w:lineRule="auto"/>
              <w:jc w:val="center"/>
            </w:pPr>
            <w:r>
              <w:t>Strongly agree</w:t>
            </w:r>
          </w:p>
        </w:tc>
        <w:tc>
          <w:tcPr>
            <w:tcW w:w="1440" w:type="dxa"/>
          </w:tcPr>
          <w:p w:rsidR="00860BE2" w:rsidRDefault="00860BE2" w:rsidP="00910D55">
            <w:pPr>
              <w:spacing w:line="276" w:lineRule="auto"/>
              <w:jc w:val="center"/>
            </w:pPr>
            <w:r>
              <w:t>2</w:t>
            </w:r>
          </w:p>
          <w:p w:rsidR="00860BE2" w:rsidRDefault="00860BE2" w:rsidP="00910D55">
            <w:pPr>
              <w:spacing w:line="276" w:lineRule="auto"/>
              <w:jc w:val="center"/>
            </w:pPr>
            <w:r>
              <w:t>Slightly Agree</w:t>
            </w:r>
          </w:p>
        </w:tc>
        <w:tc>
          <w:tcPr>
            <w:tcW w:w="990" w:type="dxa"/>
          </w:tcPr>
          <w:p w:rsidR="00860BE2" w:rsidRDefault="00860BE2" w:rsidP="00910D55">
            <w:pPr>
              <w:spacing w:line="276" w:lineRule="auto"/>
              <w:jc w:val="center"/>
            </w:pPr>
            <w:r>
              <w:t>3</w:t>
            </w:r>
          </w:p>
          <w:p w:rsidR="00860BE2" w:rsidRDefault="00860BE2" w:rsidP="00910D55">
            <w:pPr>
              <w:spacing w:line="276" w:lineRule="auto"/>
              <w:jc w:val="center"/>
            </w:pPr>
            <w:r>
              <w:t>Neutral</w:t>
            </w:r>
          </w:p>
        </w:tc>
        <w:tc>
          <w:tcPr>
            <w:tcW w:w="1800" w:type="dxa"/>
          </w:tcPr>
          <w:p w:rsidR="00860BE2" w:rsidRDefault="00860BE2" w:rsidP="00910D55">
            <w:pPr>
              <w:spacing w:line="276" w:lineRule="auto"/>
              <w:jc w:val="center"/>
            </w:pPr>
            <w:r>
              <w:t>4</w:t>
            </w:r>
          </w:p>
          <w:p w:rsidR="00860BE2" w:rsidRDefault="00860BE2" w:rsidP="00910D55">
            <w:pPr>
              <w:spacing w:line="276" w:lineRule="auto"/>
              <w:jc w:val="center"/>
            </w:pPr>
            <w:r>
              <w:t>Slightly disagree</w:t>
            </w:r>
          </w:p>
        </w:tc>
        <w:tc>
          <w:tcPr>
            <w:tcW w:w="1980" w:type="dxa"/>
          </w:tcPr>
          <w:p w:rsidR="00860BE2" w:rsidRDefault="00860BE2" w:rsidP="00910D55">
            <w:pPr>
              <w:spacing w:line="276" w:lineRule="auto"/>
              <w:jc w:val="center"/>
            </w:pPr>
            <w:r>
              <w:t>5</w:t>
            </w:r>
          </w:p>
          <w:p w:rsidR="00860BE2" w:rsidRDefault="00860BE2" w:rsidP="00910D55">
            <w:pPr>
              <w:spacing w:line="276" w:lineRule="auto"/>
              <w:jc w:val="center"/>
            </w:pPr>
            <w:r>
              <w:t>Strongly disagree</w:t>
            </w:r>
          </w:p>
        </w:tc>
        <w:tc>
          <w:tcPr>
            <w:tcW w:w="810" w:type="dxa"/>
            <w:tcBorders>
              <w:top w:val="nil"/>
              <w:bottom w:val="nil"/>
            </w:tcBorders>
          </w:tcPr>
          <w:p w:rsidR="00860BE2" w:rsidRDefault="00860BE2" w:rsidP="00910D55">
            <w:pPr>
              <w:jc w:val="center"/>
            </w:pPr>
          </w:p>
        </w:tc>
        <w:tc>
          <w:tcPr>
            <w:tcW w:w="990" w:type="dxa"/>
          </w:tcPr>
          <w:p w:rsidR="00860BE2" w:rsidRDefault="00860BE2" w:rsidP="00910D55">
            <w:pPr>
              <w:jc w:val="center"/>
            </w:pPr>
            <w:r>
              <w:t>Do not know</w:t>
            </w:r>
          </w:p>
        </w:tc>
      </w:tr>
    </w:tbl>
    <w:p w:rsidR="00860BE2" w:rsidRDefault="00860BE2" w:rsidP="00860BE2">
      <w:pPr>
        <w:pStyle w:val="ListParagraph"/>
        <w:spacing w:after="0"/>
        <w:ind w:left="360"/>
      </w:pPr>
    </w:p>
    <w:p w:rsidR="0031451C" w:rsidRDefault="0031451C" w:rsidP="0031451C">
      <w:pPr>
        <w:pStyle w:val="ListParagraph"/>
        <w:numPr>
          <w:ilvl w:val="0"/>
          <w:numId w:val="2"/>
        </w:numPr>
        <w:spacing w:after="0"/>
      </w:pPr>
      <w:r>
        <w:t xml:space="preserve">Having read the </w:t>
      </w:r>
      <w:hyperlink r:id="rId17" w:history="1">
        <w:r w:rsidR="005962DB" w:rsidRPr="005962DB">
          <w:rPr>
            <w:rStyle w:val="Hyperlink"/>
            <w:color w:val="auto"/>
          </w:rPr>
          <w:t>F</w:t>
        </w:r>
        <w:r w:rsidRPr="005962DB">
          <w:rPr>
            <w:rStyle w:val="Hyperlink"/>
            <w:color w:val="auto"/>
          </w:rPr>
          <w:t xml:space="preserve">inal </w:t>
        </w:r>
        <w:r w:rsidR="005962DB" w:rsidRPr="005962DB">
          <w:rPr>
            <w:rStyle w:val="Hyperlink"/>
            <w:color w:val="auto"/>
          </w:rPr>
          <w:t>R</w:t>
        </w:r>
        <w:r w:rsidRPr="005962DB">
          <w:rPr>
            <w:rStyle w:val="Hyperlink"/>
            <w:color w:val="auto"/>
          </w:rPr>
          <w:t>eport</w:t>
        </w:r>
      </w:hyperlink>
      <w:r>
        <w:t xml:space="preserve">, </w:t>
      </w:r>
      <w:r w:rsidR="0099370E">
        <w:t>I</w:t>
      </w:r>
      <w:r>
        <w:t xml:space="preserve"> feel </w:t>
      </w:r>
      <w:r w:rsidR="00960D62">
        <w:t>comfortable</w:t>
      </w:r>
      <w:r>
        <w:t xml:space="preserve"> facilitat</w:t>
      </w:r>
      <w:r w:rsidR="00960D62">
        <w:t>ing</w:t>
      </w:r>
      <w:r>
        <w:t xml:space="preserve"> a discus</w:t>
      </w:r>
      <w:r w:rsidR="00960D62">
        <w:t>sion of digital inclusion.</w:t>
      </w:r>
    </w:p>
    <w:p w:rsidR="00960D62" w:rsidRDefault="00960D62" w:rsidP="00960D62">
      <w:pPr>
        <w:pStyle w:val="ListParagraph"/>
        <w:spacing w:after="0"/>
        <w:ind w:left="360"/>
      </w:pPr>
    </w:p>
    <w:tbl>
      <w:tblPr>
        <w:tblStyle w:val="TableGrid"/>
        <w:tblW w:w="0" w:type="auto"/>
        <w:tblLook w:val="04A0" w:firstRow="1" w:lastRow="0" w:firstColumn="1" w:lastColumn="0" w:noHBand="0" w:noVBand="1"/>
      </w:tblPr>
      <w:tblGrid>
        <w:gridCol w:w="1548"/>
        <w:gridCol w:w="1440"/>
        <w:gridCol w:w="990"/>
        <w:gridCol w:w="1800"/>
        <w:gridCol w:w="1980"/>
        <w:gridCol w:w="810"/>
        <w:gridCol w:w="990"/>
      </w:tblGrid>
      <w:tr w:rsidR="00960D62" w:rsidTr="00910D55">
        <w:tc>
          <w:tcPr>
            <w:tcW w:w="1548" w:type="dxa"/>
          </w:tcPr>
          <w:p w:rsidR="00960D62" w:rsidRDefault="00960D62" w:rsidP="00910D55">
            <w:pPr>
              <w:spacing w:line="276" w:lineRule="auto"/>
              <w:jc w:val="center"/>
            </w:pPr>
            <w:r>
              <w:t>1</w:t>
            </w:r>
          </w:p>
          <w:p w:rsidR="00960D62" w:rsidRDefault="00960D62" w:rsidP="00910D55">
            <w:pPr>
              <w:spacing w:line="276" w:lineRule="auto"/>
              <w:jc w:val="center"/>
            </w:pPr>
            <w:r>
              <w:t>Strongly agree</w:t>
            </w:r>
          </w:p>
        </w:tc>
        <w:tc>
          <w:tcPr>
            <w:tcW w:w="1440" w:type="dxa"/>
          </w:tcPr>
          <w:p w:rsidR="00960D62" w:rsidRDefault="00960D62" w:rsidP="00910D55">
            <w:pPr>
              <w:spacing w:line="276" w:lineRule="auto"/>
              <w:jc w:val="center"/>
            </w:pPr>
            <w:r>
              <w:t>2</w:t>
            </w:r>
          </w:p>
          <w:p w:rsidR="00960D62" w:rsidRDefault="00960D62" w:rsidP="00910D55">
            <w:pPr>
              <w:spacing w:line="276" w:lineRule="auto"/>
              <w:jc w:val="center"/>
            </w:pPr>
            <w:r>
              <w:t>Slightly Agree</w:t>
            </w:r>
          </w:p>
        </w:tc>
        <w:tc>
          <w:tcPr>
            <w:tcW w:w="990" w:type="dxa"/>
          </w:tcPr>
          <w:p w:rsidR="00960D62" w:rsidRDefault="00960D62" w:rsidP="00910D55">
            <w:pPr>
              <w:spacing w:line="276" w:lineRule="auto"/>
              <w:jc w:val="center"/>
            </w:pPr>
            <w:r>
              <w:t>3</w:t>
            </w:r>
          </w:p>
          <w:p w:rsidR="00960D62" w:rsidRDefault="00960D62" w:rsidP="00910D55">
            <w:pPr>
              <w:spacing w:line="276" w:lineRule="auto"/>
              <w:jc w:val="center"/>
            </w:pPr>
            <w:r>
              <w:t>Neutral</w:t>
            </w:r>
          </w:p>
        </w:tc>
        <w:tc>
          <w:tcPr>
            <w:tcW w:w="1800" w:type="dxa"/>
          </w:tcPr>
          <w:p w:rsidR="00960D62" w:rsidRDefault="00960D62" w:rsidP="00910D55">
            <w:pPr>
              <w:spacing w:line="276" w:lineRule="auto"/>
              <w:jc w:val="center"/>
            </w:pPr>
            <w:r>
              <w:t>4</w:t>
            </w:r>
          </w:p>
          <w:p w:rsidR="00960D62" w:rsidRDefault="00960D62" w:rsidP="00910D55">
            <w:pPr>
              <w:spacing w:line="276" w:lineRule="auto"/>
              <w:jc w:val="center"/>
            </w:pPr>
            <w:r>
              <w:t>Slightly disagree</w:t>
            </w:r>
          </w:p>
        </w:tc>
        <w:tc>
          <w:tcPr>
            <w:tcW w:w="1980" w:type="dxa"/>
          </w:tcPr>
          <w:p w:rsidR="00960D62" w:rsidRDefault="00960D62" w:rsidP="00910D55">
            <w:pPr>
              <w:spacing w:line="276" w:lineRule="auto"/>
              <w:jc w:val="center"/>
            </w:pPr>
            <w:r>
              <w:t>5</w:t>
            </w:r>
          </w:p>
          <w:p w:rsidR="00960D62" w:rsidRDefault="00960D62" w:rsidP="00910D55">
            <w:pPr>
              <w:spacing w:line="276" w:lineRule="auto"/>
              <w:jc w:val="center"/>
            </w:pPr>
            <w:r>
              <w:t>Strongly disagree</w:t>
            </w:r>
          </w:p>
        </w:tc>
        <w:tc>
          <w:tcPr>
            <w:tcW w:w="810" w:type="dxa"/>
            <w:tcBorders>
              <w:top w:val="nil"/>
              <w:bottom w:val="nil"/>
            </w:tcBorders>
          </w:tcPr>
          <w:p w:rsidR="00960D62" w:rsidRDefault="00960D62" w:rsidP="00910D55">
            <w:pPr>
              <w:jc w:val="center"/>
            </w:pPr>
          </w:p>
        </w:tc>
        <w:tc>
          <w:tcPr>
            <w:tcW w:w="990" w:type="dxa"/>
          </w:tcPr>
          <w:p w:rsidR="00960D62" w:rsidRDefault="00960D62" w:rsidP="00910D55">
            <w:pPr>
              <w:jc w:val="center"/>
            </w:pPr>
            <w:r>
              <w:t>Do not know</w:t>
            </w:r>
          </w:p>
        </w:tc>
      </w:tr>
    </w:tbl>
    <w:p w:rsidR="00960D62" w:rsidRDefault="00960D62" w:rsidP="00960D62">
      <w:pPr>
        <w:pStyle w:val="ListParagraph"/>
        <w:spacing w:after="0"/>
        <w:ind w:left="360"/>
      </w:pPr>
    </w:p>
    <w:p w:rsidR="00D549CD" w:rsidRDefault="00C40254" w:rsidP="00BF4F18">
      <w:pPr>
        <w:pStyle w:val="ListParagraph"/>
        <w:numPr>
          <w:ilvl w:val="0"/>
          <w:numId w:val="2"/>
        </w:numPr>
        <w:spacing w:after="0"/>
      </w:pPr>
      <w:r>
        <w:t>What publications or tools would be most helpful to you in implementing a digital inclusion strategy</w:t>
      </w:r>
      <w:r w:rsidR="00AF67A9">
        <w:t xml:space="preserve"> in your community</w:t>
      </w:r>
      <w:r>
        <w:t>?</w:t>
      </w:r>
      <w:r w:rsidR="0004453B">
        <w:t xml:space="preserve"> </w:t>
      </w:r>
    </w:p>
    <w:p w:rsidR="0004453B" w:rsidRDefault="0004453B" w:rsidP="00BF4F18">
      <w:pPr>
        <w:pStyle w:val="ListParagraph"/>
      </w:pPr>
    </w:p>
    <w:p w:rsidR="0004453B" w:rsidRDefault="0004453B" w:rsidP="00BF4F18">
      <w:pPr>
        <w:pStyle w:val="ListParagraph"/>
        <w:numPr>
          <w:ilvl w:val="0"/>
          <w:numId w:val="19"/>
        </w:numPr>
        <w:spacing w:after="0"/>
      </w:pPr>
      <w:r>
        <w:t>Blog</w:t>
      </w:r>
    </w:p>
    <w:p w:rsidR="0004453B" w:rsidRDefault="0004453B" w:rsidP="00BF4F18">
      <w:pPr>
        <w:pStyle w:val="ListParagraph"/>
        <w:numPr>
          <w:ilvl w:val="0"/>
          <w:numId w:val="19"/>
        </w:numPr>
        <w:spacing w:after="0"/>
      </w:pPr>
      <w:r>
        <w:t>Brochures</w:t>
      </w:r>
    </w:p>
    <w:p w:rsidR="0004453B" w:rsidRDefault="0004453B" w:rsidP="00BF4F18">
      <w:pPr>
        <w:pStyle w:val="ListParagraph"/>
        <w:numPr>
          <w:ilvl w:val="0"/>
          <w:numId w:val="19"/>
        </w:numPr>
        <w:spacing w:after="0"/>
      </w:pPr>
      <w:r>
        <w:t>Community forums</w:t>
      </w:r>
    </w:p>
    <w:p w:rsidR="0004453B" w:rsidRDefault="0004453B" w:rsidP="00BF4F18">
      <w:pPr>
        <w:pStyle w:val="ListParagraph"/>
        <w:numPr>
          <w:ilvl w:val="0"/>
          <w:numId w:val="19"/>
        </w:numPr>
        <w:spacing w:after="0"/>
      </w:pPr>
      <w:r>
        <w:t>Consulting</w:t>
      </w:r>
    </w:p>
    <w:p w:rsidR="009F02FF" w:rsidRDefault="009F02FF" w:rsidP="00BF4F18">
      <w:pPr>
        <w:pStyle w:val="ListParagraph"/>
        <w:numPr>
          <w:ilvl w:val="0"/>
          <w:numId w:val="19"/>
        </w:numPr>
        <w:spacing w:after="0"/>
      </w:pPr>
      <w:r>
        <w:t>E-newsletter</w:t>
      </w:r>
    </w:p>
    <w:p w:rsidR="0004453B" w:rsidRDefault="0004453B" w:rsidP="00BF4F18">
      <w:pPr>
        <w:pStyle w:val="ListParagraph"/>
        <w:numPr>
          <w:ilvl w:val="0"/>
          <w:numId w:val="19"/>
        </w:numPr>
        <w:spacing w:after="0"/>
      </w:pPr>
      <w:r>
        <w:t xml:space="preserve">Online tutorials </w:t>
      </w:r>
    </w:p>
    <w:p w:rsidR="0004453B" w:rsidRDefault="0004453B" w:rsidP="00BF4F18">
      <w:pPr>
        <w:pStyle w:val="ListParagraph"/>
        <w:numPr>
          <w:ilvl w:val="0"/>
          <w:numId w:val="19"/>
        </w:numPr>
        <w:spacing w:after="0"/>
      </w:pPr>
      <w:r>
        <w:t xml:space="preserve">Press kit </w:t>
      </w:r>
    </w:p>
    <w:p w:rsidR="0004453B" w:rsidRDefault="0004453B" w:rsidP="00BF4F18">
      <w:pPr>
        <w:pStyle w:val="ListParagraph"/>
        <w:numPr>
          <w:ilvl w:val="0"/>
          <w:numId w:val="19"/>
        </w:numPr>
        <w:spacing w:after="0"/>
      </w:pPr>
      <w:r>
        <w:t xml:space="preserve">Research reports </w:t>
      </w:r>
    </w:p>
    <w:p w:rsidR="0004453B" w:rsidRDefault="0004453B" w:rsidP="00BF4F18">
      <w:pPr>
        <w:pStyle w:val="ListParagraph"/>
        <w:numPr>
          <w:ilvl w:val="0"/>
          <w:numId w:val="19"/>
        </w:numPr>
        <w:spacing w:after="0"/>
      </w:pPr>
      <w:r>
        <w:t>Surveys</w:t>
      </w:r>
    </w:p>
    <w:p w:rsidR="0004453B" w:rsidRDefault="0004453B" w:rsidP="00BF4F18">
      <w:pPr>
        <w:pStyle w:val="ListParagraph"/>
        <w:numPr>
          <w:ilvl w:val="0"/>
          <w:numId w:val="19"/>
        </w:numPr>
        <w:spacing w:after="0"/>
      </w:pPr>
      <w:r>
        <w:lastRenderedPageBreak/>
        <w:t xml:space="preserve">Training (in-person) </w:t>
      </w:r>
    </w:p>
    <w:p w:rsidR="0004453B" w:rsidRDefault="0004453B" w:rsidP="00BF4F18">
      <w:pPr>
        <w:pStyle w:val="ListParagraph"/>
        <w:numPr>
          <w:ilvl w:val="0"/>
          <w:numId w:val="19"/>
        </w:numPr>
        <w:spacing w:after="0"/>
      </w:pPr>
      <w:r>
        <w:t>Training (web-based)</w:t>
      </w:r>
    </w:p>
    <w:p w:rsidR="0004453B" w:rsidRDefault="0004453B" w:rsidP="00BF4F18">
      <w:pPr>
        <w:pStyle w:val="ListParagraph"/>
        <w:numPr>
          <w:ilvl w:val="0"/>
          <w:numId w:val="19"/>
        </w:numPr>
        <w:spacing w:after="0"/>
      </w:pPr>
      <w:r>
        <w:t>Web</w:t>
      </w:r>
      <w:r w:rsidR="00720333">
        <w:t xml:space="preserve"> </w:t>
      </w:r>
      <w:r>
        <w:t xml:space="preserve">site </w:t>
      </w:r>
    </w:p>
    <w:p w:rsidR="0042616B" w:rsidRDefault="00475B32" w:rsidP="00BF4F18">
      <w:pPr>
        <w:pStyle w:val="ListParagraph"/>
        <w:numPr>
          <w:ilvl w:val="0"/>
          <w:numId w:val="19"/>
        </w:numPr>
        <w:spacing w:after="0"/>
      </w:pPr>
      <w:r>
        <w:t xml:space="preserve">Other </w:t>
      </w:r>
    </w:p>
    <w:p w:rsidR="00720333" w:rsidRDefault="00720333" w:rsidP="00720333">
      <w:pPr>
        <w:spacing w:after="0"/>
      </w:pPr>
    </w:p>
    <w:p w:rsidR="00720333" w:rsidRDefault="00720333" w:rsidP="00720333">
      <w:pPr>
        <w:pStyle w:val="ListParagraph"/>
        <w:numPr>
          <w:ilvl w:val="0"/>
          <w:numId w:val="2"/>
        </w:numPr>
        <w:spacing w:after="0"/>
      </w:pPr>
      <w:r>
        <w:t xml:space="preserve">What other suggestions do you have for IMLS to help it improve its digital inclusion efforts? (Limit: </w:t>
      </w:r>
      <w:r w:rsidR="0099370E">
        <w:t xml:space="preserve"> </w:t>
      </w:r>
      <w:r w:rsidR="00D721FA">
        <w:t xml:space="preserve">500 </w:t>
      </w:r>
      <w:r>
        <w:t>characters)</w:t>
      </w:r>
    </w:p>
    <w:p w:rsidR="001E23BB" w:rsidRDefault="001E23BB" w:rsidP="00260C99">
      <w:pPr>
        <w:autoSpaceDE w:val="0"/>
        <w:autoSpaceDN w:val="0"/>
        <w:adjustRightInd w:val="0"/>
        <w:spacing w:after="0"/>
      </w:pPr>
    </w:p>
    <w:sectPr w:rsidR="001E23BB" w:rsidSect="00D8261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55" w:rsidRDefault="00910D55" w:rsidP="00A6451C">
      <w:pPr>
        <w:spacing w:after="0" w:line="240" w:lineRule="auto"/>
      </w:pPr>
      <w:r>
        <w:separator/>
      </w:r>
    </w:p>
  </w:endnote>
  <w:endnote w:type="continuationSeparator" w:id="0">
    <w:p w:rsidR="00910D55" w:rsidRDefault="00910D55" w:rsidP="00A6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808481"/>
      <w:docPartObj>
        <w:docPartGallery w:val="Page Numbers (Bottom of Page)"/>
        <w:docPartUnique/>
      </w:docPartObj>
    </w:sdtPr>
    <w:sdtEndPr/>
    <w:sdtContent>
      <w:p w:rsidR="00910D55" w:rsidRDefault="00910D55">
        <w:pPr>
          <w:pStyle w:val="Footer"/>
          <w:jc w:val="right"/>
        </w:pPr>
        <w:r>
          <w:fldChar w:fldCharType="begin"/>
        </w:r>
        <w:r>
          <w:instrText xml:space="preserve"> PAGE   \* MERGEFORMAT </w:instrText>
        </w:r>
        <w:r>
          <w:fldChar w:fldCharType="separate"/>
        </w:r>
        <w:r w:rsidR="005962DB">
          <w:rPr>
            <w:noProof/>
          </w:rPr>
          <w:t>1</w:t>
        </w:r>
        <w:r>
          <w:rPr>
            <w:noProof/>
          </w:rPr>
          <w:fldChar w:fldCharType="end"/>
        </w:r>
      </w:p>
    </w:sdtContent>
  </w:sdt>
  <w:p w:rsidR="00910D55" w:rsidRDefault="00910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55" w:rsidRDefault="00910D55" w:rsidP="00A6451C">
      <w:pPr>
        <w:spacing w:after="0" w:line="240" w:lineRule="auto"/>
      </w:pPr>
      <w:r>
        <w:separator/>
      </w:r>
    </w:p>
  </w:footnote>
  <w:footnote w:type="continuationSeparator" w:id="0">
    <w:p w:rsidR="00910D55" w:rsidRDefault="00910D55" w:rsidP="00A64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6D3"/>
    <w:multiLevelType w:val="hybridMultilevel"/>
    <w:tmpl w:val="D68A1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A752CF"/>
    <w:multiLevelType w:val="hybridMultilevel"/>
    <w:tmpl w:val="510E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F11D3"/>
    <w:multiLevelType w:val="hybridMultilevel"/>
    <w:tmpl w:val="DDFC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F0F63"/>
    <w:multiLevelType w:val="hybridMultilevel"/>
    <w:tmpl w:val="D4B4856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BE202A"/>
    <w:multiLevelType w:val="hybridMultilevel"/>
    <w:tmpl w:val="25164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007784"/>
    <w:multiLevelType w:val="hybridMultilevel"/>
    <w:tmpl w:val="88CA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20FFE"/>
    <w:multiLevelType w:val="hybridMultilevel"/>
    <w:tmpl w:val="5A2C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171B6"/>
    <w:multiLevelType w:val="hybridMultilevel"/>
    <w:tmpl w:val="5368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C5381"/>
    <w:multiLevelType w:val="hybridMultilevel"/>
    <w:tmpl w:val="7C7C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A1DAF"/>
    <w:multiLevelType w:val="hybridMultilevel"/>
    <w:tmpl w:val="E392F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585E73"/>
    <w:multiLevelType w:val="hybridMultilevel"/>
    <w:tmpl w:val="F712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C2A2B"/>
    <w:multiLevelType w:val="hybridMultilevel"/>
    <w:tmpl w:val="458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B435A"/>
    <w:multiLevelType w:val="hybridMultilevel"/>
    <w:tmpl w:val="0C24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04C53"/>
    <w:multiLevelType w:val="hybridMultilevel"/>
    <w:tmpl w:val="AF78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704D9"/>
    <w:multiLevelType w:val="hybridMultilevel"/>
    <w:tmpl w:val="5D48F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E50B2"/>
    <w:multiLevelType w:val="hybridMultilevel"/>
    <w:tmpl w:val="2476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E4C3A"/>
    <w:multiLevelType w:val="hybridMultilevel"/>
    <w:tmpl w:val="4766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24EF9"/>
    <w:multiLevelType w:val="hybridMultilevel"/>
    <w:tmpl w:val="C6F0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B816EB"/>
    <w:multiLevelType w:val="hybridMultilevel"/>
    <w:tmpl w:val="DD4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709AD"/>
    <w:multiLevelType w:val="hybridMultilevel"/>
    <w:tmpl w:val="B3C88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272EBB"/>
    <w:multiLevelType w:val="hybridMultilevel"/>
    <w:tmpl w:val="D36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9B3DB4"/>
    <w:multiLevelType w:val="hybridMultilevel"/>
    <w:tmpl w:val="D4CE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A025DD"/>
    <w:multiLevelType w:val="hybridMultilevel"/>
    <w:tmpl w:val="8584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61493C"/>
    <w:multiLevelType w:val="hybridMultilevel"/>
    <w:tmpl w:val="9704FE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3"/>
  </w:num>
  <w:num w:numId="3">
    <w:abstractNumId w:val="17"/>
  </w:num>
  <w:num w:numId="4">
    <w:abstractNumId w:val="5"/>
  </w:num>
  <w:num w:numId="5">
    <w:abstractNumId w:val="4"/>
  </w:num>
  <w:num w:numId="6">
    <w:abstractNumId w:val="3"/>
  </w:num>
  <w:num w:numId="7">
    <w:abstractNumId w:val="18"/>
  </w:num>
  <w:num w:numId="8">
    <w:abstractNumId w:val="22"/>
  </w:num>
  <w:num w:numId="9">
    <w:abstractNumId w:val="1"/>
  </w:num>
  <w:num w:numId="10">
    <w:abstractNumId w:val="16"/>
  </w:num>
  <w:num w:numId="11">
    <w:abstractNumId w:val="10"/>
  </w:num>
  <w:num w:numId="12">
    <w:abstractNumId w:val="2"/>
  </w:num>
  <w:num w:numId="13">
    <w:abstractNumId w:val="14"/>
  </w:num>
  <w:num w:numId="14">
    <w:abstractNumId w:val="21"/>
  </w:num>
  <w:num w:numId="15">
    <w:abstractNumId w:val="19"/>
  </w:num>
  <w:num w:numId="16">
    <w:abstractNumId w:val="8"/>
  </w:num>
  <w:num w:numId="17">
    <w:abstractNumId w:val="12"/>
  </w:num>
  <w:num w:numId="18">
    <w:abstractNumId w:val="20"/>
  </w:num>
  <w:num w:numId="19">
    <w:abstractNumId w:val="11"/>
  </w:num>
  <w:num w:numId="20">
    <w:abstractNumId w:val="7"/>
  </w:num>
  <w:num w:numId="21">
    <w:abstractNumId w:val="6"/>
  </w:num>
  <w:num w:numId="22">
    <w:abstractNumId w:val="0"/>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1C"/>
    <w:rsid w:val="000271AC"/>
    <w:rsid w:val="0004453B"/>
    <w:rsid w:val="000602F1"/>
    <w:rsid w:val="000E00AC"/>
    <w:rsid w:val="00122E97"/>
    <w:rsid w:val="00142F48"/>
    <w:rsid w:val="00144893"/>
    <w:rsid w:val="001677CD"/>
    <w:rsid w:val="001A0E81"/>
    <w:rsid w:val="001E23BB"/>
    <w:rsid w:val="001F1BC3"/>
    <w:rsid w:val="00260C99"/>
    <w:rsid w:val="00265C3D"/>
    <w:rsid w:val="00267DD6"/>
    <w:rsid w:val="002C4A50"/>
    <w:rsid w:val="003079F4"/>
    <w:rsid w:val="0031451C"/>
    <w:rsid w:val="00322939"/>
    <w:rsid w:val="00325875"/>
    <w:rsid w:val="00372BCC"/>
    <w:rsid w:val="003A5CA5"/>
    <w:rsid w:val="00406018"/>
    <w:rsid w:val="00417B7F"/>
    <w:rsid w:val="0042616B"/>
    <w:rsid w:val="00432966"/>
    <w:rsid w:val="004441AB"/>
    <w:rsid w:val="00445B4B"/>
    <w:rsid w:val="00460932"/>
    <w:rsid w:val="00475B32"/>
    <w:rsid w:val="004810EF"/>
    <w:rsid w:val="00497C9E"/>
    <w:rsid w:val="00540320"/>
    <w:rsid w:val="005962DB"/>
    <w:rsid w:val="005B5476"/>
    <w:rsid w:val="005E2C58"/>
    <w:rsid w:val="00603043"/>
    <w:rsid w:val="00643CCF"/>
    <w:rsid w:val="006D47FF"/>
    <w:rsid w:val="006D787B"/>
    <w:rsid w:val="006E65AA"/>
    <w:rsid w:val="0072004D"/>
    <w:rsid w:val="00720333"/>
    <w:rsid w:val="00720619"/>
    <w:rsid w:val="0072728F"/>
    <w:rsid w:val="007355CD"/>
    <w:rsid w:val="00757260"/>
    <w:rsid w:val="00764243"/>
    <w:rsid w:val="00766921"/>
    <w:rsid w:val="00776684"/>
    <w:rsid w:val="00780296"/>
    <w:rsid w:val="00790EB5"/>
    <w:rsid w:val="00793362"/>
    <w:rsid w:val="007A35EA"/>
    <w:rsid w:val="007C6C19"/>
    <w:rsid w:val="007D794E"/>
    <w:rsid w:val="007E4134"/>
    <w:rsid w:val="0081733F"/>
    <w:rsid w:val="00837F29"/>
    <w:rsid w:val="00851EB9"/>
    <w:rsid w:val="00860BE2"/>
    <w:rsid w:val="00871DAD"/>
    <w:rsid w:val="008A3576"/>
    <w:rsid w:val="008D7DCC"/>
    <w:rsid w:val="008F44C8"/>
    <w:rsid w:val="00910D55"/>
    <w:rsid w:val="00910DCE"/>
    <w:rsid w:val="0092649D"/>
    <w:rsid w:val="00935D2F"/>
    <w:rsid w:val="009529A2"/>
    <w:rsid w:val="00953329"/>
    <w:rsid w:val="00960D62"/>
    <w:rsid w:val="009711D9"/>
    <w:rsid w:val="0099370E"/>
    <w:rsid w:val="009968AE"/>
    <w:rsid w:val="009C74E2"/>
    <w:rsid w:val="009F02FF"/>
    <w:rsid w:val="009F4692"/>
    <w:rsid w:val="009F6A8A"/>
    <w:rsid w:val="00A435E3"/>
    <w:rsid w:val="00A51F2C"/>
    <w:rsid w:val="00A6451C"/>
    <w:rsid w:val="00A8184A"/>
    <w:rsid w:val="00A81B71"/>
    <w:rsid w:val="00A9778F"/>
    <w:rsid w:val="00AE5DF0"/>
    <w:rsid w:val="00AF67A9"/>
    <w:rsid w:val="00B067BF"/>
    <w:rsid w:val="00B1759F"/>
    <w:rsid w:val="00B20ED3"/>
    <w:rsid w:val="00B26029"/>
    <w:rsid w:val="00B27434"/>
    <w:rsid w:val="00B37E91"/>
    <w:rsid w:val="00B8185C"/>
    <w:rsid w:val="00B85A43"/>
    <w:rsid w:val="00BC3A98"/>
    <w:rsid w:val="00BC5AD6"/>
    <w:rsid w:val="00BD4D69"/>
    <w:rsid w:val="00BD781C"/>
    <w:rsid w:val="00BF098A"/>
    <w:rsid w:val="00BF4F18"/>
    <w:rsid w:val="00C06F91"/>
    <w:rsid w:val="00C07B9C"/>
    <w:rsid w:val="00C10FDF"/>
    <w:rsid w:val="00C234EC"/>
    <w:rsid w:val="00C279A4"/>
    <w:rsid w:val="00C40254"/>
    <w:rsid w:val="00C53499"/>
    <w:rsid w:val="00C60382"/>
    <w:rsid w:val="00C7572D"/>
    <w:rsid w:val="00CA55AC"/>
    <w:rsid w:val="00D01D3D"/>
    <w:rsid w:val="00D01F97"/>
    <w:rsid w:val="00D06322"/>
    <w:rsid w:val="00D25A92"/>
    <w:rsid w:val="00D549CD"/>
    <w:rsid w:val="00D55D6C"/>
    <w:rsid w:val="00D721FA"/>
    <w:rsid w:val="00D7594B"/>
    <w:rsid w:val="00D82612"/>
    <w:rsid w:val="00DB0249"/>
    <w:rsid w:val="00DB3DBF"/>
    <w:rsid w:val="00DE5F64"/>
    <w:rsid w:val="00E03D58"/>
    <w:rsid w:val="00E07831"/>
    <w:rsid w:val="00E14CE8"/>
    <w:rsid w:val="00E208D3"/>
    <w:rsid w:val="00E33794"/>
    <w:rsid w:val="00E70495"/>
    <w:rsid w:val="00E7767A"/>
    <w:rsid w:val="00EB100F"/>
    <w:rsid w:val="00EB1DE2"/>
    <w:rsid w:val="00ED0153"/>
    <w:rsid w:val="00F47A9E"/>
    <w:rsid w:val="00FA56F8"/>
    <w:rsid w:val="00FA7F45"/>
    <w:rsid w:val="00FB1657"/>
    <w:rsid w:val="00FF24ED"/>
    <w:rsid w:val="00FF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81"/>
  </w:style>
  <w:style w:type="paragraph" w:styleId="Heading1">
    <w:name w:val="heading 1"/>
    <w:basedOn w:val="Normal"/>
    <w:next w:val="Normal"/>
    <w:link w:val="Heading1Char"/>
    <w:uiPriority w:val="9"/>
    <w:qFormat/>
    <w:rsid w:val="001A0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0E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E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0E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0E8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0E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0E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0E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A0E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1C"/>
  </w:style>
  <w:style w:type="paragraph" w:styleId="Footer">
    <w:name w:val="footer"/>
    <w:basedOn w:val="Normal"/>
    <w:link w:val="FooterChar"/>
    <w:uiPriority w:val="99"/>
    <w:unhideWhenUsed/>
    <w:rsid w:val="00A64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1C"/>
  </w:style>
  <w:style w:type="character" w:styleId="Hyperlink">
    <w:name w:val="Hyperlink"/>
    <w:basedOn w:val="DefaultParagraphFont"/>
    <w:uiPriority w:val="99"/>
    <w:unhideWhenUsed/>
    <w:rsid w:val="007C6C19"/>
    <w:rPr>
      <w:color w:val="38BFE1"/>
      <w:u w:val="single"/>
    </w:rPr>
  </w:style>
  <w:style w:type="paragraph" w:customStyle="1" w:styleId="Default">
    <w:name w:val="Default"/>
    <w:rsid w:val="007642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A0E81"/>
    <w:pPr>
      <w:ind w:left="720"/>
      <w:contextualSpacing/>
    </w:pPr>
  </w:style>
  <w:style w:type="table" w:styleId="TableGrid">
    <w:name w:val="Table Grid"/>
    <w:basedOn w:val="TableNormal"/>
    <w:uiPriority w:val="59"/>
    <w:rsid w:val="00D5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453B"/>
    <w:rPr>
      <w:sz w:val="16"/>
      <w:szCs w:val="16"/>
    </w:rPr>
  </w:style>
  <w:style w:type="paragraph" w:styleId="CommentText">
    <w:name w:val="annotation text"/>
    <w:basedOn w:val="Normal"/>
    <w:link w:val="CommentTextChar"/>
    <w:uiPriority w:val="99"/>
    <w:semiHidden/>
    <w:unhideWhenUsed/>
    <w:rsid w:val="0004453B"/>
    <w:pPr>
      <w:spacing w:line="240" w:lineRule="auto"/>
    </w:pPr>
    <w:rPr>
      <w:sz w:val="20"/>
      <w:szCs w:val="20"/>
    </w:rPr>
  </w:style>
  <w:style w:type="character" w:customStyle="1" w:styleId="CommentTextChar">
    <w:name w:val="Comment Text Char"/>
    <w:basedOn w:val="DefaultParagraphFont"/>
    <w:link w:val="CommentText"/>
    <w:uiPriority w:val="99"/>
    <w:semiHidden/>
    <w:rsid w:val="0004453B"/>
    <w:rPr>
      <w:sz w:val="20"/>
      <w:szCs w:val="20"/>
    </w:rPr>
  </w:style>
  <w:style w:type="paragraph" w:styleId="CommentSubject">
    <w:name w:val="annotation subject"/>
    <w:basedOn w:val="CommentText"/>
    <w:next w:val="CommentText"/>
    <w:link w:val="CommentSubjectChar"/>
    <w:uiPriority w:val="99"/>
    <w:semiHidden/>
    <w:unhideWhenUsed/>
    <w:rsid w:val="0004453B"/>
    <w:rPr>
      <w:b/>
      <w:bCs/>
    </w:rPr>
  </w:style>
  <w:style w:type="character" w:customStyle="1" w:styleId="CommentSubjectChar">
    <w:name w:val="Comment Subject Char"/>
    <w:basedOn w:val="CommentTextChar"/>
    <w:link w:val="CommentSubject"/>
    <w:uiPriority w:val="99"/>
    <w:semiHidden/>
    <w:rsid w:val="0004453B"/>
    <w:rPr>
      <w:b/>
      <w:bCs/>
      <w:sz w:val="20"/>
      <w:szCs w:val="20"/>
    </w:rPr>
  </w:style>
  <w:style w:type="paragraph" w:styleId="BalloonText">
    <w:name w:val="Balloon Text"/>
    <w:basedOn w:val="Normal"/>
    <w:link w:val="BalloonTextChar"/>
    <w:uiPriority w:val="99"/>
    <w:semiHidden/>
    <w:unhideWhenUsed/>
    <w:rsid w:val="0004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3B"/>
    <w:rPr>
      <w:rFonts w:ascii="Tahoma" w:hAnsi="Tahoma" w:cs="Tahoma"/>
      <w:sz w:val="16"/>
      <w:szCs w:val="16"/>
    </w:rPr>
  </w:style>
  <w:style w:type="paragraph" w:customStyle="1" w:styleId="Memoheading">
    <w:name w:val="Memo heading"/>
    <w:basedOn w:val="NoSpacing"/>
    <w:link w:val="MemoheadingChar"/>
    <w:qFormat/>
    <w:rsid w:val="001A0E81"/>
    <w:rPr>
      <w:b/>
    </w:rPr>
  </w:style>
  <w:style w:type="character" w:customStyle="1" w:styleId="MemoheadingChar">
    <w:name w:val="Memo heading Char"/>
    <w:basedOn w:val="NoSpacingChar"/>
    <w:link w:val="Memoheading"/>
    <w:rsid w:val="001A0E81"/>
    <w:rPr>
      <w:b/>
    </w:rPr>
  </w:style>
  <w:style w:type="paragraph" w:styleId="NoSpacing">
    <w:name w:val="No Spacing"/>
    <w:link w:val="NoSpacingChar"/>
    <w:autoRedefine/>
    <w:uiPriority w:val="1"/>
    <w:qFormat/>
    <w:rsid w:val="001A0E81"/>
    <w:pPr>
      <w:spacing w:after="0"/>
    </w:pPr>
  </w:style>
  <w:style w:type="character" w:customStyle="1" w:styleId="Heading1Char">
    <w:name w:val="Heading 1 Char"/>
    <w:basedOn w:val="DefaultParagraphFont"/>
    <w:link w:val="Heading1"/>
    <w:uiPriority w:val="9"/>
    <w:rsid w:val="001A0E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0E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E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A0E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0E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0E8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0E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0E8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A0E8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A0E81"/>
    <w:pPr>
      <w:spacing w:line="240" w:lineRule="auto"/>
    </w:pPr>
    <w:rPr>
      <w:b/>
      <w:bCs/>
      <w:color w:val="4F81BD" w:themeColor="accent1"/>
      <w:sz w:val="18"/>
      <w:szCs w:val="18"/>
    </w:rPr>
  </w:style>
  <w:style w:type="paragraph" w:styleId="Title">
    <w:name w:val="Title"/>
    <w:basedOn w:val="Normal"/>
    <w:next w:val="Normal"/>
    <w:link w:val="TitleChar"/>
    <w:uiPriority w:val="10"/>
    <w:qFormat/>
    <w:rsid w:val="001A0E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0E8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0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0E8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0E81"/>
    <w:rPr>
      <w:b/>
      <w:bCs/>
    </w:rPr>
  </w:style>
  <w:style w:type="character" w:styleId="Emphasis">
    <w:name w:val="Emphasis"/>
    <w:basedOn w:val="DefaultParagraphFont"/>
    <w:uiPriority w:val="20"/>
    <w:qFormat/>
    <w:rsid w:val="001A0E81"/>
    <w:rPr>
      <w:i/>
      <w:iCs/>
    </w:rPr>
  </w:style>
  <w:style w:type="character" w:customStyle="1" w:styleId="NoSpacingChar">
    <w:name w:val="No Spacing Char"/>
    <w:basedOn w:val="DefaultParagraphFont"/>
    <w:link w:val="NoSpacing"/>
    <w:uiPriority w:val="1"/>
    <w:rsid w:val="001A0E81"/>
  </w:style>
  <w:style w:type="paragraph" w:styleId="Quote">
    <w:name w:val="Quote"/>
    <w:basedOn w:val="Normal"/>
    <w:next w:val="Normal"/>
    <w:link w:val="QuoteChar"/>
    <w:uiPriority w:val="29"/>
    <w:qFormat/>
    <w:rsid w:val="001A0E81"/>
    <w:rPr>
      <w:i/>
      <w:iCs/>
      <w:color w:val="000000" w:themeColor="text1"/>
    </w:rPr>
  </w:style>
  <w:style w:type="character" w:customStyle="1" w:styleId="QuoteChar">
    <w:name w:val="Quote Char"/>
    <w:basedOn w:val="DefaultParagraphFont"/>
    <w:link w:val="Quote"/>
    <w:uiPriority w:val="29"/>
    <w:rsid w:val="001A0E81"/>
    <w:rPr>
      <w:i/>
      <w:iCs/>
      <w:color w:val="000000" w:themeColor="text1"/>
    </w:rPr>
  </w:style>
  <w:style w:type="paragraph" w:styleId="IntenseQuote">
    <w:name w:val="Intense Quote"/>
    <w:basedOn w:val="Normal"/>
    <w:next w:val="Normal"/>
    <w:link w:val="IntenseQuoteChar"/>
    <w:uiPriority w:val="30"/>
    <w:qFormat/>
    <w:rsid w:val="001A0E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A0E81"/>
    <w:rPr>
      <w:b/>
      <w:bCs/>
      <w:i/>
      <w:iCs/>
      <w:color w:val="4F81BD" w:themeColor="accent1"/>
    </w:rPr>
  </w:style>
  <w:style w:type="character" w:styleId="SubtleEmphasis">
    <w:name w:val="Subtle Emphasis"/>
    <w:basedOn w:val="DefaultParagraphFont"/>
    <w:uiPriority w:val="19"/>
    <w:qFormat/>
    <w:rsid w:val="001A0E81"/>
    <w:rPr>
      <w:i/>
      <w:iCs/>
      <w:color w:val="808080" w:themeColor="text1" w:themeTint="7F"/>
    </w:rPr>
  </w:style>
  <w:style w:type="character" w:styleId="IntenseEmphasis">
    <w:name w:val="Intense Emphasis"/>
    <w:basedOn w:val="DefaultParagraphFont"/>
    <w:uiPriority w:val="21"/>
    <w:qFormat/>
    <w:rsid w:val="001A0E81"/>
    <w:rPr>
      <w:b/>
      <w:bCs/>
      <w:i/>
      <w:iCs/>
      <w:color w:val="4F81BD" w:themeColor="accent1"/>
    </w:rPr>
  </w:style>
  <w:style w:type="character" w:styleId="SubtleReference">
    <w:name w:val="Subtle Reference"/>
    <w:basedOn w:val="DefaultParagraphFont"/>
    <w:uiPriority w:val="31"/>
    <w:qFormat/>
    <w:rsid w:val="001A0E81"/>
    <w:rPr>
      <w:smallCaps/>
      <w:color w:val="C0504D" w:themeColor="accent2"/>
      <w:u w:val="single"/>
    </w:rPr>
  </w:style>
  <w:style w:type="character" w:styleId="IntenseReference">
    <w:name w:val="Intense Reference"/>
    <w:basedOn w:val="DefaultParagraphFont"/>
    <w:uiPriority w:val="32"/>
    <w:qFormat/>
    <w:rsid w:val="001A0E81"/>
    <w:rPr>
      <w:b/>
      <w:bCs/>
      <w:smallCaps/>
      <w:color w:val="C0504D" w:themeColor="accent2"/>
      <w:spacing w:val="5"/>
      <w:u w:val="single"/>
    </w:rPr>
  </w:style>
  <w:style w:type="character" w:styleId="BookTitle">
    <w:name w:val="Book Title"/>
    <w:basedOn w:val="DefaultParagraphFont"/>
    <w:uiPriority w:val="33"/>
    <w:qFormat/>
    <w:rsid w:val="001A0E81"/>
    <w:rPr>
      <w:b/>
      <w:bCs/>
      <w:smallCaps/>
      <w:spacing w:val="5"/>
    </w:rPr>
  </w:style>
  <w:style w:type="paragraph" w:styleId="TOCHeading">
    <w:name w:val="TOC Heading"/>
    <w:basedOn w:val="Heading1"/>
    <w:next w:val="Normal"/>
    <w:uiPriority w:val="39"/>
    <w:semiHidden/>
    <w:unhideWhenUsed/>
    <w:qFormat/>
    <w:rsid w:val="001A0E81"/>
    <w:pPr>
      <w:outlineLvl w:val="9"/>
    </w:pPr>
  </w:style>
  <w:style w:type="character" w:styleId="FollowedHyperlink">
    <w:name w:val="FollowedHyperlink"/>
    <w:basedOn w:val="DefaultParagraphFont"/>
    <w:uiPriority w:val="99"/>
    <w:semiHidden/>
    <w:unhideWhenUsed/>
    <w:rsid w:val="005962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81"/>
  </w:style>
  <w:style w:type="paragraph" w:styleId="Heading1">
    <w:name w:val="heading 1"/>
    <w:basedOn w:val="Normal"/>
    <w:next w:val="Normal"/>
    <w:link w:val="Heading1Char"/>
    <w:uiPriority w:val="9"/>
    <w:qFormat/>
    <w:rsid w:val="001A0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0E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E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0E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0E8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0E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0E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0E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A0E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51C"/>
  </w:style>
  <w:style w:type="paragraph" w:styleId="Footer">
    <w:name w:val="footer"/>
    <w:basedOn w:val="Normal"/>
    <w:link w:val="FooterChar"/>
    <w:uiPriority w:val="99"/>
    <w:unhideWhenUsed/>
    <w:rsid w:val="00A64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51C"/>
  </w:style>
  <w:style w:type="character" w:styleId="Hyperlink">
    <w:name w:val="Hyperlink"/>
    <w:basedOn w:val="DefaultParagraphFont"/>
    <w:uiPriority w:val="99"/>
    <w:unhideWhenUsed/>
    <w:rsid w:val="007C6C19"/>
    <w:rPr>
      <w:color w:val="38BFE1"/>
      <w:u w:val="single"/>
    </w:rPr>
  </w:style>
  <w:style w:type="paragraph" w:customStyle="1" w:styleId="Default">
    <w:name w:val="Default"/>
    <w:rsid w:val="007642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A0E81"/>
    <w:pPr>
      <w:ind w:left="720"/>
      <w:contextualSpacing/>
    </w:pPr>
  </w:style>
  <w:style w:type="table" w:styleId="TableGrid">
    <w:name w:val="Table Grid"/>
    <w:basedOn w:val="TableNormal"/>
    <w:uiPriority w:val="59"/>
    <w:rsid w:val="00D5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453B"/>
    <w:rPr>
      <w:sz w:val="16"/>
      <w:szCs w:val="16"/>
    </w:rPr>
  </w:style>
  <w:style w:type="paragraph" w:styleId="CommentText">
    <w:name w:val="annotation text"/>
    <w:basedOn w:val="Normal"/>
    <w:link w:val="CommentTextChar"/>
    <w:uiPriority w:val="99"/>
    <w:semiHidden/>
    <w:unhideWhenUsed/>
    <w:rsid w:val="0004453B"/>
    <w:pPr>
      <w:spacing w:line="240" w:lineRule="auto"/>
    </w:pPr>
    <w:rPr>
      <w:sz w:val="20"/>
      <w:szCs w:val="20"/>
    </w:rPr>
  </w:style>
  <w:style w:type="character" w:customStyle="1" w:styleId="CommentTextChar">
    <w:name w:val="Comment Text Char"/>
    <w:basedOn w:val="DefaultParagraphFont"/>
    <w:link w:val="CommentText"/>
    <w:uiPriority w:val="99"/>
    <w:semiHidden/>
    <w:rsid w:val="0004453B"/>
    <w:rPr>
      <w:sz w:val="20"/>
      <w:szCs w:val="20"/>
    </w:rPr>
  </w:style>
  <w:style w:type="paragraph" w:styleId="CommentSubject">
    <w:name w:val="annotation subject"/>
    <w:basedOn w:val="CommentText"/>
    <w:next w:val="CommentText"/>
    <w:link w:val="CommentSubjectChar"/>
    <w:uiPriority w:val="99"/>
    <w:semiHidden/>
    <w:unhideWhenUsed/>
    <w:rsid w:val="0004453B"/>
    <w:rPr>
      <w:b/>
      <w:bCs/>
    </w:rPr>
  </w:style>
  <w:style w:type="character" w:customStyle="1" w:styleId="CommentSubjectChar">
    <w:name w:val="Comment Subject Char"/>
    <w:basedOn w:val="CommentTextChar"/>
    <w:link w:val="CommentSubject"/>
    <w:uiPriority w:val="99"/>
    <w:semiHidden/>
    <w:rsid w:val="0004453B"/>
    <w:rPr>
      <w:b/>
      <w:bCs/>
      <w:sz w:val="20"/>
      <w:szCs w:val="20"/>
    </w:rPr>
  </w:style>
  <w:style w:type="paragraph" w:styleId="BalloonText">
    <w:name w:val="Balloon Text"/>
    <w:basedOn w:val="Normal"/>
    <w:link w:val="BalloonTextChar"/>
    <w:uiPriority w:val="99"/>
    <w:semiHidden/>
    <w:unhideWhenUsed/>
    <w:rsid w:val="0004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3B"/>
    <w:rPr>
      <w:rFonts w:ascii="Tahoma" w:hAnsi="Tahoma" w:cs="Tahoma"/>
      <w:sz w:val="16"/>
      <w:szCs w:val="16"/>
    </w:rPr>
  </w:style>
  <w:style w:type="paragraph" w:customStyle="1" w:styleId="Memoheading">
    <w:name w:val="Memo heading"/>
    <w:basedOn w:val="NoSpacing"/>
    <w:link w:val="MemoheadingChar"/>
    <w:qFormat/>
    <w:rsid w:val="001A0E81"/>
    <w:rPr>
      <w:b/>
    </w:rPr>
  </w:style>
  <w:style w:type="character" w:customStyle="1" w:styleId="MemoheadingChar">
    <w:name w:val="Memo heading Char"/>
    <w:basedOn w:val="NoSpacingChar"/>
    <w:link w:val="Memoheading"/>
    <w:rsid w:val="001A0E81"/>
    <w:rPr>
      <w:b/>
    </w:rPr>
  </w:style>
  <w:style w:type="paragraph" w:styleId="NoSpacing">
    <w:name w:val="No Spacing"/>
    <w:link w:val="NoSpacingChar"/>
    <w:autoRedefine/>
    <w:uiPriority w:val="1"/>
    <w:qFormat/>
    <w:rsid w:val="001A0E81"/>
    <w:pPr>
      <w:spacing w:after="0"/>
    </w:pPr>
  </w:style>
  <w:style w:type="character" w:customStyle="1" w:styleId="Heading1Char">
    <w:name w:val="Heading 1 Char"/>
    <w:basedOn w:val="DefaultParagraphFont"/>
    <w:link w:val="Heading1"/>
    <w:uiPriority w:val="9"/>
    <w:rsid w:val="001A0E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0E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E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A0E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0E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0E8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0E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0E8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A0E8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A0E81"/>
    <w:pPr>
      <w:spacing w:line="240" w:lineRule="auto"/>
    </w:pPr>
    <w:rPr>
      <w:b/>
      <w:bCs/>
      <w:color w:val="4F81BD" w:themeColor="accent1"/>
      <w:sz w:val="18"/>
      <w:szCs w:val="18"/>
    </w:rPr>
  </w:style>
  <w:style w:type="paragraph" w:styleId="Title">
    <w:name w:val="Title"/>
    <w:basedOn w:val="Normal"/>
    <w:next w:val="Normal"/>
    <w:link w:val="TitleChar"/>
    <w:uiPriority w:val="10"/>
    <w:qFormat/>
    <w:rsid w:val="001A0E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0E8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0E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0E8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0E81"/>
    <w:rPr>
      <w:b/>
      <w:bCs/>
    </w:rPr>
  </w:style>
  <w:style w:type="character" w:styleId="Emphasis">
    <w:name w:val="Emphasis"/>
    <w:basedOn w:val="DefaultParagraphFont"/>
    <w:uiPriority w:val="20"/>
    <w:qFormat/>
    <w:rsid w:val="001A0E81"/>
    <w:rPr>
      <w:i/>
      <w:iCs/>
    </w:rPr>
  </w:style>
  <w:style w:type="character" w:customStyle="1" w:styleId="NoSpacingChar">
    <w:name w:val="No Spacing Char"/>
    <w:basedOn w:val="DefaultParagraphFont"/>
    <w:link w:val="NoSpacing"/>
    <w:uiPriority w:val="1"/>
    <w:rsid w:val="001A0E81"/>
  </w:style>
  <w:style w:type="paragraph" w:styleId="Quote">
    <w:name w:val="Quote"/>
    <w:basedOn w:val="Normal"/>
    <w:next w:val="Normal"/>
    <w:link w:val="QuoteChar"/>
    <w:uiPriority w:val="29"/>
    <w:qFormat/>
    <w:rsid w:val="001A0E81"/>
    <w:rPr>
      <w:i/>
      <w:iCs/>
      <w:color w:val="000000" w:themeColor="text1"/>
    </w:rPr>
  </w:style>
  <w:style w:type="character" w:customStyle="1" w:styleId="QuoteChar">
    <w:name w:val="Quote Char"/>
    <w:basedOn w:val="DefaultParagraphFont"/>
    <w:link w:val="Quote"/>
    <w:uiPriority w:val="29"/>
    <w:rsid w:val="001A0E81"/>
    <w:rPr>
      <w:i/>
      <w:iCs/>
      <w:color w:val="000000" w:themeColor="text1"/>
    </w:rPr>
  </w:style>
  <w:style w:type="paragraph" w:styleId="IntenseQuote">
    <w:name w:val="Intense Quote"/>
    <w:basedOn w:val="Normal"/>
    <w:next w:val="Normal"/>
    <w:link w:val="IntenseQuoteChar"/>
    <w:uiPriority w:val="30"/>
    <w:qFormat/>
    <w:rsid w:val="001A0E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A0E81"/>
    <w:rPr>
      <w:b/>
      <w:bCs/>
      <w:i/>
      <w:iCs/>
      <w:color w:val="4F81BD" w:themeColor="accent1"/>
    </w:rPr>
  </w:style>
  <w:style w:type="character" w:styleId="SubtleEmphasis">
    <w:name w:val="Subtle Emphasis"/>
    <w:basedOn w:val="DefaultParagraphFont"/>
    <w:uiPriority w:val="19"/>
    <w:qFormat/>
    <w:rsid w:val="001A0E81"/>
    <w:rPr>
      <w:i/>
      <w:iCs/>
      <w:color w:val="808080" w:themeColor="text1" w:themeTint="7F"/>
    </w:rPr>
  </w:style>
  <w:style w:type="character" w:styleId="IntenseEmphasis">
    <w:name w:val="Intense Emphasis"/>
    <w:basedOn w:val="DefaultParagraphFont"/>
    <w:uiPriority w:val="21"/>
    <w:qFormat/>
    <w:rsid w:val="001A0E81"/>
    <w:rPr>
      <w:b/>
      <w:bCs/>
      <w:i/>
      <w:iCs/>
      <w:color w:val="4F81BD" w:themeColor="accent1"/>
    </w:rPr>
  </w:style>
  <w:style w:type="character" w:styleId="SubtleReference">
    <w:name w:val="Subtle Reference"/>
    <w:basedOn w:val="DefaultParagraphFont"/>
    <w:uiPriority w:val="31"/>
    <w:qFormat/>
    <w:rsid w:val="001A0E81"/>
    <w:rPr>
      <w:smallCaps/>
      <w:color w:val="C0504D" w:themeColor="accent2"/>
      <w:u w:val="single"/>
    </w:rPr>
  </w:style>
  <w:style w:type="character" w:styleId="IntenseReference">
    <w:name w:val="Intense Reference"/>
    <w:basedOn w:val="DefaultParagraphFont"/>
    <w:uiPriority w:val="32"/>
    <w:qFormat/>
    <w:rsid w:val="001A0E81"/>
    <w:rPr>
      <w:b/>
      <w:bCs/>
      <w:smallCaps/>
      <w:color w:val="C0504D" w:themeColor="accent2"/>
      <w:spacing w:val="5"/>
      <w:u w:val="single"/>
    </w:rPr>
  </w:style>
  <w:style w:type="character" w:styleId="BookTitle">
    <w:name w:val="Book Title"/>
    <w:basedOn w:val="DefaultParagraphFont"/>
    <w:uiPriority w:val="33"/>
    <w:qFormat/>
    <w:rsid w:val="001A0E81"/>
    <w:rPr>
      <w:b/>
      <w:bCs/>
      <w:smallCaps/>
      <w:spacing w:val="5"/>
    </w:rPr>
  </w:style>
  <w:style w:type="paragraph" w:styleId="TOCHeading">
    <w:name w:val="TOC Heading"/>
    <w:basedOn w:val="Heading1"/>
    <w:next w:val="Normal"/>
    <w:uiPriority w:val="39"/>
    <w:semiHidden/>
    <w:unhideWhenUsed/>
    <w:qFormat/>
    <w:rsid w:val="001A0E81"/>
    <w:pPr>
      <w:outlineLvl w:val="9"/>
    </w:pPr>
  </w:style>
  <w:style w:type="character" w:styleId="FollowedHyperlink">
    <w:name w:val="FollowedHyperlink"/>
    <w:basedOn w:val="DefaultParagraphFont"/>
    <w:uiPriority w:val="99"/>
    <w:semiHidden/>
    <w:unhideWhenUsed/>
    <w:rsid w:val="00596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ls.gov/assets/1/AssetManager/DIC-FrameworkBrief.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ls.gov/assets/1/AssetManager/DIC-FrameworkBrief.pdf" TargetMode="External"/><Relationship Id="rId17" Type="http://schemas.openxmlformats.org/officeDocument/2006/relationships/hyperlink" Target="http://www.imls.gov/assets/1/AssetManager/DIC-FrameworkReport.pdf" TargetMode="External"/><Relationship Id="rId2" Type="http://schemas.openxmlformats.org/officeDocument/2006/relationships/numbering" Target="numbering.xml"/><Relationship Id="rId16" Type="http://schemas.openxmlformats.org/officeDocument/2006/relationships/hyperlink" Target="http://www.imls.gov/assets/1/AssetManager/DIC-Framework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ls.gov/assets/1/AssetManager/DIC-FrameworkBrief.pdf" TargetMode="External"/><Relationship Id="rId5" Type="http://schemas.openxmlformats.org/officeDocument/2006/relationships/settings" Target="settings.xml"/><Relationship Id="rId15" Type="http://schemas.openxmlformats.org/officeDocument/2006/relationships/hyperlink" Target="http://www.imls.gov/assets/1/AssetManager/DIC-FrameworkBrief.pdf" TargetMode="External"/><Relationship Id="rId10" Type="http://schemas.openxmlformats.org/officeDocument/2006/relationships/hyperlink" Target="http://www.imls.gov/assets/1/AssetManager/DIC-FrameworkReport.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mls.gov/assets/1/AssetManager/DIC-FrameworkBrief.pdf" TargetMode="External"/><Relationship Id="rId14" Type="http://schemas.openxmlformats.org/officeDocument/2006/relationships/hyperlink" Target="http://www.imls.gov/assets/1/AssetManager/DIC-Framework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3838-266C-4343-8457-451B0A2E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Mary Alice Ball</cp:lastModifiedBy>
  <cp:revision>3</cp:revision>
  <cp:lastPrinted>2011-10-04T12:49:00Z</cp:lastPrinted>
  <dcterms:created xsi:type="dcterms:W3CDTF">2011-10-04T17:43:00Z</dcterms:created>
  <dcterms:modified xsi:type="dcterms:W3CDTF">2011-10-04T17:50:00Z</dcterms:modified>
</cp:coreProperties>
</file>