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A9" w:rsidRDefault="006F6FA9" w:rsidP="00D4194B">
      <w:pPr>
        <w:jc w:val="center"/>
      </w:pPr>
    </w:p>
    <w:p w:rsidR="008D59FF" w:rsidRDefault="008D59FF" w:rsidP="00A60263">
      <w:pPr>
        <w:jc w:val="center"/>
        <w:rPr>
          <w:rFonts w:ascii="Arial" w:hAnsi="Arial" w:cs="Arial"/>
          <w:b/>
          <w:sz w:val="28"/>
          <w:szCs w:val="28"/>
        </w:rPr>
      </w:pPr>
    </w:p>
    <w:p w:rsidR="008D59FF" w:rsidRDefault="008D59FF" w:rsidP="00A60263">
      <w:pPr>
        <w:jc w:val="center"/>
        <w:rPr>
          <w:rFonts w:ascii="Arial" w:hAnsi="Arial" w:cs="Arial"/>
          <w:b/>
          <w:sz w:val="28"/>
          <w:szCs w:val="28"/>
        </w:rPr>
      </w:pPr>
    </w:p>
    <w:p w:rsidR="00A60263" w:rsidRDefault="00A60263" w:rsidP="00A60263">
      <w:pPr>
        <w:jc w:val="center"/>
        <w:rPr>
          <w:rFonts w:ascii="Arial" w:hAnsi="Arial" w:cs="Arial"/>
          <w:b/>
          <w:sz w:val="28"/>
          <w:szCs w:val="28"/>
        </w:rPr>
      </w:pPr>
      <w:r>
        <w:rPr>
          <w:rFonts w:ascii="Arial" w:hAnsi="Arial" w:cs="Arial"/>
          <w:b/>
          <w:sz w:val="28"/>
          <w:szCs w:val="28"/>
        </w:rPr>
        <w:t>Attachment 4C:  Summary of Changes to Work Plan Guidance</w:t>
      </w:r>
    </w:p>
    <w:p w:rsidR="00A60263" w:rsidRDefault="00A60263" w:rsidP="00A60263">
      <w:pPr>
        <w:rPr>
          <w:rFonts w:ascii="Arial" w:hAnsi="Arial" w:cs="Arial"/>
          <w:b/>
          <w:sz w:val="28"/>
          <w:szCs w:val="28"/>
        </w:rPr>
      </w:pPr>
    </w:p>
    <w:p w:rsidR="00A60263" w:rsidRDefault="00A60263" w:rsidP="00A60263">
      <w:pPr>
        <w:jc w:val="center"/>
        <w:rPr>
          <w:rFonts w:ascii="Arial" w:hAnsi="Arial" w:cs="Arial"/>
          <w:b/>
          <w:sz w:val="28"/>
          <w:szCs w:val="28"/>
        </w:rPr>
      </w:pPr>
      <w:r>
        <w:rPr>
          <w:rFonts w:ascii="Arial" w:hAnsi="Arial" w:cs="Arial"/>
          <w:b/>
          <w:sz w:val="28"/>
          <w:szCs w:val="28"/>
        </w:rPr>
        <w:t>Revised 2011</w:t>
      </w:r>
    </w:p>
    <w:p w:rsidR="006F6FA9" w:rsidRDefault="006F6FA9" w:rsidP="006F6FA9">
      <w:pPr>
        <w:jc w:val="center"/>
        <w:rPr>
          <w:rFonts w:ascii="Times New Roman" w:hAnsi="Times New Roman" w:cs="Times New Roman"/>
          <w:b/>
          <w:sz w:val="24"/>
          <w:szCs w:val="24"/>
        </w:rPr>
      </w:pPr>
    </w:p>
    <w:p w:rsidR="006F6FA9" w:rsidRDefault="006F6FA9" w:rsidP="00A60263">
      <w:pPr>
        <w:rPr>
          <w:rFonts w:ascii="Times New Roman" w:hAnsi="Times New Roman" w:cs="Times New Roman"/>
          <w:b/>
          <w:sz w:val="24"/>
          <w:szCs w:val="24"/>
        </w:rPr>
      </w:pPr>
    </w:p>
    <w:p w:rsidR="006F6FA9" w:rsidRDefault="006F6FA9" w:rsidP="006F6FA9">
      <w:pPr>
        <w:jc w:val="center"/>
        <w:rPr>
          <w:rFonts w:ascii="Times New Roman" w:hAnsi="Times New Roman" w:cs="Times New Roman"/>
          <w:b/>
          <w:sz w:val="24"/>
          <w:szCs w:val="24"/>
        </w:rPr>
      </w:pPr>
    </w:p>
    <w:p w:rsidR="006F6FA9" w:rsidRDefault="006F6FA9" w:rsidP="006F6FA9">
      <w:pPr>
        <w:jc w:val="center"/>
        <w:rPr>
          <w:rFonts w:ascii="Times New Roman" w:hAnsi="Times New Roman" w:cs="Times New Roman"/>
          <w:b/>
          <w:sz w:val="24"/>
          <w:szCs w:val="24"/>
        </w:rPr>
      </w:pPr>
    </w:p>
    <w:p w:rsidR="006F6FA9" w:rsidRDefault="006F6FA9" w:rsidP="006F6FA9">
      <w:pPr>
        <w:jc w:val="center"/>
        <w:rPr>
          <w:rFonts w:ascii="Times New Roman" w:hAnsi="Times New Roman" w:cs="Times New Roman"/>
          <w:b/>
          <w:sz w:val="24"/>
          <w:szCs w:val="24"/>
        </w:rPr>
      </w:pPr>
    </w:p>
    <w:p w:rsidR="006F6FA9" w:rsidRDefault="006F6FA9" w:rsidP="006F6FA9">
      <w:pPr>
        <w:rPr>
          <w:rFonts w:ascii="Times New Roman" w:hAnsi="Times New Roman" w:cs="Times New Roman"/>
          <w:sz w:val="24"/>
          <w:szCs w:val="24"/>
        </w:rPr>
      </w:pPr>
    </w:p>
    <w:p w:rsidR="006F6FA9" w:rsidRDefault="006F6FA9" w:rsidP="006F6FA9">
      <w:pPr>
        <w:rPr>
          <w:rFonts w:ascii="Times New Roman" w:hAnsi="Times New Roman" w:cs="Times New Roman"/>
          <w:sz w:val="24"/>
          <w:szCs w:val="24"/>
        </w:rPr>
      </w:pPr>
    </w:p>
    <w:p w:rsidR="006F6FA9" w:rsidRDefault="006F6FA9" w:rsidP="006F6FA9">
      <w:pPr>
        <w:jc w:val="center"/>
      </w:pPr>
    </w:p>
    <w:p w:rsidR="006F6FA9" w:rsidRDefault="006F6FA9" w:rsidP="00D4194B">
      <w:pPr>
        <w:jc w:val="center"/>
      </w:pPr>
    </w:p>
    <w:p w:rsidR="00A60263" w:rsidRDefault="00A60263">
      <w:pPr>
        <w:rPr>
          <w:rFonts w:ascii="Times New Roman" w:hAnsi="Times New Roman" w:cs="Times New Roman"/>
          <w:sz w:val="24"/>
          <w:szCs w:val="24"/>
        </w:rPr>
      </w:pPr>
      <w:r>
        <w:rPr>
          <w:rFonts w:ascii="Times New Roman" w:hAnsi="Times New Roman" w:cs="Times New Roman"/>
          <w:sz w:val="24"/>
          <w:szCs w:val="24"/>
        </w:rPr>
        <w:br w:type="page"/>
      </w:r>
    </w:p>
    <w:p w:rsidR="00DA145D" w:rsidRPr="006F6FA9" w:rsidRDefault="00D4194B" w:rsidP="00077059">
      <w:pPr>
        <w:spacing w:after="120"/>
        <w:jc w:val="center"/>
        <w:rPr>
          <w:rFonts w:ascii="Times New Roman" w:hAnsi="Times New Roman" w:cs="Times New Roman"/>
          <w:sz w:val="24"/>
          <w:szCs w:val="24"/>
        </w:rPr>
      </w:pPr>
      <w:r w:rsidRPr="006F6FA9">
        <w:rPr>
          <w:rFonts w:ascii="Times New Roman" w:hAnsi="Times New Roman" w:cs="Times New Roman"/>
          <w:sz w:val="24"/>
          <w:szCs w:val="24"/>
        </w:rPr>
        <w:lastRenderedPageBreak/>
        <w:t>Work Plan</w:t>
      </w:r>
      <w:r w:rsidR="006F6FA9" w:rsidRPr="006F6FA9">
        <w:rPr>
          <w:rFonts w:ascii="Times New Roman" w:hAnsi="Times New Roman" w:cs="Times New Roman"/>
          <w:sz w:val="24"/>
          <w:szCs w:val="24"/>
        </w:rPr>
        <w:t xml:space="preserve"> Updates</w:t>
      </w:r>
    </w:p>
    <w:p w:rsidR="006F6FA9" w:rsidRPr="006F6FA9" w:rsidRDefault="00D4194B" w:rsidP="00077059">
      <w:pPr>
        <w:autoSpaceDE w:val="0"/>
        <w:autoSpaceDN w:val="0"/>
        <w:adjustRightInd w:val="0"/>
        <w:spacing w:after="120" w:line="240" w:lineRule="auto"/>
        <w:ind w:left="360"/>
        <w:rPr>
          <w:rFonts w:ascii="Times New Roman" w:hAnsi="Times New Roman" w:cs="Times New Roman"/>
          <w:b/>
          <w:bCs/>
          <w:sz w:val="24"/>
          <w:szCs w:val="24"/>
          <w:u w:val="single"/>
        </w:rPr>
      </w:pPr>
      <w:r w:rsidRPr="006F6FA9">
        <w:rPr>
          <w:rFonts w:ascii="Times New Roman" w:hAnsi="Times New Roman" w:cs="Times New Roman"/>
          <w:sz w:val="24"/>
          <w:szCs w:val="24"/>
        </w:rPr>
        <w:t xml:space="preserve">The Guidance Document was updated to reflect system changes and now links to specific locations in the document from the Work Plan Main page, instead of linking to six smaller documents. </w:t>
      </w:r>
    </w:p>
    <w:p w:rsidR="006F6FA9" w:rsidRDefault="006F6FA9" w:rsidP="00077059">
      <w:pPr>
        <w:autoSpaceDE w:val="0"/>
        <w:autoSpaceDN w:val="0"/>
        <w:adjustRightInd w:val="0"/>
        <w:spacing w:after="120" w:line="240" w:lineRule="auto"/>
        <w:ind w:left="360"/>
        <w:rPr>
          <w:rFonts w:ascii="Times New Roman" w:hAnsi="Times New Roman" w:cs="Times New Roman"/>
          <w:b/>
          <w:bCs/>
          <w:sz w:val="24"/>
          <w:szCs w:val="24"/>
          <w:u w:val="single"/>
        </w:rPr>
      </w:pPr>
    </w:p>
    <w:p w:rsidR="00D4194B" w:rsidRPr="006F6FA9" w:rsidRDefault="00D4194B" w:rsidP="00077059">
      <w:pPr>
        <w:pStyle w:val="ListParagraph"/>
        <w:numPr>
          <w:ilvl w:val="0"/>
          <w:numId w:val="12"/>
        </w:numPr>
        <w:autoSpaceDE w:val="0"/>
        <w:autoSpaceDN w:val="0"/>
        <w:adjustRightInd w:val="0"/>
        <w:spacing w:after="120"/>
        <w:rPr>
          <w:b/>
          <w:bCs/>
          <w:u w:val="single"/>
        </w:rPr>
      </w:pPr>
      <w:r w:rsidRPr="006F6FA9">
        <w:rPr>
          <w:b/>
          <w:bCs/>
          <w:u w:val="single"/>
        </w:rPr>
        <w:t>S</w:t>
      </w:r>
      <w:r w:rsidR="0020672D">
        <w:rPr>
          <w:b/>
          <w:bCs/>
          <w:u w:val="single"/>
        </w:rPr>
        <w:t xml:space="preserve">tatutory </w:t>
      </w:r>
      <w:r w:rsidRPr="006F6FA9">
        <w:rPr>
          <w:b/>
          <w:bCs/>
          <w:u w:val="single"/>
        </w:rPr>
        <w:t>I</w:t>
      </w:r>
      <w:r w:rsidR="0020672D">
        <w:rPr>
          <w:b/>
          <w:bCs/>
          <w:u w:val="single"/>
        </w:rPr>
        <w:t>nformation</w:t>
      </w:r>
    </w:p>
    <w:p w:rsidR="00D4194B" w:rsidRPr="006F6FA9" w:rsidRDefault="00D4194B" w:rsidP="00077059">
      <w:pPr>
        <w:numPr>
          <w:ilvl w:val="0"/>
          <w:numId w:val="2"/>
        </w:numPr>
        <w:autoSpaceDE w:val="0"/>
        <w:autoSpaceDN w:val="0"/>
        <w:adjustRightInd w:val="0"/>
        <w:spacing w:after="120" w:line="240" w:lineRule="auto"/>
        <w:ind w:left="720" w:hanging="360"/>
        <w:rPr>
          <w:rFonts w:ascii="Times New Roman" w:hAnsi="Times New Roman" w:cs="Times New Roman"/>
          <w:sz w:val="24"/>
          <w:szCs w:val="24"/>
        </w:rPr>
      </w:pPr>
      <w:r w:rsidRPr="006F6FA9">
        <w:rPr>
          <w:rFonts w:ascii="Times New Roman" w:hAnsi="Times New Roman" w:cs="Times New Roman"/>
          <w:sz w:val="24"/>
          <w:szCs w:val="24"/>
        </w:rPr>
        <w:t xml:space="preserve">It is now </w:t>
      </w:r>
      <w:r w:rsidRPr="006F6FA9">
        <w:rPr>
          <w:rFonts w:ascii="Times New Roman" w:hAnsi="Times New Roman" w:cs="Times New Roman"/>
          <w:b/>
          <w:bCs/>
          <w:sz w:val="24"/>
          <w:szCs w:val="24"/>
        </w:rPr>
        <w:t>mandatory</w:t>
      </w:r>
      <w:r w:rsidRPr="006F6FA9">
        <w:rPr>
          <w:rFonts w:ascii="Times New Roman" w:hAnsi="Times New Roman" w:cs="Times New Roman"/>
          <w:sz w:val="24"/>
          <w:szCs w:val="24"/>
        </w:rPr>
        <w:t xml:space="preserve"> for grantees to submit scanned forms of both the Certifications and Certifications &amp; Assurances forms.</w:t>
      </w:r>
    </w:p>
    <w:p w:rsidR="00D4194B" w:rsidRPr="006F6FA9" w:rsidRDefault="00D4194B" w:rsidP="00077059">
      <w:pPr>
        <w:numPr>
          <w:ilvl w:val="0"/>
          <w:numId w:val="2"/>
        </w:numPr>
        <w:autoSpaceDE w:val="0"/>
        <w:autoSpaceDN w:val="0"/>
        <w:adjustRightInd w:val="0"/>
        <w:spacing w:after="120" w:line="240" w:lineRule="auto"/>
        <w:ind w:left="720" w:hanging="360"/>
        <w:rPr>
          <w:rFonts w:ascii="Times New Roman" w:hAnsi="Times New Roman" w:cs="Times New Roman"/>
          <w:sz w:val="24"/>
          <w:szCs w:val="24"/>
          <w:u w:val="single"/>
        </w:rPr>
      </w:pPr>
      <w:r w:rsidRPr="006F6FA9">
        <w:rPr>
          <w:rFonts w:ascii="Times New Roman" w:hAnsi="Times New Roman" w:cs="Times New Roman"/>
          <w:sz w:val="24"/>
          <w:szCs w:val="24"/>
        </w:rPr>
        <w:t xml:space="preserve">The ability to add and delete the Certification and Certification &amp; Assurances forms from the main Statutory Information page has been removed.  Separate pages have been created for the editing and uploading of the Certification and Certification &amp; Assurances forms. Each uploaded form must be in a separate file. </w:t>
      </w:r>
    </w:p>
    <w:p w:rsidR="00D4194B" w:rsidRPr="006F6FA9" w:rsidRDefault="00D4194B" w:rsidP="00077059">
      <w:pPr>
        <w:numPr>
          <w:ilvl w:val="0"/>
          <w:numId w:val="2"/>
        </w:numPr>
        <w:autoSpaceDE w:val="0"/>
        <w:autoSpaceDN w:val="0"/>
        <w:adjustRightInd w:val="0"/>
        <w:spacing w:after="120" w:line="240" w:lineRule="auto"/>
        <w:ind w:left="720" w:hanging="360"/>
        <w:rPr>
          <w:rFonts w:ascii="Times New Roman" w:hAnsi="Times New Roman" w:cs="Times New Roman"/>
          <w:sz w:val="24"/>
          <w:szCs w:val="24"/>
          <w:u w:val="single"/>
        </w:rPr>
      </w:pPr>
      <w:r w:rsidRPr="006F6FA9">
        <w:rPr>
          <w:rFonts w:ascii="Times New Roman" w:hAnsi="Times New Roman" w:cs="Times New Roman"/>
          <w:sz w:val="24"/>
          <w:szCs w:val="24"/>
        </w:rPr>
        <w:t>The system now captures the date each form was signed instead of the date the forms were sent to CDC.</w:t>
      </w:r>
    </w:p>
    <w:p w:rsidR="00D4194B" w:rsidRDefault="00D4194B" w:rsidP="00077059">
      <w:pPr>
        <w:autoSpaceDE w:val="0"/>
        <w:autoSpaceDN w:val="0"/>
        <w:adjustRightInd w:val="0"/>
        <w:spacing w:after="120"/>
        <w:ind w:left="360"/>
        <w:rPr>
          <w:rFonts w:ascii="Times New Roman" w:hAnsi="Times New Roman" w:cs="Times New Roman"/>
          <w:b/>
          <w:bCs/>
          <w:sz w:val="24"/>
          <w:szCs w:val="24"/>
        </w:rPr>
      </w:pPr>
      <w:r w:rsidRPr="006F6FA9">
        <w:rPr>
          <w:rFonts w:ascii="Times New Roman" w:hAnsi="Times New Roman" w:cs="Times New Roman"/>
          <w:sz w:val="24"/>
          <w:szCs w:val="24"/>
        </w:rPr>
        <w:t>The help system was updated to include new procedures for adding statutory forms (Certification, Certifications &amp; Assurances).</w:t>
      </w:r>
      <w:r w:rsidRPr="006F6FA9">
        <w:rPr>
          <w:rFonts w:ascii="Times New Roman" w:hAnsi="Times New Roman" w:cs="Times New Roman"/>
          <w:b/>
          <w:bCs/>
          <w:sz w:val="24"/>
          <w:szCs w:val="24"/>
        </w:rPr>
        <w:t xml:space="preserve"> </w:t>
      </w:r>
    </w:p>
    <w:p w:rsidR="00D63AE6" w:rsidRPr="006F6FA9" w:rsidRDefault="00D63AE6" w:rsidP="00077059">
      <w:pPr>
        <w:autoSpaceDE w:val="0"/>
        <w:autoSpaceDN w:val="0"/>
        <w:adjustRightInd w:val="0"/>
        <w:spacing w:after="120"/>
        <w:ind w:left="360"/>
        <w:rPr>
          <w:rFonts w:ascii="Times New Roman" w:hAnsi="Times New Roman" w:cs="Times New Roman"/>
          <w:b/>
          <w:bCs/>
          <w:sz w:val="24"/>
          <w:szCs w:val="24"/>
        </w:rPr>
      </w:pPr>
    </w:p>
    <w:p w:rsidR="00D4194B" w:rsidRPr="006F6FA9" w:rsidRDefault="00D4194B" w:rsidP="00077059">
      <w:pPr>
        <w:pStyle w:val="Heading2"/>
        <w:numPr>
          <w:ilvl w:val="0"/>
          <w:numId w:val="12"/>
        </w:numPr>
        <w:spacing w:after="120"/>
        <w:rPr>
          <w:rFonts w:ascii="Times New Roman" w:hAnsi="Times New Roman" w:cs="Times New Roman"/>
          <w:sz w:val="24"/>
          <w:szCs w:val="24"/>
        </w:rPr>
      </w:pPr>
      <w:r w:rsidRPr="006F6FA9">
        <w:rPr>
          <w:rFonts w:ascii="Times New Roman" w:hAnsi="Times New Roman" w:cs="Times New Roman"/>
          <w:sz w:val="24"/>
          <w:szCs w:val="24"/>
        </w:rPr>
        <w:t>H</w:t>
      </w:r>
      <w:r w:rsidR="0020672D">
        <w:rPr>
          <w:rFonts w:ascii="Times New Roman" w:hAnsi="Times New Roman" w:cs="Times New Roman"/>
          <w:sz w:val="24"/>
          <w:szCs w:val="24"/>
        </w:rPr>
        <w:t>ealthcare</w:t>
      </w:r>
      <w:r w:rsidRPr="006F6FA9">
        <w:rPr>
          <w:rFonts w:ascii="Times New Roman" w:hAnsi="Times New Roman" w:cs="Times New Roman"/>
          <w:sz w:val="24"/>
          <w:szCs w:val="24"/>
        </w:rPr>
        <w:t>-A</w:t>
      </w:r>
      <w:r w:rsidR="0020672D">
        <w:rPr>
          <w:rFonts w:ascii="Times New Roman" w:hAnsi="Times New Roman" w:cs="Times New Roman"/>
          <w:sz w:val="24"/>
          <w:szCs w:val="24"/>
        </w:rPr>
        <w:t>ssociated</w:t>
      </w:r>
      <w:r w:rsidRPr="006F6FA9">
        <w:rPr>
          <w:rFonts w:ascii="Times New Roman" w:hAnsi="Times New Roman" w:cs="Times New Roman"/>
          <w:sz w:val="24"/>
          <w:szCs w:val="24"/>
        </w:rPr>
        <w:t xml:space="preserve"> I</w:t>
      </w:r>
      <w:r w:rsidR="0020672D">
        <w:rPr>
          <w:rFonts w:ascii="Times New Roman" w:hAnsi="Times New Roman" w:cs="Times New Roman"/>
          <w:sz w:val="24"/>
          <w:szCs w:val="24"/>
        </w:rPr>
        <w:t>nfections</w:t>
      </w:r>
      <w:r w:rsidRPr="006F6FA9">
        <w:rPr>
          <w:rFonts w:ascii="Times New Roman" w:hAnsi="Times New Roman" w:cs="Times New Roman"/>
          <w:sz w:val="24"/>
          <w:szCs w:val="24"/>
        </w:rPr>
        <w:t xml:space="preserve"> C</w:t>
      </w:r>
      <w:r w:rsidR="0020672D">
        <w:rPr>
          <w:rFonts w:ascii="Times New Roman" w:hAnsi="Times New Roman" w:cs="Times New Roman"/>
          <w:sz w:val="24"/>
          <w:szCs w:val="24"/>
        </w:rPr>
        <w:t>ertification</w:t>
      </w:r>
    </w:p>
    <w:p w:rsidR="00D4194B" w:rsidRPr="00D761F5" w:rsidRDefault="00D4194B" w:rsidP="00077059">
      <w:pPr>
        <w:pStyle w:val="ListParagraph"/>
        <w:numPr>
          <w:ilvl w:val="0"/>
          <w:numId w:val="13"/>
        </w:numPr>
        <w:autoSpaceDE w:val="0"/>
        <w:autoSpaceDN w:val="0"/>
        <w:adjustRightInd w:val="0"/>
        <w:spacing w:after="120"/>
      </w:pPr>
      <w:r w:rsidRPr="00D761F5">
        <w:t xml:space="preserve">A Healthcare-Associated (HAI) Certifications Form is now required to be signed by an authorizing agent and uploaded into BGMIS.  This form is only required to be completed by the 50 US grantees, Puerto Rico, and DC but NOT American Samoa, Federated Micronesia, Guam, Kickapoo Indians, Marshall Islands, N. Mariana Islands, Republic of Palau, Santee Sioux, and the US Virgin Islands.  </w:t>
      </w:r>
    </w:p>
    <w:p w:rsidR="00D4194B" w:rsidRPr="00D761F5" w:rsidRDefault="00D4194B" w:rsidP="00077059">
      <w:pPr>
        <w:pStyle w:val="ListParagraph"/>
        <w:numPr>
          <w:ilvl w:val="0"/>
          <w:numId w:val="13"/>
        </w:numPr>
        <w:autoSpaceDE w:val="0"/>
        <w:autoSpaceDN w:val="0"/>
        <w:adjustRightInd w:val="0"/>
        <w:spacing w:after="120"/>
      </w:pPr>
      <w:r w:rsidRPr="00D761F5">
        <w:t>A message indicating this new requirement is displayed in red on the BGMIS Work Plan Main page if the HAI Certification form has not yet been uploaded for the respective grantee.  The link contained in this message takes the user to a separate window, the HAI Certification Edit page.</w:t>
      </w:r>
    </w:p>
    <w:p w:rsidR="00D4194B" w:rsidRPr="006F6FA9" w:rsidRDefault="00D4194B" w:rsidP="00077059">
      <w:pPr>
        <w:pStyle w:val="Heading2"/>
        <w:spacing w:after="120"/>
        <w:rPr>
          <w:rFonts w:ascii="Times New Roman" w:hAnsi="Times New Roman" w:cs="Times New Roman"/>
          <w:sz w:val="24"/>
          <w:szCs w:val="24"/>
        </w:rPr>
      </w:pPr>
    </w:p>
    <w:p w:rsidR="00D761F5" w:rsidRDefault="00D4194B" w:rsidP="00077059">
      <w:pPr>
        <w:pStyle w:val="Heading2"/>
        <w:numPr>
          <w:ilvl w:val="0"/>
          <w:numId w:val="12"/>
        </w:numPr>
        <w:spacing w:after="120"/>
        <w:rPr>
          <w:rFonts w:ascii="Times New Roman" w:hAnsi="Times New Roman" w:cs="Times New Roman"/>
          <w:sz w:val="24"/>
          <w:szCs w:val="24"/>
        </w:rPr>
      </w:pPr>
      <w:r w:rsidRPr="006F6FA9">
        <w:rPr>
          <w:rFonts w:ascii="Times New Roman" w:hAnsi="Times New Roman" w:cs="Times New Roman"/>
          <w:sz w:val="24"/>
          <w:szCs w:val="24"/>
        </w:rPr>
        <w:t xml:space="preserve">Additional </w:t>
      </w:r>
      <w:r w:rsidR="00D761F5">
        <w:rPr>
          <w:rFonts w:ascii="Times New Roman" w:hAnsi="Times New Roman" w:cs="Times New Roman"/>
          <w:sz w:val="24"/>
          <w:szCs w:val="24"/>
        </w:rPr>
        <w:t xml:space="preserve">Work Plan </w:t>
      </w:r>
      <w:r w:rsidRPr="006F6FA9">
        <w:rPr>
          <w:rFonts w:ascii="Times New Roman" w:hAnsi="Times New Roman" w:cs="Times New Roman"/>
          <w:sz w:val="24"/>
          <w:szCs w:val="24"/>
        </w:rPr>
        <w:t>Functionality</w:t>
      </w:r>
      <w:r w:rsidR="00D761F5">
        <w:rPr>
          <w:rFonts w:ascii="Times New Roman" w:hAnsi="Times New Roman" w:cs="Times New Roman"/>
          <w:sz w:val="24"/>
          <w:szCs w:val="24"/>
        </w:rPr>
        <w:t xml:space="preserve"> Updates</w:t>
      </w:r>
      <w:r w:rsidRPr="006F6FA9">
        <w:rPr>
          <w:rFonts w:ascii="Times New Roman" w:hAnsi="Times New Roman" w:cs="Times New Roman"/>
          <w:sz w:val="24"/>
          <w:szCs w:val="24"/>
        </w:rPr>
        <w:t xml:space="preserve"> </w:t>
      </w:r>
    </w:p>
    <w:p w:rsidR="00D4194B" w:rsidRPr="006F6FA9" w:rsidRDefault="00D4194B" w:rsidP="00077059">
      <w:pPr>
        <w:numPr>
          <w:ilvl w:val="0"/>
          <w:numId w:val="4"/>
        </w:numPr>
        <w:autoSpaceDE w:val="0"/>
        <w:autoSpaceDN w:val="0"/>
        <w:adjustRightInd w:val="0"/>
        <w:spacing w:after="120" w:line="240" w:lineRule="auto"/>
        <w:ind w:left="720" w:hanging="360"/>
        <w:rPr>
          <w:rFonts w:ascii="Times New Roman" w:hAnsi="Times New Roman" w:cs="Times New Roman"/>
          <w:sz w:val="24"/>
          <w:szCs w:val="24"/>
        </w:rPr>
      </w:pPr>
      <w:r w:rsidRPr="006F6FA9">
        <w:rPr>
          <w:rFonts w:ascii="Times New Roman" w:hAnsi="Times New Roman" w:cs="Times New Roman"/>
          <w:sz w:val="24"/>
          <w:szCs w:val="24"/>
        </w:rPr>
        <w:t xml:space="preserve">Addition of a link at the top right-hand corner of any page within the Work Plan to “verify, then submit work plan”.  This link is only visible in editable work plans (work plans with a status of “In Progress” or “Revision in Progress”) to users with Control Center rights.  </w:t>
      </w:r>
    </w:p>
    <w:p w:rsidR="00D4194B" w:rsidRPr="006F6FA9" w:rsidRDefault="00D4194B" w:rsidP="00077059">
      <w:pPr>
        <w:numPr>
          <w:ilvl w:val="0"/>
          <w:numId w:val="4"/>
        </w:numPr>
        <w:autoSpaceDE w:val="0"/>
        <w:autoSpaceDN w:val="0"/>
        <w:adjustRightInd w:val="0"/>
        <w:spacing w:after="120" w:line="240" w:lineRule="auto"/>
        <w:ind w:left="720" w:hanging="360"/>
        <w:rPr>
          <w:rFonts w:ascii="Times New Roman" w:hAnsi="Times New Roman" w:cs="Times New Roman"/>
          <w:sz w:val="24"/>
          <w:szCs w:val="24"/>
        </w:rPr>
      </w:pPr>
      <w:r w:rsidRPr="006F6FA9">
        <w:rPr>
          <w:rFonts w:ascii="Times New Roman" w:hAnsi="Times New Roman" w:cs="Times New Roman"/>
          <w:sz w:val="24"/>
          <w:szCs w:val="24"/>
        </w:rPr>
        <w:t xml:space="preserve">The "CDC Recommends" item was removed from the Evidence Based Guidelines/Best Practices page. Users with work plans with "In Progress" or "Revision </w:t>
      </w:r>
      <w:proofErr w:type="gramStart"/>
      <w:r w:rsidRPr="006F6FA9">
        <w:rPr>
          <w:rFonts w:ascii="Times New Roman" w:hAnsi="Times New Roman" w:cs="Times New Roman"/>
          <w:sz w:val="24"/>
          <w:szCs w:val="24"/>
        </w:rPr>
        <w:t>In</w:t>
      </w:r>
      <w:proofErr w:type="gramEnd"/>
      <w:r w:rsidRPr="006F6FA9">
        <w:rPr>
          <w:rFonts w:ascii="Times New Roman" w:hAnsi="Times New Roman" w:cs="Times New Roman"/>
          <w:sz w:val="24"/>
          <w:szCs w:val="24"/>
        </w:rPr>
        <w:t xml:space="preserve"> Progress" status will need to select a different item on this page before they can submit their work plan. </w:t>
      </w:r>
    </w:p>
    <w:p w:rsidR="00D4194B" w:rsidRPr="006F6FA9" w:rsidRDefault="00D4194B" w:rsidP="00077059">
      <w:pPr>
        <w:numPr>
          <w:ilvl w:val="0"/>
          <w:numId w:val="4"/>
        </w:numPr>
        <w:autoSpaceDE w:val="0"/>
        <w:autoSpaceDN w:val="0"/>
        <w:adjustRightInd w:val="0"/>
        <w:spacing w:after="120" w:line="240" w:lineRule="auto"/>
        <w:ind w:left="720" w:hanging="360"/>
        <w:rPr>
          <w:rFonts w:ascii="Times New Roman" w:hAnsi="Times New Roman" w:cs="Times New Roman"/>
          <w:sz w:val="24"/>
          <w:szCs w:val="24"/>
        </w:rPr>
      </w:pPr>
      <w:r w:rsidRPr="006F6FA9">
        <w:rPr>
          <w:rFonts w:ascii="Times New Roman" w:hAnsi="Times New Roman" w:cs="Times New Roman"/>
          <w:sz w:val="24"/>
          <w:szCs w:val="24"/>
        </w:rPr>
        <w:t>Impact Objective date ranges are limited to 12 months or less for FY2010 or later work plans.</w:t>
      </w:r>
    </w:p>
    <w:p w:rsidR="00D4194B" w:rsidRDefault="00D4194B" w:rsidP="00077059">
      <w:pPr>
        <w:numPr>
          <w:ilvl w:val="0"/>
          <w:numId w:val="4"/>
        </w:numPr>
        <w:autoSpaceDE w:val="0"/>
        <w:autoSpaceDN w:val="0"/>
        <w:adjustRightInd w:val="0"/>
        <w:spacing w:after="120" w:line="240" w:lineRule="auto"/>
        <w:ind w:left="720" w:hanging="360"/>
        <w:rPr>
          <w:rFonts w:ascii="Times New Roman" w:hAnsi="Times New Roman" w:cs="Times New Roman"/>
          <w:sz w:val="24"/>
          <w:szCs w:val="24"/>
        </w:rPr>
      </w:pPr>
      <w:r w:rsidRPr="006F6FA9">
        <w:rPr>
          <w:rFonts w:ascii="Times New Roman" w:hAnsi="Times New Roman" w:cs="Times New Roman"/>
          <w:sz w:val="24"/>
          <w:szCs w:val="24"/>
        </w:rPr>
        <w:lastRenderedPageBreak/>
        <w:t>Two new sections were added to the work plan Verify page: section 8 verifies that date ranges for objectives are compatible with higher level objectives; section 9 verifies that Impact Objective date ranges are within the 12 month limit.</w:t>
      </w:r>
    </w:p>
    <w:p w:rsidR="00D4194B" w:rsidRPr="0020672D" w:rsidRDefault="00D761F5" w:rsidP="00077059">
      <w:pPr>
        <w:numPr>
          <w:ilvl w:val="0"/>
          <w:numId w:val="4"/>
        </w:numPr>
        <w:autoSpaceDE w:val="0"/>
        <w:autoSpaceDN w:val="0"/>
        <w:adjustRightInd w:val="0"/>
        <w:spacing w:after="120" w:line="240" w:lineRule="auto"/>
        <w:ind w:left="720" w:hanging="360"/>
        <w:rPr>
          <w:rFonts w:ascii="Times New Roman" w:hAnsi="Times New Roman" w:cs="Times New Roman"/>
        </w:rPr>
      </w:pPr>
      <w:r w:rsidRPr="00D761F5">
        <w:rPr>
          <w:rFonts w:ascii="Times New Roman" w:hAnsi="Times New Roman" w:cs="Times New Roman"/>
          <w:sz w:val="24"/>
          <w:szCs w:val="24"/>
        </w:rPr>
        <w:t>BGMIS</w:t>
      </w:r>
      <w:r w:rsidR="00D4194B" w:rsidRPr="00D761F5">
        <w:rPr>
          <w:rFonts w:ascii="Times New Roman" w:hAnsi="Times New Roman" w:cs="Times New Roman"/>
          <w:sz w:val="24"/>
          <w:szCs w:val="24"/>
        </w:rPr>
        <w:t xml:space="preserve"> has been updated to improve the date editing to make it easier for </w:t>
      </w:r>
      <w:r w:rsidRPr="00D761F5">
        <w:rPr>
          <w:rFonts w:ascii="Times New Roman" w:hAnsi="Times New Roman" w:cs="Times New Roman"/>
          <w:sz w:val="24"/>
          <w:szCs w:val="24"/>
        </w:rPr>
        <w:t>respondents</w:t>
      </w:r>
      <w:r w:rsidR="00D4194B" w:rsidRPr="00D761F5">
        <w:rPr>
          <w:rFonts w:ascii="Times New Roman" w:hAnsi="Times New Roman" w:cs="Times New Roman"/>
          <w:sz w:val="24"/>
          <w:szCs w:val="24"/>
        </w:rPr>
        <w:t xml:space="preserve"> to </w:t>
      </w:r>
      <w:r w:rsidRPr="00D761F5">
        <w:rPr>
          <w:rFonts w:ascii="Times New Roman" w:hAnsi="Times New Roman" w:cs="Times New Roman"/>
          <w:sz w:val="24"/>
          <w:szCs w:val="24"/>
        </w:rPr>
        <w:t xml:space="preserve">              enter the</w:t>
      </w:r>
      <w:r w:rsidR="00D4194B" w:rsidRPr="00D761F5">
        <w:rPr>
          <w:rFonts w:ascii="Times New Roman" w:hAnsi="Times New Roman" w:cs="Times New Roman"/>
          <w:sz w:val="24"/>
          <w:szCs w:val="24"/>
        </w:rPr>
        <w:t xml:space="preserve"> dates that </w:t>
      </w:r>
      <w:r w:rsidRPr="00D761F5">
        <w:rPr>
          <w:rFonts w:ascii="Times New Roman" w:hAnsi="Times New Roman" w:cs="Times New Roman"/>
          <w:sz w:val="24"/>
          <w:szCs w:val="24"/>
        </w:rPr>
        <w:t>they</w:t>
      </w:r>
      <w:r w:rsidR="00D4194B" w:rsidRPr="00D761F5">
        <w:rPr>
          <w:rFonts w:ascii="Times New Roman" w:hAnsi="Times New Roman" w:cs="Times New Roman"/>
          <w:sz w:val="24"/>
          <w:szCs w:val="24"/>
        </w:rPr>
        <w:t xml:space="preserve"> want in </w:t>
      </w:r>
      <w:r w:rsidRPr="00D761F5">
        <w:rPr>
          <w:rFonts w:ascii="Times New Roman" w:hAnsi="Times New Roman" w:cs="Times New Roman"/>
          <w:sz w:val="24"/>
          <w:szCs w:val="24"/>
        </w:rPr>
        <w:t>their</w:t>
      </w:r>
      <w:r w:rsidR="00D4194B" w:rsidRPr="00D761F5">
        <w:rPr>
          <w:rFonts w:ascii="Times New Roman" w:hAnsi="Times New Roman" w:cs="Times New Roman"/>
          <w:sz w:val="24"/>
          <w:szCs w:val="24"/>
        </w:rPr>
        <w:t xml:space="preserve"> Work Plans. Currently, the date validations for the HO</w:t>
      </w:r>
      <w:r w:rsidRPr="00D761F5">
        <w:rPr>
          <w:rFonts w:ascii="Times New Roman" w:hAnsi="Times New Roman" w:cs="Times New Roman"/>
          <w:sz w:val="24"/>
          <w:szCs w:val="24"/>
        </w:rPr>
        <w:t>, IO</w:t>
      </w:r>
      <w:r w:rsidR="00D4194B" w:rsidRPr="00D761F5">
        <w:rPr>
          <w:rFonts w:ascii="Times New Roman" w:hAnsi="Times New Roman" w:cs="Times New Roman"/>
          <w:sz w:val="24"/>
          <w:szCs w:val="24"/>
        </w:rPr>
        <w:t xml:space="preserve">, and Activities are overly restrictive. With this new release, the date validations will be relaxed so that </w:t>
      </w:r>
      <w:r w:rsidRPr="00D761F5">
        <w:rPr>
          <w:rFonts w:ascii="Times New Roman" w:hAnsi="Times New Roman" w:cs="Times New Roman"/>
          <w:sz w:val="24"/>
          <w:szCs w:val="24"/>
        </w:rPr>
        <w:t>they</w:t>
      </w:r>
      <w:r w:rsidR="00D4194B" w:rsidRPr="00D761F5">
        <w:rPr>
          <w:rFonts w:ascii="Times New Roman" w:hAnsi="Times New Roman" w:cs="Times New Roman"/>
          <w:sz w:val="24"/>
          <w:szCs w:val="24"/>
        </w:rPr>
        <w:t xml:space="preserve"> can change the Health Objective (HO) dates independently of </w:t>
      </w:r>
      <w:r w:rsidR="00D4194B" w:rsidRPr="0020672D">
        <w:rPr>
          <w:rFonts w:ascii="Times New Roman" w:hAnsi="Times New Roman" w:cs="Times New Roman"/>
          <w:sz w:val="24"/>
          <w:szCs w:val="24"/>
        </w:rPr>
        <w:t>the Impact Objective (IO)</w:t>
      </w:r>
      <w:r w:rsidR="00D4194B" w:rsidRPr="0020672D">
        <w:rPr>
          <w:rFonts w:ascii="Times New Roman" w:hAnsi="Times New Roman" w:cs="Times New Roman"/>
        </w:rPr>
        <w:t xml:space="preserve"> dates, and the IO dates independently of the Activity dates. You will need to update your dates in this order:</w:t>
      </w:r>
    </w:p>
    <w:p w:rsidR="00D4194B" w:rsidRPr="0020672D" w:rsidRDefault="00D4194B" w:rsidP="00077059">
      <w:pPr>
        <w:numPr>
          <w:ilvl w:val="0"/>
          <w:numId w:val="6"/>
        </w:numPr>
        <w:autoSpaceDE w:val="0"/>
        <w:autoSpaceDN w:val="0"/>
        <w:adjustRightInd w:val="0"/>
        <w:spacing w:after="120" w:line="240" w:lineRule="auto"/>
        <w:rPr>
          <w:rFonts w:ascii="Times New Roman" w:hAnsi="Times New Roman" w:cs="Times New Roman"/>
          <w:sz w:val="24"/>
          <w:szCs w:val="24"/>
        </w:rPr>
      </w:pPr>
      <w:r w:rsidRPr="0020672D">
        <w:rPr>
          <w:rFonts w:ascii="Times New Roman" w:hAnsi="Times New Roman" w:cs="Times New Roman"/>
          <w:sz w:val="24"/>
          <w:szCs w:val="24"/>
        </w:rPr>
        <w:t xml:space="preserve">State Health Objective </w:t>
      </w:r>
    </w:p>
    <w:p w:rsidR="00D4194B" w:rsidRPr="0020672D" w:rsidRDefault="00D4194B" w:rsidP="00077059">
      <w:pPr>
        <w:numPr>
          <w:ilvl w:val="0"/>
          <w:numId w:val="6"/>
        </w:numPr>
        <w:autoSpaceDE w:val="0"/>
        <w:autoSpaceDN w:val="0"/>
        <w:adjustRightInd w:val="0"/>
        <w:spacing w:after="120" w:line="240" w:lineRule="auto"/>
        <w:rPr>
          <w:rFonts w:ascii="Times New Roman" w:hAnsi="Times New Roman" w:cs="Times New Roman"/>
          <w:sz w:val="24"/>
          <w:szCs w:val="24"/>
        </w:rPr>
      </w:pPr>
      <w:r w:rsidRPr="0020672D">
        <w:rPr>
          <w:rFonts w:ascii="Times New Roman" w:hAnsi="Times New Roman" w:cs="Times New Roman"/>
          <w:sz w:val="24"/>
          <w:szCs w:val="24"/>
        </w:rPr>
        <w:t xml:space="preserve">Impact Objective </w:t>
      </w:r>
    </w:p>
    <w:p w:rsidR="00D4194B" w:rsidRPr="006F6FA9" w:rsidRDefault="00D4194B" w:rsidP="00077059">
      <w:pPr>
        <w:numPr>
          <w:ilvl w:val="0"/>
          <w:numId w:val="6"/>
        </w:numPr>
        <w:autoSpaceDE w:val="0"/>
        <w:autoSpaceDN w:val="0"/>
        <w:adjustRightInd w:val="0"/>
        <w:spacing w:after="120" w:line="240" w:lineRule="auto"/>
        <w:rPr>
          <w:rFonts w:ascii="Times New Roman" w:hAnsi="Times New Roman" w:cs="Times New Roman"/>
          <w:sz w:val="24"/>
          <w:szCs w:val="24"/>
        </w:rPr>
      </w:pPr>
      <w:r w:rsidRPr="006F6FA9">
        <w:rPr>
          <w:rFonts w:ascii="Times New Roman" w:hAnsi="Times New Roman" w:cs="Times New Roman"/>
          <w:sz w:val="24"/>
          <w:szCs w:val="24"/>
        </w:rPr>
        <w:t xml:space="preserve">Activity </w:t>
      </w:r>
    </w:p>
    <w:p w:rsidR="00D4194B" w:rsidRPr="00042A93" w:rsidRDefault="00D4194B" w:rsidP="00077059">
      <w:pPr>
        <w:pStyle w:val="ListParagraph"/>
        <w:numPr>
          <w:ilvl w:val="0"/>
          <w:numId w:val="4"/>
        </w:numPr>
        <w:autoSpaceDE w:val="0"/>
        <w:autoSpaceDN w:val="0"/>
        <w:adjustRightInd w:val="0"/>
        <w:spacing w:after="120"/>
        <w:ind w:hanging="360"/>
      </w:pPr>
      <w:r w:rsidRPr="00042A93">
        <w:t xml:space="preserve">"Analyze" has been added as a verb option in the SMART Objective Builder for </w:t>
      </w:r>
      <w:r w:rsidR="0020672D" w:rsidRPr="00042A93">
        <w:t xml:space="preserve">        Impact Objectives</w:t>
      </w:r>
      <w:r w:rsidRPr="00042A93">
        <w:t xml:space="preserve"> in the Work Plan Subsystem.</w:t>
      </w:r>
    </w:p>
    <w:p w:rsidR="00D4194B" w:rsidRPr="00042A93" w:rsidRDefault="00D4194B" w:rsidP="00077059">
      <w:pPr>
        <w:pStyle w:val="ListParagraph"/>
        <w:numPr>
          <w:ilvl w:val="0"/>
          <w:numId w:val="4"/>
        </w:numPr>
        <w:spacing w:after="120"/>
        <w:ind w:hanging="360"/>
      </w:pPr>
      <w:r w:rsidRPr="00042A93">
        <w:t xml:space="preserve">BGMIS now includes an "Adjust Dates" page which allows users to change all dates within a Health Objective (Health Objective (HO) date, Impact Objective dates, and Activity dates) on a single page.  Users will still need to access each corresponding page in BGMIS to modify the associated text if changes are necessary.  (For example, a user can change the start and end dates of an Impact Objective (IO) on the Adjust Dates page, but must still access that IO's page in BGMIS to change its text.)  </w:t>
      </w:r>
    </w:p>
    <w:p w:rsidR="00D4194B" w:rsidRPr="00042A93" w:rsidRDefault="00D4194B" w:rsidP="00077059">
      <w:pPr>
        <w:pStyle w:val="ListParagraph"/>
        <w:numPr>
          <w:ilvl w:val="0"/>
          <w:numId w:val="4"/>
        </w:numPr>
        <w:spacing w:after="120"/>
        <w:ind w:hanging="360"/>
      </w:pPr>
      <w:r w:rsidRPr="00042A93">
        <w:t xml:space="preserve">The new Adjust Dates Page can now be accessed via a link in the "Other Tasks" Section located on the right-hand pane when an HO is selected on the tree.  </w:t>
      </w:r>
    </w:p>
    <w:p w:rsidR="00D4194B" w:rsidRPr="00042A93" w:rsidRDefault="00D4194B" w:rsidP="00077059">
      <w:pPr>
        <w:pStyle w:val="ListParagraph"/>
        <w:numPr>
          <w:ilvl w:val="0"/>
          <w:numId w:val="4"/>
        </w:numPr>
        <w:spacing w:after="120"/>
        <w:ind w:hanging="360"/>
      </w:pPr>
      <w:r w:rsidRPr="00042A93">
        <w:t xml:space="preserve">The BGMIS Help System has been updated to include information on the new Adjust Dates page.  </w:t>
      </w:r>
    </w:p>
    <w:p w:rsidR="00D4194B" w:rsidRPr="00042A93" w:rsidRDefault="00D4194B" w:rsidP="00077059">
      <w:pPr>
        <w:pStyle w:val="ListParagraph"/>
        <w:numPr>
          <w:ilvl w:val="0"/>
          <w:numId w:val="4"/>
        </w:numPr>
        <w:spacing w:after="120"/>
        <w:ind w:hanging="360"/>
      </w:pPr>
      <w:r w:rsidRPr="00042A93">
        <w:t xml:space="preserve">BGMIS now allows Advisory Committee meetings to be entered with meeting dates up </w:t>
      </w:r>
      <w:r w:rsidR="00042A93">
        <w:t xml:space="preserve">           </w:t>
      </w:r>
      <w:r w:rsidRPr="00042A93">
        <w:t>to 5 months prior to the start of the fiscal year (e.g. May 1, 2009 or later for FY 2010 work plans).</w:t>
      </w:r>
    </w:p>
    <w:p w:rsidR="00D4194B" w:rsidRPr="006F6FA9" w:rsidRDefault="00D4194B" w:rsidP="00077059">
      <w:pPr>
        <w:numPr>
          <w:ilvl w:val="0"/>
          <w:numId w:val="20"/>
        </w:numPr>
        <w:spacing w:after="120" w:line="240" w:lineRule="auto"/>
        <w:rPr>
          <w:rFonts w:ascii="Times New Roman" w:hAnsi="Times New Roman" w:cs="Times New Roman"/>
          <w:sz w:val="24"/>
          <w:szCs w:val="24"/>
        </w:rPr>
      </w:pPr>
      <w:r w:rsidRPr="006F6FA9">
        <w:rPr>
          <w:rFonts w:ascii="Times New Roman" w:hAnsi="Times New Roman" w:cs="Times New Roman"/>
          <w:sz w:val="24"/>
          <w:szCs w:val="24"/>
        </w:rPr>
        <w:t>A new column is included in the Work Plan List to show the status of the Advisory Committee Meeting Minutes.</w:t>
      </w:r>
    </w:p>
    <w:p w:rsidR="00D4194B" w:rsidRPr="006F6FA9" w:rsidRDefault="00D4194B" w:rsidP="00077059">
      <w:pPr>
        <w:numPr>
          <w:ilvl w:val="0"/>
          <w:numId w:val="20"/>
        </w:numPr>
        <w:spacing w:after="120" w:line="240" w:lineRule="auto"/>
        <w:rPr>
          <w:rFonts w:ascii="Times New Roman" w:hAnsi="Times New Roman" w:cs="Times New Roman"/>
          <w:sz w:val="24"/>
          <w:szCs w:val="24"/>
        </w:rPr>
      </w:pPr>
      <w:r w:rsidRPr="006F6FA9">
        <w:rPr>
          <w:rFonts w:ascii="Times New Roman" w:hAnsi="Times New Roman" w:cs="Times New Roman"/>
          <w:sz w:val="24"/>
          <w:szCs w:val="24"/>
        </w:rPr>
        <w:t xml:space="preserve">When creating an Impact Objective, users will now see that the “Preview the SMART Objective” button is larger and users will be required to verify that their objective is written in SMART format.  </w:t>
      </w:r>
    </w:p>
    <w:p w:rsidR="00D4194B" w:rsidRPr="006F6FA9" w:rsidRDefault="00D4194B" w:rsidP="00077059">
      <w:pPr>
        <w:numPr>
          <w:ilvl w:val="0"/>
          <w:numId w:val="20"/>
        </w:numPr>
        <w:spacing w:after="120" w:line="240" w:lineRule="auto"/>
        <w:rPr>
          <w:rFonts w:ascii="Times New Roman" w:hAnsi="Times New Roman" w:cs="Times New Roman"/>
          <w:sz w:val="24"/>
          <w:szCs w:val="24"/>
        </w:rPr>
      </w:pPr>
      <w:r w:rsidRPr="006F6FA9">
        <w:rPr>
          <w:rFonts w:ascii="Times New Roman" w:hAnsi="Times New Roman" w:cs="Times New Roman"/>
          <w:sz w:val="24"/>
          <w:szCs w:val="24"/>
        </w:rPr>
        <w:t>The Impact Objective (IO) Summary Report was added to preview SMART objectives that will appear in the Annual Report.</w:t>
      </w:r>
    </w:p>
    <w:p w:rsidR="00D4194B" w:rsidRPr="006F6FA9" w:rsidRDefault="00D4194B" w:rsidP="00077059">
      <w:pPr>
        <w:numPr>
          <w:ilvl w:val="0"/>
          <w:numId w:val="20"/>
        </w:numPr>
        <w:spacing w:after="120" w:line="240" w:lineRule="auto"/>
        <w:rPr>
          <w:rFonts w:ascii="Times New Roman" w:hAnsi="Times New Roman" w:cs="Times New Roman"/>
          <w:sz w:val="24"/>
          <w:szCs w:val="24"/>
        </w:rPr>
      </w:pPr>
      <w:r w:rsidRPr="006F6FA9">
        <w:rPr>
          <w:rFonts w:ascii="Times New Roman" w:hAnsi="Times New Roman" w:cs="Times New Roman"/>
          <w:sz w:val="24"/>
          <w:szCs w:val="24"/>
        </w:rPr>
        <w:t>The Verify page now includes a link to the Program/HO List page for troubleshooting Health Objective Allocations.</w:t>
      </w:r>
    </w:p>
    <w:p w:rsidR="00D4194B" w:rsidRPr="00D761F5" w:rsidRDefault="00D4194B" w:rsidP="00077059">
      <w:pPr>
        <w:pStyle w:val="ListParagraph"/>
        <w:numPr>
          <w:ilvl w:val="0"/>
          <w:numId w:val="20"/>
        </w:numPr>
        <w:autoSpaceDE w:val="0"/>
        <w:autoSpaceDN w:val="0"/>
        <w:adjustRightInd w:val="0"/>
        <w:spacing w:after="120"/>
      </w:pPr>
      <w:r w:rsidRPr="00D761F5">
        <w:t xml:space="preserve">When creating or editing Impact Objectives, the projected SMART Outcome is now listed in the Impact Objective "Verify SMART Objective" pop-up window </w:t>
      </w:r>
    </w:p>
    <w:p w:rsidR="00D4194B" w:rsidRPr="00D761F5" w:rsidRDefault="00D4194B" w:rsidP="00077059">
      <w:pPr>
        <w:pStyle w:val="ListParagraph"/>
        <w:numPr>
          <w:ilvl w:val="0"/>
          <w:numId w:val="20"/>
        </w:numPr>
        <w:autoSpaceDE w:val="0"/>
        <w:autoSpaceDN w:val="0"/>
        <w:adjustRightInd w:val="0"/>
        <w:spacing w:after="120"/>
      </w:pPr>
      <w:r w:rsidRPr="00D761F5">
        <w:t xml:space="preserve">The link to "Save Impact Objective and Add Activity" has been moved to the Impact Objective "Verify SMART Objective" pop-up window </w:t>
      </w:r>
    </w:p>
    <w:p w:rsidR="00D4194B" w:rsidRPr="00D761F5" w:rsidRDefault="00D4194B" w:rsidP="00077059">
      <w:pPr>
        <w:pStyle w:val="ListParagraph"/>
        <w:numPr>
          <w:ilvl w:val="0"/>
          <w:numId w:val="20"/>
        </w:numPr>
        <w:autoSpaceDE w:val="0"/>
        <w:autoSpaceDN w:val="0"/>
        <w:adjustRightInd w:val="0"/>
        <w:spacing w:after="120"/>
        <w:rPr>
          <w:i/>
          <w:iCs/>
        </w:rPr>
      </w:pPr>
      <w:r w:rsidRPr="00D761F5">
        <w:lastRenderedPageBreak/>
        <w:t>A note has been added to the “Edit Cover Page” page, under the Title field</w:t>
      </w:r>
      <w:r w:rsidRPr="00D761F5">
        <w:rPr>
          <w:i/>
          <w:iCs/>
        </w:rPr>
        <w:t>: “Please ensure you 1) include your state or territory’s name in the title, 2) ensure you have included the correct fiscal year in the title if you choose to include it and 3) do not include “PHHS Block Grant” as the system already includes this in the title for you.”</w:t>
      </w:r>
    </w:p>
    <w:p w:rsidR="00D4194B" w:rsidRPr="006F6FA9" w:rsidRDefault="00D4194B" w:rsidP="00077059">
      <w:pPr>
        <w:pStyle w:val="Item"/>
        <w:numPr>
          <w:ilvl w:val="0"/>
          <w:numId w:val="20"/>
        </w:numPr>
        <w:spacing w:after="120"/>
        <w:rPr>
          <w:rFonts w:ascii="Times New Roman" w:hAnsi="Times New Roman" w:cs="Times New Roman"/>
          <w:sz w:val="24"/>
          <w:szCs w:val="24"/>
        </w:rPr>
      </w:pPr>
      <w:r w:rsidRPr="006F6FA9">
        <w:rPr>
          <w:rFonts w:ascii="Times New Roman" w:hAnsi="Times New Roman" w:cs="Times New Roman"/>
          <w:sz w:val="24"/>
          <w:szCs w:val="24"/>
        </w:rPr>
        <w:t xml:space="preserve">Users now receive a warning when they create a new version of a work plan for a given fiscal year when an annual report based on an earlier version of a work plan for the same fiscal year already exists.  Users are not prevented from doing so should they choose to continue, although this is obviously not recommended.  </w:t>
      </w:r>
    </w:p>
    <w:p w:rsidR="00D4194B" w:rsidRPr="006F6FA9" w:rsidRDefault="00D4194B" w:rsidP="00077059">
      <w:pPr>
        <w:pStyle w:val="Item"/>
        <w:numPr>
          <w:ilvl w:val="0"/>
          <w:numId w:val="20"/>
        </w:numPr>
        <w:spacing w:after="120"/>
        <w:rPr>
          <w:rFonts w:ascii="Times New Roman" w:hAnsi="Times New Roman" w:cs="Times New Roman"/>
          <w:sz w:val="24"/>
          <w:szCs w:val="24"/>
        </w:rPr>
      </w:pPr>
      <w:r w:rsidRPr="006F6FA9">
        <w:rPr>
          <w:rFonts w:ascii="Times New Roman" w:hAnsi="Times New Roman" w:cs="Times New Roman"/>
          <w:sz w:val="24"/>
          <w:szCs w:val="24"/>
        </w:rPr>
        <w:t>Removed ability to update Contact Information from within the Work Plan Subsystem.</w:t>
      </w:r>
    </w:p>
    <w:p w:rsidR="00D4194B" w:rsidRPr="00D63AE6" w:rsidRDefault="00D4194B" w:rsidP="00D63AE6">
      <w:pPr>
        <w:pStyle w:val="Item"/>
        <w:numPr>
          <w:ilvl w:val="0"/>
          <w:numId w:val="20"/>
        </w:numPr>
        <w:spacing w:after="120"/>
        <w:rPr>
          <w:rFonts w:ascii="Times New Roman" w:hAnsi="Times New Roman" w:cs="Times New Roman"/>
          <w:sz w:val="24"/>
          <w:szCs w:val="24"/>
        </w:rPr>
      </w:pPr>
      <w:r w:rsidRPr="006F6FA9">
        <w:rPr>
          <w:rFonts w:ascii="Times New Roman" w:hAnsi="Times New Roman" w:cs="Times New Roman"/>
          <w:sz w:val="24"/>
          <w:szCs w:val="24"/>
        </w:rPr>
        <w:t>Grantees must now certify that the grantee contact information is correct as listed in the Cover Page section; The Work Plan will not pass verify if the selection is “no.”</w:t>
      </w:r>
    </w:p>
    <w:p w:rsidR="00D4194B" w:rsidRPr="006F6FA9" w:rsidRDefault="00D4194B" w:rsidP="00077059">
      <w:pPr>
        <w:pStyle w:val="Item"/>
        <w:numPr>
          <w:ilvl w:val="0"/>
          <w:numId w:val="20"/>
        </w:numPr>
        <w:spacing w:after="120"/>
        <w:rPr>
          <w:rFonts w:ascii="Times New Roman" w:hAnsi="Times New Roman" w:cs="Times New Roman"/>
          <w:sz w:val="24"/>
          <w:szCs w:val="24"/>
        </w:rPr>
      </w:pPr>
      <w:r w:rsidRPr="006F6FA9">
        <w:rPr>
          <w:rFonts w:ascii="Times New Roman" w:hAnsi="Times New Roman" w:cs="Times New Roman"/>
          <w:sz w:val="24"/>
          <w:szCs w:val="24"/>
        </w:rPr>
        <w:t xml:space="preserve">A New Health Objective has been added per user request - HO 5-2 New cases of diabetes. </w:t>
      </w:r>
    </w:p>
    <w:p w:rsidR="00D4194B" w:rsidRPr="006F6FA9" w:rsidRDefault="00D4194B" w:rsidP="00077059">
      <w:pPr>
        <w:pStyle w:val="Item"/>
        <w:numPr>
          <w:ilvl w:val="0"/>
          <w:numId w:val="20"/>
        </w:numPr>
        <w:spacing w:after="120"/>
        <w:rPr>
          <w:rFonts w:ascii="Times New Roman" w:hAnsi="Times New Roman" w:cs="Times New Roman"/>
          <w:sz w:val="24"/>
          <w:szCs w:val="24"/>
        </w:rPr>
      </w:pPr>
      <w:r w:rsidRPr="006F6FA9">
        <w:rPr>
          <w:rFonts w:ascii="Times New Roman" w:hAnsi="Times New Roman" w:cs="Times New Roman"/>
          <w:sz w:val="24"/>
          <w:szCs w:val="24"/>
        </w:rPr>
        <w:t>BGMIS now prevents grantees from submitting an original version of a work plan after 11:59 PM on July 1</w:t>
      </w:r>
      <w:r w:rsidRPr="006F6FA9">
        <w:rPr>
          <w:rFonts w:ascii="Times New Roman" w:hAnsi="Times New Roman" w:cs="Times New Roman"/>
          <w:sz w:val="24"/>
          <w:szCs w:val="24"/>
          <w:vertAlign w:val="superscript"/>
        </w:rPr>
        <w:t>st</w:t>
      </w:r>
      <w:r w:rsidRPr="006F6FA9">
        <w:rPr>
          <w:rFonts w:ascii="Times New Roman" w:hAnsi="Times New Roman" w:cs="Times New Roman"/>
          <w:sz w:val="24"/>
          <w:szCs w:val="24"/>
        </w:rPr>
        <w:t xml:space="preserve"> of each calendar year.</w:t>
      </w:r>
    </w:p>
    <w:p w:rsidR="00D4194B" w:rsidRDefault="00D4194B" w:rsidP="00077059">
      <w:pPr>
        <w:pStyle w:val="Item"/>
        <w:numPr>
          <w:ilvl w:val="0"/>
          <w:numId w:val="20"/>
        </w:numPr>
        <w:spacing w:after="120"/>
        <w:rPr>
          <w:rFonts w:ascii="Times New Roman" w:hAnsi="Times New Roman" w:cs="Times New Roman"/>
          <w:sz w:val="24"/>
          <w:szCs w:val="24"/>
        </w:rPr>
      </w:pPr>
      <w:r w:rsidRPr="006F6FA9">
        <w:rPr>
          <w:rFonts w:ascii="Times New Roman" w:hAnsi="Times New Roman" w:cs="Times New Roman"/>
          <w:sz w:val="24"/>
          <w:szCs w:val="24"/>
        </w:rPr>
        <w:t>BGMIS now sends reminder emails to the grantee and project officer if a work plan that was returned for revision by CDC has not been resubmitted by the grant</w:t>
      </w:r>
      <w:r w:rsidRPr="005813E0">
        <w:rPr>
          <w:rFonts w:ascii="Times New Roman" w:hAnsi="Times New Roman" w:cs="Times New Roman"/>
          <w:sz w:val="24"/>
          <w:szCs w:val="24"/>
        </w:rPr>
        <w:t>ee within 30 days.</w:t>
      </w:r>
    </w:p>
    <w:p w:rsidR="0020672D" w:rsidRDefault="0020672D" w:rsidP="00077059">
      <w:pPr>
        <w:pStyle w:val="Item"/>
        <w:numPr>
          <w:ilvl w:val="0"/>
          <w:numId w:val="0"/>
        </w:numPr>
        <w:spacing w:after="120"/>
        <w:ind w:left="360" w:hanging="360"/>
        <w:rPr>
          <w:rFonts w:ascii="Times New Roman" w:hAnsi="Times New Roman" w:cs="Times New Roman"/>
          <w:sz w:val="24"/>
          <w:szCs w:val="24"/>
        </w:rPr>
      </w:pPr>
    </w:p>
    <w:sectPr w:rsidR="0020672D" w:rsidSect="00DA14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404"/>
    <w:multiLevelType w:val="hybridMultilevel"/>
    <w:tmpl w:val="357C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96991"/>
    <w:multiLevelType w:val="hybridMultilevel"/>
    <w:tmpl w:val="7910FCD6"/>
    <w:lvl w:ilvl="0" w:tplc="8E20D8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C2DC8"/>
    <w:multiLevelType w:val="hybridMultilevel"/>
    <w:tmpl w:val="2B165556"/>
    <w:lvl w:ilvl="0" w:tplc="92C658D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559D0"/>
    <w:multiLevelType w:val="hybridMultilevel"/>
    <w:tmpl w:val="83F00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BE7230"/>
    <w:multiLevelType w:val="singleLevel"/>
    <w:tmpl w:val="FDC2AE6E"/>
    <w:lvl w:ilvl="0">
      <w:start w:val="1"/>
      <w:numFmt w:val="decimal"/>
      <w:lvlText w:val="%1."/>
      <w:legacy w:legacy="1" w:legacySpace="0" w:legacyIndent="360"/>
      <w:lvlJc w:val="left"/>
      <w:rPr>
        <w:rFonts w:ascii="Times New Roman" w:hAnsi="Times New Roman" w:cs="Times New Roman" w:hint="default"/>
      </w:rPr>
    </w:lvl>
  </w:abstractNum>
  <w:abstractNum w:abstractNumId="5">
    <w:nsid w:val="12E7614F"/>
    <w:multiLevelType w:val="singleLevel"/>
    <w:tmpl w:val="92C658D4"/>
    <w:lvl w:ilvl="0">
      <w:start w:val="1"/>
      <w:numFmt w:val="decimal"/>
      <w:lvlText w:val="%1."/>
      <w:legacy w:legacy="1" w:legacySpace="0" w:legacyIndent="360"/>
      <w:lvlJc w:val="left"/>
      <w:rPr>
        <w:rFonts w:ascii="Times New Roman" w:hAnsi="Times New Roman" w:cs="Times New Roman" w:hint="default"/>
      </w:rPr>
    </w:lvl>
  </w:abstractNum>
  <w:abstractNum w:abstractNumId="6">
    <w:nsid w:val="134F71F4"/>
    <w:multiLevelType w:val="hybridMultilevel"/>
    <w:tmpl w:val="924E600A"/>
    <w:lvl w:ilvl="0" w:tplc="C51A128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17E90C7C"/>
    <w:multiLevelType w:val="hybridMultilevel"/>
    <w:tmpl w:val="47BA11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9469A8"/>
    <w:multiLevelType w:val="singleLevel"/>
    <w:tmpl w:val="F79CE878"/>
    <w:lvl w:ilvl="0">
      <w:start w:val="1"/>
      <w:numFmt w:val="decimal"/>
      <w:lvlText w:val="%1."/>
      <w:legacy w:legacy="1" w:legacySpace="0" w:legacyIndent="360"/>
      <w:lvlJc w:val="left"/>
      <w:rPr>
        <w:rFonts w:ascii="Times New Roman" w:hAnsi="Times New Roman" w:cs="Times New Roman" w:hint="default"/>
        <w:b w:val="0"/>
      </w:rPr>
    </w:lvl>
  </w:abstractNum>
  <w:abstractNum w:abstractNumId="9">
    <w:nsid w:val="22CA6212"/>
    <w:multiLevelType w:val="hybridMultilevel"/>
    <w:tmpl w:val="FB2C7F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E871A6"/>
    <w:multiLevelType w:val="hybridMultilevel"/>
    <w:tmpl w:val="700E61DC"/>
    <w:lvl w:ilvl="0" w:tplc="92C658D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40DF64D8"/>
    <w:multiLevelType w:val="hybridMultilevel"/>
    <w:tmpl w:val="357C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356CC5"/>
    <w:multiLevelType w:val="hybridMultilevel"/>
    <w:tmpl w:val="33546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8C1C31"/>
    <w:multiLevelType w:val="hybridMultilevel"/>
    <w:tmpl w:val="4C166896"/>
    <w:lvl w:ilvl="0" w:tplc="9D5655D0">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A076A4"/>
    <w:multiLevelType w:val="hybridMultilevel"/>
    <w:tmpl w:val="8DE288A8"/>
    <w:lvl w:ilvl="0" w:tplc="92C658D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nsid w:val="60363BC6"/>
    <w:multiLevelType w:val="hybridMultilevel"/>
    <w:tmpl w:val="CF8EFB60"/>
    <w:lvl w:ilvl="0" w:tplc="92C658D4">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C540AC"/>
    <w:multiLevelType w:val="hybridMultilevel"/>
    <w:tmpl w:val="828A4F5C"/>
    <w:lvl w:ilvl="0" w:tplc="B3D0DFE2">
      <w:start w:val="1"/>
      <w:numFmt w:val="decimal"/>
      <w:pStyle w:val="Item"/>
      <w:lvlText w:val="%1."/>
      <w:lvlJc w:val="left"/>
      <w:pPr>
        <w:ind w:left="360" w:hanging="360"/>
      </w:pPr>
      <w:rPr>
        <w:rFonts w:hint="default"/>
      </w:rPr>
    </w:lvl>
    <w:lvl w:ilvl="1" w:tplc="F604BF9A">
      <w:start w:val="1"/>
      <w:numFmt w:val="lowerLetter"/>
      <w:pStyle w:val="Subitem"/>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4B799C"/>
    <w:multiLevelType w:val="hybridMultilevel"/>
    <w:tmpl w:val="395E39BE"/>
    <w:lvl w:ilvl="0" w:tplc="94587EEA">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DE87954"/>
    <w:multiLevelType w:val="hybridMultilevel"/>
    <w:tmpl w:val="BCD01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6"/>
  </w:num>
  <w:num w:numId="4">
    <w:abstractNumId w:val="5"/>
  </w:num>
  <w:num w:numId="5">
    <w:abstractNumId w:val="4"/>
  </w:num>
  <w:num w:numId="6">
    <w:abstractNumId w:val="7"/>
  </w:num>
  <w:num w:numId="7">
    <w:abstractNumId w:val="3"/>
  </w:num>
  <w:num w:numId="8">
    <w:abstractNumId w:val="12"/>
  </w:num>
  <w:num w:numId="9">
    <w:abstractNumId w:val="1"/>
  </w:num>
  <w:num w:numId="10">
    <w:abstractNumId w:val="16"/>
  </w:num>
  <w:num w:numId="11">
    <w:abstractNumId w:val="16"/>
    <w:lvlOverride w:ilvl="0">
      <w:startOverride w:val="1"/>
    </w:lvlOverride>
  </w:num>
  <w:num w:numId="12">
    <w:abstractNumId w:val="9"/>
  </w:num>
  <w:num w:numId="13">
    <w:abstractNumId w:val="11"/>
  </w:num>
  <w:num w:numId="14">
    <w:abstractNumId w:val="10"/>
  </w:num>
  <w:num w:numId="15">
    <w:abstractNumId w:val="15"/>
  </w:num>
  <w:num w:numId="16">
    <w:abstractNumId w:val="18"/>
  </w:num>
  <w:num w:numId="17">
    <w:abstractNumId w:val="14"/>
  </w:num>
  <w:num w:numId="18">
    <w:abstractNumId w:val="2"/>
  </w:num>
  <w:num w:numId="19">
    <w:abstractNumId w:val="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4194B"/>
    <w:rsid w:val="0001007E"/>
    <w:rsid w:val="00042A93"/>
    <w:rsid w:val="00077059"/>
    <w:rsid w:val="000E2128"/>
    <w:rsid w:val="00204860"/>
    <w:rsid w:val="0020672D"/>
    <w:rsid w:val="005813E0"/>
    <w:rsid w:val="006F6FA9"/>
    <w:rsid w:val="007A63F2"/>
    <w:rsid w:val="008D59FF"/>
    <w:rsid w:val="00A43167"/>
    <w:rsid w:val="00A60263"/>
    <w:rsid w:val="00C036D6"/>
    <w:rsid w:val="00D4194B"/>
    <w:rsid w:val="00D63AE6"/>
    <w:rsid w:val="00D761F5"/>
    <w:rsid w:val="00DA145D"/>
    <w:rsid w:val="00E8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5D"/>
  </w:style>
  <w:style w:type="paragraph" w:styleId="Heading2">
    <w:name w:val="heading 2"/>
    <w:basedOn w:val="Normal"/>
    <w:next w:val="Normal"/>
    <w:link w:val="Heading2Char"/>
    <w:qFormat/>
    <w:rsid w:val="00D4194B"/>
    <w:pPr>
      <w:autoSpaceDE w:val="0"/>
      <w:autoSpaceDN w:val="0"/>
      <w:adjustRightInd w:val="0"/>
      <w:spacing w:after="0" w:line="240" w:lineRule="auto"/>
      <w:outlineLvl w:val="1"/>
    </w:pPr>
    <w:rPr>
      <w:rFonts w:ascii="Arial" w:eastAsia="Times New Roman"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194B"/>
    <w:rPr>
      <w:rFonts w:ascii="Arial" w:eastAsia="Times New Roman" w:hAnsi="Arial" w:cs="Arial"/>
      <w:b/>
      <w:bCs/>
      <w:sz w:val="20"/>
      <w:szCs w:val="20"/>
      <w:u w:val="single"/>
    </w:rPr>
  </w:style>
  <w:style w:type="paragraph" w:customStyle="1" w:styleId="Subsystem">
    <w:name w:val="Subsystem"/>
    <w:basedOn w:val="Normal"/>
    <w:qFormat/>
    <w:rsid w:val="00D4194B"/>
    <w:pPr>
      <w:autoSpaceDE w:val="0"/>
      <w:autoSpaceDN w:val="0"/>
      <w:adjustRightInd w:val="0"/>
      <w:spacing w:after="0" w:line="240" w:lineRule="auto"/>
    </w:pPr>
    <w:rPr>
      <w:rFonts w:ascii="Arial" w:eastAsia="Times New Roman" w:hAnsi="Arial" w:cs="Book Antiqua"/>
      <w:b/>
      <w:bCs/>
      <w:sz w:val="20"/>
      <w:szCs w:val="24"/>
      <w:lang w:bidi="he-IL"/>
    </w:rPr>
  </w:style>
  <w:style w:type="paragraph" w:customStyle="1" w:styleId="Item">
    <w:name w:val="Item"/>
    <w:basedOn w:val="Normal"/>
    <w:qFormat/>
    <w:rsid w:val="00D4194B"/>
    <w:pPr>
      <w:numPr>
        <w:numId w:val="10"/>
      </w:numPr>
      <w:autoSpaceDE w:val="0"/>
      <w:autoSpaceDN w:val="0"/>
      <w:adjustRightInd w:val="0"/>
      <w:spacing w:after="0" w:line="240" w:lineRule="auto"/>
    </w:pPr>
    <w:rPr>
      <w:rFonts w:ascii="Arial" w:eastAsia="Times New Roman" w:hAnsi="Arial" w:cs="Arial"/>
      <w:sz w:val="20"/>
      <w:szCs w:val="20"/>
      <w:lang w:bidi="he-IL"/>
    </w:rPr>
  </w:style>
  <w:style w:type="paragraph" w:customStyle="1" w:styleId="Subitem">
    <w:name w:val="Subitem"/>
    <w:basedOn w:val="Normal"/>
    <w:qFormat/>
    <w:rsid w:val="00D4194B"/>
    <w:pPr>
      <w:numPr>
        <w:ilvl w:val="1"/>
        <w:numId w:val="10"/>
      </w:numPr>
      <w:autoSpaceDE w:val="0"/>
      <w:autoSpaceDN w:val="0"/>
      <w:adjustRightInd w:val="0"/>
      <w:spacing w:after="0" w:line="240" w:lineRule="auto"/>
    </w:pPr>
    <w:rPr>
      <w:rFonts w:ascii="Arial" w:eastAsia="Times New Roman" w:hAnsi="Arial" w:cs="Arial"/>
      <w:sz w:val="20"/>
      <w:szCs w:val="20"/>
      <w:lang w:bidi="he-IL"/>
    </w:rPr>
  </w:style>
  <w:style w:type="paragraph" w:styleId="ListParagraph">
    <w:name w:val="List Paragraph"/>
    <w:basedOn w:val="Normal"/>
    <w:uiPriority w:val="34"/>
    <w:qFormat/>
    <w:rsid w:val="00D4194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D4194B"/>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semiHidden/>
    <w:unhideWhenUsed/>
    <w:rsid w:val="006F6FA9"/>
    <w:rPr>
      <w:color w:val="0000FF"/>
      <w:u w:val="single"/>
    </w:rPr>
  </w:style>
</w:styles>
</file>

<file path=word/webSettings.xml><?xml version="1.0" encoding="utf-8"?>
<w:webSettings xmlns:r="http://schemas.openxmlformats.org/officeDocument/2006/relationships" xmlns:w="http://schemas.openxmlformats.org/wordprocessingml/2006/main">
  <w:divs>
    <w:div w:id="18115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tlp6</dc:creator>
  <cp:keywords/>
  <dc:description/>
  <cp:lastModifiedBy>arp5</cp:lastModifiedBy>
  <cp:revision>7</cp:revision>
  <cp:lastPrinted>2011-05-03T12:57:00Z</cp:lastPrinted>
  <dcterms:created xsi:type="dcterms:W3CDTF">2011-05-04T15:49:00Z</dcterms:created>
  <dcterms:modified xsi:type="dcterms:W3CDTF">2011-05-23T18:57:00Z</dcterms:modified>
</cp:coreProperties>
</file>