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Pr="00986428" w:rsidRDefault="006D2CDF" w:rsidP="00986428">
      <w:pPr>
        <w:jc w:val="center"/>
        <w:rPr>
          <w:b/>
          <w:sz w:val="28"/>
          <w:szCs w:val="28"/>
        </w:rPr>
      </w:pPr>
      <w:r w:rsidRPr="006D2CDF">
        <w:rPr>
          <w:b/>
          <w:sz w:val="28"/>
          <w:szCs w:val="28"/>
        </w:rPr>
        <w:t>Contact Investigation Outcome Reporting Forms</w:t>
      </w:r>
    </w:p>
    <w:p w:rsidR="00D945C2" w:rsidRDefault="00D945C2" w:rsidP="00D945C2">
      <w:pPr>
        <w:jc w:val="center"/>
        <w:rPr>
          <w:b/>
        </w:rPr>
      </w:pPr>
    </w:p>
    <w:p w:rsidR="00D945C2" w:rsidRDefault="00D945C2" w:rsidP="00D945C2">
      <w:pPr>
        <w:jc w:val="center"/>
        <w:rPr>
          <w:b/>
        </w:rPr>
      </w:pPr>
    </w:p>
    <w:p w:rsidR="00D945C2" w:rsidRDefault="00D945C2" w:rsidP="00D945C2">
      <w:pPr>
        <w:jc w:val="center"/>
        <w:rPr>
          <w:b/>
        </w:rPr>
      </w:pPr>
      <w:r>
        <w:rPr>
          <w:b/>
        </w:rPr>
        <w:t>Request for OMB Approval of a</w:t>
      </w:r>
      <w:r w:rsidR="00986428">
        <w:rPr>
          <w:b/>
        </w:rPr>
        <w:t xml:space="preserve"> New Data </w:t>
      </w:r>
      <w:r>
        <w:rPr>
          <w:b/>
        </w:rPr>
        <w:t xml:space="preserve">Collection </w:t>
      </w:r>
    </w:p>
    <w:p w:rsidR="00D945C2" w:rsidRDefault="00D945C2" w:rsidP="00D945C2">
      <w:pPr>
        <w:jc w:val="center"/>
        <w:rPr>
          <w:b/>
        </w:rPr>
      </w:pPr>
    </w:p>
    <w:p w:rsidR="00D945C2" w:rsidRDefault="00380576" w:rsidP="00A24387">
      <w:pPr>
        <w:jc w:val="center"/>
        <w:rPr>
          <w:b/>
        </w:rPr>
      </w:pPr>
      <w:r>
        <w:rPr>
          <w:b/>
        </w:rPr>
        <w:t>May</w:t>
      </w:r>
      <w:r w:rsidR="009B79EC">
        <w:rPr>
          <w:b/>
        </w:rPr>
        <w:t xml:space="preserve"> 2011</w:t>
      </w:r>
    </w:p>
    <w:p w:rsidR="00A513E0" w:rsidRDefault="00A513E0" w:rsidP="00A24387">
      <w:pPr>
        <w:jc w:val="center"/>
        <w:rPr>
          <w:b/>
        </w:rPr>
      </w:pPr>
    </w:p>
    <w:p w:rsidR="00A513E0" w:rsidRDefault="00A513E0" w:rsidP="00A24387">
      <w:pPr>
        <w:jc w:val="center"/>
        <w:rPr>
          <w:b/>
        </w:rPr>
      </w:pPr>
    </w:p>
    <w:p w:rsidR="00A513E0" w:rsidRDefault="00A513E0" w:rsidP="00A24387">
      <w:pPr>
        <w:jc w:val="center"/>
        <w:rPr>
          <w:b/>
        </w:rPr>
      </w:pPr>
      <w:r>
        <w:rPr>
          <w:b/>
        </w:rPr>
        <w:t>Supporting Statement A</w:t>
      </w:r>
    </w:p>
    <w:p w:rsidR="00D945C2" w:rsidRDefault="00D945C2" w:rsidP="00D945C2">
      <w:pPr>
        <w:jc w:val="center"/>
        <w:rPr>
          <w:b/>
        </w:rPr>
      </w:pPr>
    </w:p>
    <w:p w:rsidR="00D945C2" w:rsidRDefault="00D945C2" w:rsidP="00D945C2">
      <w:pPr>
        <w:rPr>
          <w:b/>
        </w:rPr>
      </w:pPr>
    </w:p>
    <w:p w:rsidR="00637A45" w:rsidRDefault="00637A45"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637A45" w:rsidRDefault="00637A45" w:rsidP="00D945C2">
      <w:pPr>
        <w:rPr>
          <w:b/>
        </w:rPr>
      </w:pPr>
    </w:p>
    <w:p w:rsidR="00637A45" w:rsidRDefault="00637A45" w:rsidP="00D945C2">
      <w:pPr>
        <w:rPr>
          <w:b/>
        </w:rPr>
      </w:pPr>
    </w:p>
    <w:p w:rsidR="00637A45" w:rsidRDefault="00D945C2" w:rsidP="00D945C2">
      <w:pPr>
        <w:rPr>
          <w:b/>
        </w:rPr>
      </w:pPr>
      <w:r>
        <w:rPr>
          <w:b/>
        </w:rPr>
        <w:tab/>
      </w:r>
    </w:p>
    <w:p w:rsidR="00D945C2" w:rsidRDefault="00D945C2" w:rsidP="00D945C2">
      <w:pPr>
        <w:rPr>
          <w:b/>
        </w:rPr>
      </w:pPr>
    </w:p>
    <w:p w:rsidR="00D945C2" w:rsidRDefault="00D945C2" w:rsidP="00D945C2">
      <w:pPr>
        <w:rPr>
          <w:b/>
        </w:rPr>
      </w:pPr>
    </w:p>
    <w:p w:rsidR="00D945C2" w:rsidRDefault="00D945C2" w:rsidP="00D945C2">
      <w:pPr>
        <w:rPr>
          <w:b/>
        </w:rPr>
      </w:pPr>
    </w:p>
    <w:p w:rsidR="00E01F9A" w:rsidRDefault="00E01F9A" w:rsidP="00E01F9A">
      <w:pPr>
        <w:outlineLvl w:val="0"/>
        <w:rPr>
          <w:b/>
        </w:rPr>
      </w:pPr>
      <w:r>
        <w:rPr>
          <w:b/>
        </w:rPr>
        <w:t>Contact:</w:t>
      </w:r>
    </w:p>
    <w:p w:rsidR="00E01F9A" w:rsidRDefault="00E01F9A" w:rsidP="00E01F9A">
      <w:pPr>
        <w:outlineLvl w:val="0"/>
        <w:rPr>
          <w:b/>
        </w:rPr>
      </w:pPr>
      <w:r>
        <w:rPr>
          <w:b/>
        </w:rPr>
        <w:t>Paulette Ford-Knights</w:t>
      </w:r>
    </w:p>
    <w:p w:rsidR="00E01F9A" w:rsidRDefault="00E01F9A" w:rsidP="00E01F9A">
      <w:pPr>
        <w:outlineLvl w:val="0"/>
        <w:rPr>
          <w:b/>
        </w:rPr>
      </w:pPr>
      <w:r>
        <w:rPr>
          <w:b/>
        </w:rPr>
        <w:t>Office of Policy and Planning</w:t>
      </w:r>
    </w:p>
    <w:p w:rsidR="00E01F9A" w:rsidRDefault="00E01F9A" w:rsidP="00E01F9A">
      <w:pPr>
        <w:outlineLvl w:val="0"/>
        <w:rPr>
          <w:b/>
        </w:rPr>
      </w:pPr>
      <w:r>
        <w:rPr>
          <w:b/>
        </w:rPr>
        <w:t>National Center for Emerging and Zoonotic Infectious Diseases</w:t>
      </w:r>
    </w:p>
    <w:p w:rsidR="00E01F9A" w:rsidRDefault="00E01F9A" w:rsidP="00E01F9A">
      <w:pPr>
        <w:outlineLvl w:val="0"/>
        <w:rPr>
          <w:b/>
        </w:rPr>
      </w:pPr>
      <w:r>
        <w:rPr>
          <w:b/>
        </w:rPr>
        <w:t>Centers for Disease Control and Prevention</w:t>
      </w:r>
    </w:p>
    <w:p w:rsidR="00E01F9A" w:rsidRDefault="00E01F9A" w:rsidP="00E01F9A">
      <w:pPr>
        <w:outlineLvl w:val="0"/>
        <w:rPr>
          <w:b/>
        </w:rPr>
      </w:pPr>
      <w:r>
        <w:rPr>
          <w:b/>
        </w:rPr>
        <w:t xml:space="preserve">1600 Clifton Road, N.E., MS </w:t>
      </w:r>
      <w:r w:rsidR="00986428">
        <w:rPr>
          <w:b/>
        </w:rPr>
        <w:t>D76</w:t>
      </w:r>
    </w:p>
    <w:p w:rsidR="00E01F9A" w:rsidRDefault="00E01F9A" w:rsidP="00E01F9A">
      <w:pPr>
        <w:outlineLvl w:val="0"/>
        <w:rPr>
          <w:b/>
        </w:rPr>
      </w:pPr>
      <w:r>
        <w:rPr>
          <w:b/>
        </w:rPr>
        <w:t>Atlanta, Georgia 30333</w:t>
      </w:r>
    </w:p>
    <w:p w:rsidR="00E01F9A" w:rsidRDefault="00E01F9A" w:rsidP="00E01F9A">
      <w:pPr>
        <w:outlineLvl w:val="0"/>
        <w:rPr>
          <w:b/>
        </w:rPr>
      </w:pPr>
      <w:r>
        <w:rPr>
          <w:b/>
        </w:rPr>
        <w:t>Phone: (404) 639-4895</w:t>
      </w:r>
    </w:p>
    <w:p w:rsidR="00E01F9A" w:rsidRDefault="00E01F9A" w:rsidP="00E01F9A">
      <w:pPr>
        <w:rPr>
          <w:rFonts w:ascii="Comic Sans MS" w:hAnsi="Comic Sans MS"/>
          <w:noProof/>
          <w:color w:val="403152"/>
          <w:sz w:val="20"/>
          <w:szCs w:val="20"/>
        </w:rPr>
      </w:pPr>
      <w:r>
        <w:rPr>
          <w:b/>
        </w:rPr>
        <w:t>Fax: (404) 248-4146</w:t>
      </w:r>
    </w:p>
    <w:p w:rsidR="00E01F9A" w:rsidRDefault="00E01F9A" w:rsidP="00E01F9A">
      <w:pPr>
        <w:outlineLvl w:val="0"/>
      </w:pPr>
      <w:r>
        <w:rPr>
          <w:b/>
        </w:rPr>
        <w:t>Email: pbf7@cdc.gov</w:t>
      </w:r>
    </w:p>
    <w:p w:rsidR="00D945C2" w:rsidRDefault="00D945C2" w:rsidP="00986428">
      <w:pPr>
        <w:jc w:val="center"/>
        <w:rPr>
          <w:b/>
        </w:rPr>
      </w:pPr>
      <w:r>
        <w:br w:type="page"/>
      </w:r>
    </w:p>
    <w:p w:rsidR="00986428" w:rsidRDefault="00986428" w:rsidP="00986428">
      <w:pPr>
        <w:jc w:val="center"/>
        <w:rPr>
          <w:b/>
        </w:rPr>
      </w:pPr>
      <w:r>
        <w:rPr>
          <w:b/>
        </w:rPr>
        <w:lastRenderedPageBreak/>
        <w:t>Contact Investigation Outcome Reporting Forms</w:t>
      </w:r>
    </w:p>
    <w:p w:rsidR="00D945C2" w:rsidRDefault="00D945C2" w:rsidP="00D945C2">
      <w:pPr>
        <w:jc w:val="center"/>
        <w:rPr>
          <w:b/>
        </w:rPr>
      </w:pPr>
    </w:p>
    <w:p w:rsidR="003A566C" w:rsidRDefault="00986428">
      <w:pPr>
        <w:jc w:val="right"/>
      </w:pPr>
      <w:r>
        <w:rPr>
          <w:b/>
        </w:rPr>
        <w:t xml:space="preserve">Request for OMB Approval of a New Data Collection </w:t>
      </w:r>
    </w:p>
    <w:p w:rsidR="00D945C2" w:rsidRDefault="00D945C2" w:rsidP="00D945C2">
      <w:pPr>
        <w:rPr>
          <w:b/>
        </w:rPr>
      </w:pPr>
      <w:r>
        <w:rPr>
          <w:b/>
          <w:u w:val="single"/>
        </w:rPr>
        <w:t>A.  Justification</w:t>
      </w:r>
    </w:p>
    <w:p w:rsidR="00D945C2" w:rsidRDefault="00D945C2" w:rsidP="00D945C2">
      <w:pPr>
        <w:rPr>
          <w:b/>
        </w:rPr>
      </w:pPr>
    </w:p>
    <w:p w:rsidR="00013EA0" w:rsidRDefault="00013EA0" w:rsidP="00D945C2">
      <w:pPr>
        <w:rPr>
          <w:b/>
        </w:rPr>
      </w:pPr>
    </w:p>
    <w:p w:rsidR="00D945C2" w:rsidRDefault="00D945C2" w:rsidP="00D945C2">
      <w:r>
        <w:rPr>
          <w:b/>
        </w:rPr>
        <w:t xml:space="preserve">1.  Circumstances </w:t>
      </w:r>
      <w:r w:rsidR="009B79EC">
        <w:rPr>
          <w:b/>
        </w:rPr>
        <w:t xml:space="preserve">Making </w:t>
      </w:r>
      <w:r>
        <w:rPr>
          <w:b/>
        </w:rPr>
        <w:t>the Collection of Information Necessary</w:t>
      </w:r>
    </w:p>
    <w:p w:rsidR="00D945C2" w:rsidRDefault="00D945C2" w:rsidP="00D945C2"/>
    <w:p w:rsidR="006E7115" w:rsidRDefault="00606F9F" w:rsidP="00D945C2">
      <w:r w:rsidRPr="00606F9F">
        <w:t xml:space="preserve">The Centers for Disease Control and Prevention </w:t>
      </w:r>
      <w:r w:rsidR="006E7115">
        <w:t>(CDC) is requesting a three year OMB app</w:t>
      </w:r>
      <w:r w:rsidR="00C1331F">
        <w:t xml:space="preserve">roval for a new data </w:t>
      </w:r>
      <w:r w:rsidR="00B1062A">
        <w:t>collection, titled “Contact</w:t>
      </w:r>
      <w:r>
        <w:t xml:space="preserve"> Investigation Outcome Reporting</w:t>
      </w:r>
      <w:r w:rsidR="00986428">
        <w:t xml:space="preserve"> Forms</w:t>
      </w:r>
      <w:r w:rsidR="00D26DA5">
        <w:t>.</w:t>
      </w:r>
      <w:r>
        <w:t xml:space="preserve">” </w:t>
      </w:r>
    </w:p>
    <w:p w:rsidR="006E7115" w:rsidRDefault="006E7115" w:rsidP="00D945C2"/>
    <w:p w:rsidR="001766AE" w:rsidRPr="00E816C8" w:rsidRDefault="006E7115" w:rsidP="00D945C2">
      <w:pPr>
        <w:rPr>
          <w:u w:val="single"/>
        </w:rPr>
      </w:pPr>
      <w:r w:rsidRPr="00E816C8">
        <w:rPr>
          <w:u w:val="single"/>
        </w:rPr>
        <w:t>Background</w:t>
      </w:r>
    </w:p>
    <w:p w:rsidR="009D53D8" w:rsidRDefault="006E7115" w:rsidP="009D53D8">
      <w:pPr>
        <w:rPr>
          <w:b/>
          <w:color w:val="0000FF"/>
        </w:rPr>
      </w:pPr>
      <w:r>
        <w:t xml:space="preserve">This data collection supports the need for CDC Quarantine staff to evaluate </w:t>
      </w:r>
      <w:r>
        <w:rPr>
          <w:rFonts w:cs="Shruti"/>
        </w:rPr>
        <w:t xml:space="preserve">its contact </w:t>
      </w:r>
      <w:r w:rsidR="00EC3EE9">
        <w:rPr>
          <w:rFonts w:cs="Shruti"/>
        </w:rPr>
        <w:t>tracing</w:t>
      </w:r>
      <w:r>
        <w:rPr>
          <w:rFonts w:cs="Shruti"/>
        </w:rPr>
        <w:t xml:space="preserve"> investigative protocols and </w:t>
      </w:r>
      <w:r w:rsidR="00EC3EE9">
        <w:rPr>
          <w:rFonts w:cs="Shruti"/>
        </w:rPr>
        <w:t xml:space="preserve">assists </w:t>
      </w:r>
      <w:r>
        <w:rPr>
          <w:rFonts w:cs="Shruti"/>
        </w:rPr>
        <w:t>in determining if adequate information on each contact was provided to those responsible for contacting passengers believed to have been exposed to a communicable disease during travel</w:t>
      </w:r>
      <w:r>
        <w:t>.  Section 361 of the Public</w:t>
      </w:r>
      <w:r w:rsidR="00D945C2" w:rsidRPr="00523EA5">
        <w:rPr>
          <w:rFonts w:cs="Arial"/>
        </w:rPr>
        <w:t xml:space="preserve"> Health Service (PHS) Act (42 USC 264) </w:t>
      </w:r>
      <w:r w:rsidR="00D945C2" w:rsidRPr="00D945C2">
        <w:rPr>
          <w:rFonts w:cs="Arial"/>
        </w:rPr>
        <w:t>(Attachment A)</w:t>
      </w:r>
      <w:r w:rsidR="00D945C2" w:rsidRPr="00CA6AEA">
        <w:rPr>
          <w:rFonts w:cs="Arial"/>
          <w:b/>
        </w:rPr>
        <w:t xml:space="preserve"> </w:t>
      </w:r>
      <w:r w:rsidR="00D945C2" w:rsidRPr="00523EA5">
        <w:rPr>
          <w:rFonts w:cs="Arial"/>
        </w:rPr>
        <w:t xml:space="preserve">authorizes the Secretary of Health and Human Services to make and enforce regulations necessary to prevent the introduction, transmission or spread of communicable diseases from foreign countries into the United States.  Under its delegated authority, </w:t>
      </w:r>
      <w:r w:rsidR="009D53D8" w:rsidRPr="00E816C8">
        <w:rPr>
          <w:rFonts w:cs="Arial"/>
        </w:rPr>
        <w:t xml:space="preserve">the Division of Global Migration and Quarantine (DGMQ) </w:t>
      </w:r>
      <w:r w:rsidR="009D53D8" w:rsidRPr="00E816C8">
        <w:rPr>
          <w:rFonts w:cs="Arial"/>
          <w:color w:val="000000"/>
          <w:szCs w:val="18"/>
        </w:rPr>
        <w:t>works to fulfill this responsibility through a variety of activities, including the operation of Quarantine Stations at ports of entry and administration of foreign and interstate quarantine regulations;</w:t>
      </w:r>
      <w:r w:rsidR="00D945C2" w:rsidRPr="00E816C8">
        <w:rPr>
          <w:rFonts w:cs="Arial"/>
          <w:color w:val="000000"/>
          <w:szCs w:val="18"/>
        </w:rPr>
        <w:t xml:space="preserve"> 42 CFR</w:t>
      </w:r>
      <w:r w:rsidR="00D945C2">
        <w:rPr>
          <w:rFonts w:cs="Arial"/>
          <w:color w:val="000000"/>
          <w:szCs w:val="18"/>
        </w:rPr>
        <w:t xml:space="preserve"> Part</w:t>
      </w:r>
      <w:r w:rsidR="00F335DF">
        <w:rPr>
          <w:rFonts w:cs="Arial"/>
          <w:color w:val="000000"/>
          <w:szCs w:val="18"/>
        </w:rPr>
        <w:t>s</w:t>
      </w:r>
      <w:r w:rsidR="00D945C2">
        <w:rPr>
          <w:rFonts w:cs="Arial"/>
          <w:color w:val="000000"/>
          <w:szCs w:val="18"/>
        </w:rPr>
        <w:t xml:space="preserve"> 71</w:t>
      </w:r>
      <w:r w:rsidR="00F335DF">
        <w:rPr>
          <w:rFonts w:cs="Arial"/>
          <w:color w:val="000000"/>
          <w:szCs w:val="18"/>
        </w:rPr>
        <w:t>and</w:t>
      </w:r>
      <w:r w:rsidR="008A0981">
        <w:rPr>
          <w:rFonts w:cs="Arial"/>
          <w:color w:val="000000"/>
          <w:szCs w:val="18"/>
        </w:rPr>
        <w:t xml:space="preserve"> 70</w:t>
      </w:r>
      <w:r w:rsidR="00F335DF">
        <w:rPr>
          <w:rFonts w:cs="Arial"/>
          <w:color w:val="000000"/>
          <w:szCs w:val="18"/>
        </w:rPr>
        <w:t>,</w:t>
      </w:r>
      <w:r w:rsidR="008A0981">
        <w:rPr>
          <w:rFonts w:cs="Arial"/>
          <w:color w:val="000000"/>
          <w:szCs w:val="18"/>
        </w:rPr>
        <w:t xml:space="preserve"> respectively</w:t>
      </w:r>
      <w:r w:rsidR="00104203">
        <w:rPr>
          <w:rFonts w:cs="Arial"/>
          <w:color w:val="000000"/>
          <w:szCs w:val="18"/>
        </w:rPr>
        <w:t>.</w:t>
      </w:r>
      <w:r w:rsidR="00D945C2">
        <w:rPr>
          <w:rFonts w:cs="Arial"/>
        </w:rPr>
        <w:t xml:space="preserve">  </w:t>
      </w:r>
      <w:r w:rsidR="00D945C2" w:rsidRPr="00523EA5">
        <w:rPr>
          <w:rFonts w:cs="Arial"/>
        </w:rPr>
        <w:t>The regulations require c</w:t>
      </w:r>
      <w:r w:rsidR="00D945C2" w:rsidRPr="00523EA5">
        <w:rPr>
          <w:rFonts w:cs="Shruti"/>
        </w:rPr>
        <w:t xml:space="preserve">onveyances to immediately report an “ill person” or any death to the Quarantine Station prior to arrival in the United States.  </w:t>
      </w:r>
    </w:p>
    <w:p w:rsidR="00ED7474" w:rsidRPr="00D243DE" w:rsidRDefault="00ED7474" w:rsidP="00D945C2">
      <w:pPr>
        <w:autoSpaceDE w:val="0"/>
        <w:autoSpaceDN w:val="0"/>
        <w:adjustRightInd w:val="0"/>
      </w:pPr>
    </w:p>
    <w:p w:rsidR="002A5814" w:rsidRDefault="00D945C2" w:rsidP="00F335DF">
      <w:pPr>
        <w:autoSpaceDE w:val="0"/>
        <w:autoSpaceDN w:val="0"/>
        <w:adjustRightInd w:val="0"/>
      </w:pPr>
      <w:r>
        <w:rPr>
          <w:bCs/>
        </w:rPr>
        <w:t xml:space="preserve"> </w:t>
      </w:r>
      <w:r w:rsidRPr="00DD6B89">
        <w:rPr>
          <w:rFonts w:cs="Shruti"/>
        </w:rPr>
        <w:t>When a</w:t>
      </w:r>
      <w:r>
        <w:rPr>
          <w:rFonts w:cs="Shruti"/>
        </w:rPr>
        <w:t>n illness</w:t>
      </w:r>
      <w:r w:rsidR="000475E9">
        <w:rPr>
          <w:rFonts w:cs="Shruti"/>
        </w:rPr>
        <w:t xml:space="preserve"> or death</w:t>
      </w:r>
      <w:r>
        <w:rPr>
          <w:rFonts w:cs="Shruti"/>
        </w:rPr>
        <w:t xml:space="preserve"> suggestive of a communicable disease </w:t>
      </w:r>
      <w:r w:rsidRPr="00DD6B89">
        <w:rPr>
          <w:rFonts w:cs="Shruti"/>
        </w:rPr>
        <w:t>is reported</w:t>
      </w:r>
      <w:r w:rsidR="00AB59CD">
        <w:rPr>
          <w:rFonts w:cs="Shruti"/>
        </w:rPr>
        <w:t xml:space="preserve"> during travel</w:t>
      </w:r>
      <w:r w:rsidRPr="00DD6B89">
        <w:rPr>
          <w:rFonts w:cs="Shruti"/>
        </w:rPr>
        <w:t xml:space="preserve">, </w:t>
      </w:r>
      <w:r w:rsidR="003075E7">
        <w:rPr>
          <w:rFonts w:cs="Shruti"/>
        </w:rPr>
        <w:t xml:space="preserve">Quarantine Officers respond to carry out an onsite public health </w:t>
      </w:r>
      <w:r w:rsidR="009D53D8" w:rsidRPr="009D53D8">
        <w:rPr>
          <w:rFonts w:cs="Shruti"/>
        </w:rPr>
        <w:t>assessment and collect pertinent information using “</w:t>
      </w:r>
      <w:r w:rsidR="009D53D8" w:rsidRPr="009D53D8">
        <w:rPr>
          <w:rFonts w:cs="Shruti"/>
          <w:i/>
        </w:rPr>
        <w:t>Illness Response and Investigation Forms</w:t>
      </w:r>
      <w:r w:rsidR="009D53D8" w:rsidRPr="009D53D8">
        <w:rPr>
          <w:rFonts w:cs="Shruti"/>
        </w:rPr>
        <w:t>”, 0920-0821</w:t>
      </w:r>
      <w:r w:rsidR="009179E2">
        <w:rPr>
          <w:rFonts w:cs="Shruti"/>
        </w:rPr>
        <w:t xml:space="preserve">.  </w:t>
      </w:r>
      <w:r w:rsidR="00F335DF">
        <w:t>Based on the assessment of an ill</w:t>
      </w:r>
      <w:r w:rsidR="000475E9">
        <w:t>/deceased</w:t>
      </w:r>
      <w:r w:rsidR="00F335DF">
        <w:t xml:space="preserve"> person</w:t>
      </w:r>
      <w:r w:rsidR="00ED5B4E">
        <w:t xml:space="preserve">, the public health response may </w:t>
      </w:r>
      <w:r w:rsidR="00F335DF">
        <w:t xml:space="preserve">differ depending on the suspected communicable disease.  One such response </w:t>
      </w:r>
      <w:r w:rsidR="00984221">
        <w:t xml:space="preserve">is </w:t>
      </w:r>
      <w:r w:rsidR="00013EA0">
        <w:t>determin</w:t>
      </w:r>
      <w:r w:rsidR="008617FC">
        <w:t>in</w:t>
      </w:r>
      <w:r w:rsidR="00013EA0">
        <w:t xml:space="preserve">g that passengers need to be notified if </w:t>
      </w:r>
      <w:r w:rsidR="00F335DF">
        <w:t xml:space="preserve">exposed to </w:t>
      </w:r>
      <w:r w:rsidR="000475E9">
        <w:t xml:space="preserve">the </w:t>
      </w:r>
      <w:r w:rsidR="00F335DF">
        <w:t>communicable disease during travel</w:t>
      </w:r>
      <w:r w:rsidR="0097351B">
        <w:t xml:space="preserve">.  </w:t>
      </w:r>
      <w:r w:rsidR="00C16B89">
        <w:t xml:space="preserve">This </w:t>
      </w:r>
      <w:r w:rsidR="002A5814">
        <w:t xml:space="preserve">notification of passengers </w:t>
      </w:r>
      <w:r w:rsidR="00C16B89">
        <w:t xml:space="preserve">is </w:t>
      </w:r>
      <w:r w:rsidR="00C16B89" w:rsidRPr="005A2852">
        <w:t xml:space="preserve">critical to </w:t>
      </w:r>
      <w:r w:rsidR="00FE02A2">
        <w:t>preventing</w:t>
      </w:r>
      <w:r w:rsidR="00C16B89" w:rsidRPr="005A2852">
        <w:t xml:space="preserve"> the spread of communicable dise</w:t>
      </w:r>
      <w:r w:rsidR="00C16B89">
        <w:t>ase because it allows for timely</w:t>
      </w:r>
      <w:r w:rsidR="00C16B89" w:rsidRPr="005A2852">
        <w:t xml:space="preserve"> implementation of public health measures </w:t>
      </w:r>
      <w:r w:rsidR="00FE02A2">
        <w:t xml:space="preserve">needed </w:t>
      </w:r>
      <w:r w:rsidR="00C16B89" w:rsidRPr="005A2852">
        <w:t>to mitigate or stop further spread of disease</w:t>
      </w:r>
      <w:r w:rsidR="002A5814">
        <w:t xml:space="preserve">.  </w:t>
      </w:r>
    </w:p>
    <w:p w:rsidR="00EF3A1B" w:rsidRDefault="00EF3A1B" w:rsidP="00F335DF">
      <w:pPr>
        <w:autoSpaceDE w:val="0"/>
        <w:autoSpaceDN w:val="0"/>
        <w:adjustRightInd w:val="0"/>
      </w:pPr>
    </w:p>
    <w:p w:rsidR="00EA12B7" w:rsidRDefault="009720F5" w:rsidP="00F335DF">
      <w:pPr>
        <w:autoSpaceDE w:val="0"/>
        <w:autoSpaceDN w:val="0"/>
        <w:adjustRightInd w:val="0"/>
      </w:pPr>
      <w:r>
        <w:t>The responsibility for contact</w:t>
      </w:r>
      <w:r w:rsidR="00AB59CD">
        <w:t>ing</w:t>
      </w:r>
      <w:r>
        <w:t xml:space="preserve"> exposed</w:t>
      </w:r>
      <w:r w:rsidR="00AB59CD">
        <w:t xml:space="preserve"> </w:t>
      </w:r>
      <w:r>
        <w:t>passengers typically falls with state or local health departments or with maritime operators</w:t>
      </w:r>
      <w:r w:rsidR="007C56F0">
        <w:t>,</w:t>
      </w:r>
      <w:r>
        <w:t xml:space="preserve"> if travel occurred on a ship.   </w:t>
      </w:r>
      <w:r w:rsidR="007C56F0">
        <w:t xml:space="preserve">The </w:t>
      </w:r>
      <w:r w:rsidR="00A27544">
        <w:t>extent of the contact investigation that</w:t>
      </w:r>
      <w:r w:rsidR="007C56F0">
        <w:t xml:space="preserve"> determin</w:t>
      </w:r>
      <w:r w:rsidR="00A27544">
        <w:t>es</w:t>
      </w:r>
      <w:r w:rsidR="007C56F0">
        <w:t xml:space="preserve"> which passengers </w:t>
      </w:r>
      <w:r w:rsidR="00AB59CD">
        <w:t xml:space="preserve">are </w:t>
      </w:r>
      <w:r w:rsidR="007C56F0">
        <w:t xml:space="preserve">believed to have been exposed to a communicable disease is based on CDC investigative protocols.  CDC is also responsible </w:t>
      </w:r>
      <w:r w:rsidR="00B1062A" w:rsidRPr="009D53D8">
        <w:t>for providing</w:t>
      </w:r>
      <w:r w:rsidR="009D53D8" w:rsidRPr="009D53D8">
        <w:t xml:space="preserve"> </w:t>
      </w:r>
      <w:r w:rsidR="00A27544">
        <w:t>state and local public health authorities</w:t>
      </w:r>
      <w:r w:rsidR="009D53D8" w:rsidRPr="009D53D8">
        <w:t xml:space="preserve"> </w:t>
      </w:r>
      <w:r w:rsidR="00A27544" w:rsidRPr="00FF7CEF">
        <w:t>with adequate contact information</w:t>
      </w:r>
      <w:r w:rsidR="006B1D53">
        <w:t>,</w:t>
      </w:r>
      <w:r w:rsidR="00A27544" w:rsidRPr="00FF7CEF">
        <w:t xml:space="preserve"> such as phone numbers and address</w:t>
      </w:r>
      <w:r w:rsidR="006B1D53">
        <w:t>,</w:t>
      </w:r>
      <w:r w:rsidR="00A27544">
        <w:t xml:space="preserve"> to facilitate successful </w:t>
      </w:r>
      <w:r w:rsidR="009D53D8" w:rsidRPr="009D53D8">
        <w:t>notif</w:t>
      </w:r>
      <w:r w:rsidR="00A27544">
        <w:t>ication of</w:t>
      </w:r>
      <w:r w:rsidR="009D53D8" w:rsidRPr="009D53D8">
        <w:t xml:space="preserve"> the </w:t>
      </w:r>
      <w:r w:rsidR="00A27544">
        <w:t xml:space="preserve">exposed </w:t>
      </w:r>
      <w:r w:rsidR="009D53D8" w:rsidRPr="009D53D8">
        <w:t xml:space="preserve">passengers.  </w:t>
      </w:r>
      <w:r w:rsidR="00D605AF">
        <w:t xml:space="preserve">  The </w:t>
      </w:r>
      <w:r>
        <w:t>success of preventing the spread of a communicable disease is due</w:t>
      </w:r>
      <w:r w:rsidR="0038097C">
        <w:t xml:space="preserve"> in large </w:t>
      </w:r>
      <w:r w:rsidR="00A27544">
        <w:t>part to</w:t>
      </w:r>
      <w:r w:rsidR="0038097C">
        <w:t xml:space="preserve"> the effectiveness of the CDC’s investigat</w:t>
      </w:r>
      <w:r w:rsidR="00A27544">
        <w:t>ive</w:t>
      </w:r>
      <w:r w:rsidR="0038097C">
        <w:t xml:space="preserve"> protocols and the provision of contact </w:t>
      </w:r>
      <w:r w:rsidR="007C56F0">
        <w:t>information</w:t>
      </w:r>
      <w:r w:rsidR="00EA12B7">
        <w:t xml:space="preserve">.  Without </w:t>
      </w:r>
      <w:r w:rsidR="00DF7873">
        <w:t xml:space="preserve">systematic </w:t>
      </w:r>
      <w:r w:rsidR="00EA12B7">
        <w:t xml:space="preserve">feedback </w:t>
      </w:r>
      <w:r w:rsidR="00056CAF">
        <w:lastRenderedPageBreak/>
        <w:t>indicating the outcome of the notification and</w:t>
      </w:r>
      <w:r w:rsidR="006B1D53">
        <w:t xml:space="preserve"> contact</w:t>
      </w:r>
      <w:r w:rsidR="00056CAF">
        <w:t xml:space="preserve"> investigation </w:t>
      </w:r>
      <w:r w:rsidR="00EA12B7">
        <w:t xml:space="preserve">from </w:t>
      </w:r>
      <w:r>
        <w:t xml:space="preserve">state and local health </w:t>
      </w:r>
      <w:r w:rsidR="009534CC">
        <w:t>departments</w:t>
      </w:r>
      <w:r>
        <w:t xml:space="preserve"> </w:t>
      </w:r>
      <w:r w:rsidR="00056CAF">
        <w:t>or from</w:t>
      </w:r>
      <w:r>
        <w:t xml:space="preserve"> maritime</w:t>
      </w:r>
      <w:r w:rsidR="00056CAF">
        <w:t xml:space="preserve"> conveyance</w:t>
      </w:r>
      <w:r>
        <w:t xml:space="preserve"> operators</w:t>
      </w:r>
      <w:r w:rsidR="00056CAF">
        <w:t xml:space="preserve">, </w:t>
      </w:r>
      <w:r w:rsidR="00EA12B7">
        <w:t>CDC</w:t>
      </w:r>
      <w:r w:rsidR="00056CAF">
        <w:t>’s</w:t>
      </w:r>
      <w:r w:rsidR="00EA12B7">
        <w:t xml:space="preserve"> ability to control the spread of communicable disease through implementing effective investigative protocols is </w:t>
      </w:r>
      <w:r w:rsidR="00DF7873">
        <w:t>hampered</w:t>
      </w:r>
      <w:r w:rsidR="00C1331F">
        <w:t>.</w:t>
      </w:r>
    </w:p>
    <w:p w:rsidR="00D945C2" w:rsidRDefault="00D945C2" w:rsidP="00D945C2">
      <w:pPr>
        <w:widowControl w:val="0"/>
        <w:rPr>
          <w:rFonts w:cs="Shruti"/>
        </w:rPr>
      </w:pPr>
    </w:p>
    <w:p w:rsidR="008D4746" w:rsidRDefault="008D4746" w:rsidP="00D945C2">
      <w:pPr>
        <w:widowControl w:val="0"/>
        <w:rPr>
          <w:rFonts w:cs="Shruti"/>
          <w:u w:val="single"/>
        </w:rPr>
      </w:pPr>
      <w:r>
        <w:rPr>
          <w:rFonts w:cs="Shruti"/>
          <w:u w:val="single"/>
        </w:rPr>
        <w:t>Privacy Impact Assessment</w:t>
      </w:r>
    </w:p>
    <w:p w:rsidR="00C1331F" w:rsidRDefault="00C1331F" w:rsidP="00D945C2">
      <w:pPr>
        <w:widowControl w:val="0"/>
        <w:rPr>
          <w:rFonts w:cs="Shruti"/>
          <w:u w:val="single"/>
        </w:rPr>
      </w:pPr>
    </w:p>
    <w:p w:rsidR="0050527C" w:rsidRDefault="0050527C" w:rsidP="0050527C">
      <w:r>
        <w:t xml:space="preserve">This data is being collected to </w:t>
      </w:r>
      <w:r w:rsidR="00ED7474">
        <w:t xml:space="preserve">meet the needs of CDC in working with its partners </w:t>
      </w:r>
      <w:r w:rsidR="002A5814">
        <w:t xml:space="preserve">in </w:t>
      </w:r>
      <w:r w:rsidR="002A5814" w:rsidRPr="00DD6B89">
        <w:rPr>
          <w:rFonts w:cs="Shruti"/>
        </w:rPr>
        <w:t>international</w:t>
      </w:r>
      <w:r w:rsidR="00ED7474" w:rsidRPr="00DD6B89">
        <w:rPr>
          <w:rFonts w:cs="Shruti"/>
        </w:rPr>
        <w:t xml:space="preserve">, federal, state, and local agencies and organizations to fulfill </w:t>
      </w:r>
      <w:r w:rsidR="00ED7474">
        <w:rPr>
          <w:rFonts w:cs="Shruti"/>
        </w:rPr>
        <w:t xml:space="preserve">their </w:t>
      </w:r>
      <w:r w:rsidR="00ED7474" w:rsidRPr="00DD6B89">
        <w:rPr>
          <w:rFonts w:cs="Shruti"/>
        </w:rPr>
        <w:t>mission</w:t>
      </w:r>
      <w:r w:rsidR="00ED7474">
        <w:rPr>
          <w:rFonts w:cs="Shruti"/>
        </w:rPr>
        <w:t xml:space="preserve"> to</w:t>
      </w:r>
      <w:r w:rsidR="00ED7474" w:rsidRPr="00DD6B89">
        <w:rPr>
          <w:rFonts w:cs="Shruti"/>
        </w:rPr>
        <w:t xml:space="preserve"> </w:t>
      </w:r>
      <w:r w:rsidR="00ED7474" w:rsidRPr="00DD6B89">
        <w:rPr>
          <w:bCs/>
        </w:rPr>
        <w:t>reduc</w:t>
      </w:r>
      <w:r w:rsidR="00ED7474">
        <w:rPr>
          <w:bCs/>
        </w:rPr>
        <w:t>e</w:t>
      </w:r>
      <w:r w:rsidR="00ED7474" w:rsidRPr="00DD6B89">
        <w:rPr>
          <w:bCs/>
        </w:rPr>
        <w:t xml:space="preserve"> morbidity and mortality among immigrants, refugees, travelers, expatriates, and other globally mobile populations</w:t>
      </w:r>
      <w:r w:rsidR="00ED7474">
        <w:rPr>
          <w:bCs/>
        </w:rPr>
        <w:t xml:space="preserve">. </w:t>
      </w:r>
    </w:p>
    <w:p w:rsidR="00EF3A1B" w:rsidRDefault="00EF3A1B" w:rsidP="0050527C">
      <w:pPr>
        <w:widowControl w:val="0"/>
      </w:pPr>
    </w:p>
    <w:p w:rsidR="00B71063" w:rsidRDefault="0050527C" w:rsidP="0050527C">
      <w:pPr>
        <w:widowControl w:val="0"/>
      </w:pPr>
      <w:r>
        <w:t xml:space="preserve">Highly sensitive information is being collected </w:t>
      </w:r>
      <w:r w:rsidR="00D26DA5">
        <w:t>that</w:t>
      </w:r>
      <w:r>
        <w:t xml:space="preserve"> would affect a respondent’s privacy if there </w:t>
      </w:r>
      <w:r w:rsidR="000475E9">
        <w:t xml:space="preserve">was </w:t>
      </w:r>
      <w:r>
        <w:t xml:space="preserve">a breach of confidentiality.  However, stringent safeguards are in place to ensure </w:t>
      </w:r>
      <w:r w:rsidR="002A5814">
        <w:t xml:space="preserve">the </w:t>
      </w:r>
      <w:r>
        <w:t xml:space="preserve">privacy </w:t>
      </w:r>
      <w:r w:rsidR="002A5814">
        <w:t xml:space="preserve">of information collected </w:t>
      </w:r>
      <w:r>
        <w:t xml:space="preserve">including authorized users, physical safeguards, and procedural safeguards.  </w:t>
      </w:r>
      <w:r w:rsidRPr="00C52D5B">
        <w:rPr>
          <w:u w:val="single"/>
        </w:rPr>
        <w:t>Authorized users:</w:t>
      </w:r>
      <w: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Pr>
          <w:u w:val="single"/>
        </w:rPr>
        <w:t>Physical safeguards:</w:t>
      </w:r>
      <w: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Pr>
          <w:u w:val="single"/>
        </w:rPr>
        <w:t>Procedural safeguards:</w:t>
      </w:r>
      <w: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w:t>
      </w:r>
      <w:r w:rsidR="00494250">
        <w:t>a</w:t>
      </w:r>
      <w:r>
        <w:t xml:space="preserve">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w:t>
      </w:r>
      <w:proofErr w:type="gramStart"/>
      <w:r>
        <w:t>oversee</w:t>
      </w:r>
      <w:proofErr w:type="gramEnd"/>
      <w:r>
        <w:t xml:space="preserve"> compliance with these requirements.  </w:t>
      </w:r>
    </w:p>
    <w:p w:rsidR="0050527C" w:rsidRDefault="0050527C" w:rsidP="0050527C">
      <w:pPr>
        <w:widowControl w:val="0"/>
        <w:rPr>
          <w:rFonts w:cs="Shruti"/>
        </w:rPr>
      </w:pPr>
    </w:p>
    <w:p w:rsidR="00C1331F" w:rsidRDefault="00C1331F" w:rsidP="0050527C">
      <w:pPr>
        <w:widowControl w:val="0"/>
        <w:rPr>
          <w:rFonts w:cs="Shruti"/>
        </w:rPr>
      </w:pPr>
    </w:p>
    <w:p w:rsidR="00D945C2" w:rsidRDefault="00B71063" w:rsidP="00D945C2">
      <w:r>
        <w:rPr>
          <w:u w:val="single"/>
        </w:rPr>
        <w:t>Overview of the Data Collection System</w:t>
      </w:r>
    </w:p>
    <w:p w:rsidR="00B71063" w:rsidRDefault="00B71063" w:rsidP="00D945C2"/>
    <w:p w:rsidR="0051327C" w:rsidRDefault="00333DDB" w:rsidP="009E3C42">
      <w:pPr>
        <w:widowControl w:val="0"/>
        <w:rPr>
          <w:rFonts w:cs="Shruti"/>
        </w:rPr>
      </w:pPr>
      <w:r>
        <w:rPr>
          <w:rFonts w:cs="Shruti"/>
        </w:rPr>
        <w:t>CDC’s Division of Global Mig</w:t>
      </w:r>
      <w:r w:rsidR="00F77F9A">
        <w:rPr>
          <w:rFonts w:cs="Shruti"/>
        </w:rPr>
        <w:t xml:space="preserve">ration and </w:t>
      </w:r>
      <w:r w:rsidR="009E3C42">
        <w:rPr>
          <w:rFonts w:cs="Shruti"/>
        </w:rPr>
        <w:t>Quarantine ha</w:t>
      </w:r>
      <w:r w:rsidR="00E9471F">
        <w:rPr>
          <w:rFonts w:cs="Shruti"/>
        </w:rPr>
        <w:t>s</w:t>
      </w:r>
      <w:r w:rsidR="009E3C42">
        <w:rPr>
          <w:rFonts w:cs="Shruti"/>
        </w:rPr>
        <w:t xml:space="preserve"> developed </w:t>
      </w:r>
      <w:r w:rsidR="00F77F9A">
        <w:rPr>
          <w:rFonts w:cs="Shruti"/>
        </w:rPr>
        <w:t>contact investigation outcome reporting</w:t>
      </w:r>
      <w:r w:rsidR="009E3C42">
        <w:rPr>
          <w:rFonts w:cs="Shruti"/>
        </w:rPr>
        <w:t xml:space="preserve"> forms for the different types of </w:t>
      </w:r>
      <w:r w:rsidR="00F77F9A">
        <w:rPr>
          <w:rFonts w:cs="Shruti"/>
        </w:rPr>
        <w:t>investigations</w:t>
      </w:r>
      <w:r w:rsidR="009E3C42">
        <w:rPr>
          <w:rFonts w:cs="Shruti"/>
        </w:rPr>
        <w:t xml:space="preserve">.  The forms are used to collect information </w:t>
      </w:r>
      <w:r w:rsidR="00F77F9A">
        <w:rPr>
          <w:rFonts w:cs="Shruti"/>
        </w:rPr>
        <w:t>on the outcome of contact investigation</w:t>
      </w:r>
      <w:r w:rsidR="000E7F98">
        <w:rPr>
          <w:rFonts w:cs="Shruti"/>
        </w:rPr>
        <w:t>s</w:t>
      </w:r>
      <w:r w:rsidR="00F77F9A">
        <w:rPr>
          <w:rFonts w:cs="Shruti"/>
        </w:rPr>
        <w:t xml:space="preserve"> </w:t>
      </w:r>
      <w:r w:rsidR="000E7F98">
        <w:rPr>
          <w:rFonts w:cs="Shruti"/>
        </w:rPr>
        <w:t>so that</w:t>
      </w:r>
      <w:r w:rsidR="00F77F9A">
        <w:rPr>
          <w:rFonts w:cs="Shruti"/>
        </w:rPr>
        <w:t xml:space="preserve"> CDC</w:t>
      </w:r>
      <w:r w:rsidR="000E7F98">
        <w:rPr>
          <w:rFonts w:cs="Shruti"/>
        </w:rPr>
        <w:t xml:space="preserve"> can</w:t>
      </w:r>
      <w:r w:rsidR="00F77F9A">
        <w:rPr>
          <w:rFonts w:cs="Shruti"/>
        </w:rPr>
        <w:t xml:space="preserve"> evaluat</w:t>
      </w:r>
      <w:r w:rsidR="000E7F98">
        <w:rPr>
          <w:rFonts w:cs="Shruti"/>
        </w:rPr>
        <w:t>e</w:t>
      </w:r>
      <w:r w:rsidR="00F77F9A">
        <w:rPr>
          <w:rFonts w:cs="Shruti"/>
        </w:rPr>
        <w:t xml:space="preserve"> its investigative protocols and determin</w:t>
      </w:r>
      <w:r w:rsidR="000E7F98">
        <w:rPr>
          <w:rFonts w:cs="Shruti"/>
        </w:rPr>
        <w:t>e</w:t>
      </w:r>
      <w:r w:rsidR="00F77F9A">
        <w:rPr>
          <w:rFonts w:cs="Shruti"/>
        </w:rPr>
        <w:t xml:space="preserve"> if adequate information on each contact was provided to those responsible for contacting passengers believed to have been exposed to a communicable disease during travel.</w:t>
      </w:r>
      <w:r w:rsidR="009E3C42">
        <w:rPr>
          <w:rFonts w:cs="Shruti"/>
        </w:rPr>
        <w:t xml:space="preserve">  These forms include</w:t>
      </w:r>
      <w:r w:rsidR="005A7719">
        <w:rPr>
          <w:rFonts w:cs="Shruti"/>
        </w:rPr>
        <w:t xml:space="preserve"> </w:t>
      </w:r>
      <w:r w:rsidR="005A7719" w:rsidRPr="00DF7331">
        <w:rPr>
          <w:rFonts w:ascii="Courier New" w:hAnsi="Courier New" w:cs="Courier New"/>
        </w:rPr>
        <w:t>1</w:t>
      </w:r>
      <w:r w:rsidR="005A7719" w:rsidRPr="005A7719">
        <w:t>) Optional TB Air/Land Contact Investigation Outcome Reporting, 2)</w:t>
      </w:r>
      <w:r w:rsidR="005A7719">
        <w:t xml:space="preserve"> </w:t>
      </w:r>
      <w:r w:rsidR="005A7719" w:rsidRPr="005A7719">
        <w:t>Optional Measles, Mumps, or Rubella Air/Land Contact Investigation Outcome Reporting, 3) Optional General Air/Land Contact Investigation Outcome Reporting Form, 4) Optional TB Maritime Contact Investigation Outcome Reporting Form, 5) Optional Measles, Mumps or Rubella Maritime Contact Investigation Outcome Reporting Form, 6) Optional General Maritime Contact Investigation Outcome Reporting Form</w:t>
      </w:r>
      <w:r w:rsidR="009E3C42">
        <w:rPr>
          <w:rFonts w:cs="Shruti"/>
        </w:rPr>
        <w:t xml:space="preserve">.  The differences between the forms </w:t>
      </w:r>
      <w:r w:rsidR="00877DF3">
        <w:rPr>
          <w:rFonts w:cs="Shruti"/>
        </w:rPr>
        <w:t xml:space="preserve">(Attachment </w:t>
      </w:r>
      <w:r w:rsidR="00C1331F">
        <w:rPr>
          <w:rFonts w:cs="Shruti"/>
        </w:rPr>
        <w:t>B</w:t>
      </w:r>
      <w:r w:rsidR="001F4E44">
        <w:rPr>
          <w:rFonts w:cs="Shruti"/>
        </w:rPr>
        <w:t>-F</w:t>
      </w:r>
      <w:r w:rsidR="00877DF3">
        <w:rPr>
          <w:rFonts w:cs="Shruti"/>
        </w:rPr>
        <w:t xml:space="preserve">) </w:t>
      </w:r>
      <w:r w:rsidR="0051327C">
        <w:rPr>
          <w:rFonts w:cs="Shruti"/>
        </w:rPr>
        <w:t xml:space="preserve">reflect the specific questions unique to the communicable </w:t>
      </w:r>
      <w:r w:rsidR="00877DF3">
        <w:rPr>
          <w:rFonts w:cs="Shruti"/>
        </w:rPr>
        <w:t>disease of public health concern.</w:t>
      </w:r>
      <w:r w:rsidR="007172FF">
        <w:rPr>
          <w:rFonts w:cs="Shruti"/>
        </w:rPr>
        <w:t xml:space="preserve">  These forms provide the means for systematically communicating to </w:t>
      </w:r>
      <w:r w:rsidR="0068172F">
        <w:rPr>
          <w:rFonts w:cs="Shruti"/>
        </w:rPr>
        <w:t>CDC information</w:t>
      </w:r>
      <w:r w:rsidR="007172FF">
        <w:rPr>
          <w:rFonts w:cs="Shruti"/>
        </w:rPr>
        <w:t xml:space="preserve"> already in the possession </w:t>
      </w:r>
      <w:r w:rsidR="00B1062A">
        <w:rPr>
          <w:rFonts w:cs="Shruti"/>
        </w:rPr>
        <w:t xml:space="preserve">of </w:t>
      </w:r>
      <w:r w:rsidR="006B1D53">
        <w:rPr>
          <w:rFonts w:cs="Shruti"/>
        </w:rPr>
        <w:t>the state and local public health authorities</w:t>
      </w:r>
      <w:r w:rsidR="007172FF">
        <w:rPr>
          <w:rFonts w:cs="Shruti"/>
        </w:rPr>
        <w:t xml:space="preserve"> responsible for conducting the investigation.   </w:t>
      </w:r>
      <w:r w:rsidR="00A517B7">
        <w:rPr>
          <w:rFonts w:cs="Shruti"/>
        </w:rPr>
        <w:t>Any method of collecting information is determined by those conducting the contact investigation.</w:t>
      </w:r>
    </w:p>
    <w:p w:rsidR="00E816C8" w:rsidRPr="00877DF3" w:rsidRDefault="00E816C8" w:rsidP="009E3C42">
      <w:pPr>
        <w:widowControl w:val="0"/>
        <w:rPr>
          <w:rFonts w:cs="Shruti"/>
          <w:color w:val="FF0000"/>
        </w:rPr>
      </w:pPr>
    </w:p>
    <w:p w:rsidR="00694407" w:rsidRPr="00967B85" w:rsidRDefault="00DB1AFB" w:rsidP="00967B85">
      <w:r w:rsidRPr="00967B85">
        <w:rPr>
          <w:b/>
          <w:bCs/>
        </w:rPr>
        <w:t>Air/Land:</w:t>
      </w:r>
      <w:r w:rsidRPr="00967B85">
        <w:t xml:space="preserve"> Each of the three forms </w:t>
      </w:r>
      <w:r w:rsidRPr="00185473">
        <w:t>(</w:t>
      </w:r>
      <w:r w:rsidR="00185473" w:rsidRPr="00185473">
        <w:t>Optional TB Air/Land Contact Investigation Outcome Reporting, Optional Measles, Mumps, or Rubella Air/Land Contact Investigation Outcome Reporting, Optional General Air/Land Contact Investigation Outcome Reporting Form</w:t>
      </w:r>
      <w:r w:rsidRPr="00967B85">
        <w:t xml:space="preserve">) is constructed in a three-layered approach with a series of ‘stops’ based on the completeness of the contact investigation performed. If the user answers “Yes” at the end of each layer, they would be directed to continue answering questions. If they answer “No”, they would be directed to stop and the form would be considered complete. </w:t>
      </w:r>
    </w:p>
    <w:p w:rsidR="00694407" w:rsidRPr="00967B85" w:rsidRDefault="00694407" w:rsidP="00967B85">
      <w:pPr>
        <w:ind w:left="720"/>
      </w:pPr>
    </w:p>
    <w:p w:rsidR="00694407" w:rsidRPr="00967B85" w:rsidRDefault="00DB1AFB" w:rsidP="00967B85">
      <w:pPr>
        <w:widowControl w:val="0"/>
        <w:rPr>
          <w:rFonts w:cs="Shruti"/>
        </w:rPr>
      </w:pPr>
      <w:r w:rsidRPr="00967B85">
        <w:rPr>
          <w:rFonts w:cs="Shruti"/>
        </w:rPr>
        <w:t>The first layer asks if the contact was able to be notified. If they were not able to be notified, the form asks why they were not able to be reached (ex. incorrect locating information, contact had returned to their home country) and then the user would stop here. If they were notified, the form has additional questions regarding the method(s) used to successfully notify the contact (ex. telephone, email, and emergency contact) and then the user would continue on.</w:t>
      </w:r>
    </w:p>
    <w:p w:rsidR="00694407" w:rsidRPr="00967B85" w:rsidRDefault="00694407" w:rsidP="00967B85">
      <w:pPr>
        <w:widowControl w:val="0"/>
        <w:rPr>
          <w:rFonts w:cs="Shruti"/>
        </w:rPr>
      </w:pPr>
    </w:p>
    <w:p w:rsidR="00694407" w:rsidRPr="00967B85" w:rsidRDefault="00DB1AFB" w:rsidP="00967B85">
      <w:pPr>
        <w:widowControl w:val="0"/>
        <w:rPr>
          <w:rFonts w:cs="Shruti"/>
        </w:rPr>
      </w:pPr>
      <w:r w:rsidRPr="00967B85">
        <w:rPr>
          <w:rFonts w:cs="Shruti"/>
        </w:rPr>
        <w:t>The second layer of the form asks if the contact was interviewed. If they were not, then the user would stop here after indicating why the interview did not occur. If they were interviewed, additional questions would be asked regarding disease and vaccination history, exposure information, interventions received, etc.  </w:t>
      </w:r>
    </w:p>
    <w:p w:rsidR="00694407" w:rsidRPr="00967B85" w:rsidRDefault="00694407" w:rsidP="00967B85">
      <w:pPr>
        <w:widowControl w:val="0"/>
        <w:rPr>
          <w:rFonts w:cs="Shruti"/>
        </w:rPr>
      </w:pPr>
    </w:p>
    <w:p w:rsidR="00DB1AFB" w:rsidRPr="00967B85" w:rsidRDefault="00DB1AFB" w:rsidP="00967B85">
      <w:pPr>
        <w:widowControl w:val="0"/>
        <w:rPr>
          <w:rFonts w:cs="Shruti"/>
        </w:rPr>
      </w:pPr>
      <w:r w:rsidRPr="00967B85">
        <w:rPr>
          <w:rFonts w:cs="Shruti"/>
        </w:rPr>
        <w:t>The third layer asks if the contact experienced relevant symptoms during and/or outside the disease-specific incubation period (MMR and General) or if the person was screened (for TB). If the passenger did not experience symptoms or was not screened, the user would stop here. If they did experience symptoms or were screened, the user would be asked to continue onto the next set of questions.</w:t>
      </w:r>
    </w:p>
    <w:p w:rsidR="00DB1AFB" w:rsidRPr="00967B85" w:rsidRDefault="00DB1AFB" w:rsidP="00967B85">
      <w:pPr>
        <w:widowControl w:val="0"/>
        <w:rPr>
          <w:rFonts w:cs="Shruti"/>
        </w:rPr>
      </w:pPr>
    </w:p>
    <w:p w:rsidR="00A13A9B" w:rsidRDefault="009A29DD" w:rsidP="00185473">
      <w:pPr>
        <w:rPr>
          <w:rFonts w:cs="Shruti"/>
        </w:rPr>
      </w:pPr>
      <w:r w:rsidRPr="009A29DD">
        <w:rPr>
          <w:rFonts w:cs="Shruti"/>
        </w:rPr>
        <w:t>Maritime: Each of the three forms (</w:t>
      </w:r>
      <w:r w:rsidR="00185473" w:rsidRPr="006B029B">
        <w:t>Optional TB Maritime Contact Investigation Outcome Reporting Form Optional Measles, Mumps or Rubella Maritime Contact Investigation Outcome Reporting Form</w:t>
      </w:r>
      <w:r w:rsidR="00185473">
        <w:t xml:space="preserve">, </w:t>
      </w:r>
      <w:r w:rsidR="00185473" w:rsidRPr="006B029B">
        <w:t>Optional General Maritime Contact Investigation Outcome Reporting Form</w:t>
      </w:r>
      <w:r w:rsidRPr="009A29DD">
        <w:rPr>
          <w:rFonts w:cs="Shruti"/>
        </w:rPr>
        <w:t>) is constructed in a two-layered approach with a series of ‘stops’ based on the completeness of the contact investigation performed. If the user answers “Yes” at the end of each layer, they would be directed to continue answering questions. If they answer “No”, they would be directed to stop and the form would be considered complete. The first layer of the form asks if the contact was interviewed. If they were not, then the user would stop here. If they were interviewed, additional questions would be asked regarding disease and vaccination history, exposure information, interventions received, etc.  The second layer of the form asks if the contact experienced relevant symptoms during and/or outside the disease-specific incubation period (MMR and General) or if the person was screened (for TB). If the passenger did not experience symptoms or was not screened, then the user would stop here. If they did experience symptoms or were screened, the user would be asked to continue onto the next set of questions.</w:t>
      </w:r>
      <w:r w:rsidR="00466E85">
        <w:rPr>
          <w:rFonts w:cs="Shruti"/>
        </w:rPr>
        <w:t xml:space="preserve"> </w:t>
      </w:r>
    </w:p>
    <w:p w:rsidR="00A13A9B" w:rsidRDefault="00A13A9B" w:rsidP="00185473">
      <w:pPr>
        <w:rPr>
          <w:rFonts w:cs="Shruti"/>
        </w:rPr>
      </w:pPr>
    </w:p>
    <w:p w:rsidR="00DB1AFB" w:rsidRPr="00967B85" w:rsidRDefault="00A13A9B" w:rsidP="00185473">
      <w:pPr>
        <w:rPr>
          <w:rFonts w:cs="Shruti"/>
        </w:rPr>
      </w:pPr>
      <w:r>
        <w:rPr>
          <w:rFonts w:cs="Shruti"/>
        </w:rPr>
        <w:t>Data collected from state and local health departments or maritime operators will be mai</w:t>
      </w:r>
      <w:r w:rsidR="00A517B7">
        <w:rPr>
          <w:rFonts w:cs="Shruti"/>
        </w:rPr>
        <w:t>ntained by CDC in accordance with the CDC</w:t>
      </w:r>
      <w:r>
        <w:rPr>
          <w:rFonts w:cs="Shruti"/>
        </w:rPr>
        <w:t xml:space="preserve"> records retention schedule</w:t>
      </w:r>
      <w:r w:rsidR="002A6B68">
        <w:rPr>
          <w:rFonts w:cs="Shruti"/>
        </w:rPr>
        <w:t xml:space="preserve">: </w:t>
      </w:r>
      <w:r w:rsidR="009D53D8" w:rsidRPr="009D53D8">
        <w:rPr>
          <w:rFonts w:ascii="TimesNewRoman" w:hAnsi="TimesNewRoman" w:cs="TimesNewRoman"/>
          <w:i/>
        </w:rPr>
        <w:t>Communicable Disease Case Study Files (NC1-90-83-2, Item 1</w:t>
      </w:r>
      <w:r w:rsidR="002A6B68">
        <w:rPr>
          <w:rFonts w:cs="Shruti"/>
        </w:rPr>
        <w:t>).</w:t>
      </w:r>
    </w:p>
    <w:p w:rsidR="009F4C8B" w:rsidRDefault="009F4C8B"/>
    <w:p w:rsidR="00B71063" w:rsidRDefault="005258C3" w:rsidP="00D945C2">
      <w:r>
        <w:rPr>
          <w:u w:val="single"/>
        </w:rPr>
        <w:t>Items of Information to be Collected</w:t>
      </w:r>
    </w:p>
    <w:p w:rsidR="005258C3" w:rsidRDefault="005258C3" w:rsidP="00D945C2"/>
    <w:p w:rsidR="009179E2" w:rsidRDefault="005258C3" w:rsidP="00D945C2">
      <w:r>
        <w:t>Th</w:t>
      </w:r>
      <w:r w:rsidR="000E7F98">
        <w:t>ese</w:t>
      </w:r>
      <w:r>
        <w:t xml:space="preserve"> </w:t>
      </w:r>
      <w:r w:rsidR="00694407">
        <w:t xml:space="preserve">forms </w:t>
      </w:r>
      <w:r>
        <w:t>include the following information in identifiable form</w:t>
      </w:r>
      <w:r w:rsidR="00EC6E3A">
        <w:t xml:space="preserve">; </w:t>
      </w:r>
      <w:r>
        <w:t>medical information, date of birth,</w:t>
      </w:r>
      <w:r w:rsidR="0051327C">
        <w:t xml:space="preserve"> gender,</w:t>
      </w:r>
      <w:r>
        <w:t xml:space="preserve"> </w:t>
      </w:r>
      <w:r w:rsidR="0051327C">
        <w:t xml:space="preserve">country of birth, and country of residence. </w:t>
      </w:r>
      <w:r w:rsidR="00694407">
        <w:t xml:space="preserve">  This is not new</w:t>
      </w:r>
      <w:r w:rsidR="00BD21DF">
        <w:t xml:space="preserve"> information</w:t>
      </w:r>
      <w:r w:rsidR="00A13A9B">
        <w:t xml:space="preserve"> but rather </w:t>
      </w:r>
      <w:r w:rsidR="00C93142">
        <w:t>data compiled from existing sources</w:t>
      </w:r>
      <w:r w:rsidR="00A13A9B">
        <w:t xml:space="preserve">.  The forms provide a systematic approach for relaying information pertinent to communicating the outcome of each investigation. </w:t>
      </w:r>
    </w:p>
    <w:p w:rsidR="00DB1AFB" w:rsidRDefault="00A13A9B" w:rsidP="00D945C2">
      <w:pPr>
        <w:rPr>
          <w:u w:val="single"/>
        </w:rPr>
      </w:pPr>
      <w:r>
        <w:t xml:space="preserve"> </w:t>
      </w:r>
    </w:p>
    <w:p w:rsidR="009179E2" w:rsidRDefault="00FD1194" w:rsidP="00D945C2">
      <w:pPr>
        <w:rPr>
          <w:u w:val="single"/>
        </w:rPr>
      </w:pPr>
      <w:r>
        <w:rPr>
          <w:u w:val="single"/>
        </w:rPr>
        <w:t xml:space="preserve">Identification of </w:t>
      </w:r>
      <w:r w:rsidR="00922AFB">
        <w:rPr>
          <w:u w:val="single"/>
        </w:rPr>
        <w:t>Website(s) and Website Content Directed at Children Under 13 Years of Age</w:t>
      </w:r>
    </w:p>
    <w:p w:rsidR="00FD1194" w:rsidRDefault="00FD1194" w:rsidP="00D945C2"/>
    <w:p w:rsidR="00DA6C64" w:rsidRDefault="00FD1194" w:rsidP="00D945C2">
      <w:r>
        <w:t xml:space="preserve">This data collection </w:t>
      </w:r>
      <w:r w:rsidR="00922AFB">
        <w:t>does not</w:t>
      </w:r>
      <w:r w:rsidR="00694407">
        <w:t xml:space="preserve"> </w:t>
      </w:r>
      <w:r>
        <w:t>involve</w:t>
      </w:r>
      <w:r w:rsidR="0077502D">
        <w:t xml:space="preserve"> </w:t>
      </w:r>
      <w:r>
        <w:t>web-based collection methods.</w:t>
      </w:r>
      <w:r w:rsidR="00DA6C64">
        <w:t xml:space="preserve">  </w:t>
      </w:r>
      <w:r w:rsidR="00694407">
        <w:t xml:space="preserve">Health </w:t>
      </w:r>
      <w:r w:rsidR="008617FC">
        <w:t>departments</w:t>
      </w:r>
      <w:r w:rsidR="00694407">
        <w:t xml:space="preserve"> or maritime operators will forward the completed forms via </w:t>
      </w:r>
      <w:r w:rsidR="00922AFB">
        <w:t xml:space="preserve">secure </w:t>
      </w:r>
      <w:r w:rsidR="00694407">
        <w:t>fax or email</w:t>
      </w:r>
      <w:r w:rsidR="00922AFB">
        <w:t xml:space="preserve"> to CDC</w:t>
      </w:r>
      <w:r w:rsidR="00694407">
        <w:t xml:space="preserve">. </w:t>
      </w:r>
      <w:r w:rsidR="00DA6C64">
        <w:t xml:space="preserve">Only authorized CDC staff </w:t>
      </w:r>
      <w:r w:rsidR="005E4040">
        <w:t>will</w:t>
      </w:r>
      <w:r w:rsidR="008D442F">
        <w:t xml:space="preserve"> </w:t>
      </w:r>
      <w:r w:rsidR="00DA6C64">
        <w:t>have access to</w:t>
      </w:r>
      <w:r w:rsidR="00694407">
        <w:t xml:space="preserve"> any personal </w:t>
      </w:r>
      <w:r w:rsidR="008617FC">
        <w:t>identifying</w:t>
      </w:r>
      <w:r w:rsidR="00694407">
        <w:t xml:space="preserve"> information or other me</w:t>
      </w:r>
      <w:r w:rsidR="008617FC">
        <w:t>d</w:t>
      </w:r>
      <w:r w:rsidR="00694407">
        <w:t>i</w:t>
      </w:r>
      <w:r w:rsidR="008617FC">
        <w:t>c</w:t>
      </w:r>
      <w:r w:rsidR="00694407">
        <w:t>al info</w:t>
      </w:r>
      <w:r w:rsidR="008617FC">
        <w:t>r</w:t>
      </w:r>
      <w:r w:rsidR="00694407">
        <w:t>m</w:t>
      </w:r>
      <w:r w:rsidR="008617FC">
        <w:t>at</w:t>
      </w:r>
      <w:r w:rsidR="00694407">
        <w:t>ion</w:t>
      </w:r>
      <w:r w:rsidR="00C1331F">
        <w:t xml:space="preserve">.  </w:t>
      </w:r>
      <w:r w:rsidR="00617AD8">
        <w:t>The privacy policy and</w:t>
      </w:r>
      <w:r w:rsidR="005E4040">
        <w:t>/or</w:t>
      </w:r>
      <w:r w:rsidR="00617AD8">
        <w:t xml:space="preserve"> rules of conduct </w:t>
      </w:r>
      <w:r w:rsidR="005E4040">
        <w:t xml:space="preserve">will be </w:t>
      </w:r>
      <w:r w:rsidR="00617AD8">
        <w:t xml:space="preserve">provided </w:t>
      </w:r>
      <w:r w:rsidR="005E4040">
        <w:t xml:space="preserve">upon </w:t>
      </w:r>
      <w:r w:rsidR="00617AD8">
        <w:t>staff</w:t>
      </w:r>
      <w:r w:rsidR="005E4040">
        <w:t xml:space="preserve">’s </w:t>
      </w:r>
      <w:r w:rsidR="00617AD8">
        <w:t xml:space="preserve">request </w:t>
      </w:r>
      <w:r w:rsidR="005E4040">
        <w:t xml:space="preserve">of </w:t>
      </w:r>
      <w:r w:rsidR="00617AD8">
        <w:t xml:space="preserve">a data set.  The system is not directed to children </w:t>
      </w:r>
      <w:proofErr w:type="gramStart"/>
      <w:r w:rsidR="00617AD8">
        <w:t>under</w:t>
      </w:r>
      <w:proofErr w:type="gramEnd"/>
      <w:r w:rsidR="00617AD8">
        <w:t xml:space="preserve"> 13 years of age.</w:t>
      </w:r>
    </w:p>
    <w:p w:rsidR="00DA6C64" w:rsidRDefault="00DA6C64" w:rsidP="00D945C2"/>
    <w:p w:rsidR="00FD1194" w:rsidRDefault="006238EB" w:rsidP="00D945C2">
      <w:r>
        <w:t xml:space="preserve"> </w:t>
      </w:r>
      <w:r w:rsidR="00FD1194">
        <w:rPr>
          <w:b/>
        </w:rPr>
        <w:t>2.  Purpose and Use of Information Collection</w:t>
      </w:r>
    </w:p>
    <w:p w:rsidR="00FD1194" w:rsidRDefault="00FD1194" w:rsidP="00D945C2"/>
    <w:p w:rsidR="00FD1194" w:rsidRDefault="00FD1194" w:rsidP="0087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The information collected on the forms enables Quarantine</w:t>
      </w:r>
      <w:r w:rsidR="00877DF3">
        <w:rPr>
          <w:rFonts w:cs="Shruti"/>
        </w:rPr>
        <w:t xml:space="preserve"> </w:t>
      </w:r>
      <w:r w:rsidR="008617FC">
        <w:rPr>
          <w:rFonts w:cs="Shruti"/>
        </w:rPr>
        <w:t>staff</w:t>
      </w:r>
      <w:r>
        <w:rPr>
          <w:rFonts w:cs="Shruti"/>
        </w:rPr>
        <w:t xml:space="preserve"> </w:t>
      </w:r>
      <w:r w:rsidR="00877DF3" w:rsidRPr="00877DF3">
        <w:rPr>
          <w:rFonts w:cs="Shruti"/>
        </w:rPr>
        <w:t>to fully understand the extent of disease spread and transmission during travel and to inform the development and</w:t>
      </w:r>
      <w:r w:rsidR="005413C3">
        <w:rPr>
          <w:rFonts w:cs="Shruti"/>
        </w:rPr>
        <w:t>/</w:t>
      </w:r>
      <w:r w:rsidR="00877DF3" w:rsidRPr="00877DF3">
        <w:rPr>
          <w:rFonts w:cs="Shruti"/>
        </w:rPr>
        <w:t xml:space="preserve">or refinement of investigative protocols, aimed at reducing the spread of communicable disease. </w:t>
      </w:r>
      <w:r w:rsidR="00877DF3">
        <w:rPr>
          <w:rFonts w:cs="Shruti"/>
        </w:rPr>
        <w:t xml:space="preserve">  </w:t>
      </w:r>
    </w:p>
    <w:p w:rsidR="00FD1194" w:rsidRPr="00523EA5" w:rsidRDefault="00FD1194" w:rsidP="00FD1194">
      <w:pPr>
        <w:widowControl w:val="0"/>
      </w:pPr>
    </w:p>
    <w:p w:rsidR="00FD1194" w:rsidRPr="00523EA5"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0" w:name="OLE_LINK28"/>
      <w:bookmarkStart w:id="1" w:name="OLE_LINK29"/>
      <w:r w:rsidRPr="00523EA5">
        <w:rPr>
          <w:rFonts w:cs="Shruti"/>
        </w:rPr>
        <w:t>The purpose of the</w:t>
      </w:r>
      <w:r w:rsidR="00877DF3">
        <w:rPr>
          <w:rFonts w:cs="Shruti"/>
        </w:rPr>
        <w:t xml:space="preserve"> contact investigation outcome reporting</w:t>
      </w:r>
      <w:r w:rsidRPr="00523EA5">
        <w:rPr>
          <w:rFonts w:cs="Shruti"/>
        </w:rPr>
        <w:t xml:space="preserve"> forms is </w:t>
      </w:r>
      <w:r>
        <w:rPr>
          <w:rFonts w:cs="Shruti"/>
        </w:rPr>
        <w:t>to systematically collect information, thereby enabling Q</w:t>
      </w:r>
      <w:r w:rsidRPr="00523EA5">
        <w:rPr>
          <w:rFonts w:cs="Shruti"/>
        </w:rPr>
        <w:t xml:space="preserve">uarantine </w:t>
      </w:r>
      <w:r w:rsidR="00877DF3">
        <w:rPr>
          <w:rFonts w:cs="Shruti"/>
        </w:rPr>
        <w:t>officers</w:t>
      </w:r>
      <w:r>
        <w:rPr>
          <w:rFonts w:cs="Shruti"/>
        </w:rPr>
        <w:t xml:space="preserve"> to assess, </w:t>
      </w:r>
      <w:r w:rsidRPr="00523EA5">
        <w:rPr>
          <w:rFonts w:cs="Shruti"/>
        </w:rPr>
        <w:t>detect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importance </w:t>
      </w:r>
      <w:r w:rsidRPr="00523EA5">
        <w:rPr>
          <w:rFonts w:cs="Shruti"/>
        </w:rPr>
        <w:t>at ports of entry</w:t>
      </w:r>
      <w:r>
        <w:rPr>
          <w:rFonts w:cs="Shruti"/>
        </w:rPr>
        <w:t xml:space="preserve">.  The information collected is also necessary for public health surveillance (tracking) and follow-up purposes. </w:t>
      </w:r>
      <w:bookmarkEnd w:id="0"/>
      <w:bookmarkEnd w:id="1"/>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sidR="0015477D">
        <w:rPr>
          <w:rFonts w:cs="Shruti"/>
        </w:rPr>
        <w:t xml:space="preserve">and </w:t>
      </w:r>
      <w:r>
        <w:rPr>
          <w:rFonts w:cs="Shruti"/>
        </w:rPr>
        <w:t>epidemiologic</w:t>
      </w:r>
      <w:r w:rsidR="0015477D">
        <w:rPr>
          <w:rFonts w:cs="Shruti"/>
        </w:rPr>
        <w:t xml:space="preserve"> and travel</w:t>
      </w:r>
      <w:r>
        <w:rPr>
          <w:rFonts w:cs="Shruti"/>
        </w:rPr>
        <w:t xml:space="preserve"> history</w:t>
      </w:r>
      <w:r w:rsidR="00C93142">
        <w:rPr>
          <w:rFonts w:cs="Shruti"/>
        </w:rPr>
        <w:t>.</w:t>
      </w:r>
      <w:r w:rsidRPr="00523EA5">
        <w:rPr>
          <w:rFonts w:cs="Shruti"/>
        </w:rPr>
        <w:t xml:space="preserve"> </w:t>
      </w:r>
    </w:p>
    <w:p w:rsidR="00EF3A1B" w:rsidRDefault="00EF3A1B"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2" w:name="OLE_LINK24"/>
      <w:bookmarkStart w:id="3" w:name="OLE_LINK25"/>
    </w:p>
    <w:p w:rsidR="00FD1194"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w:t>
      </w:r>
      <w:r w:rsidRPr="00523EA5">
        <w:rPr>
          <w:rFonts w:cs="Shruti"/>
        </w:rPr>
        <w:t>Quarantine Station</w:t>
      </w:r>
      <w:r>
        <w:rPr>
          <w:rFonts w:cs="Shruti"/>
        </w:rPr>
        <w:t xml:space="preserve"> personnel</w:t>
      </w:r>
      <w:r w:rsidRPr="00523EA5">
        <w:rPr>
          <w:rFonts w:cs="Shruti"/>
        </w:rPr>
        <w:t xml:space="preserve"> 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bookmarkEnd w:id="2"/>
      <w:bookmarkEnd w:id="3"/>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sidR="0015477D">
        <w:rPr>
          <w:rFonts w:cs="Shruti"/>
        </w:rPr>
        <w:t>,</w:t>
      </w:r>
      <w:r w:rsidRPr="00523EA5">
        <w:rPr>
          <w:rFonts w:cs="Shruti"/>
        </w:rPr>
        <w:t xml:space="preserve"> </w:t>
      </w:r>
      <w:r w:rsidR="0015477D">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rsidR="00FD1194"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FD1194" w:rsidRDefault="00FD1194" w:rsidP="00FD1194">
      <w:pPr>
        <w:widowControl w:val="0"/>
      </w:pPr>
      <w:r>
        <w:rPr>
          <w:rFonts w:cs="Shruti"/>
        </w:rPr>
        <w:t>QARS is a secure intranet system implemented in June 2005 to track the number of illnesses and deaths reported to Quarantine Stations that occurred on conveyances and land border crossings entering the United States.  In addition, QARS is used to store information on Quarantine Station activities such as: emergency preparedness and partnership activities, interaction with public health and other port partners, medical paperwork processing for aliens and immigrants, the importation of nonhuman primates and other animals, and drug releases (botulism</w:t>
      </w:r>
      <w:r w:rsidR="005413C3">
        <w:rPr>
          <w:rFonts w:cs="Shruti"/>
        </w:rPr>
        <w:t xml:space="preserve"> and </w:t>
      </w:r>
      <w:r>
        <w:rPr>
          <w:rFonts w:cs="Shruti"/>
        </w:rPr>
        <w:t xml:space="preserve">diphtheria </w:t>
      </w:r>
      <w:r w:rsidR="005413C3" w:rsidRPr="00426997">
        <w:t>anti</w:t>
      </w:r>
      <w:r w:rsidR="005413C3">
        <w:t>-</w:t>
      </w:r>
      <w:r w:rsidR="005413C3" w:rsidRPr="00426997">
        <w:t>toxins</w:t>
      </w:r>
      <w:r w:rsidR="005413C3">
        <w:rPr>
          <w:rFonts w:cs="Shruti"/>
        </w:rPr>
        <w:t xml:space="preserve"> </w:t>
      </w:r>
      <w:r>
        <w:rPr>
          <w:rFonts w:cs="Shruti"/>
        </w:rPr>
        <w:t>and malaria</w:t>
      </w:r>
      <w:r w:rsidR="005413C3">
        <w:rPr>
          <w:rFonts w:cs="Shruti"/>
        </w:rPr>
        <w:t xml:space="preserve"> treatment</w:t>
      </w:r>
      <w:r>
        <w:t>).</w:t>
      </w:r>
    </w:p>
    <w:p w:rsidR="00FD1194" w:rsidRDefault="00FD1194" w:rsidP="00D945C2"/>
    <w:p w:rsidR="008E068E" w:rsidRDefault="008E068E" w:rsidP="00D945C2">
      <w:r>
        <w:rPr>
          <w:u w:val="single"/>
        </w:rPr>
        <w:t>Privacy Impact Assessment</w:t>
      </w:r>
    </w:p>
    <w:p w:rsidR="008E068E" w:rsidRDefault="008E068E" w:rsidP="00D945C2"/>
    <w:p w:rsidR="00A33704" w:rsidRDefault="00694407" w:rsidP="00A33704">
      <w:r>
        <w:t xml:space="preserve">The </w:t>
      </w:r>
      <w:r w:rsidR="008617FC">
        <w:t>purpose</w:t>
      </w:r>
      <w:r>
        <w:t xml:space="preserve"> of the </w:t>
      </w:r>
      <w:r w:rsidR="00BD21DF">
        <w:t>c</w:t>
      </w:r>
      <w:r w:rsidR="0015477D">
        <w:t xml:space="preserve">ontact </w:t>
      </w:r>
      <w:r w:rsidR="00BD21DF">
        <w:t>i</w:t>
      </w:r>
      <w:r w:rsidR="0015477D">
        <w:t>nvestigation</w:t>
      </w:r>
      <w:r>
        <w:t xml:space="preserve"> is to stop the spread of disease.  The purpose of the forms is to inform CDC if existing protocols need to be refined.</w:t>
      </w:r>
    </w:p>
    <w:p w:rsidR="00B14BBE" w:rsidRDefault="00B14BBE" w:rsidP="00A33704"/>
    <w:p w:rsidR="00A33704" w:rsidRPr="00101517" w:rsidRDefault="00A33704" w:rsidP="00A33704">
      <w:r>
        <w:t xml:space="preserve">Highly sensitive information is being collected </w:t>
      </w:r>
      <w:r w:rsidR="00B14BBE">
        <w:t>that</w:t>
      </w:r>
      <w:r>
        <w:t xml:space="preserve"> would affect a respondent’s privacy if there were a breach of confidentiality.  However, stringent safeguards are in place to ensure a respondent’s privacy including authorized users, physical safeguards, and procedural safeguards.  </w:t>
      </w:r>
      <w:r w:rsidRPr="00C52D5B">
        <w:rPr>
          <w:u w:val="single"/>
        </w:rPr>
        <w:t>Authorized users:</w:t>
      </w:r>
      <w: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Pr>
          <w:u w:val="single"/>
        </w:rPr>
        <w:t>Physical safeguards:</w:t>
      </w:r>
      <w: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Pr>
          <w:u w:val="single"/>
        </w:rPr>
        <w:t>Procedural safeguards:</w:t>
      </w:r>
      <w: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w:t>
      </w:r>
      <w:proofErr w:type="gramStart"/>
      <w:r>
        <w:t>oversee</w:t>
      </w:r>
      <w:proofErr w:type="gramEnd"/>
      <w:r>
        <w:t xml:space="preserve"> compliance with these requirements.  </w:t>
      </w:r>
    </w:p>
    <w:p w:rsidR="00A33704" w:rsidRDefault="00A33704" w:rsidP="00D945C2"/>
    <w:p w:rsidR="00493519" w:rsidRDefault="00493519" w:rsidP="00D945C2">
      <w:r>
        <w:rPr>
          <w:b/>
        </w:rPr>
        <w:t>3. Use of Improved Information Technology and Burden Reduction</w:t>
      </w:r>
    </w:p>
    <w:p w:rsidR="00493519" w:rsidRDefault="00493519" w:rsidP="00493519">
      <w:pPr>
        <w:tabs>
          <w:tab w:val="left" w:pos="0"/>
          <w:tab w:val="left" w:pos="374"/>
        </w:tabs>
      </w:pPr>
    </w:p>
    <w:p w:rsidR="00493519" w:rsidRDefault="00493519" w:rsidP="00493519">
      <w:pPr>
        <w:tabs>
          <w:tab w:val="left" w:pos="0"/>
          <w:tab w:val="left" w:pos="374"/>
        </w:tabs>
        <w:rPr>
          <w:rFonts w:cs="Arial"/>
        </w:rPr>
      </w:pPr>
      <w:r>
        <w:t xml:space="preserve">The information needed to complete the illness forms is collected by either </w:t>
      </w:r>
      <w:r w:rsidR="00080E74">
        <w:t>state or local health departments</w:t>
      </w:r>
      <w:r w:rsidR="00C7314B">
        <w:t xml:space="preserve"> or</w:t>
      </w:r>
      <w:r w:rsidR="00080E74">
        <w:t xml:space="preserve"> </w:t>
      </w:r>
      <w:r w:rsidR="00C7314B">
        <w:t xml:space="preserve">maritime </w:t>
      </w:r>
      <w:r w:rsidR="00080E74">
        <w:t xml:space="preserve">conveyance operators. </w:t>
      </w:r>
      <w:r>
        <w:t xml:space="preserve">  </w:t>
      </w:r>
      <w:r w:rsidR="00151175">
        <w:t>CDC</w:t>
      </w:r>
      <w:r w:rsidR="008617FC">
        <w:t xml:space="preserve"> has future </w:t>
      </w:r>
      <w:r w:rsidR="00151175">
        <w:t>plan</w:t>
      </w:r>
      <w:r w:rsidR="008617FC">
        <w:t>s</w:t>
      </w:r>
      <w:r w:rsidR="00151175">
        <w:t xml:space="preserve"> to distribute the forms </w:t>
      </w:r>
      <w:r w:rsidR="008617FC">
        <w:t xml:space="preserve">in an </w:t>
      </w:r>
      <w:r w:rsidR="00151175">
        <w:t xml:space="preserve">electronically </w:t>
      </w:r>
      <w:r w:rsidR="008617FC">
        <w:t xml:space="preserve">fillable format </w:t>
      </w:r>
      <w:r w:rsidR="00151175">
        <w:t>so tha</w:t>
      </w:r>
      <w:r w:rsidR="008617FC">
        <w:t>t</w:t>
      </w:r>
      <w:r w:rsidR="00151175">
        <w:t xml:space="preserve"> </w:t>
      </w:r>
      <w:r w:rsidR="008617FC">
        <w:t>information</w:t>
      </w:r>
      <w:r w:rsidR="00151175">
        <w:t xml:space="preserve"> can be directly inputted and either email or faxed.  </w:t>
      </w:r>
      <w:r w:rsidR="00755C08">
        <w:t xml:space="preserve">Currently, there is no web-based system for transmission of the outcome data.  Facsimile </w:t>
      </w:r>
      <w:r w:rsidR="00C93142">
        <w:t xml:space="preserve">or secure email </w:t>
      </w:r>
      <w:r w:rsidR="00755C08">
        <w:t>will be used by the states to send the Outcome Reporting Forms to CDC.</w:t>
      </w:r>
    </w:p>
    <w:p w:rsidR="00493519" w:rsidRDefault="00493519" w:rsidP="00D945C2"/>
    <w:p w:rsidR="00493519" w:rsidRDefault="00493519" w:rsidP="00D945C2">
      <w:r>
        <w:rPr>
          <w:b/>
        </w:rPr>
        <w:t>4. Efforts to Identify Duplication and Use of Similar Information</w:t>
      </w:r>
    </w:p>
    <w:p w:rsidR="00493519" w:rsidRDefault="00493519" w:rsidP="00D945C2"/>
    <w:p w:rsidR="00493519" w:rsidRDefault="00493519" w:rsidP="00493519">
      <w:pPr>
        <w:widowControl w:val="0"/>
        <w:rPr>
          <w:rFonts w:cs="Arial"/>
        </w:rPr>
      </w:pPr>
      <w:r>
        <w:t xml:space="preserve">As noted previously, CDC has the </w:t>
      </w:r>
      <w:r>
        <w:rPr>
          <w:rFonts w:cs="Arial"/>
        </w:rPr>
        <w:t>regulatory authority for performing quarantine-related activities at U.S. ports of entry</w:t>
      </w:r>
      <w:r w:rsidRPr="006E6D24">
        <w:t xml:space="preserve"> </w:t>
      </w:r>
      <w:r>
        <w:t>(42 Part 71)</w:t>
      </w:r>
      <w:r>
        <w:rPr>
          <w:rFonts w:cs="Arial"/>
        </w:rPr>
        <w:t xml:space="preserve">.  </w:t>
      </w:r>
      <w:r w:rsidR="005239B9">
        <w:rPr>
          <w:rFonts w:cs="Arial"/>
        </w:rPr>
        <w:t xml:space="preserve">One such activity is providing pertinent </w:t>
      </w:r>
      <w:r w:rsidR="004948EB">
        <w:rPr>
          <w:rFonts w:cs="Arial"/>
        </w:rPr>
        <w:t xml:space="preserve">passenger </w:t>
      </w:r>
      <w:r w:rsidR="005239B9">
        <w:rPr>
          <w:rFonts w:cs="Arial"/>
        </w:rPr>
        <w:t>information to state and local health department</w:t>
      </w:r>
      <w:r w:rsidR="004948EB">
        <w:rPr>
          <w:rFonts w:cs="Arial"/>
        </w:rPr>
        <w:t>s</w:t>
      </w:r>
      <w:r w:rsidR="005239B9">
        <w:rPr>
          <w:rFonts w:cs="Arial"/>
        </w:rPr>
        <w:t xml:space="preserve"> </w:t>
      </w:r>
      <w:r w:rsidR="004948EB">
        <w:rPr>
          <w:rFonts w:cs="Arial"/>
        </w:rPr>
        <w:t xml:space="preserve">and maritime operators with the passenger contact information so that </w:t>
      </w:r>
      <w:r w:rsidR="009E5537">
        <w:rPr>
          <w:rFonts w:cs="Arial"/>
        </w:rPr>
        <w:t>state public health officials or maritime operators can</w:t>
      </w:r>
      <w:r w:rsidR="00FC5223">
        <w:rPr>
          <w:rFonts w:cs="Arial"/>
        </w:rPr>
        <w:t xml:space="preserve"> notif</w:t>
      </w:r>
      <w:r w:rsidR="009E5537">
        <w:rPr>
          <w:rFonts w:cs="Arial"/>
        </w:rPr>
        <w:t>y</w:t>
      </w:r>
      <w:r w:rsidR="00FC5223">
        <w:rPr>
          <w:rFonts w:cs="Arial"/>
        </w:rPr>
        <w:t xml:space="preserve"> </w:t>
      </w:r>
      <w:r w:rsidR="004948EB">
        <w:rPr>
          <w:rFonts w:cs="Arial"/>
        </w:rPr>
        <w:t xml:space="preserve">who may have been exposed to communicable disease.  </w:t>
      </w:r>
      <w:r>
        <w:rPr>
          <w:rFonts w:cs="Arial"/>
        </w:rPr>
        <w:t xml:space="preserve">CDC is the only agency </w:t>
      </w:r>
      <w:r w:rsidR="004948EB">
        <w:rPr>
          <w:rFonts w:cs="Arial"/>
        </w:rPr>
        <w:t>that provides this information, and the health department of jurisdiction or maritime operator is the only entity that conducts the contact investigations</w:t>
      </w:r>
      <w:r w:rsidR="00FC5223">
        <w:rPr>
          <w:rFonts w:cs="Arial"/>
        </w:rPr>
        <w:t>.</w:t>
      </w:r>
      <w:r>
        <w:t xml:space="preserve">  In addition, CDC works in collaboration with its international, federal, state, and local </w:t>
      </w:r>
      <w:r w:rsidR="00FC5223">
        <w:t xml:space="preserve">partners </w:t>
      </w:r>
      <w:r>
        <w:t xml:space="preserve">to ensure </w:t>
      </w:r>
      <w:r w:rsidR="004948EB">
        <w:t xml:space="preserve">all contact investigations due to a communicable disease </w:t>
      </w:r>
      <w:r w:rsidR="00FC5223">
        <w:t xml:space="preserve">exposure </w:t>
      </w:r>
      <w:r w:rsidR="004948EB">
        <w:t xml:space="preserve">during travel </w:t>
      </w:r>
      <w:r>
        <w:t>are done in a coordinated manner</w:t>
      </w:r>
      <w:r w:rsidR="00E95386">
        <w:t>.  There is no duplication of data collected for the purpose of notifying CDC of the outcome of contact investigation.</w:t>
      </w:r>
    </w:p>
    <w:p w:rsidR="00493519" w:rsidRDefault="00493519" w:rsidP="00D945C2"/>
    <w:p w:rsidR="00493519" w:rsidRDefault="00493519" w:rsidP="00D945C2">
      <w:r>
        <w:rPr>
          <w:b/>
        </w:rPr>
        <w:t>5. Impact on Small Businesses or Other Small Entities</w:t>
      </w:r>
    </w:p>
    <w:p w:rsidR="00493519" w:rsidRDefault="00493519" w:rsidP="00D945C2"/>
    <w:p w:rsidR="00493519" w:rsidRPr="006E6D24" w:rsidRDefault="0077502D" w:rsidP="00493519">
      <w:pPr>
        <w:autoSpaceDE w:val="0"/>
        <w:autoSpaceDN w:val="0"/>
        <w:adjustRightInd w:val="0"/>
      </w:pPr>
      <w:r>
        <w:t>No small businesses will be involved in this data collection.</w:t>
      </w:r>
      <w:r w:rsidR="00DB7D66">
        <w:t xml:space="preserve">  The respondents are state and local health departments and maritime, e.g., cruise ship operators</w:t>
      </w:r>
      <w:r w:rsidR="00BD21DF">
        <w:t>.</w:t>
      </w:r>
      <w:r w:rsidR="00DB7D66">
        <w:t xml:space="preserve"> </w:t>
      </w:r>
    </w:p>
    <w:p w:rsidR="00493519" w:rsidRDefault="00493519" w:rsidP="00D945C2"/>
    <w:p w:rsidR="00493519" w:rsidRDefault="00493519" w:rsidP="00D945C2">
      <w:r>
        <w:rPr>
          <w:b/>
        </w:rPr>
        <w:t>6. Consequences of Collecting the Information Less Frequently</w:t>
      </w:r>
    </w:p>
    <w:p w:rsidR="00493519" w:rsidRDefault="00493519" w:rsidP="00D945C2"/>
    <w:p w:rsidR="0021476B" w:rsidRPr="00523EA5" w:rsidRDefault="0021476B" w:rsidP="0021476B">
      <w:pPr>
        <w:widowControl w:val="0"/>
      </w:pPr>
      <w:r w:rsidRPr="00523EA5">
        <w:t>The frequency of data collection is determined by the frequency that an illness or death</w:t>
      </w:r>
      <w:r w:rsidR="00C82C21">
        <w:t xml:space="preserve"> of public health interest</w:t>
      </w:r>
      <w:r w:rsidRPr="00523EA5">
        <w:t xml:space="preserve"> on a conveyance is reported to a Quarantine Station at a port of entry.  Control of communicable diseases of public health significance is dependent on rapid identification and immediate response when </w:t>
      </w:r>
      <w:r>
        <w:t>identified</w:t>
      </w:r>
      <w:r w:rsidRPr="00523EA5">
        <w:t>.  If data are not collected</w:t>
      </w:r>
      <w:r>
        <w:t xml:space="preserve"> immediately</w:t>
      </w:r>
      <w:r w:rsidRPr="00523EA5">
        <w:t xml:space="preserve">, </w:t>
      </w:r>
      <w:r w:rsidR="00C37527">
        <w:t>CDC will not know if locator infor</w:t>
      </w:r>
      <w:r w:rsidR="008617FC">
        <w:t>mation</w:t>
      </w:r>
      <w:r w:rsidR="00C37527">
        <w:t xml:space="preserve"> provided </w:t>
      </w:r>
      <w:r w:rsidR="008617FC">
        <w:t>was</w:t>
      </w:r>
      <w:r w:rsidR="00C37527">
        <w:t xml:space="preserve"> adequate</w:t>
      </w:r>
      <w:r w:rsidR="008617FC">
        <w:t xml:space="preserve">.  </w:t>
      </w:r>
      <w:r w:rsidRPr="00523EA5">
        <w:t xml:space="preserve">There are no legal obstacles to reducing the burden.  </w:t>
      </w:r>
    </w:p>
    <w:p w:rsidR="00493519" w:rsidRDefault="00493519" w:rsidP="00D945C2"/>
    <w:p w:rsidR="0021476B" w:rsidRDefault="0021476B" w:rsidP="00D945C2">
      <w:r>
        <w:rPr>
          <w:b/>
        </w:rPr>
        <w:t>7. Special Circumstances Relating to the Guidelines of 5 CFR 1320.5</w:t>
      </w:r>
    </w:p>
    <w:p w:rsidR="0021476B" w:rsidRDefault="0021476B" w:rsidP="00D945C2"/>
    <w:p w:rsidR="00AA56A8" w:rsidRPr="00523EA5" w:rsidRDefault="00AA56A8" w:rsidP="00AA56A8">
      <w:r w:rsidRPr="00523EA5">
        <w:t xml:space="preserve">Frequency of data collection is inconsistent with the guidelines, as discussed in </w:t>
      </w:r>
      <w:r>
        <w:t xml:space="preserve">Section </w:t>
      </w:r>
      <w:r w:rsidRPr="00523EA5">
        <w:t xml:space="preserve">6.  The frequency of data collection is determined by the frequency that an illness or death </w:t>
      </w:r>
      <w:r w:rsidR="00C82C21">
        <w:t xml:space="preserve">of public health interest </w:t>
      </w:r>
      <w:r w:rsidRPr="00523EA5">
        <w:t xml:space="preserve">on a conveyance is reported to a Quarantine Station at a port of entry; this could occur more often than quarterly.  </w:t>
      </w:r>
    </w:p>
    <w:p w:rsidR="0021476B" w:rsidRDefault="0021476B" w:rsidP="00D945C2"/>
    <w:p w:rsidR="00AA56A8" w:rsidRDefault="00AA56A8" w:rsidP="00D945C2">
      <w:r>
        <w:rPr>
          <w:b/>
        </w:rPr>
        <w:t>8. Comments in Response to the Federal Register Notice and Efforts to Consult Outside the Agency</w:t>
      </w:r>
    </w:p>
    <w:p w:rsidR="00AA56A8" w:rsidRDefault="00AA56A8" w:rsidP="00D945C2"/>
    <w:p w:rsidR="00AA56A8" w:rsidRPr="00AA56A8" w:rsidRDefault="00AA56A8" w:rsidP="00D945C2">
      <w:r>
        <w:t xml:space="preserve">A. </w:t>
      </w:r>
      <w:r w:rsidR="00476B28">
        <w:t xml:space="preserve"> </w:t>
      </w:r>
      <w:r>
        <w:t xml:space="preserve">A </w:t>
      </w:r>
      <w:r w:rsidR="00C33D86">
        <w:t xml:space="preserve">60-day </w:t>
      </w:r>
      <w:r>
        <w:t xml:space="preserve">Federal Register </w:t>
      </w:r>
      <w:r w:rsidR="00C33D86">
        <w:t xml:space="preserve">Notice was published </w:t>
      </w:r>
      <w:r>
        <w:t>on</w:t>
      </w:r>
      <w:r w:rsidR="00C33D86">
        <w:t xml:space="preserve"> December 22,</w:t>
      </w:r>
      <w:r w:rsidR="00CA10CD">
        <w:t xml:space="preserve"> </w:t>
      </w:r>
      <w:r w:rsidR="00C33D86">
        <w:t xml:space="preserve">2010, vol. 75, No. 245, pp.8057-80508 (See Attachment </w:t>
      </w:r>
      <w:r w:rsidR="003471A1">
        <w:t>H</w:t>
      </w:r>
      <w:r w:rsidR="00C33D86">
        <w:t>), No comments were received from the public.</w:t>
      </w:r>
    </w:p>
    <w:p w:rsidR="0021476B" w:rsidRDefault="0021476B" w:rsidP="00D945C2">
      <w:pPr>
        <w:rPr>
          <w:b/>
        </w:rPr>
      </w:pPr>
    </w:p>
    <w:p w:rsidR="00637A45" w:rsidRDefault="00AA56A8" w:rsidP="00637A45">
      <w:pPr>
        <w:widowControl w:val="0"/>
      </w:pPr>
      <w:r>
        <w:t>B.</w:t>
      </w:r>
      <w:r w:rsidR="00476B28">
        <w:t xml:space="preserve"> </w:t>
      </w:r>
      <w:r w:rsidR="001D035C">
        <w:t xml:space="preserve"> </w:t>
      </w:r>
      <w:r w:rsidR="001E6081">
        <w:t>CDC did not consult with outside persons on the development of these forms.  The forms represent data that is already captured by state and local health departments and maritime operators.  Relay of this information to CDC is done on a voluntary basis.</w:t>
      </w:r>
      <w:r w:rsidR="007A4CF9">
        <w:t xml:space="preserve">  The forms are tools to facilitate transfer of this information to CDC</w:t>
      </w:r>
      <w:r w:rsidR="00185473">
        <w:t>.</w:t>
      </w:r>
    </w:p>
    <w:p w:rsidR="00AA56A8" w:rsidRDefault="00AA56A8" w:rsidP="00D945C2"/>
    <w:p w:rsidR="00857D11" w:rsidRDefault="00857D11" w:rsidP="00D945C2">
      <w:r>
        <w:rPr>
          <w:b/>
        </w:rPr>
        <w:t>9. Explanation of Any Payment or Gift to Respondents</w:t>
      </w:r>
    </w:p>
    <w:p w:rsidR="009E6B3A" w:rsidRDefault="00C33D86" w:rsidP="00D945C2">
      <w:r>
        <w:t xml:space="preserve"> </w:t>
      </w:r>
    </w:p>
    <w:p w:rsidR="00857D11" w:rsidRDefault="00C33D86" w:rsidP="00D945C2">
      <w:r>
        <w:t>No monetary incentive</w:t>
      </w:r>
      <w:r w:rsidR="00BD21DF">
        <w:t>s</w:t>
      </w:r>
      <w:r>
        <w:t xml:space="preserve"> or gifts are provided to respondent</w:t>
      </w:r>
    </w:p>
    <w:p w:rsidR="00DA6C64" w:rsidRDefault="00DA6C64" w:rsidP="00D945C2">
      <w:pPr>
        <w:rPr>
          <w:b/>
        </w:rPr>
      </w:pPr>
    </w:p>
    <w:p w:rsidR="00857D11" w:rsidRDefault="00857D11" w:rsidP="00D945C2">
      <w:r>
        <w:rPr>
          <w:b/>
        </w:rPr>
        <w:t xml:space="preserve">10. Assurance of Confidentiality Provided to Respondents </w:t>
      </w:r>
    </w:p>
    <w:p w:rsidR="009E6B3A" w:rsidRDefault="009E6B3A" w:rsidP="00D945C2"/>
    <w:p w:rsidR="00260F61" w:rsidRDefault="00812E61" w:rsidP="00D945C2">
      <w:r>
        <w:t>CDC will assure the confidentiality of respondents based on procedures implemented in accordance with the Privacy Act.   T</w:t>
      </w:r>
      <w:r w:rsidRPr="00523EA5">
        <w:t xml:space="preserve">hese forms are maintained as a system of records under the Privacy Act system notice </w:t>
      </w:r>
      <w:r w:rsidRPr="0025665C">
        <w:t>0920</w:t>
      </w:r>
      <w:r w:rsidR="009E6B3A">
        <w:t>-</w:t>
      </w:r>
      <w:r w:rsidRPr="0025665C">
        <w:t>0171</w:t>
      </w:r>
      <w:r w:rsidRPr="00523EA5">
        <w:t>, “</w:t>
      </w:r>
      <w:r w:rsidRPr="0025665C">
        <w:t>Quarantine and Traveler</w:t>
      </w:r>
      <w:r>
        <w:t xml:space="preserve"> </w:t>
      </w:r>
      <w:r w:rsidRPr="0025665C">
        <w:t xml:space="preserve">Related Activities, Including Records for Contact Tracing Investigation and Notification </w:t>
      </w:r>
      <w:r>
        <w:t>u</w:t>
      </w:r>
      <w:r w:rsidRPr="0025665C">
        <w:t xml:space="preserve">nder 42 CFR Parts 70 and 71, </w:t>
      </w:r>
      <w:r>
        <w:t>published in the</w:t>
      </w:r>
      <w:r w:rsidRPr="00523EA5">
        <w:t xml:space="preserve"> Federal Register, Vol. </w:t>
      </w:r>
      <w:r>
        <w:t>72</w:t>
      </w:r>
      <w:r w:rsidRPr="00523EA5">
        <w:t>, No. 2</w:t>
      </w:r>
      <w:r>
        <w:t>38</w:t>
      </w:r>
      <w:r w:rsidRPr="00523EA5">
        <w:t xml:space="preserve">, December </w:t>
      </w:r>
      <w:r>
        <w:t>13</w:t>
      </w:r>
      <w:r w:rsidRPr="00523EA5">
        <w:t xml:space="preserve">, </w:t>
      </w:r>
      <w:r>
        <w:t>2007</w:t>
      </w:r>
      <w:r w:rsidRPr="00523EA5">
        <w:t xml:space="preserve">, pp. </w:t>
      </w:r>
      <w:r>
        <w:t>70867</w:t>
      </w:r>
      <w:r w:rsidRPr="00523EA5">
        <w:t>-</w:t>
      </w:r>
      <w:r>
        <w:t xml:space="preserve">70872. </w:t>
      </w:r>
      <w:r w:rsidR="0073305D">
        <w:t>Stringent safeguards are in place to ensure a respondent’s pr</w:t>
      </w:r>
      <w:r w:rsidR="00BD21DF">
        <w:t>iv</w:t>
      </w:r>
      <w:r w:rsidR="0073305D">
        <w:t xml:space="preserve">acy including authorized users, physical safeguards, and </w:t>
      </w:r>
      <w:r w:rsidR="009E6B3A">
        <w:t>procedural safeguards</w:t>
      </w:r>
      <w:r w:rsidR="0073305D">
        <w:t>.</w:t>
      </w:r>
    </w:p>
    <w:p w:rsidR="0073305D" w:rsidRDefault="0073305D" w:rsidP="00857D11">
      <w:pPr>
        <w:widowControl w:val="0"/>
        <w:rPr>
          <w:u w:val="single"/>
        </w:rPr>
      </w:pPr>
    </w:p>
    <w:p w:rsidR="0073305D" w:rsidRDefault="0073305D" w:rsidP="00857D11">
      <w:pPr>
        <w:widowControl w:val="0"/>
        <w:rPr>
          <w:u w:val="single"/>
        </w:rPr>
      </w:pPr>
    </w:p>
    <w:p w:rsidR="002C7AC8" w:rsidRDefault="002C7AC8" w:rsidP="00857D11">
      <w:pPr>
        <w:widowControl w:val="0"/>
        <w:rPr>
          <w:u w:val="single"/>
        </w:rPr>
      </w:pPr>
      <w:r>
        <w:rPr>
          <w:u w:val="single"/>
        </w:rPr>
        <w:t>Privacy Impact Assessment Information</w:t>
      </w:r>
    </w:p>
    <w:p w:rsidR="002C7AC8" w:rsidRPr="002C7AC8" w:rsidRDefault="002C7AC8" w:rsidP="00857D11">
      <w:pPr>
        <w:widowControl w:val="0"/>
      </w:pPr>
    </w:p>
    <w:p w:rsidR="002C7AC8" w:rsidRDefault="002C7AC8" w:rsidP="00857D11">
      <w:pPr>
        <w:widowControl w:val="0"/>
      </w:pPr>
      <w:r>
        <w:t xml:space="preserve">A. </w:t>
      </w:r>
      <w:r w:rsidR="00260F61">
        <w:t>This submission has been reviewed by CDC/ICRO</w:t>
      </w:r>
      <w:r w:rsidR="00C1331F">
        <w:t xml:space="preserve"> </w:t>
      </w:r>
      <w:r w:rsidR="00260F61">
        <w:t>who</w:t>
      </w:r>
      <w:r w:rsidR="00857D11" w:rsidRPr="00523EA5">
        <w:t xml:space="preserve"> </w:t>
      </w:r>
      <w:r w:rsidR="005D2A67">
        <w:t xml:space="preserve">has </w:t>
      </w:r>
      <w:r w:rsidR="00857D11" w:rsidRPr="00523EA5">
        <w:t xml:space="preserve">determined that the Privacy Act </w:t>
      </w:r>
      <w:r w:rsidR="00260F61">
        <w:t>does apply</w:t>
      </w:r>
      <w:r w:rsidR="00503DA4">
        <w:t xml:space="preserve">.  </w:t>
      </w:r>
      <w:r w:rsidR="005D2A67">
        <w:t xml:space="preserve">The applicable System of Records Notice is </w:t>
      </w:r>
      <w:r w:rsidR="00857D11" w:rsidRPr="00523EA5">
        <w:t xml:space="preserve"> “</w:t>
      </w:r>
      <w:r w:rsidR="00857D11" w:rsidRPr="0025665C">
        <w:t>Quarantine and Traveler</w:t>
      </w:r>
      <w:r w:rsidR="00857D11">
        <w:t xml:space="preserve"> </w:t>
      </w:r>
      <w:r w:rsidR="00857D11" w:rsidRPr="0025665C">
        <w:t xml:space="preserve">Related Activities, Including Records for Contact Tracing Investigation and Notification </w:t>
      </w:r>
      <w:r w:rsidR="00857D11">
        <w:t>u</w:t>
      </w:r>
      <w:r w:rsidR="00857D11" w:rsidRPr="0025665C">
        <w:t xml:space="preserve">nder 42 CFR Parts 70 and 71, </w:t>
      </w:r>
      <w:r w:rsidR="00857D11">
        <w:t>published in the</w:t>
      </w:r>
      <w:r w:rsidR="00857D11" w:rsidRPr="00523EA5">
        <w:t xml:space="preserve"> Federal Register, Vol. </w:t>
      </w:r>
      <w:r w:rsidR="00857D11">
        <w:t>72</w:t>
      </w:r>
      <w:r w:rsidR="00857D11" w:rsidRPr="00523EA5">
        <w:t>, No. 2</w:t>
      </w:r>
      <w:r w:rsidR="00857D11">
        <w:t>38</w:t>
      </w:r>
      <w:r w:rsidR="00857D11" w:rsidRPr="00523EA5">
        <w:t xml:space="preserve">, December </w:t>
      </w:r>
      <w:r w:rsidR="00857D11">
        <w:t>13</w:t>
      </w:r>
      <w:r w:rsidR="00857D11" w:rsidRPr="00523EA5">
        <w:t xml:space="preserve">, </w:t>
      </w:r>
      <w:r w:rsidR="00857D11">
        <w:t>2007</w:t>
      </w:r>
      <w:r w:rsidR="00857D11" w:rsidRPr="00523EA5">
        <w:t xml:space="preserve">, pp. </w:t>
      </w:r>
      <w:r w:rsidR="00857D11">
        <w:t>70867</w:t>
      </w:r>
      <w:r w:rsidR="00857D11" w:rsidRPr="00523EA5">
        <w:t>-</w:t>
      </w:r>
      <w:r w:rsidR="00857D11">
        <w:t xml:space="preserve">70872.  The information collected from travelers will be kept confidential, and will not be disclosed to anyone unless necessary to carry out their regulatory responsibilities or as otherwise required by law. </w:t>
      </w:r>
    </w:p>
    <w:p w:rsidR="002C7AC8" w:rsidRDefault="002C7AC8" w:rsidP="00857D11">
      <w:pPr>
        <w:widowControl w:val="0"/>
      </w:pPr>
    </w:p>
    <w:p w:rsidR="00FE48CF" w:rsidRDefault="002C7AC8" w:rsidP="00857D11">
      <w:pPr>
        <w:widowControl w:val="0"/>
      </w:pPr>
      <w:r>
        <w:t xml:space="preserve">B. </w:t>
      </w:r>
      <w:r w:rsidR="009867DA">
        <w:t xml:space="preserve">Highly sensitive information is being collected </w:t>
      </w:r>
      <w:r w:rsidR="00EF3A1B">
        <w:t>that</w:t>
      </w:r>
      <w:r w:rsidR="009867DA">
        <w:t xml:space="preserve"> would affect a respondent’s privacy if there were a breach of confidentiality.  However, stringent safeguards are in place to ensure a respondent’s privacy including authorized users, physical safeguards, and procedural safeguards.  </w:t>
      </w:r>
      <w:r w:rsidR="009867DA" w:rsidRPr="00C52D5B">
        <w:rPr>
          <w:u w:val="single"/>
        </w:rPr>
        <w:t>Authorized users:</w:t>
      </w:r>
      <w:r w:rsidR="009867DA">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009867DA">
        <w:rPr>
          <w:u w:val="single"/>
        </w:rPr>
        <w:t>Physical safeguards:</w:t>
      </w:r>
      <w:r w:rsidR="009867DA">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sidR="009867DA">
        <w:rPr>
          <w:u w:val="single"/>
        </w:rPr>
        <w:t>Procedural safeguards:</w:t>
      </w:r>
      <w:r w:rsidR="009867DA">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w:t>
      </w:r>
      <w:r w:rsidR="00DA6C64">
        <w:t>,</w:t>
      </w:r>
      <w:r w:rsidR="009867DA">
        <w:t xml:space="preserve"> and project officers oversee compliance with these requirements.  </w:t>
      </w:r>
    </w:p>
    <w:p w:rsidR="00FE48CF" w:rsidRDefault="00FE48CF" w:rsidP="00857D11">
      <w:pPr>
        <w:widowControl w:val="0"/>
      </w:pPr>
    </w:p>
    <w:p w:rsidR="00E167E7" w:rsidRDefault="00FE48CF" w:rsidP="00857D11">
      <w:pPr>
        <w:widowControl w:val="0"/>
      </w:pPr>
      <w:r w:rsidRPr="003A566C">
        <w:t>C.</w:t>
      </w:r>
      <w:r w:rsidR="003A566C">
        <w:t xml:space="preserve"> </w:t>
      </w:r>
      <w:r w:rsidRPr="003A566C">
        <w:t xml:space="preserve"> </w:t>
      </w:r>
      <w:r w:rsidR="003909F6">
        <w:t xml:space="preserve">Respondent </w:t>
      </w:r>
      <w:r w:rsidR="009C1ADA">
        <w:t>consent</w:t>
      </w:r>
      <w:r w:rsidR="003909F6">
        <w:t xml:space="preserve">: </w:t>
      </w:r>
      <w:r w:rsidR="00594652">
        <w:t>Respondents to this data collection are from state and local health departments and maritime conveyance operators.  CDC is not collecting data directly from the individual; there</w:t>
      </w:r>
      <w:r w:rsidR="00C1331F">
        <w:t>fore,</w:t>
      </w:r>
      <w:r w:rsidR="00594652">
        <w:t xml:space="preserve"> no consent or script to conduct such an in</w:t>
      </w:r>
      <w:r w:rsidR="00CA10CD">
        <w:t>t</w:t>
      </w:r>
      <w:r w:rsidR="00594652">
        <w:t>erview is needed.</w:t>
      </w:r>
    </w:p>
    <w:p w:rsidR="00594652" w:rsidRDefault="00594652" w:rsidP="00857D11">
      <w:pPr>
        <w:widowControl w:val="0"/>
      </w:pPr>
    </w:p>
    <w:p w:rsidR="00FE48CF" w:rsidRDefault="006E08D7" w:rsidP="00857D11">
      <w:pPr>
        <w:widowControl w:val="0"/>
      </w:pPr>
      <w:r>
        <w:t xml:space="preserve">D.  </w:t>
      </w:r>
      <w:r w:rsidR="003909F6" w:rsidRPr="003A566C">
        <w:t>Respondents are state and local health departments and maritime conveyance operators.   Respondents are informed about the intended use of the information collection when CDC provides the respondents with passenger contact information needed to conduct the investigation.</w:t>
      </w:r>
      <w:r w:rsidR="00594652">
        <w:t xml:space="preserve">  </w:t>
      </w:r>
      <w:r>
        <w:t xml:space="preserve">The submission of outcome reports from the health departments/maritime </w:t>
      </w:r>
      <w:r w:rsidR="004C004F">
        <w:t>operators</w:t>
      </w:r>
      <w:r>
        <w:t xml:space="preserve"> to CDC is completely voluntary.  Data will be </w:t>
      </w:r>
      <w:r w:rsidR="003909F6">
        <w:t xml:space="preserve">safeguarded </w:t>
      </w:r>
      <w:r w:rsidR="00806964">
        <w:t>in a secure manner.</w:t>
      </w:r>
    </w:p>
    <w:p w:rsidR="00806964" w:rsidRDefault="00806964" w:rsidP="00857D11">
      <w:pPr>
        <w:widowControl w:val="0"/>
      </w:pPr>
    </w:p>
    <w:p w:rsidR="00806964" w:rsidRDefault="00806964" w:rsidP="00857D11">
      <w:pPr>
        <w:widowControl w:val="0"/>
      </w:pPr>
    </w:p>
    <w:p w:rsidR="00FE48CF" w:rsidRDefault="00FE48CF" w:rsidP="00857D11">
      <w:pPr>
        <w:widowControl w:val="0"/>
      </w:pPr>
      <w:r>
        <w:rPr>
          <w:b/>
        </w:rPr>
        <w:t>11. Justification for Sensitive Questions</w:t>
      </w:r>
    </w:p>
    <w:p w:rsidR="00FE48CF" w:rsidRDefault="00FE48CF" w:rsidP="00857D11">
      <w:pPr>
        <w:widowControl w:val="0"/>
      </w:pPr>
    </w:p>
    <w:p w:rsidR="000F71D4" w:rsidRPr="000F71D4" w:rsidRDefault="000F71D4" w:rsidP="000F71D4">
      <w:pPr>
        <w:widowControl w:val="0"/>
      </w:pPr>
      <w:r w:rsidRPr="000F71D4">
        <w:t xml:space="preserve">These forms collect three types of data:  1) Epidemiologic data such as travel itinerary, clinical signs and symptoms, exposure to ill people or animals, history of illness are essential to accurately determining the public health risk; 2) Demographic data such as age, race, sex, and geographic location are routinely collected as part of standard public health surveillance; and 3) </w:t>
      </w:r>
      <w:r>
        <w:t xml:space="preserve">Clinical information (symptom development, medical evaluation, lab testing, etc.) </w:t>
      </w:r>
      <w:r w:rsidRPr="000F71D4">
        <w:t>All of these data elements are essential to efficiently detect a public health threat and rapidly implement appropriate public health control measures to prevent the introduction and spread of communicable disease in the U</w:t>
      </w:r>
      <w:r w:rsidRPr="000F71D4">
        <w:rPr>
          <w:b/>
        </w:rPr>
        <w:t>.</w:t>
      </w:r>
      <w:r w:rsidRPr="000F71D4">
        <w:t>S.</w:t>
      </w:r>
    </w:p>
    <w:p w:rsidR="000F71D4" w:rsidRDefault="000F71D4" w:rsidP="00857D11">
      <w:pPr>
        <w:widowControl w:val="0"/>
      </w:pPr>
    </w:p>
    <w:p w:rsidR="00BB14A0" w:rsidRDefault="00BB14A0" w:rsidP="00857D11">
      <w:pPr>
        <w:widowControl w:val="0"/>
      </w:pPr>
      <w:r>
        <w:rPr>
          <w:b/>
        </w:rPr>
        <w:t>12. Estimates of Annualized Burden Hours and Costs</w:t>
      </w:r>
    </w:p>
    <w:p w:rsidR="00BB14A0" w:rsidRDefault="00BB14A0" w:rsidP="00857D11">
      <w:pPr>
        <w:widowControl w:val="0"/>
      </w:pPr>
    </w:p>
    <w:p w:rsidR="002D55F2" w:rsidRDefault="00BB14A0" w:rsidP="00BB14A0">
      <w:pPr>
        <w:tabs>
          <w:tab w:val="left" w:pos="0"/>
          <w:tab w:val="left" w:pos="374"/>
        </w:tabs>
        <w:rPr>
          <w:rFonts w:cs="Arial"/>
        </w:rPr>
      </w:pPr>
      <w:r w:rsidRPr="00523EA5">
        <w:rPr>
          <w:rFonts w:cs="Arial"/>
        </w:rPr>
        <w:t xml:space="preserve"> </w:t>
      </w:r>
      <w:r w:rsidR="002D55F2">
        <w:rPr>
          <w:rFonts w:cs="Arial"/>
        </w:rPr>
        <w:t>A.  Estimat</w:t>
      </w:r>
      <w:r w:rsidR="00223006">
        <w:rPr>
          <w:rFonts w:cs="Arial"/>
        </w:rPr>
        <w:t>e</w:t>
      </w:r>
      <w:r w:rsidR="002D55F2">
        <w:rPr>
          <w:rFonts w:cs="Arial"/>
        </w:rPr>
        <w:t xml:space="preserve"> of Annualized Burden Hours</w:t>
      </w:r>
    </w:p>
    <w:p w:rsidR="002D55F2" w:rsidRDefault="002D55F2" w:rsidP="00BB14A0">
      <w:pPr>
        <w:tabs>
          <w:tab w:val="left" w:pos="0"/>
          <w:tab w:val="left" w:pos="374"/>
        </w:tabs>
        <w:rPr>
          <w:rFonts w:cs="Arial"/>
        </w:rPr>
      </w:pPr>
    </w:p>
    <w:p w:rsidR="00857D11" w:rsidRDefault="00BB14A0" w:rsidP="003445B2">
      <w:pPr>
        <w:tabs>
          <w:tab w:val="left" w:pos="0"/>
          <w:tab w:val="left" w:pos="374"/>
        </w:tabs>
        <w:rPr>
          <w:rFonts w:cs="Arial"/>
        </w:rPr>
      </w:pPr>
      <w:r w:rsidRPr="00523EA5">
        <w:t xml:space="preserve">Based on the actual number </w:t>
      </w:r>
      <w:r w:rsidR="001D590A" w:rsidRPr="00523EA5">
        <w:t xml:space="preserve">of </w:t>
      </w:r>
      <w:r w:rsidR="001D590A">
        <w:t>contact investigations conducted in 2009,</w:t>
      </w:r>
      <w:r>
        <w:t xml:space="preserve"> DGMQ estimates that the number of </w:t>
      </w:r>
      <w:r w:rsidR="003F5625">
        <w:t>contacts</w:t>
      </w:r>
      <w:r w:rsidR="003F5625" w:rsidRPr="00523EA5">
        <w:t xml:space="preserve"> </w:t>
      </w:r>
      <w:r>
        <w:t xml:space="preserve">will be </w:t>
      </w:r>
      <w:r w:rsidRPr="00523EA5">
        <w:t xml:space="preserve">approximately </w:t>
      </w:r>
      <w:r w:rsidR="005F0E7D">
        <w:t xml:space="preserve">3347 </w:t>
      </w:r>
      <w:r w:rsidR="003F5625">
        <w:t>yearly</w:t>
      </w:r>
      <w:r w:rsidRPr="00523EA5">
        <w:t xml:space="preserve">.  </w:t>
      </w:r>
      <w:r w:rsidRPr="00EB60DF">
        <w:rPr>
          <w:rFonts w:cs="Arial"/>
        </w:rPr>
        <w:t xml:space="preserve">The estimated time </w:t>
      </w:r>
      <w:r w:rsidR="001D590A">
        <w:rPr>
          <w:rFonts w:cs="Arial"/>
        </w:rPr>
        <w:t>for</w:t>
      </w:r>
      <w:r w:rsidR="001D590A" w:rsidRPr="00EB60DF">
        <w:rPr>
          <w:rFonts w:cs="Arial"/>
        </w:rPr>
        <w:t xml:space="preserve"> </w:t>
      </w:r>
      <w:r w:rsidR="001D590A">
        <w:rPr>
          <w:rFonts w:cs="Arial"/>
        </w:rPr>
        <w:t xml:space="preserve">state or local health departments or maritime operators </w:t>
      </w:r>
      <w:r w:rsidR="001D590A" w:rsidRPr="00EB60DF">
        <w:rPr>
          <w:rFonts w:cs="Arial"/>
        </w:rPr>
        <w:t>to</w:t>
      </w:r>
      <w:r w:rsidR="001D590A">
        <w:rPr>
          <w:rFonts w:cs="Arial"/>
        </w:rPr>
        <w:t xml:space="preserve"> </w:t>
      </w:r>
      <w:r>
        <w:rPr>
          <w:rFonts w:cs="Arial"/>
        </w:rPr>
        <w:t xml:space="preserve">complete the forms </w:t>
      </w:r>
      <w:r w:rsidRPr="00EB60DF">
        <w:rPr>
          <w:rFonts w:cs="Arial"/>
        </w:rPr>
        <w:t xml:space="preserve">is approximately </w:t>
      </w:r>
      <w:r w:rsidR="001D590A">
        <w:rPr>
          <w:rFonts w:cs="Arial"/>
        </w:rPr>
        <w:t>five</w:t>
      </w:r>
      <w:r w:rsidRPr="00EB60DF">
        <w:rPr>
          <w:rFonts w:cs="Arial"/>
        </w:rPr>
        <w:t xml:space="preserve"> minutes</w:t>
      </w:r>
      <w:r w:rsidR="001D590A">
        <w:rPr>
          <w:rFonts w:cs="Arial"/>
        </w:rPr>
        <w:t>.</w:t>
      </w:r>
      <w:r>
        <w:rPr>
          <w:rFonts w:cs="Arial"/>
        </w:rPr>
        <w:t xml:space="preserve">  </w:t>
      </w:r>
      <w:r w:rsidRPr="00EB60DF">
        <w:rPr>
          <w:rFonts w:cs="Arial"/>
        </w:rPr>
        <w:t>Th</w:t>
      </w:r>
      <w:r>
        <w:rPr>
          <w:rFonts w:cs="Arial"/>
        </w:rPr>
        <w:t>e amount of time</w:t>
      </w:r>
      <w:r w:rsidRPr="00EB60DF">
        <w:rPr>
          <w:rFonts w:cs="Arial"/>
        </w:rPr>
        <w:t xml:space="preserve"> depend</w:t>
      </w:r>
      <w:r>
        <w:rPr>
          <w:rFonts w:cs="Arial"/>
        </w:rPr>
        <w:t>s</w:t>
      </w:r>
      <w:r w:rsidRPr="00EB60DF">
        <w:rPr>
          <w:rFonts w:cs="Arial"/>
        </w:rPr>
        <w:t xml:space="preserve"> </w:t>
      </w:r>
      <w:r w:rsidR="00EF151D" w:rsidRPr="00EB60DF">
        <w:rPr>
          <w:rFonts w:cs="Arial"/>
        </w:rPr>
        <w:t>on whether</w:t>
      </w:r>
      <w:r w:rsidR="001D590A">
        <w:rPr>
          <w:rFonts w:cs="Arial"/>
        </w:rPr>
        <w:t xml:space="preserve"> the health departments or maritime operator was able to contact the individual believed to have been exposed to a communicable disease.   </w:t>
      </w:r>
      <w:r w:rsidR="005239B9">
        <w:rPr>
          <w:rFonts w:cs="Arial"/>
        </w:rPr>
        <w:t>If contact was made, this estimate of time is based on the time it would take to relay th</w:t>
      </w:r>
      <w:r w:rsidR="003F5625">
        <w:rPr>
          <w:rFonts w:cs="Arial"/>
        </w:rPr>
        <w:t>e pertinent</w:t>
      </w:r>
      <w:r w:rsidR="005239B9">
        <w:rPr>
          <w:rFonts w:cs="Arial"/>
        </w:rPr>
        <w:t xml:space="preserve"> information</w:t>
      </w:r>
      <w:r w:rsidR="003F5625">
        <w:rPr>
          <w:rFonts w:cs="Arial"/>
        </w:rPr>
        <w:t xml:space="preserve"> they have collected to</w:t>
      </w:r>
      <w:r w:rsidR="005239B9">
        <w:rPr>
          <w:rFonts w:cs="Arial"/>
        </w:rPr>
        <w:t xml:space="preserve"> the </w:t>
      </w:r>
      <w:r w:rsidR="003F5625">
        <w:rPr>
          <w:rFonts w:cs="Arial"/>
        </w:rPr>
        <w:t xml:space="preserve">CDC </w:t>
      </w:r>
      <w:r w:rsidR="005239B9">
        <w:rPr>
          <w:rFonts w:cs="Arial"/>
        </w:rPr>
        <w:t xml:space="preserve">standardized forms.   </w:t>
      </w:r>
      <w:r w:rsidRPr="00523EA5">
        <w:rPr>
          <w:rFonts w:cs="Arial"/>
        </w:rPr>
        <w:t xml:space="preserve">The total burden hours would therefore be </w:t>
      </w:r>
      <w:r>
        <w:rPr>
          <w:rFonts w:cs="Arial"/>
        </w:rPr>
        <w:t xml:space="preserve">approximately </w:t>
      </w:r>
      <w:r w:rsidR="009E6B3A">
        <w:rPr>
          <w:rFonts w:cs="Arial"/>
        </w:rPr>
        <w:t>280</w:t>
      </w:r>
      <w:r w:rsidR="005F0E7D">
        <w:rPr>
          <w:rFonts w:cs="Arial"/>
        </w:rPr>
        <w:t xml:space="preserve"> </w:t>
      </w:r>
      <w:r>
        <w:rPr>
          <w:rFonts w:cs="Arial"/>
        </w:rPr>
        <w:t>hours</w:t>
      </w:r>
      <w:r w:rsidR="003F5625">
        <w:rPr>
          <w:rFonts w:cs="Arial"/>
        </w:rPr>
        <w:t xml:space="preserve"> if an outcome form was submitted for each contact</w:t>
      </w:r>
      <w:r w:rsidRPr="00523EA5">
        <w:rPr>
          <w:rFonts w:cs="Arial"/>
        </w:rPr>
        <w:t xml:space="preserve">.  </w:t>
      </w:r>
    </w:p>
    <w:p w:rsidR="003445B2" w:rsidRDefault="003445B2" w:rsidP="003445B2">
      <w:pPr>
        <w:tabs>
          <w:tab w:val="left" w:pos="0"/>
          <w:tab w:val="left" w:pos="374"/>
        </w:tabs>
        <w:rPr>
          <w:rFonts w:cs="Arial"/>
        </w:rPr>
      </w:pPr>
    </w:p>
    <w:p w:rsidR="003A566C" w:rsidRDefault="003A566C"/>
    <w:p w:rsidR="00114B7F" w:rsidRPr="003445B2" w:rsidRDefault="00114B7F" w:rsidP="00114B7F">
      <w:pPr>
        <w:outlineLvl w:val="0"/>
      </w:pPr>
      <w:proofErr w:type="gramStart"/>
      <w:r w:rsidRPr="003445B2">
        <w:t>A.</w:t>
      </w:r>
      <w:r w:rsidR="003445B2" w:rsidRPr="003445B2">
        <w:t>1</w:t>
      </w:r>
      <w:r w:rsidRPr="003445B2">
        <w:t xml:space="preserve">  Estimate</w:t>
      </w:r>
      <w:proofErr w:type="gramEnd"/>
      <w:r w:rsidRPr="003445B2">
        <w:t xml:space="preserve"> of Annualized Burden Hours and Costs</w:t>
      </w:r>
    </w:p>
    <w:p w:rsidR="00316DDF" w:rsidRDefault="00114B7F" w:rsidP="00316DDF">
      <w:pPr>
        <w:tabs>
          <w:tab w:val="left" w:pos="0"/>
          <w:tab w:val="left" w:pos="374"/>
        </w:tabs>
      </w:pPr>
      <w:r w:rsidRPr="00523EA5">
        <w:tab/>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1"/>
        <w:gridCol w:w="1741"/>
        <w:gridCol w:w="1503"/>
        <w:gridCol w:w="1411"/>
        <w:gridCol w:w="1331"/>
        <w:gridCol w:w="1159"/>
      </w:tblGrid>
      <w:tr w:rsidR="00185473" w:rsidRPr="00523EA5" w:rsidTr="006E60EE">
        <w:tc>
          <w:tcPr>
            <w:tcW w:w="1711" w:type="dxa"/>
          </w:tcPr>
          <w:p w:rsidR="002D55F2" w:rsidRPr="009E1D9A" w:rsidRDefault="002D55F2" w:rsidP="00C13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Type of Respondent</w:t>
            </w:r>
          </w:p>
        </w:tc>
        <w:tc>
          <w:tcPr>
            <w:tcW w:w="1741" w:type="dxa"/>
          </w:tcPr>
          <w:p w:rsidR="002D55F2" w:rsidRPr="009E1D9A"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Form</w:t>
            </w:r>
            <w:r>
              <w:rPr>
                <w:rFonts w:cs="Shruti"/>
              </w:rPr>
              <w:t xml:space="preserve"> Name</w:t>
            </w:r>
          </w:p>
        </w:tc>
        <w:tc>
          <w:tcPr>
            <w:tcW w:w="1503" w:type="dxa"/>
          </w:tcPr>
          <w:p w:rsidR="002D55F2" w:rsidRPr="009E1D9A" w:rsidRDefault="002D55F2" w:rsidP="00DB1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Number of Respondents</w:t>
            </w:r>
          </w:p>
        </w:tc>
        <w:tc>
          <w:tcPr>
            <w:tcW w:w="1411" w:type="dxa"/>
          </w:tcPr>
          <w:p w:rsidR="002D55F2" w:rsidRPr="009E1D9A"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 xml:space="preserve">Number of </w:t>
            </w:r>
            <w:r>
              <w:rPr>
                <w:rFonts w:cs="Shruti"/>
              </w:rPr>
              <w:t>R</w:t>
            </w:r>
            <w:r w:rsidRPr="009E1D9A">
              <w:rPr>
                <w:rFonts w:cs="Shruti"/>
              </w:rPr>
              <w:t>esponses</w:t>
            </w:r>
            <w:r>
              <w:rPr>
                <w:rFonts w:cs="Shruti"/>
              </w:rPr>
              <w:t xml:space="preserve"> per</w:t>
            </w:r>
          </w:p>
          <w:p w:rsidR="002D55F2" w:rsidRPr="009E1D9A"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R</w:t>
            </w:r>
            <w:r w:rsidRPr="009E1D9A">
              <w:rPr>
                <w:rFonts w:cs="Shruti"/>
              </w:rPr>
              <w:t>espondent</w:t>
            </w:r>
          </w:p>
        </w:tc>
        <w:tc>
          <w:tcPr>
            <w:tcW w:w="1331" w:type="dxa"/>
          </w:tcPr>
          <w:p w:rsidR="002D55F2" w:rsidRDefault="002D55F2" w:rsidP="00114B7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 xml:space="preserve">Average </w:t>
            </w:r>
            <w:r>
              <w:rPr>
                <w:rFonts w:cs="Shruti"/>
              </w:rPr>
              <w:t>B</w:t>
            </w:r>
            <w:r w:rsidRPr="009E1D9A">
              <w:rPr>
                <w:rFonts w:cs="Shruti"/>
              </w:rPr>
              <w:t>urden</w:t>
            </w:r>
            <w:r>
              <w:rPr>
                <w:rFonts w:cs="Shruti"/>
              </w:rPr>
              <w:t xml:space="preserve"> per</w:t>
            </w:r>
            <w:r w:rsidRPr="009E1D9A">
              <w:rPr>
                <w:rFonts w:cs="Shruti"/>
              </w:rPr>
              <w:t xml:space="preserve"> </w:t>
            </w:r>
            <w:r>
              <w:rPr>
                <w:rFonts w:cs="Shruti"/>
              </w:rPr>
              <w:t>R</w:t>
            </w:r>
            <w:r w:rsidRPr="009E1D9A">
              <w:rPr>
                <w:rFonts w:cs="Shruti"/>
              </w:rPr>
              <w:t>esponse</w:t>
            </w:r>
          </w:p>
          <w:p w:rsidR="002D55F2" w:rsidRPr="009E1D9A" w:rsidRDefault="002D55F2" w:rsidP="00114B7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(in hours)</w:t>
            </w:r>
          </w:p>
        </w:tc>
        <w:tc>
          <w:tcPr>
            <w:tcW w:w="1159" w:type="dxa"/>
          </w:tcPr>
          <w:p w:rsidR="002D55F2" w:rsidRPr="009E1D9A"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 xml:space="preserve">Total </w:t>
            </w:r>
            <w:r>
              <w:rPr>
                <w:rFonts w:cs="Shruti"/>
              </w:rPr>
              <w:t>B</w:t>
            </w:r>
            <w:r w:rsidRPr="009E1D9A">
              <w:rPr>
                <w:rFonts w:cs="Shruti"/>
              </w:rPr>
              <w:t xml:space="preserve">urden </w:t>
            </w:r>
            <w:r>
              <w:rPr>
                <w:rFonts w:cs="Shruti"/>
              </w:rPr>
              <w:t>H</w:t>
            </w:r>
            <w:r w:rsidRPr="009E1D9A">
              <w:rPr>
                <w:rFonts w:cs="Shruti"/>
              </w:rPr>
              <w:t>ours</w:t>
            </w:r>
          </w:p>
        </w:tc>
      </w:tr>
      <w:tr w:rsidR="00185473" w:rsidRPr="00523EA5" w:rsidTr="006E60EE">
        <w:tc>
          <w:tcPr>
            <w:tcW w:w="1711" w:type="dxa"/>
          </w:tcPr>
          <w:p w:rsidR="002D55F2" w:rsidRDefault="008E6183"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w:t>
            </w:r>
            <w:r w:rsidR="006E60EE">
              <w:rPr>
                <w:rFonts w:cs="Shruti"/>
              </w:rPr>
              <w:t xml:space="preserve"> staff </w:t>
            </w:r>
          </w:p>
        </w:tc>
        <w:tc>
          <w:tcPr>
            <w:tcW w:w="1741" w:type="dxa"/>
          </w:tcPr>
          <w:p w:rsidR="002D55F2" w:rsidRPr="009E1D9A" w:rsidRDefault="00171903" w:rsidP="00171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4" w:name="_Hlk177550876"/>
            <w:r>
              <w:rPr>
                <w:rFonts w:cs="Shruti"/>
              </w:rPr>
              <w:t xml:space="preserve">Optional </w:t>
            </w:r>
            <w:r w:rsidR="002D55F2">
              <w:rPr>
                <w:rFonts w:cs="Shruti"/>
              </w:rPr>
              <w:t xml:space="preserve">TB Air </w:t>
            </w:r>
            <w:r>
              <w:rPr>
                <w:rFonts w:cs="Shruti"/>
              </w:rPr>
              <w:t xml:space="preserve">/Land </w:t>
            </w:r>
            <w:r w:rsidR="002D55F2">
              <w:rPr>
                <w:rFonts w:cs="Shruti"/>
              </w:rPr>
              <w:t>Contact Investigation Outcome Report</w:t>
            </w:r>
            <w:r>
              <w:rPr>
                <w:rFonts w:cs="Shruti"/>
              </w:rPr>
              <w:t>ing</w:t>
            </w:r>
            <w:r w:rsidR="002D55F2">
              <w:rPr>
                <w:rFonts w:cs="Shruti"/>
              </w:rPr>
              <w:t xml:space="preserve"> Form</w:t>
            </w:r>
          </w:p>
        </w:tc>
        <w:tc>
          <w:tcPr>
            <w:tcW w:w="1503" w:type="dxa"/>
          </w:tcPr>
          <w:p w:rsidR="002D55F2" w:rsidRPr="009E1D9A" w:rsidRDefault="002D55F2"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2154</w:t>
            </w:r>
          </w:p>
        </w:tc>
        <w:tc>
          <w:tcPr>
            <w:tcW w:w="1411" w:type="dxa"/>
          </w:tcPr>
          <w:p w:rsidR="002D55F2" w:rsidRPr="009E1D9A" w:rsidRDefault="002D55F2"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1</w:t>
            </w:r>
          </w:p>
        </w:tc>
        <w:tc>
          <w:tcPr>
            <w:tcW w:w="1331" w:type="dxa"/>
          </w:tcPr>
          <w:p w:rsidR="002D55F2" w:rsidRPr="009E1D9A" w:rsidRDefault="002D55F2"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2D55F2" w:rsidRPr="009E1D9A" w:rsidRDefault="004D404B"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180</w:t>
            </w:r>
          </w:p>
        </w:tc>
      </w:tr>
      <w:bookmarkEnd w:id="4"/>
      <w:tr w:rsidR="006815D3" w:rsidRPr="00523EA5" w:rsidTr="006E60EE">
        <w:tc>
          <w:tcPr>
            <w:tcW w:w="1711"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Maritime Operators</w:t>
            </w:r>
          </w:p>
        </w:tc>
        <w:tc>
          <w:tcPr>
            <w:tcW w:w="1741"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TB Maritime Contact Investigation Outcome Reporting Form</w:t>
            </w:r>
          </w:p>
        </w:tc>
        <w:tc>
          <w:tcPr>
            <w:tcW w:w="1503"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190</w:t>
            </w:r>
          </w:p>
        </w:tc>
        <w:tc>
          <w:tcPr>
            <w:tcW w:w="1411" w:type="dxa"/>
          </w:tcPr>
          <w:p w:rsidR="006815D3" w:rsidRPr="009E1D9A"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881975">
              <w:rPr>
                <w:rFonts w:cs="Shruti"/>
              </w:rPr>
              <w:t>1</w:t>
            </w:r>
          </w:p>
        </w:tc>
        <w:tc>
          <w:tcPr>
            <w:tcW w:w="1331"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16</w:t>
            </w:r>
          </w:p>
        </w:tc>
      </w:tr>
      <w:tr w:rsidR="006815D3" w:rsidRPr="00523EA5" w:rsidTr="006E60EE">
        <w:tc>
          <w:tcPr>
            <w:tcW w:w="1711" w:type="dxa"/>
          </w:tcPr>
          <w:p w:rsidR="006815D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74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Measles, Mumps or Rubella Air /Land  Contact Investigation Outcome Reporting Form</w:t>
            </w:r>
          </w:p>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1503"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367</w:t>
            </w:r>
          </w:p>
        </w:tc>
        <w:tc>
          <w:tcPr>
            <w:tcW w:w="141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1</w:t>
            </w:r>
          </w:p>
        </w:tc>
        <w:tc>
          <w:tcPr>
            <w:tcW w:w="133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6815D3" w:rsidRPr="009E1D9A" w:rsidRDefault="006815D3" w:rsidP="00F11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31</w:t>
            </w:r>
          </w:p>
        </w:tc>
      </w:tr>
      <w:tr w:rsidR="006815D3" w:rsidRPr="00523EA5" w:rsidTr="006E60EE">
        <w:tc>
          <w:tcPr>
            <w:tcW w:w="1711"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Maritime Operators</w:t>
            </w:r>
          </w:p>
        </w:tc>
        <w:tc>
          <w:tcPr>
            <w:tcW w:w="1741" w:type="dxa"/>
          </w:tcPr>
          <w:p w:rsidR="006815D3" w:rsidRPr="009E1D9A"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Measles, Mumps or Rubella Maritime Contact Investigation Outcome Reporting Form</w:t>
            </w:r>
          </w:p>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1503"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140</w:t>
            </w:r>
          </w:p>
        </w:tc>
        <w:tc>
          <w:tcPr>
            <w:tcW w:w="1411" w:type="dxa"/>
          </w:tcPr>
          <w:p w:rsidR="006815D3" w:rsidRPr="009E1D9A"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881975">
              <w:rPr>
                <w:rFonts w:cs="Shruti"/>
              </w:rPr>
              <w:t>1</w:t>
            </w:r>
          </w:p>
        </w:tc>
        <w:tc>
          <w:tcPr>
            <w:tcW w:w="1331"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12</w:t>
            </w:r>
          </w:p>
        </w:tc>
      </w:tr>
      <w:tr w:rsidR="006815D3" w:rsidRPr="00523EA5" w:rsidTr="006815D3">
        <w:trPr>
          <w:trHeight w:val="890"/>
        </w:trPr>
        <w:tc>
          <w:tcPr>
            <w:tcW w:w="1711" w:type="dxa"/>
          </w:tcPr>
          <w:p w:rsidR="006815D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741" w:type="dxa"/>
          </w:tcPr>
          <w:p w:rsidR="006815D3" w:rsidRPr="009E1D9A" w:rsidRDefault="006815D3" w:rsidP="00185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General Air/Land Contact Investigation Outcome Reporting Form</w:t>
            </w:r>
          </w:p>
        </w:tc>
        <w:tc>
          <w:tcPr>
            <w:tcW w:w="1503" w:type="dxa"/>
          </w:tcPr>
          <w:p w:rsidR="006815D3" w:rsidRPr="009E1D9A" w:rsidDel="005C1B5E"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456</w:t>
            </w:r>
          </w:p>
        </w:tc>
        <w:tc>
          <w:tcPr>
            <w:tcW w:w="141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9E1D9A">
              <w:rPr>
                <w:rFonts w:cs="Shruti"/>
              </w:rPr>
              <w:t>1</w:t>
            </w:r>
          </w:p>
        </w:tc>
        <w:tc>
          <w:tcPr>
            <w:tcW w:w="1331" w:type="dxa"/>
          </w:tcPr>
          <w:p w:rsidR="006815D3" w:rsidRPr="009E1D9A" w:rsidRDefault="006815D3"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6815D3" w:rsidRPr="009E1D9A" w:rsidDel="005C1B5E"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38</w:t>
            </w:r>
          </w:p>
        </w:tc>
      </w:tr>
      <w:tr w:rsidR="006815D3" w:rsidRPr="00523EA5" w:rsidTr="006E60EE">
        <w:tc>
          <w:tcPr>
            <w:tcW w:w="1711" w:type="dxa"/>
          </w:tcPr>
          <w:p w:rsidR="006815D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Maritime Operators</w:t>
            </w:r>
          </w:p>
        </w:tc>
        <w:tc>
          <w:tcPr>
            <w:tcW w:w="1741" w:type="dxa"/>
          </w:tcPr>
          <w:p w:rsidR="006815D3" w:rsidRDefault="006815D3" w:rsidP="00171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General Maritime  Contact Investigation Outcome Reporting Form</w:t>
            </w:r>
          </w:p>
        </w:tc>
        <w:tc>
          <w:tcPr>
            <w:tcW w:w="1503" w:type="dxa"/>
          </w:tcPr>
          <w:p w:rsidR="006815D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40</w:t>
            </w:r>
          </w:p>
        </w:tc>
        <w:tc>
          <w:tcPr>
            <w:tcW w:w="141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881975">
              <w:rPr>
                <w:rFonts w:cs="Shruti"/>
              </w:rPr>
              <w:t>1</w:t>
            </w:r>
          </w:p>
        </w:tc>
        <w:tc>
          <w:tcPr>
            <w:tcW w:w="1331" w:type="dxa"/>
          </w:tcPr>
          <w:p w:rsidR="006815D3" w:rsidRDefault="006815D3"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5/60</w:t>
            </w:r>
          </w:p>
        </w:tc>
        <w:tc>
          <w:tcPr>
            <w:tcW w:w="1159" w:type="dxa"/>
          </w:tcPr>
          <w:p w:rsidR="006815D3" w:rsidRDefault="006815D3"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w:t>
            </w:r>
          </w:p>
        </w:tc>
      </w:tr>
      <w:tr w:rsidR="006815D3" w:rsidRPr="009E1D9A" w:rsidTr="006E60EE">
        <w:tc>
          <w:tcPr>
            <w:tcW w:w="171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Total</w:t>
            </w:r>
          </w:p>
        </w:tc>
        <w:tc>
          <w:tcPr>
            <w:tcW w:w="1741" w:type="dxa"/>
          </w:tcPr>
          <w:p w:rsidR="006815D3" w:rsidRPr="009E1D9A" w:rsidRDefault="006815D3" w:rsidP="002D5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503" w:type="dxa"/>
          </w:tcPr>
          <w:p w:rsidR="006815D3" w:rsidRPr="009E1D9A" w:rsidRDefault="006815D3" w:rsidP="002D5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41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331"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159" w:type="dxa"/>
          </w:tcPr>
          <w:p w:rsidR="006815D3" w:rsidRPr="009E1D9A" w:rsidRDefault="006815D3"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280</w:t>
            </w:r>
          </w:p>
        </w:tc>
      </w:tr>
    </w:tbl>
    <w:p w:rsidR="00645E32" w:rsidRDefault="00645E32" w:rsidP="00114B7F"/>
    <w:p w:rsidR="006F37D0" w:rsidRDefault="00114B7F" w:rsidP="006F37D0">
      <w:pPr>
        <w:tabs>
          <w:tab w:val="left" w:pos="0"/>
          <w:tab w:val="left" w:pos="374"/>
        </w:tabs>
      </w:pPr>
      <w:r w:rsidRPr="00C171F1">
        <w:t xml:space="preserve">B.  </w:t>
      </w:r>
      <w:r w:rsidR="001B2EB5">
        <w:t xml:space="preserve"> To estimate annualized burden cost, we have taken the average wage or median income of a public health officer, which is $29.44 per hour (according to the U.S. Department of Labor Statistics.</w:t>
      </w:r>
      <w:r w:rsidR="006F37D0" w:rsidRPr="006F37D0">
        <w:t xml:space="preserve"> </w:t>
      </w:r>
      <w:r w:rsidR="006F37D0" w:rsidRPr="00523EA5">
        <w:t>Assuming an hourly respondent labor wage of $</w:t>
      </w:r>
      <w:r w:rsidR="006F37D0">
        <w:t>29.44</w:t>
      </w:r>
      <w:r w:rsidR="006F37D0" w:rsidRPr="00523EA5">
        <w:t xml:space="preserve"> </w:t>
      </w:r>
      <w:r w:rsidR="006F37D0">
        <w:t xml:space="preserve">for the general public </w:t>
      </w:r>
      <w:r w:rsidR="006F37D0" w:rsidRPr="00523EA5">
        <w:t>(</w:t>
      </w:r>
      <w:hyperlink r:id="rId8" w:history="1">
        <w:r w:rsidR="006F37D0" w:rsidRPr="00523EA5">
          <w:rPr>
            <w:rStyle w:val="Hyperlink"/>
          </w:rPr>
          <w:t>www.bls.gov/news.release/empsit.t17.htm</w:t>
        </w:r>
      </w:hyperlink>
      <w:r w:rsidR="006F37D0">
        <w:t>)</w:t>
      </w:r>
      <w:r w:rsidR="006F37D0" w:rsidRPr="00523EA5">
        <w:t xml:space="preserve"> the estimated annual cost to </w:t>
      </w:r>
      <w:r w:rsidR="006F37D0">
        <w:t>r</w:t>
      </w:r>
      <w:r w:rsidR="006F37D0" w:rsidRPr="00523EA5">
        <w:t>espondents would total</w:t>
      </w:r>
      <w:r w:rsidR="006F37D0">
        <w:t xml:space="preserve"> </w:t>
      </w:r>
      <w:r w:rsidR="006F37D0" w:rsidRPr="00DC22C7">
        <w:t>$</w:t>
      </w:r>
      <w:r w:rsidR="00B655C1">
        <w:t>8243.20</w:t>
      </w:r>
      <w:r w:rsidR="006F37D0">
        <w:t xml:space="preserve">.  </w:t>
      </w:r>
    </w:p>
    <w:p w:rsidR="006F37D0" w:rsidRDefault="006F37D0" w:rsidP="006F37D0">
      <w:pPr>
        <w:tabs>
          <w:tab w:val="left" w:pos="0"/>
          <w:tab w:val="left" w:pos="374"/>
        </w:tabs>
      </w:pPr>
    </w:p>
    <w:p w:rsidR="002D55F2" w:rsidRDefault="002D55F2" w:rsidP="00114B7F"/>
    <w:p w:rsidR="00114B7F" w:rsidRPr="003445B2" w:rsidRDefault="003445B2" w:rsidP="00114B7F">
      <w:proofErr w:type="gramStart"/>
      <w:r w:rsidRPr="003445B2">
        <w:t xml:space="preserve">B.1  </w:t>
      </w:r>
      <w:r w:rsidR="00114B7F" w:rsidRPr="003445B2">
        <w:t>Estimate</w:t>
      </w:r>
      <w:proofErr w:type="gramEnd"/>
      <w:r w:rsidR="00114B7F" w:rsidRPr="003445B2">
        <w:t xml:space="preserve"> of Annualized </w:t>
      </w:r>
      <w:r w:rsidR="00E36F36" w:rsidRPr="003445B2">
        <w:t xml:space="preserve">Burden </w:t>
      </w:r>
      <w:r w:rsidR="00114B7F" w:rsidRPr="003445B2">
        <w:t xml:space="preserve">Cost  </w:t>
      </w:r>
    </w:p>
    <w:p w:rsidR="00857D11" w:rsidRPr="00C171F1" w:rsidRDefault="00857D11" w:rsidP="00D945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60"/>
        <w:gridCol w:w="2214"/>
        <w:gridCol w:w="2214"/>
      </w:tblGrid>
      <w:tr w:rsidR="001F6766" w:rsidTr="002D09A2">
        <w:tc>
          <w:tcPr>
            <w:tcW w:w="3168" w:type="dxa"/>
          </w:tcPr>
          <w:p w:rsidR="001F6766" w:rsidRDefault="001F6766" w:rsidP="002D09A2">
            <w:pPr>
              <w:jc w:val="center"/>
            </w:pPr>
            <w:r>
              <w:t>Form</w:t>
            </w:r>
          </w:p>
        </w:tc>
        <w:tc>
          <w:tcPr>
            <w:tcW w:w="1260" w:type="dxa"/>
          </w:tcPr>
          <w:p w:rsidR="001F6766" w:rsidRDefault="001F6766" w:rsidP="002D09A2">
            <w:pPr>
              <w:jc w:val="center"/>
            </w:pPr>
            <w:r>
              <w:t>Total Burden Hours</w:t>
            </w:r>
          </w:p>
        </w:tc>
        <w:tc>
          <w:tcPr>
            <w:tcW w:w="2214" w:type="dxa"/>
          </w:tcPr>
          <w:p w:rsidR="001F6766" w:rsidRDefault="001F6766" w:rsidP="002D09A2">
            <w:pPr>
              <w:jc w:val="center"/>
            </w:pPr>
            <w:r>
              <w:t>Hourly Wage Rate</w:t>
            </w:r>
          </w:p>
        </w:tc>
        <w:tc>
          <w:tcPr>
            <w:tcW w:w="2214" w:type="dxa"/>
          </w:tcPr>
          <w:p w:rsidR="001F6766" w:rsidRDefault="001F6766" w:rsidP="002D09A2">
            <w:pPr>
              <w:jc w:val="center"/>
            </w:pPr>
            <w:r>
              <w:t>Total Respondent Costs</w:t>
            </w:r>
          </w:p>
        </w:tc>
      </w:tr>
      <w:tr w:rsidR="003E46E0" w:rsidTr="002D09A2">
        <w:tc>
          <w:tcPr>
            <w:tcW w:w="3168" w:type="dxa"/>
          </w:tcPr>
          <w:p w:rsidR="003E46E0" w:rsidRDefault="003E46E0" w:rsidP="00D945C2">
            <w:r>
              <w:rPr>
                <w:rFonts w:cs="Shruti"/>
              </w:rPr>
              <w:t>Optional TB Air /Land Contact Investigation Outcome Reporting Form</w:t>
            </w:r>
          </w:p>
        </w:tc>
        <w:tc>
          <w:tcPr>
            <w:tcW w:w="1260" w:type="dxa"/>
          </w:tcPr>
          <w:p w:rsidR="003E46E0" w:rsidRDefault="00E90BC7" w:rsidP="00E90BC7">
            <w:pPr>
              <w:jc w:val="center"/>
            </w:pPr>
            <w:r>
              <w:rPr>
                <w:rFonts w:cs="Shruti"/>
              </w:rPr>
              <w:t>180</w:t>
            </w:r>
          </w:p>
        </w:tc>
        <w:tc>
          <w:tcPr>
            <w:tcW w:w="2214" w:type="dxa"/>
          </w:tcPr>
          <w:p w:rsidR="003E46E0" w:rsidRDefault="003E46E0" w:rsidP="0051327C">
            <w:pPr>
              <w:jc w:val="center"/>
            </w:pPr>
            <w:r>
              <w:t>$29.44</w:t>
            </w:r>
          </w:p>
        </w:tc>
        <w:tc>
          <w:tcPr>
            <w:tcW w:w="2214" w:type="dxa"/>
          </w:tcPr>
          <w:p w:rsidR="003E46E0" w:rsidRDefault="00E90BC7" w:rsidP="00E90BC7">
            <w:pPr>
              <w:jc w:val="right"/>
            </w:pPr>
            <w:r>
              <w:t>5,299</w:t>
            </w:r>
            <w:r w:rsidR="00785B57">
              <w:t>.</w:t>
            </w:r>
            <w:r>
              <w:t>2</w:t>
            </w:r>
            <w:r w:rsidR="00785B57">
              <w:t>0</w:t>
            </w:r>
          </w:p>
        </w:tc>
      </w:tr>
      <w:tr w:rsidR="006815D3" w:rsidTr="002D09A2">
        <w:tc>
          <w:tcPr>
            <w:tcW w:w="3168" w:type="dxa"/>
          </w:tcPr>
          <w:p w:rsidR="006815D3" w:rsidRDefault="006815D3" w:rsidP="00380576">
            <w:pPr>
              <w:rPr>
                <w:rFonts w:cs="Shruti"/>
              </w:rPr>
            </w:pPr>
            <w:r>
              <w:rPr>
                <w:rFonts w:cs="Shruti"/>
              </w:rPr>
              <w:t>Optional TB Maritime Contact Investigation Outcome Reporting Form</w:t>
            </w:r>
          </w:p>
        </w:tc>
        <w:tc>
          <w:tcPr>
            <w:tcW w:w="1260" w:type="dxa"/>
          </w:tcPr>
          <w:p w:rsidR="006815D3" w:rsidRDefault="006815D3" w:rsidP="00380576">
            <w:pPr>
              <w:jc w:val="center"/>
              <w:rPr>
                <w:rFonts w:cs="Shruti"/>
              </w:rPr>
            </w:pPr>
            <w:r>
              <w:rPr>
                <w:rFonts w:cs="Shruti"/>
              </w:rPr>
              <w:t>16</w:t>
            </w:r>
          </w:p>
        </w:tc>
        <w:tc>
          <w:tcPr>
            <w:tcW w:w="2214" w:type="dxa"/>
          </w:tcPr>
          <w:p w:rsidR="006815D3" w:rsidRDefault="006815D3" w:rsidP="00380576">
            <w:pPr>
              <w:jc w:val="center"/>
            </w:pPr>
            <w:r>
              <w:t>$29.44</w:t>
            </w:r>
          </w:p>
        </w:tc>
        <w:tc>
          <w:tcPr>
            <w:tcW w:w="2214" w:type="dxa"/>
          </w:tcPr>
          <w:p w:rsidR="006815D3" w:rsidRDefault="006815D3" w:rsidP="00380576">
            <w:pPr>
              <w:jc w:val="right"/>
            </w:pPr>
            <w:r>
              <w:t>$471.04</w:t>
            </w:r>
          </w:p>
        </w:tc>
      </w:tr>
      <w:tr w:rsidR="006815D3" w:rsidTr="002D09A2">
        <w:tc>
          <w:tcPr>
            <w:tcW w:w="3168" w:type="dxa"/>
          </w:tcPr>
          <w:p w:rsidR="006815D3" w:rsidRDefault="006815D3" w:rsidP="003E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6815D3" w:rsidRPr="009E1D9A" w:rsidRDefault="006815D3" w:rsidP="003E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Measles, Mumps or Rubella Air /Land  Contact Investigation Outcome Reporting Form</w:t>
            </w:r>
          </w:p>
          <w:p w:rsidR="006815D3" w:rsidRDefault="006815D3" w:rsidP="00D945C2"/>
        </w:tc>
        <w:tc>
          <w:tcPr>
            <w:tcW w:w="1260" w:type="dxa"/>
          </w:tcPr>
          <w:p w:rsidR="006815D3" w:rsidRDefault="006815D3" w:rsidP="00E90BC7">
            <w:pPr>
              <w:jc w:val="center"/>
            </w:pPr>
            <w:r>
              <w:rPr>
                <w:rFonts w:cs="Shruti"/>
              </w:rPr>
              <w:t>31</w:t>
            </w:r>
          </w:p>
        </w:tc>
        <w:tc>
          <w:tcPr>
            <w:tcW w:w="2214" w:type="dxa"/>
          </w:tcPr>
          <w:p w:rsidR="006815D3" w:rsidRDefault="006815D3" w:rsidP="002D09A2">
            <w:pPr>
              <w:jc w:val="center"/>
            </w:pPr>
            <w:r>
              <w:t>$29.44</w:t>
            </w:r>
          </w:p>
        </w:tc>
        <w:tc>
          <w:tcPr>
            <w:tcW w:w="2214" w:type="dxa"/>
          </w:tcPr>
          <w:p w:rsidR="006815D3" w:rsidRDefault="006815D3" w:rsidP="00785B57">
            <w:pPr>
              <w:jc w:val="right"/>
            </w:pPr>
            <w:r>
              <w:t>$912.64</w:t>
            </w:r>
          </w:p>
        </w:tc>
      </w:tr>
      <w:tr w:rsidR="006815D3" w:rsidTr="00380576">
        <w:tc>
          <w:tcPr>
            <w:tcW w:w="3168" w:type="dxa"/>
          </w:tcPr>
          <w:p w:rsidR="006815D3" w:rsidRPr="009E1D9A"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Optional Measles, Mumps or Rubella Maritime Contact Investigation Outcome Reporting Form</w:t>
            </w:r>
          </w:p>
          <w:p w:rsidR="006815D3" w:rsidRDefault="006815D3" w:rsidP="00380576">
            <w:pPr>
              <w:rPr>
                <w:rFonts w:cs="Shruti"/>
              </w:rPr>
            </w:pPr>
          </w:p>
        </w:tc>
        <w:tc>
          <w:tcPr>
            <w:tcW w:w="1260" w:type="dxa"/>
          </w:tcPr>
          <w:p w:rsidR="006815D3" w:rsidRDefault="006815D3" w:rsidP="00380576">
            <w:pPr>
              <w:jc w:val="center"/>
              <w:rPr>
                <w:rFonts w:cs="Shruti"/>
              </w:rPr>
            </w:pPr>
            <w:r>
              <w:rPr>
                <w:rFonts w:cs="Shruti"/>
              </w:rPr>
              <w:t>12</w:t>
            </w:r>
          </w:p>
        </w:tc>
        <w:tc>
          <w:tcPr>
            <w:tcW w:w="2214" w:type="dxa"/>
          </w:tcPr>
          <w:p w:rsidR="006815D3" w:rsidRDefault="006815D3" w:rsidP="00380576">
            <w:pPr>
              <w:jc w:val="center"/>
            </w:pPr>
            <w:r>
              <w:t>$29.44</w:t>
            </w:r>
          </w:p>
        </w:tc>
        <w:tc>
          <w:tcPr>
            <w:tcW w:w="2214" w:type="dxa"/>
          </w:tcPr>
          <w:p w:rsidR="006815D3" w:rsidRDefault="006815D3" w:rsidP="00380576">
            <w:pPr>
              <w:jc w:val="right"/>
            </w:pPr>
            <w:r>
              <w:t>$353.28</w:t>
            </w:r>
          </w:p>
        </w:tc>
      </w:tr>
      <w:tr w:rsidR="006815D3" w:rsidTr="002D09A2">
        <w:tc>
          <w:tcPr>
            <w:tcW w:w="3168" w:type="dxa"/>
          </w:tcPr>
          <w:p w:rsidR="006815D3" w:rsidRDefault="006815D3" w:rsidP="00D945C2">
            <w:r>
              <w:rPr>
                <w:rFonts w:cs="Shruti"/>
              </w:rPr>
              <w:t>Optional General Air/Land  Contact Investigation Outcome Reporting Form</w:t>
            </w:r>
          </w:p>
        </w:tc>
        <w:tc>
          <w:tcPr>
            <w:tcW w:w="1260" w:type="dxa"/>
          </w:tcPr>
          <w:p w:rsidR="006815D3" w:rsidRDefault="006815D3" w:rsidP="00785B57">
            <w:pPr>
              <w:jc w:val="center"/>
            </w:pPr>
            <w:r>
              <w:rPr>
                <w:rFonts w:cs="Shruti"/>
              </w:rPr>
              <w:t>38</w:t>
            </w:r>
          </w:p>
        </w:tc>
        <w:tc>
          <w:tcPr>
            <w:tcW w:w="2214" w:type="dxa"/>
          </w:tcPr>
          <w:p w:rsidR="006815D3" w:rsidRDefault="006815D3" w:rsidP="002D09A2">
            <w:pPr>
              <w:jc w:val="center"/>
            </w:pPr>
            <w:r>
              <w:t>$29.44</w:t>
            </w:r>
          </w:p>
        </w:tc>
        <w:tc>
          <w:tcPr>
            <w:tcW w:w="2214" w:type="dxa"/>
          </w:tcPr>
          <w:p w:rsidR="006815D3" w:rsidRDefault="006815D3" w:rsidP="00785B57">
            <w:pPr>
              <w:jc w:val="right"/>
            </w:pPr>
            <w:r>
              <w:t>$1,118.72</w:t>
            </w:r>
          </w:p>
        </w:tc>
      </w:tr>
      <w:tr w:rsidR="006815D3" w:rsidTr="002D09A2">
        <w:tc>
          <w:tcPr>
            <w:tcW w:w="3168" w:type="dxa"/>
          </w:tcPr>
          <w:p w:rsidR="006815D3" w:rsidRDefault="006815D3" w:rsidP="00D945C2">
            <w:pPr>
              <w:rPr>
                <w:rFonts w:cs="Shruti"/>
              </w:rPr>
            </w:pPr>
            <w:r>
              <w:rPr>
                <w:rFonts w:cs="Shruti"/>
              </w:rPr>
              <w:t>Optional General Maritime  Contact Investigation Outcome Reporting Form</w:t>
            </w:r>
          </w:p>
        </w:tc>
        <w:tc>
          <w:tcPr>
            <w:tcW w:w="1260" w:type="dxa"/>
          </w:tcPr>
          <w:p w:rsidR="006815D3" w:rsidRDefault="006815D3" w:rsidP="00785B57">
            <w:pPr>
              <w:jc w:val="center"/>
              <w:rPr>
                <w:rFonts w:cs="Shruti"/>
              </w:rPr>
            </w:pPr>
            <w:r>
              <w:rPr>
                <w:rFonts w:cs="Shruti"/>
              </w:rPr>
              <w:t>3</w:t>
            </w:r>
          </w:p>
        </w:tc>
        <w:tc>
          <w:tcPr>
            <w:tcW w:w="2214" w:type="dxa"/>
          </w:tcPr>
          <w:p w:rsidR="006815D3" w:rsidRDefault="006815D3" w:rsidP="002D09A2">
            <w:pPr>
              <w:jc w:val="center"/>
            </w:pPr>
            <w:r>
              <w:t>$29.44</w:t>
            </w:r>
          </w:p>
        </w:tc>
        <w:tc>
          <w:tcPr>
            <w:tcW w:w="2214" w:type="dxa"/>
          </w:tcPr>
          <w:p w:rsidR="006815D3" w:rsidRDefault="006815D3" w:rsidP="00785B57">
            <w:pPr>
              <w:jc w:val="right"/>
            </w:pPr>
            <w:r>
              <w:t>$88.32</w:t>
            </w:r>
          </w:p>
        </w:tc>
      </w:tr>
      <w:tr w:rsidR="006815D3" w:rsidTr="002D09A2">
        <w:tc>
          <w:tcPr>
            <w:tcW w:w="3168" w:type="dxa"/>
          </w:tcPr>
          <w:p w:rsidR="006815D3" w:rsidRDefault="006815D3" w:rsidP="00D945C2">
            <w:r>
              <w:t xml:space="preserve">                             Total</w:t>
            </w:r>
          </w:p>
        </w:tc>
        <w:tc>
          <w:tcPr>
            <w:tcW w:w="1260" w:type="dxa"/>
          </w:tcPr>
          <w:p w:rsidR="006815D3" w:rsidRDefault="006815D3" w:rsidP="00E36F36">
            <w:pPr>
              <w:jc w:val="center"/>
            </w:pPr>
          </w:p>
        </w:tc>
        <w:tc>
          <w:tcPr>
            <w:tcW w:w="2214" w:type="dxa"/>
          </w:tcPr>
          <w:p w:rsidR="006815D3" w:rsidRDefault="006815D3" w:rsidP="00D945C2"/>
        </w:tc>
        <w:tc>
          <w:tcPr>
            <w:tcW w:w="2214" w:type="dxa"/>
          </w:tcPr>
          <w:p w:rsidR="006815D3" w:rsidRDefault="006815D3" w:rsidP="00785B57">
            <w:pPr>
              <w:jc w:val="right"/>
            </w:pPr>
            <w:r>
              <w:t>$8243.20</w:t>
            </w:r>
          </w:p>
        </w:tc>
      </w:tr>
    </w:tbl>
    <w:p w:rsidR="00B527BD" w:rsidRDefault="00B527BD" w:rsidP="00D945C2"/>
    <w:p w:rsidR="00C171F1" w:rsidRDefault="00C171F1" w:rsidP="00D945C2">
      <w:r>
        <w:rPr>
          <w:b/>
        </w:rPr>
        <w:t>13. Estimates of Other Total Annual cost burden to Respondents or Record Keepers</w:t>
      </w:r>
    </w:p>
    <w:p w:rsidR="00C171F1" w:rsidRDefault="00C171F1" w:rsidP="00D945C2"/>
    <w:p w:rsidR="00C171F1" w:rsidRPr="00523EA5" w:rsidRDefault="00A72DE3" w:rsidP="00C171F1">
      <w:pPr>
        <w:widowControl w:val="0"/>
      </w:pPr>
      <w:r>
        <w:t xml:space="preserve">There is no other total annual cost burden to respondents or </w:t>
      </w:r>
      <w:proofErr w:type="spellStart"/>
      <w:r>
        <w:t>recordkeepers</w:t>
      </w:r>
      <w:proofErr w:type="spellEnd"/>
      <w:r>
        <w:t>.</w:t>
      </w:r>
    </w:p>
    <w:p w:rsidR="00645E32" w:rsidRDefault="00645E32" w:rsidP="00D945C2">
      <w:pPr>
        <w:rPr>
          <w:b/>
        </w:rPr>
      </w:pPr>
    </w:p>
    <w:p w:rsidR="00C171F1" w:rsidRDefault="00C171F1" w:rsidP="00D945C2">
      <w:r>
        <w:rPr>
          <w:b/>
        </w:rPr>
        <w:t>14. Annualized Cost to the Government</w:t>
      </w:r>
    </w:p>
    <w:p w:rsidR="00C171F1" w:rsidRDefault="00C171F1" w:rsidP="00D945C2"/>
    <w:p w:rsidR="00C171F1" w:rsidRDefault="00C171F1" w:rsidP="00C171F1">
      <w:pPr>
        <w:widowControl w:val="0"/>
      </w:pPr>
      <w:r w:rsidRPr="00523EA5">
        <w:t xml:space="preserve">The annual cost to the federal government is </w:t>
      </w:r>
      <w:r w:rsidRPr="00E21DA5">
        <w:t>estimated at $</w:t>
      </w:r>
      <w:r w:rsidR="006F37D0">
        <w:t>82</w:t>
      </w:r>
      <w:r w:rsidR="00A72DE3">
        <w:t>11.31</w:t>
      </w:r>
      <w:r w:rsidRPr="00E21DA5">
        <w:t>.  This estimate</w:t>
      </w:r>
      <w:r w:rsidRPr="00523EA5">
        <w:t xml:space="preserve"> </w:t>
      </w:r>
      <w:r>
        <w:t xml:space="preserve">represents the amount of time for the </w:t>
      </w:r>
      <w:r w:rsidR="00654300">
        <w:t xml:space="preserve">state or local health department staff </w:t>
      </w:r>
      <w:r>
        <w:t>as well our maritime partners to complete the forms</w:t>
      </w:r>
      <w:r w:rsidR="00654300">
        <w:t>.</w:t>
      </w:r>
    </w:p>
    <w:p w:rsidR="00C171F1" w:rsidRDefault="00C171F1" w:rsidP="00C171F1">
      <w:pPr>
        <w:widowControl w:val="0"/>
      </w:pPr>
    </w:p>
    <w:p w:rsidR="00617AD8" w:rsidRDefault="00617AD8" w:rsidP="00C171F1">
      <w:pPr>
        <w:widowControl w:val="0"/>
      </w:pPr>
      <w:r>
        <w:t>Breakdown of costs:</w:t>
      </w:r>
    </w:p>
    <w:p w:rsidR="00617AD8" w:rsidRDefault="00617AD8" w:rsidP="00C171F1">
      <w:pPr>
        <w:widowControl w:val="0"/>
      </w:pPr>
    </w:p>
    <w:p w:rsidR="00617AD8" w:rsidRPr="00617AD8" w:rsidRDefault="00617AD8" w:rsidP="00C171F1">
      <w:pPr>
        <w:widowControl w:val="0"/>
        <w:rPr>
          <w:u w:val="single"/>
        </w:rPr>
      </w:pPr>
      <w:r>
        <w:t xml:space="preserve">     </w:t>
      </w:r>
      <w:r>
        <w:rPr>
          <w:u w:val="single"/>
        </w:rPr>
        <w:t>Investigations:</w:t>
      </w:r>
    </w:p>
    <w:p w:rsidR="00617AD8" w:rsidRDefault="00617AD8" w:rsidP="00C171F1">
      <w:pPr>
        <w:widowControl w:val="0"/>
      </w:pPr>
      <w:r>
        <w:tab/>
      </w:r>
      <w:r w:rsidR="00654300">
        <w:t xml:space="preserve">Contact </w:t>
      </w:r>
      <w:r>
        <w:t>Investigations</w:t>
      </w:r>
      <w:r w:rsidR="00654300">
        <w:tab/>
      </w:r>
      <w:r w:rsidR="00654300">
        <w:tab/>
      </w:r>
      <w:r w:rsidR="00654300">
        <w:tab/>
      </w:r>
      <w:r w:rsidR="005F0E7D">
        <w:t>3347</w:t>
      </w:r>
    </w:p>
    <w:p w:rsidR="00617AD8" w:rsidRDefault="00617AD8" w:rsidP="00C171F1">
      <w:pPr>
        <w:widowControl w:val="0"/>
      </w:pPr>
      <w:r>
        <w:tab/>
        <w:t>Time to respond</w:t>
      </w:r>
      <w:r>
        <w:tab/>
      </w:r>
      <w:r>
        <w:tab/>
      </w:r>
      <w:r>
        <w:tab/>
      </w:r>
      <w:r w:rsidR="00654300">
        <w:t xml:space="preserve">5 </w:t>
      </w:r>
      <w:r>
        <w:t>minutes</w:t>
      </w:r>
    </w:p>
    <w:p w:rsidR="00617AD8" w:rsidRDefault="00617AD8" w:rsidP="00C171F1">
      <w:pPr>
        <w:widowControl w:val="0"/>
      </w:pPr>
      <w:r>
        <w:tab/>
        <w:t>Hourly rate</w:t>
      </w:r>
      <w:r>
        <w:tab/>
      </w:r>
      <w:r>
        <w:tab/>
      </w:r>
      <w:r>
        <w:tab/>
      </w:r>
      <w:r>
        <w:tab/>
        <w:t>$29</w:t>
      </w:r>
      <w:r w:rsidR="007A2257">
        <w:t>.44</w:t>
      </w:r>
    </w:p>
    <w:p w:rsidR="00617AD8" w:rsidRDefault="00617AD8" w:rsidP="00C171F1">
      <w:pPr>
        <w:widowControl w:val="0"/>
      </w:pPr>
      <w:r>
        <w:t xml:space="preserve">     </w:t>
      </w:r>
    </w:p>
    <w:p w:rsidR="009D53D8" w:rsidRDefault="00617AD8" w:rsidP="009D53D8">
      <w:pPr>
        <w:widowControl w:val="0"/>
        <w:jc w:val="center"/>
      </w:pPr>
      <w:r>
        <w:rPr>
          <w:u w:val="single"/>
        </w:rPr>
        <w:t>Total annual costs:</w:t>
      </w:r>
      <w:r>
        <w:tab/>
      </w:r>
      <w:r>
        <w:tab/>
      </w:r>
      <w:r>
        <w:tab/>
      </w:r>
      <w:r>
        <w:tab/>
        <w:t>$</w:t>
      </w:r>
      <w:r w:rsidR="006F37D0">
        <w:t>8211.31</w:t>
      </w:r>
    </w:p>
    <w:p w:rsidR="00617AD8" w:rsidRDefault="00617AD8" w:rsidP="00C171F1">
      <w:pPr>
        <w:widowControl w:val="0"/>
      </w:pPr>
    </w:p>
    <w:p w:rsidR="00617AD8" w:rsidRDefault="00617AD8" w:rsidP="00C171F1">
      <w:pPr>
        <w:widowControl w:val="0"/>
      </w:pPr>
    </w:p>
    <w:p w:rsidR="00C171F1" w:rsidRDefault="00C171F1" w:rsidP="00C171F1">
      <w:pPr>
        <w:widowControl w:val="0"/>
      </w:pPr>
      <w:r>
        <w:rPr>
          <w:b/>
        </w:rPr>
        <w:t>15. Explanation for Program Changes or Adjustments</w:t>
      </w:r>
    </w:p>
    <w:p w:rsidR="00C171F1" w:rsidRDefault="00C171F1" w:rsidP="00C171F1">
      <w:pPr>
        <w:widowControl w:val="0"/>
      </w:pPr>
    </w:p>
    <w:p w:rsidR="00C171F1" w:rsidRDefault="00C171F1" w:rsidP="00C171F1">
      <w:pPr>
        <w:widowControl w:val="0"/>
      </w:pPr>
      <w:r>
        <w:t>This is a new data collection.</w:t>
      </w:r>
    </w:p>
    <w:p w:rsidR="00C171F1" w:rsidRDefault="00C171F1" w:rsidP="00C171F1">
      <w:pPr>
        <w:widowControl w:val="0"/>
      </w:pPr>
    </w:p>
    <w:p w:rsidR="00C171F1" w:rsidRDefault="00C171F1" w:rsidP="00C171F1">
      <w:pPr>
        <w:widowControl w:val="0"/>
      </w:pPr>
      <w:r>
        <w:rPr>
          <w:b/>
        </w:rPr>
        <w:t>16. Plans for Tabulation and Publication and Project Time Schedule</w:t>
      </w:r>
    </w:p>
    <w:p w:rsidR="00C171F1" w:rsidRDefault="00C171F1" w:rsidP="00C171F1">
      <w:pPr>
        <w:widowControl w:val="0"/>
      </w:pPr>
    </w:p>
    <w:p w:rsidR="00C171F1" w:rsidRDefault="00C171F1" w:rsidP="00C171F1">
      <w:pPr>
        <w:tabs>
          <w:tab w:val="left" w:pos="720"/>
        </w:tabs>
      </w:pPr>
      <w:r w:rsidRPr="00523EA5">
        <w:t xml:space="preserve">These are recurring data collections, the time schedules for which are determined by the frequency </w:t>
      </w:r>
      <w:r w:rsidR="007A2257">
        <w:t xml:space="preserve">in which there is exposure to a communicable disease </w:t>
      </w:r>
      <w:r w:rsidRPr="00523EA5">
        <w:t xml:space="preserve">that </w:t>
      </w:r>
      <w:r w:rsidR="007A2257">
        <w:t>results in a contact investigation</w:t>
      </w:r>
      <w:r w:rsidR="000122D6">
        <w:t>.</w:t>
      </w:r>
      <w:r w:rsidR="007A2257">
        <w:t xml:space="preserve"> </w:t>
      </w:r>
      <w:r>
        <w:t>Both daily and</w:t>
      </w:r>
      <w:r w:rsidR="00B655C1">
        <w:t xml:space="preserve"> incident specific reports</w:t>
      </w:r>
      <w:r>
        <w:t xml:space="preserve"> are generated for CDC staff using QARS data.  In addition, Quarantine </w:t>
      </w:r>
      <w:r w:rsidR="008617FC">
        <w:t>staff</w:t>
      </w:r>
      <w:r>
        <w:t xml:space="preserve"> plan to use the data, aggregated to protect the privacy of any individually identifiable information, to provide the public, partners, and other stakeholders information about </w:t>
      </w:r>
      <w:r w:rsidR="008D2E0D">
        <w:t>contact investigation</w:t>
      </w:r>
      <w:r>
        <w:t xml:space="preserve"> and to evaluate and improve CDC’s </w:t>
      </w:r>
      <w:r w:rsidR="008D2E0D">
        <w:t>investigative protocols</w:t>
      </w:r>
      <w:r>
        <w:t xml:space="preserve">.   </w:t>
      </w:r>
    </w:p>
    <w:p w:rsidR="00C171F1" w:rsidRDefault="00C171F1" w:rsidP="00C171F1">
      <w:pPr>
        <w:widowControl w:val="0"/>
      </w:pPr>
    </w:p>
    <w:p w:rsidR="00C171F1" w:rsidRDefault="00C171F1" w:rsidP="00C171F1">
      <w:pPr>
        <w:widowControl w:val="0"/>
      </w:pPr>
      <w:r>
        <w:rPr>
          <w:b/>
        </w:rPr>
        <w:t>17. Reason(s) Display of OMB Expiration Date is Inappropriate</w:t>
      </w:r>
    </w:p>
    <w:p w:rsidR="00C171F1" w:rsidRPr="00523EA5" w:rsidRDefault="00C171F1" w:rsidP="00C171F1">
      <w:pPr>
        <w:tabs>
          <w:tab w:val="left" w:pos="720"/>
        </w:tabs>
      </w:pPr>
      <w:r>
        <w:t>CDC requests an exemption to the expiration date display</w:t>
      </w:r>
      <w:r w:rsidR="005144CF">
        <w:t>ed</w:t>
      </w:r>
      <w:r>
        <w:t xml:space="preserve"> on the </w:t>
      </w:r>
      <w:r w:rsidR="005144CF">
        <w:t xml:space="preserve">contact investigation outcome reporting </w:t>
      </w:r>
      <w:r>
        <w:t xml:space="preserve">forms (Attachments </w:t>
      </w:r>
      <w:r w:rsidR="00295F4C">
        <w:t>B)</w:t>
      </w:r>
      <w:r>
        <w:t xml:space="preserve">.  The information collected on these forms is routine and will not change except to update the expiration each time the package is renewed.  The forms will be distributed to each Quarantine Station for use by Quarantine Station staff. </w:t>
      </w:r>
    </w:p>
    <w:p w:rsidR="00C171F1" w:rsidRDefault="00C171F1" w:rsidP="00C171F1">
      <w:pPr>
        <w:widowControl w:val="0"/>
      </w:pPr>
    </w:p>
    <w:p w:rsidR="00503BD1" w:rsidRDefault="00503BD1" w:rsidP="00C171F1">
      <w:pPr>
        <w:widowControl w:val="0"/>
      </w:pPr>
      <w:r>
        <w:rPr>
          <w:b/>
        </w:rPr>
        <w:t>18. Exceptions to Certification for Paperwork Reduction Act Submissions</w:t>
      </w:r>
    </w:p>
    <w:p w:rsidR="00503BD1" w:rsidRDefault="00503BD1" w:rsidP="00C171F1">
      <w:pPr>
        <w:widowControl w:val="0"/>
      </w:pPr>
    </w:p>
    <w:p w:rsidR="00503BD1" w:rsidRDefault="0099722B" w:rsidP="00C171F1">
      <w:pPr>
        <w:widowControl w:val="0"/>
      </w:pPr>
      <w:r>
        <w:t>There are no exceptions to the certification.</w:t>
      </w:r>
    </w:p>
    <w:p w:rsidR="001D590A" w:rsidRDefault="001D590A" w:rsidP="00C171F1">
      <w:pPr>
        <w:widowControl w:val="0"/>
      </w:pPr>
    </w:p>
    <w:p w:rsidR="00503BD1" w:rsidRDefault="00503BD1"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p w:rsidR="00A513E0" w:rsidRDefault="00A513E0" w:rsidP="00C171F1">
      <w:pPr>
        <w:widowControl w:val="0"/>
      </w:pPr>
    </w:p>
    <w:sectPr w:rsidR="00A513E0" w:rsidSect="00D945C2">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76" w:rsidRDefault="00380576">
      <w:r>
        <w:separator/>
      </w:r>
    </w:p>
  </w:endnote>
  <w:endnote w:type="continuationSeparator" w:id="0">
    <w:p w:rsidR="00380576" w:rsidRDefault="003805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D00581" w:rsidP="008F79EC">
    <w:pPr>
      <w:pStyle w:val="Footer"/>
      <w:framePr w:wrap="around" w:vAnchor="text" w:hAnchor="margin" w:xAlign="right" w:y="1"/>
      <w:rPr>
        <w:rStyle w:val="PageNumber"/>
      </w:rPr>
    </w:pPr>
    <w:r>
      <w:rPr>
        <w:rStyle w:val="PageNumber"/>
      </w:rPr>
      <w:fldChar w:fldCharType="begin"/>
    </w:r>
    <w:r w:rsidR="00380576">
      <w:rPr>
        <w:rStyle w:val="PageNumber"/>
      </w:rPr>
      <w:instrText xml:space="preserve">PAGE  </w:instrText>
    </w:r>
    <w:r>
      <w:rPr>
        <w:rStyle w:val="PageNumber"/>
      </w:rPr>
      <w:fldChar w:fldCharType="end"/>
    </w:r>
  </w:p>
  <w:p w:rsidR="00380576" w:rsidRDefault="00380576" w:rsidP="00D945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D00581" w:rsidP="008F79EC">
    <w:pPr>
      <w:pStyle w:val="Footer"/>
      <w:framePr w:wrap="around" w:vAnchor="text" w:hAnchor="margin" w:xAlign="right" w:y="1"/>
      <w:rPr>
        <w:rStyle w:val="PageNumber"/>
      </w:rPr>
    </w:pPr>
    <w:r>
      <w:rPr>
        <w:rStyle w:val="PageNumber"/>
      </w:rPr>
      <w:fldChar w:fldCharType="begin"/>
    </w:r>
    <w:r w:rsidR="00380576">
      <w:rPr>
        <w:rStyle w:val="PageNumber"/>
      </w:rPr>
      <w:instrText xml:space="preserve">PAGE  </w:instrText>
    </w:r>
    <w:r>
      <w:rPr>
        <w:rStyle w:val="PageNumber"/>
      </w:rPr>
      <w:fldChar w:fldCharType="separate"/>
    </w:r>
    <w:r w:rsidR="00A513E0">
      <w:rPr>
        <w:rStyle w:val="PageNumber"/>
        <w:noProof/>
      </w:rPr>
      <w:t>12</w:t>
    </w:r>
    <w:r>
      <w:rPr>
        <w:rStyle w:val="PageNumber"/>
      </w:rPr>
      <w:fldChar w:fldCharType="end"/>
    </w:r>
  </w:p>
  <w:p w:rsidR="00380576" w:rsidRDefault="00380576" w:rsidP="00D945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76" w:rsidRDefault="00380576">
      <w:r>
        <w:separator/>
      </w:r>
    </w:p>
  </w:footnote>
  <w:footnote w:type="continuationSeparator" w:id="0">
    <w:p w:rsidR="00380576" w:rsidRDefault="00380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380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3805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3805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9D4"/>
    <w:multiLevelType w:val="hybridMultilevel"/>
    <w:tmpl w:val="590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9290C"/>
    <w:multiLevelType w:val="hybridMultilevel"/>
    <w:tmpl w:val="B1D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00299"/>
    <w:multiLevelType w:val="hybridMultilevel"/>
    <w:tmpl w:val="977CF0EE"/>
    <w:lvl w:ilvl="0" w:tplc="A30C773C">
      <w:start w:val="1"/>
      <w:numFmt w:val="bullet"/>
      <w:lvlText w:val="•"/>
      <w:lvlJc w:val="left"/>
      <w:pPr>
        <w:tabs>
          <w:tab w:val="num" w:pos="720"/>
        </w:tabs>
        <w:ind w:left="720" w:hanging="360"/>
      </w:pPr>
      <w:rPr>
        <w:rFonts w:ascii="Times New Roman" w:hAnsi="Times New Roman" w:hint="default"/>
      </w:rPr>
    </w:lvl>
    <w:lvl w:ilvl="1" w:tplc="C9E048DA">
      <w:start w:val="170"/>
      <w:numFmt w:val="bullet"/>
      <w:lvlText w:val="–"/>
      <w:lvlJc w:val="left"/>
      <w:pPr>
        <w:tabs>
          <w:tab w:val="num" w:pos="1440"/>
        </w:tabs>
        <w:ind w:left="1440" w:hanging="360"/>
      </w:pPr>
      <w:rPr>
        <w:rFonts w:ascii="Times New Roman" w:hAnsi="Times New Roman" w:hint="default"/>
      </w:rPr>
    </w:lvl>
    <w:lvl w:ilvl="2" w:tplc="40E04254" w:tentative="1">
      <w:start w:val="1"/>
      <w:numFmt w:val="bullet"/>
      <w:lvlText w:val="•"/>
      <w:lvlJc w:val="left"/>
      <w:pPr>
        <w:tabs>
          <w:tab w:val="num" w:pos="2160"/>
        </w:tabs>
        <w:ind w:left="2160" w:hanging="360"/>
      </w:pPr>
      <w:rPr>
        <w:rFonts w:ascii="Times New Roman" w:hAnsi="Times New Roman" w:hint="default"/>
      </w:rPr>
    </w:lvl>
    <w:lvl w:ilvl="3" w:tplc="E7DA149A" w:tentative="1">
      <w:start w:val="1"/>
      <w:numFmt w:val="bullet"/>
      <w:lvlText w:val="•"/>
      <w:lvlJc w:val="left"/>
      <w:pPr>
        <w:tabs>
          <w:tab w:val="num" w:pos="2880"/>
        </w:tabs>
        <w:ind w:left="2880" w:hanging="360"/>
      </w:pPr>
      <w:rPr>
        <w:rFonts w:ascii="Times New Roman" w:hAnsi="Times New Roman" w:hint="default"/>
      </w:rPr>
    </w:lvl>
    <w:lvl w:ilvl="4" w:tplc="9F7A8544" w:tentative="1">
      <w:start w:val="1"/>
      <w:numFmt w:val="bullet"/>
      <w:lvlText w:val="•"/>
      <w:lvlJc w:val="left"/>
      <w:pPr>
        <w:tabs>
          <w:tab w:val="num" w:pos="3600"/>
        </w:tabs>
        <w:ind w:left="3600" w:hanging="360"/>
      </w:pPr>
      <w:rPr>
        <w:rFonts w:ascii="Times New Roman" w:hAnsi="Times New Roman" w:hint="default"/>
      </w:rPr>
    </w:lvl>
    <w:lvl w:ilvl="5" w:tplc="E8FA81F2" w:tentative="1">
      <w:start w:val="1"/>
      <w:numFmt w:val="bullet"/>
      <w:lvlText w:val="•"/>
      <w:lvlJc w:val="left"/>
      <w:pPr>
        <w:tabs>
          <w:tab w:val="num" w:pos="4320"/>
        </w:tabs>
        <w:ind w:left="4320" w:hanging="360"/>
      </w:pPr>
      <w:rPr>
        <w:rFonts w:ascii="Times New Roman" w:hAnsi="Times New Roman" w:hint="default"/>
      </w:rPr>
    </w:lvl>
    <w:lvl w:ilvl="6" w:tplc="A5B6E254" w:tentative="1">
      <w:start w:val="1"/>
      <w:numFmt w:val="bullet"/>
      <w:lvlText w:val="•"/>
      <w:lvlJc w:val="left"/>
      <w:pPr>
        <w:tabs>
          <w:tab w:val="num" w:pos="5040"/>
        </w:tabs>
        <w:ind w:left="5040" w:hanging="360"/>
      </w:pPr>
      <w:rPr>
        <w:rFonts w:ascii="Times New Roman" w:hAnsi="Times New Roman" w:hint="default"/>
      </w:rPr>
    </w:lvl>
    <w:lvl w:ilvl="7" w:tplc="5BCE4510" w:tentative="1">
      <w:start w:val="1"/>
      <w:numFmt w:val="bullet"/>
      <w:lvlText w:val="•"/>
      <w:lvlJc w:val="left"/>
      <w:pPr>
        <w:tabs>
          <w:tab w:val="num" w:pos="5760"/>
        </w:tabs>
        <w:ind w:left="5760" w:hanging="360"/>
      </w:pPr>
      <w:rPr>
        <w:rFonts w:ascii="Times New Roman" w:hAnsi="Times New Roman" w:hint="default"/>
      </w:rPr>
    </w:lvl>
    <w:lvl w:ilvl="8" w:tplc="0812D7B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5576A5"/>
    <w:multiLevelType w:val="hybridMultilevel"/>
    <w:tmpl w:val="C9E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65409"/>
    <w:multiLevelType w:val="hybridMultilevel"/>
    <w:tmpl w:val="2558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34DDD"/>
    <w:multiLevelType w:val="hybridMultilevel"/>
    <w:tmpl w:val="ADFC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0564E"/>
    <w:multiLevelType w:val="hybridMultilevel"/>
    <w:tmpl w:val="0632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67EDC"/>
    <w:multiLevelType w:val="hybridMultilevel"/>
    <w:tmpl w:val="094E6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5A1BDD"/>
    <w:multiLevelType w:val="hybridMultilevel"/>
    <w:tmpl w:val="F83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54631"/>
    <w:multiLevelType w:val="hybridMultilevel"/>
    <w:tmpl w:val="49A8FE54"/>
    <w:lvl w:ilvl="0" w:tplc="140426E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3F5A1768"/>
    <w:multiLevelType w:val="hybridMultilevel"/>
    <w:tmpl w:val="3EF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D0758"/>
    <w:multiLevelType w:val="hybridMultilevel"/>
    <w:tmpl w:val="C0C0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056DA"/>
    <w:multiLevelType w:val="hybridMultilevel"/>
    <w:tmpl w:val="6B3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62F1A"/>
    <w:multiLevelType w:val="hybridMultilevel"/>
    <w:tmpl w:val="6B8098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68832D38"/>
    <w:multiLevelType w:val="hybridMultilevel"/>
    <w:tmpl w:val="01D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2242A"/>
    <w:multiLevelType w:val="hybridMultilevel"/>
    <w:tmpl w:val="406A9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7505D"/>
    <w:multiLevelType w:val="hybridMultilevel"/>
    <w:tmpl w:val="6FD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11F63"/>
    <w:multiLevelType w:val="hybridMultilevel"/>
    <w:tmpl w:val="95600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6D48FE"/>
    <w:multiLevelType w:val="hybridMultilevel"/>
    <w:tmpl w:val="F0D4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13"/>
  </w:num>
  <w:num w:numId="5">
    <w:abstractNumId w:val="11"/>
  </w:num>
  <w:num w:numId="6">
    <w:abstractNumId w:val="17"/>
  </w:num>
  <w:num w:numId="7">
    <w:abstractNumId w:val="5"/>
  </w:num>
  <w:num w:numId="8">
    <w:abstractNumId w:val="4"/>
  </w:num>
  <w:num w:numId="9">
    <w:abstractNumId w:val="19"/>
  </w:num>
  <w:num w:numId="10">
    <w:abstractNumId w:val="0"/>
  </w:num>
  <w:num w:numId="11">
    <w:abstractNumId w:val="3"/>
  </w:num>
  <w:num w:numId="12">
    <w:abstractNumId w:val="14"/>
  </w:num>
  <w:num w:numId="13">
    <w:abstractNumId w:val="9"/>
  </w:num>
  <w:num w:numId="14">
    <w:abstractNumId w:val="16"/>
  </w:num>
  <w:num w:numId="15">
    <w:abstractNumId w:val="12"/>
  </w:num>
  <w:num w:numId="16">
    <w:abstractNumId w:val="6"/>
  </w:num>
  <w:num w:numId="17">
    <w:abstractNumId w:val="8"/>
  </w:num>
  <w:num w:numId="18">
    <w:abstractNumId w:val="10"/>
  </w:num>
  <w:num w:numId="19">
    <w:abstractNumId w:val="1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241"/>
  </w:hdrShapeDefaults>
  <w:footnotePr>
    <w:footnote w:id="-1"/>
    <w:footnote w:id="0"/>
  </w:footnotePr>
  <w:endnotePr>
    <w:endnote w:id="-1"/>
    <w:endnote w:id="0"/>
  </w:endnotePr>
  <w:compat/>
  <w:rsids>
    <w:rsidRoot w:val="00D945C2"/>
    <w:rsid w:val="000122D6"/>
    <w:rsid w:val="00013EA0"/>
    <w:rsid w:val="000318BA"/>
    <w:rsid w:val="000475E9"/>
    <w:rsid w:val="00056385"/>
    <w:rsid w:val="00056CAF"/>
    <w:rsid w:val="000570D4"/>
    <w:rsid w:val="00062925"/>
    <w:rsid w:val="000648F7"/>
    <w:rsid w:val="000649ED"/>
    <w:rsid w:val="00080C32"/>
    <w:rsid w:val="00080E74"/>
    <w:rsid w:val="00081BAF"/>
    <w:rsid w:val="000923CB"/>
    <w:rsid w:val="00094A50"/>
    <w:rsid w:val="00097504"/>
    <w:rsid w:val="000B2794"/>
    <w:rsid w:val="000C08CD"/>
    <w:rsid w:val="000E7F98"/>
    <w:rsid w:val="000F63DE"/>
    <w:rsid w:val="000F71D4"/>
    <w:rsid w:val="0010311C"/>
    <w:rsid w:val="00104203"/>
    <w:rsid w:val="00113A7B"/>
    <w:rsid w:val="00114B7F"/>
    <w:rsid w:val="00151175"/>
    <w:rsid w:val="0015477D"/>
    <w:rsid w:val="001551D8"/>
    <w:rsid w:val="001561F0"/>
    <w:rsid w:val="00171903"/>
    <w:rsid w:val="001766AE"/>
    <w:rsid w:val="001823AC"/>
    <w:rsid w:val="00185473"/>
    <w:rsid w:val="00190FB9"/>
    <w:rsid w:val="001A2E68"/>
    <w:rsid w:val="001B2EB5"/>
    <w:rsid w:val="001D035C"/>
    <w:rsid w:val="001D590A"/>
    <w:rsid w:val="001E6081"/>
    <w:rsid w:val="001F4E44"/>
    <w:rsid w:val="001F6766"/>
    <w:rsid w:val="00200FCF"/>
    <w:rsid w:val="0020125F"/>
    <w:rsid w:val="00207C3F"/>
    <w:rsid w:val="0021153B"/>
    <w:rsid w:val="0021476B"/>
    <w:rsid w:val="00216DAC"/>
    <w:rsid w:val="002176E9"/>
    <w:rsid w:val="00221119"/>
    <w:rsid w:val="00223006"/>
    <w:rsid w:val="00224944"/>
    <w:rsid w:val="00231C99"/>
    <w:rsid w:val="002379BD"/>
    <w:rsid w:val="00252728"/>
    <w:rsid w:val="00260F61"/>
    <w:rsid w:val="002659EC"/>
    <w:rsid w:val="00270D72"/>
    <w:rsid w:val="00295F4C"/>
    <w:rsid w:val="002A4244"/>
    <w:rsid w:val="002A5814"/>
    <w:rsid w:val="002A6B68"/>
    <w:rsid w:val="002C5F29"/>
    <w:rsid w:val="002C7AC8"/>
    <w:rsid w:val="002D09A2"/>
    <w:rsid w:val="002D19D5"/>
    <w:rsid w:val="002D37FD"/>
    <w:rsid w:val="002D55F2"/>
    <w:rsid w:val="002E0AA5"/>
    <w:rsid w:val="002F77BE"/>
    <w:rsid w:val="0030650D"/>
    <w:rsid w:val="003075E7"/>
    <w:rsid w:val="00316DDF"/>
    <w:rsid w:val="003173B8"/>
    <w:rsid w:val="00333DDB"/>
    <w:rsid w:val="00335DA0"/>
    <w:rsid w:val="003445B2"/>
    <w:rsid w:val="003471A1"/>
    <w:rsid w:val="003533A4"/>
    <w:rsid w:val="003645FB"/>
    <w:rsid w:val="00380576"/>
    <w:rsid w:val="0038097C"/>
    <w:rsid w:val="003909F6"/>
    <w:rsid w:val="003A566C"/>
    <w:rsid w:val="003C10DE"/>
    <w:rsid w:val="003C2964"/>
    <w:rsid w:val="003D3078"/>
    <w:rsid w:val="003E46E0"/>
    <w:rsid w:val="003F5625"/>
    <w:rsid w:val="003F6FED"/>
    <w:rsid w:val="00410483"/>
    <w:rsid w:val="0041766B"/>
    <w:rsid w:val="00423E37"/>
    <w:rsid w:val="00462679"/>
    <w:rsid w:val="00466E85"/>
    <w:rsid w:val="00476B28"/>
    <w:rsid w:val="00493519"/>
    <w:rsid w:val="00494250"/>
    <w:rsid w:val="004948EB"/>
    <w:rsid w:val="004A33CA"/>
    <w:rsid w:val="004A3A00"/>
    <w:rsid w:val="004B4D36"/>
    <w:rsid w:val="004C004F"/>
    <w:rsid w:val="004D404B"/>
    <w:rsid w:val="004E0BBE"/>
    <w:rsid w:val="004E50AD"/>
    <w:rsid w:val="00503BD1"/>
    <w:rsid w:val="00503DA4"/>
    <w:rsid w:val="0050527C"/>
    <w:rsid w:val="0051137C"/>
    <w:rsid w:val="0051327C"/>
    <w:rsid w:val="005144CF"/>
    <w:rsid w:val="005239B9"/>
    <w:rsid w:val="005258C3"/>
    <w:rsid w:val="005413C3"/>
    <w:rsid w:val="00542D13"/>
    <w:rsid w:val="0054634C"/>
    <w:rsid w:val="00564DE3"/>
    <w:rsid w:val="00574224"/>
    <w:rsid w:val="0058118D"/>
    <w:rsid w:val="00581985"/>
    <w:rsid w:val="00594652"/>
    <w:rsid w:val="00594B4F"/>
    <w:rsid w:val="005A0364"/>
    <w:rsid w:val="005A7719"/>
    <w:rsid w:val="005B12CC"/>
    <w:rsid w:val="005B3472"/>
    <w:rsid w:val="005D2A67"/>
    <w:rsid w:val="005E190B"/>
    <w:rsid w:val="005E4040"/>
    <w:rsid w:val="005F0E7D"/>
    <w:rsid w:val="00606F9F"/>
    <w:rsid w:val="00611A2E"/>
    <w:rsid w:val="00617AD8"/>
    <w:rsid w:val="006238EB"/>
    <w:rsid w:val="00637A45"/>
    <w:rsid w:val="00645E32"/>
    <w:rsid w:val="00653384"/>
    <w:rsid w:val="00654300"/>
    <w:rsid w:val="00667C9D"/>
    <w:rsid w:val="006815D3"/>
    <w:rsid w:val="0068172F"/>
    <w:rsid w:val="00694407"/>
    <w:rsid w:val="006975AE"/>
    <w:rsid w:val="006A5496"/>
    <w:rsid w:val="006A6B48"/>
    <w:rsid w:val="006B05BE"/>
    <w:rsid w:val="006B1D53"/>
    <w:rsid w:val="006D2CDF"/>
    <w:rsid w:val="006E0068"/>
    <w:rsid w:val="006E08D7"/>
    <w:rsid w:val="006E60EE"/>
    <w:rsid w:val="006E7115"/>
    <w:rsid w:val="006F37D0"/>
    <w:rsid w:val="00701727"/>
    <w:rsid w:val="007105F6"/>
    <w:rsid w:val="00714438"/>
    <w:rsid w:val="007172FF"/>
    <w:rsid w:val="00720AA8"/>
    <w:rsid w:val="00724CE5"/>
    <w:rsid w:val="00726D56"/>
    <w:rsid w:val="00730D3A"/>
    <w:rsid w:val="00731F13"/>
    <w:rsid w:val="0073305D"/>
    <w:rsid w:val="00733207"/>
    <w:rsid w:val="00737CCE"/>
    <w:rsid w:val="00746186"/>
    <w:rsid w:val="00755C08"/>
    <w:rsid w:val="007568E9"/>
    <w:rsid w:val="0077502D"/>
    <w:rsid w:val="00785B57"/>
    <w:rsid w:val="007A2257"/>
    <w:rsid w:val="007A4CF9"/>
    <w:rsid w:val="007B36E3"/>
    <w:rsid w:val="007C048E"/>
    <w:rsid w:val="007C56F0"/>
    <w:rsid w:val="007F0300"/>
    <w:rsid w:val="00802E56"/>
    <w:rsid w:val="00805E33"/>
    <w:rsid w:val="00806964"/>
    <w:rsid w:val="00812E61"/>
    <w:rsid w:val="0085129D"/>
    <w:rsid w:val="00852FB0"/>
    <w:rsid w:val="00857D11"/>
    <w:rsid w:val="008617FC"/>
    <w:rsid w:val="00877DF3"/>
    <w:rsid w:val="00895EE2"/>
    <w:rsid w:val="008A0981"/>
    <w:rsid w:val="008B2A3A"/>
    <w:rsid w:val="008D2E0D"/>
    <w:rsid w:val="008D442F"/>
    <w:rsid w:val="008D4746"/>
    <w:rsid w:val="008E068E"/>
    <w:rsid w:val="008E6183"/>
    <w:rsid w:val="008F3BCB"/>
    <w:rsid w:val="008F79EC"/>
    <w:rsid w:val="009179E2"/>
    <w:rsid w:val="00922AFB"/>
    <w:rsid w:val="00932C88"/>
    <w:rsid w:val="00940283"/>
    <w:rsid w:val="00944C35"/>
    <w:rsid w:val="00951170"/>
    <w:rsid w:val="009534CC"/>
    <w:rsid w:val="00967B85"/>
    <w:rsid w:val="009720F5"/>
    <w:rsid w:val="0097351B"/>
    <w:rsid w:val="00984221"/>
    <w:rsid w:val="00986428"/>
    <w:rsid w:val="009867DA"/>
    <w:rsid w:val="00994BF3"/>
    <w:rsid w:val="0099722B"/>
    <w:rsid w:val="009A1889"/>
    <w:rsid w:val="009A243B"/>
    <w:rsid w:val="009A29DD"/>
    <w:rsid w:val="009B0703"/>
    <w:rsid w:val="009B3190"/>
    <w:rsid w:val="009B79EC"/>
    <w:rsid w:val="009C1ADA"/>
    <w:rsid w:val="009C2173"/>
    <w:rsid w:val="009C26FE"/>
    <w:rsid w:val="009C6CFF"/>
    <w:rsid w:val="009D4F98"/>
    <w:rsid w:val="009D53D8"/>
    <w:rsid w:val="009E3C42"/>
    <w:rsid w:val="009E5537"/>
    <w:rsid w:val="009E6B3A"/>
    <w:rsid w:val="009F4C8B"/>
    <w:rsid w:val="00A13A9B"/>
    <w:rsid w:val="00A24387"/>
    <w:rsid w:val="00A27544"/>
    <w:rsid w:val="00A31EFA"/>
    <w:rsid w:val="00A33704"/>
    <w:rsid w:val="00A513E0"/>
    <w:rsid w:val="00A517B7"/>
    <w:rsid w:val="00A64599"/>
    <w:rsid w:val="00A67AA2"/>
    <w:rsid w:val="00A7143B"/>
    <w:rsid w:val="00A72DE3"/>
    <w:rsid w:val="00A96706"/>
    <w:rsid w:val="00AA56A8"/>
    <w:rsid w:val="00AA6CF9"/>
    <w:rsid w:val="00AB59CD"/>
    <w:rsid w:val="00AD421B"/>
    <w:rsid w:val="00AD6CDB"/>
    <w:rsid w:val="00B1062A"/>
    <w:rsid w:val="00B14BBE"/>
    <w:rsid w:val="00B2249C"/>
    <w:rsid w:val="00B31FA9"/>
    <w:rsid w:val="00B527BD"/>
    <w:rsid w:val="00B539D9"/>
    <w:rsid w:val="00B558F8"/>
    <w:rsid w:val="00B655C1"/>
    <w:rsid w:val="00B71063"/>
    <w:rsid w:val="00B76F4F"/>
    <w:rsid w:val="00BA1CEE"/>
    <w:rsid w:val="00BA4989"/>
    <w:rsid w:val="00BB0698"/>
    <w:rsid w:val="00BB14A0"/>
    <w:rsid w:val="00BB1701"/>
    <w:rsid w:val="00BD21DF"/>
    <w:rsid w:val="00BE097E"/>
    <w:rsid w:val="00C07094"/>
    <w:rsid w:val="00C1170C"/>
    <w:rsid w:val="00C1331F"/>
    <w:rsid w:val="00C16B89"/>
    <w:rsid w:val="00C171F1"/>
    <w:rsid w:val="00C1798C"/>
    <w:rsid w:val="00C20BF3"/>
    <w:rsid w:val="00C229A5"/>
    <w:rsid w:val="00C313BA"/>
    <w:rsid w:val="00C33D86"/>
    <w:rsid w:val="00C37527"/>
    <w:rsid w:val="00C3781A"/>
    <w:rsid w:val="00C55664"/>
    <w:rsid w:val="00C60CD6"/>
    <w:rsid w:val="00C71A66"/>
    <w:rsid w:val="00C7314B"/>
    <w:rsid w:val="00C82C21"/>
    <w:rsid w:val="00C93142"/>
    <w:rsid w:val="00CA10CD"/>
    <w:rsid w:val="00CA5DB2"/>
    <w:rsid w:val="00CB566C"/>
    <w:rsid w:val="00CC2E29"/>
    <w:rsid w:val="00CE2F11"/>
    <w:rsid w:val="00CE4F70"/>
    <w:rsid w:val="00CE6A85"/>
    <w:rsid w:val="00CF5E42"/>
    <w:rsid w:val="00D00581"/>
    <w:rsid w:val="00D1653C"/>
    <w:rsid w:val="00D26DA5"/>
    <w:rsid w:val="00D32A0F"/>
    <w:rsid w:val="00D47759"/>
    <w:rsid w:val="00D605AF"/>
    <w:rsid w:val="00D753EC"/>
    <w:rsid w:val="00D77E09"/>
    <w:rsid w:val="00D832CA"/>
    <w:rsid w:val="00D945C2"/>
    <w:rsid w:val="00DA6C64"/>
    <w:rsid w:val="00DB1AFB"/>
    <w:rsid w:val="00DB7D66"/>
    <w:rsid w:val="00DD3679"/>
    <w:rsid w:val="00DF10AF"/>
    <w:rsid w:val="00DF7873"/>
    <w:rsid w:val="00E01F9A"/>
    <w:rsid w:val="00E050D8"/>
    <w:rsid w:val="00E167E7"/>
    <w:rsid w:val="00E357A0"/>
    <w:rsid w:val="00E36F36"/>
    <w:rsid w:val="00E80D31"/>
    <w:rsid w:val="00E816C8"/>
    <w:rsid w:val="00E90BC7"/>
    <w:rsid w:val="00E9471F"/>
    <w:rsid w:val="00E95195"/>
    <w:rsid w:val="00E95386"/>
    <w:rsid w:val="00E971D8"/>
    <w:rsid w:val="00EA12B7"/>
    <w:rsid w:val="00EA17B9"/>
    <w:rsid w:val="00EA7E36"/>
    <w:rsid w:val="00EC0E86"/>
    <w:rsid w:val="00EC3EE9"/>
    <w:rsid w:val="00EC6E3A"/>
    <w:rsid w:val="00ED5B4E"/>
    <w:rsid w:val="00ED7474"/>
    <w:rsid w:val="00EF151D"/>
    <w:rsid w:val="00EF3A1B"/>
    <w:rsid w:val="00F07629"/>
    <w:rsid w:val="00F11112"/>
    <w:rsid w:val="00F335DF"/>
    <w:rsid w:val="00F5410A"/>
    <w:rsid w:val="00F67BBB"/>
    <w:rsid w:val="00F74ACF"/>
    <w:rsid w:val="00F77F9A"/>
    <w:rsid w:val="00FA164A"/>
    <w:rsid w:val="00FC5223"/>
    <w:rsid w:val="00FD1194"/>
    <w:rsid w:val="00FD4E05"/>
    <w:rsid w:val="00FE02A2"/>
    <w:rsid w:val="00FE48CF"/>
    <w:rsid w:val="00FF1493"/>
    <w:rsid w:val="00FF62FE"/>
    <w:rsid w:val="00FF7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5C2"/>
    <w:rPr>
      <w:color w:val="0000FF"/>
      <w:u w:val="single"/>
    </w:rPr>
  </w:style>
  <w:style w:type="paragraph" w:styleId="Footer">
    <w:name w:val="footer"/>
    <w:basedOn w:val="Normal"/>
    <w:link w:val="FooterChar"/>
    <w:uiPriority w:val="99"/>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basedOn w:val="DefaultParagraphFont"/>
    <w:semiHidden/>
    <w:rsid w:val="00D945C2"/>
    <w:rPr>
      <w:vertAlign w:val="superscript"/>
    </w:rPr>
  </w:style>
  <w:style w:type="table" w:styleId="TableGrid">
    <w:name w:val="Table Grid"/>
    <w:basedOn w:val="TableNormal"/>
    <w:rsid w:val="001F6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3F6FED"/>
    <w:rPr>
      <w:sz w:val="16"/>
      <w:szCs w:val="16"/>
    </w:rPr>
  </w:style>
  <w:style w:type="paragraph" w:styleId="CommentText">
    <w:name w:val="annotation text"/>
    <w:basedOn w:val="Normal"/>
    <w:link w:val="CommentTextChar"/>
    <w:semiHidden/>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Revision">
    <w:name w:val="Revision"/>
    <w:hidden/>
    <w:uiPriority w:val="99"/>
    <w:semiHidden/>
    <w:rsid w:val="00581985"/>
    <w:rPr>
      <w:sz w:val="24"/>
      <w:szCs w:val="24"/>
    </w:rPr>
  </w:style>
  <w:style w:type="paragraph" w:styleId="Header">
    <w:name w:val="header"/>
    <w:basedOn w:val="Normal"/>
    <w:link w:val="HeaderChar"/>
    <w:rsid w:val="00986428"/>
    <w:pPr>
      <w:tabs>
        <w:tab w:val="center" w:pos="4680"/>
        <w:tab w:val="right" w:pos="9360"/>
      </w:tabs>
    </w:pPr>
  </w:style>
  <w:style w:type="character" w:customStyle="1" w:styleId="HeaderChar">
    <w:name w:val="Header Char"/>
    <w:basedOn w:val="DefaultParagraphFont"/>
    <w:link w:val="Header"/>
    <w:rsid w:val="00986428"/>
    <w:rPr>
      <w:sz w:val="24"/>
      <w:szCs w:val="24"/>
    </w:rPr>
  </w:style>
  <w:style w:type="character" w:customStyle="1" w:styleId="FooterChar">
    <w:name w:val="Footer Char"/>
    <w:basedOn w:val="DefaultParagraphFont"/>
    <w:link w:val="Footer"/>
    <w:uiPriority w:val="99"/>
    <w:rsid w:val="00932C88"/>
    <w:rPr>
      <w:sz w:val="24"/>
      <w:szCs w:val="24"/>
    </w:rPr>
  </w:style>
  <w:style w:type="character" w:customStyle="1" w:styleId="CommentTextChar">
    <w:name w:val="Comment Text Char"/>
    <w:basedOn w:val="DefaultParagraphFont"/>
    <w:link w:val="CommentText"/>
    <w:semiHidden/>
    <w:rsid w:val="00951170"/>
  </w:style>
  <w:style w:type="paragraph" w:styleId="ListParagraph">
    <w:name w:val="List Paragraph"/>
    <w:basedOn w:val="Normal"/>
    <w:uiPriority w:val="34"/>
    <w:qFormat/>
    <w:rsid w:val="00667C9D"/>
    <w:pPr>
      <w:ind w:left="720"/>
      <w:contextualSpacing/>
    </w:pPr>
  </w:style>
</w:styles>
</file>

<file path=word/webSettings.xml><?xml version="1.0" encoding="utf-8"?>
<w:webSettings xmlns:r="http://schemas.openxmlformats.org/officeDocument/2006/relationships" xmlns:w="http://schemas.openxmlformats.org/wordprocessingml/2006/main">
  <w:divs>
    <w:div w:id="1101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mpsit.t17.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9490-092E-4EEE-BE64-F4565B6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4536</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Quarantine Station Illness Response Forms:</vt:lpstr>
    </vt:vector>
  </TitlesOfParts>
  <Company>ITSO</Company>
  <LinksUpToDate>false</LinksUpToDate>
  <CharactersWithSpaces>31049</CharactersWithSpaces>
  <SharedDoc>false</SharedDoc>
  <HLinks>
    <vt:vector size="6" baseType="variant">
      <vt:variant>
        <vt:i4>7077991</vt:i4>
      </vt:variant>
      <vt:variant>
        <vt:i4>0</vt:i4>
      </vt:variant>
      <vt:variant>
        <vt:i4>0</vt:i4>
      </vt:variant>
      <vt:variant>
        <vt:i4>5</vt:i4>
      </vt:variant>
      <vt:variant>
        <vt:lpwstr>http://www.bls.gov/news.release/empsit.t17.htm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Station Illness Response Forms:</dc:title>
  <dc:subject/>
  <dc:creator>aeo1</dc:creator>
  <cp:keywords/>
  <dc:description/>
  <cp:lastModifiedBy>Thelma Elaine Sims</cp:lastModifiedBy>
  <cp:revision>2</cp:revision>
  <cp:lastPrinted>2011-05-12T20:45:00Z</cp:lastPrinted>
  <dcterms:created xsi:type="dcterms:W3CDTF">2011-06-03T13:58:00Z</dcterms:created>
  <dcterms:modified xsi:type="dcterms:W3CDTF">2011-06-03T13:58:00Z</dcterms:modified>
</cp:coreProperties>
</file>