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8CD" w:rsidRDefault="00134609">
      <w:r>
        <w:rPr>
          <w:rFonts w:cs="Tahoma"/>
          <w:bCs/>
          <w:color w:val="000000"/>
          <w:sz w:val="24"/>
          <w:szCs w:val="24"/>
        </w:rPr>
        <w:t xml:space="preserve">Below is a link to all of the comments SAMHSA received during the 60-day comment period on the Mental Health and Substance Abuse Prevention and Treatment Block Grant Application, </w:t>
      </w:r>
      <w:hyperlink r:id="rId4" w:history="1">
        <w:r>
          <w:rPr>
            <w:rStyle w:val="Hyperlink"/>
            <w:sz w:val="24"/>
            <w:szCs w:val="24"/>
          </w:rPr>
          <w:t>http://www.samhsa.gov/grants/blockgrant/bgComments6_17_11.pdf</w:t>
        </w:r>
      </w:hyperlink>
    </w:p>
    <w:sectPr w:rsidR="008D68CD" w:rsidSect="008D68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134609"/>
    <w:rsid w:val="00134609"/>
    <w:rsid w:val="002813A4"/>
    <w:rsid w:val="0069480F"/>
    <w:rsid w:val="008D68CD"/>
    <w:rsid w:val="00B95BF2"/>
    <w:rsid w:val="00DA5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8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346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mhsa.gov/grants/blockgrant/bgComments6_17_1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>DHHS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summer.king</dc:creator>
  <cp:keywords/>
  <dc:description/>
  <cp:lastModifiedBy>summer.king</cp:lastModifiedBy>
  <cp:revision>1</cp:revision>
  <dcterms:created xsi:type="dcterms:W3CDTF">2011-06-17T16:25:00Z</dcterms:created>
  <dcterms:modified xsi:type="dcterms:W3CDTF">2011-06-17T16:26:00Z</dcterms:modified>
</cp:coreProperties>
</file>