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B24" w:rsidRDefault="00C45B24">
      <w:pPr>
        <w:pStyle w:val="Heading3"/>
        <w:jc w:val="left"/>
        <w:rPr>
          <w:del w:id="0" w:author="Evelyn Blaemire" w:date="2010-03-31T11:05:00Z"/>
          <w:b/>
          <w:sz w:val="40"/>
        </w:rPr>
      </w:pPr>
      <w:del w:id="1" w:author="Evelyn Blaemire" w:date="2010-03-31T11:05:00Z">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del>
    </w:p>
    <w:p w:rsidR="00C45B24" w:rsidRPr="008714C9" w:rsidRDefault="00C45B24">
      <w:pPr>
        <w:pStyle w:val="Heading3"/>
        <w:jc w:val="right"/>
        <w:rPr>
          <w:del w:id="2" w:author="Evelyn Blaemire" w:date="2010-03-31T11:05:00Z"/>
          <w:rFonts w:ascii="Arial" w:hAnsi="Arial" w:cs="Arial"/>
          <w:sz w:val="16"/>
          <w:szCs w:val="16"/>
        </w:rPr>
      </w:pPr>
      <w:del w:id="3" w:author="Evelyn Blaemire" w:date="2010-03-31T11:05:00Z">
        <w:r w:rsidRPr="008714C9">
          <w:rPr>
            <w:rFonts w:ascii="Arial" w:hAnsi="Arial" w:cs="Arial"/>
            <w:sz w:val="16"/>
            <w:szCs w:val="16"/>
          </w:rPr>
          <w:delText xml:space="preserve">OMB Approval No. 0938-0910    </w:delText>
        </w:r>
      </w:del>
    </w:p>
    <w:p w:rsidR="00C45B24" w:rsidRDefault="00C45B24">
      <w:pPr>
        <w:tabs>
          <w:tab w:val="center" w:pos="4680"/>
        </w:tabs>
        <w:suppressAutoHyphens/>
        <w:spacing w:line="218" w:lineRule="auto"/>
        <w:jc w:val="center"/>
        <w:rPr>
          <w:del w:id="4" w:author="Evelyn Blaemire" w:date="2010-03-31T11:05:00Z"/>
          <w:rFonts w:ascii="Arial Narrow" w:hAnsi="Arial Narrow"/>
          <w:b/>
          <w:sz w:val="40"/>
        </w:rPr>
      </w:pPr>
      <w:del w:id="5" w:author="Evelyn Blaemire" w:date="2010-03-31T11:05:00Z">
        <w:r>
          <w:rPr>
            <w:rFonts w:ascii="Arial Narrow" w:hAnsi="Arial Narrow"/>
            <w:b/>
            <w:sz w:val="40"/>
          </w:rPr>
          <w:delText xml:space="preserve">{Insert </w:delText>
        </w:r>
        <w:r w:rsidR="001A127D">
          <w:rPr>
            <w:rFonts w:ascii="Arial Narrow" w:hAnsi="Arial Narrow"/>
            <w:b/>
            <w:sz w:val="40"/>
          </w:rPr>
          <w:delText xml:space="preserve">provider </w:delText>
        </w:r>
        <w:r w:rsidR="009B385C">
          <w:rPr>
            <w:rFonts w:ascii="Arial Narrow" w:hAnsi="Arial Narrow"/>
            <w:b/>
            <w:sz w:val="40"/>
          </w:rPr>
          <w:delText>contact information</w:delText>
        </w:r>
        <w:r>
          <w:rPr>
            <w:rFonts w:ascii="Arial Narrow" w:hAnsi="Arial Narrow"/>
            <w:b/>
            <w:sz w:val="40"/>
          </w:rPr>
          <w:delText xml:space="preserve"> here} </w:delText>
        </w:r>
      </w:del>
    </w:p>
    <w:p w:rsidR="00C45B24" w:rsidRDefault="00C45B24">
      <w:pPr>
        <w:tabs>
          <w:tab w:val="center" w:pos="4680"/>
        </w:tabs>
        <w:suppressAutoHyphens/>
        <w:spacing w:line="218" w:lineRule="auto"/>
        <w:jc w:val="center"/>
        <w:rPr>
          <w:del w:id="6" w:author="Evelyn Blaemire" w:date="2010-03-31T11:05:00Z"/>
          <w:rFonts w:ascii="Arial Narrow" w:hAnsi="Arial Narrow"/>
          <w:b/>
          <w:sz w:val="32"/>
        </w:rPr>
      </w:pPr>
      <w:del w:id="7" w:author="Evelyn Blaemire" w:date="2010-03-31T11:05:00Z">
        <w:r>
          <w:rPr>
            <w:rFonts w:ascii="Arial Narrow" w:hAnsi="Arial Narrow"/>
            <w:b/>
            <w:sz w:val="40"/>
          </w:rPr>
          <w:delText>N</w:delText>
        </w:r>
        <w:r>
          <w:rPr>
            <w:rFonts w:ascii="Arial Narrow" w:hAnsi="Arial Narrow"/>
            <w:b/>
            <w:sz w:val="32"/>
          </w:rPr>
          <w:delText xml:space="preserve">OTICE OF MEDICARE </w:delText>
        </w:r>
        <w:r>
          <w:rPr>
            <w:rFonts w:ascii="Arial Narrow" w:hAnsi="Arial Narrow"/>
            <w:b/>
            <w:sz w:val="40"/>
          </w:rPr>
          <w:delText>N</w:delText>
        </w:r>
        <w:r>
          <w:rPr>
            <w:rFonts w:ascii="Arial Narrow" w:hAnsi="Arial Narrow"/>
            <w:b/>
            <w:sz w:val="32"/>
          </w:rPr>
          <w:delText>ON-</w:delText>
        </w:r>
        <w:r>
          <w:rPr>
            <w:rFonts w:ascii="Arial Narrow" w:hAnsi="Arial Narrow"/>
            <w:b/>
            <w:sz w:val="40"/>
          </w:rPr>
          <w:delText>C</w:delText>
        </w:r>
        <w:r>
          <w:rPr>
            <w:rFonts w:ascii="Arial Narrow" w:hAnsi="Arial Narrow"/>
            <w:b/>
            <w:sz w:val="32"/>
          </w:rPr>
          <w:delText>OVERAGE</w:delText>
        </w:r>
      </w:del>
    </w:p>
    <w:p w:rsidR="00C45B24" w:rsidRDefault="00C45B24">
      <w:pPr>
        <w:tabs>
          <w:tab w:val="center" w:pos="4680"/>
        </w:tabs>
        <w:suppressAutoHyphens/>
        <w:spacing w:line="218" w:lineRule="auto"/>
        <w:rPr>
          <w:del w:id="8" w:author="Evelyn Blaemire" w:date="2010-03-31T11:05:00Z"/>
          <w:rFonts w:ascii="Arial Narrow" w:hAnsi="Arial Narrow"/>
          <w:b/>
        </w:rPr>
      </w:pPr>
    </w:p>
    <w:p w:rsidR="00C45B24" w:rsidRDefault="00C45B24">
      <w:pPr>
        <w:tabs>
          <w:tab w:val="center" w:pos="4680"/>
        </w:tabs>
        <w:suppressAutoHyphens/>
        <w:spacing w:line="218" w:lineRule="auto"/>
        <w:rPr>
          <w:del w:id="9" w:author="Evelyn Blaemire" w:date="2010-03-31T11:05:00Z"/>
          <w:rFonts w:ascii="Arial Narrow" w:hAnsi="Arial Narrow"/>
          <w:b/>
        </w:rPr>
      </w:pPr>
      <w:del w:id="10" w:author="Evelyn Blaemire" w:date="2010-03-31T11:05:00Z">
        <w:r>
          <w:rPr>
            <w:rFonts w:ascii="Arial Narrow" w:hAnsi="Arial Narrow"/>
            <w:b/>
          </w:rPr>
          <w:delText xml:space="preserve">Patient </w:delText>
        </w:r>
        <w:r w:rsidR="00312EF5">
          <w:rPr>
            <w:rFonts w:ascii="Arial Narrow" w:hAnsi="Arial Narrow"/>
            <w:b/>
          </w:rPr>
          <w:delText>n</w:delText>
        </w:r>
        <w:r>
          <w:rPr>
            <w:rFonts w:ascii="Arial Narrow" w:hAnsi="Arial Narrow"/>
            <w:b/>
          </w:rPr>
          <w:delText>ame:</w:delTex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delText xml:space="preserve">Patient </w:delText>
        </w:r>
        <w:r w:rsidR="00312EF5">
          <w:rPr>
            <w:rFonts w:ascii="Arial Narrow" w:hAnsi="Arial Narrow"/>
            <w:b/>
          </w:rPr>
          <w:delText>n</w:delText>
        </w:r>
        <w:r>
          <w:rPr>
            <w:rFonts w:ascii="Arial Narrow" w:hAnsi="Arial Narrow"/>
            <w:b/>
          </w:rPr>
          <w:delText>umber:</w:delText>
        </w:r>
      </w:del>
    </w:p>
    <w:p w:rsidR="00C45B24" w:rsidRDefault="00C45B24">
      <w:pPr>
        <w:pStyle w:val="Style0"/>
        <w:widowControl w:val="0"/>
        <w:jc w:val="center"/>
        <w:rPr>
          <w:del w:id="11" w:author="Evelyn Blaemire" w:date="2010-03-31T11:05:00Z"/>
          <w:sz w:val="28"/>
        </w:rPr>
      </w:pPr>
    </w:p>
    <w:p w:rsidR="00C45B24" w:rsidRDefault="00C45B24">
      <w:pPr>
        <w:pStyle w:val="Style0"/>
        <w:widowControl w:val="0"/>
        <w:jc w:val="center"/>
        <w:rPr>
          <w:del w:id="12" w:author="Evelyn Blaemire" w:date="2010-03-31T11:05:00Z"/>
          <w:b/>
          <w:bCs/>
          <w:sz w:val="32"/>
        </w:rPr>
      </w:pPr>
      <w:del w:id="13" w:author="Evelyn Blaemire" w:date="2010-03-31T11:05:00Z">
        <w:r>
          <w:rPr>
            <w:sz w:val="28"/>
          </w:rPr>
          <w:delText>THE EFFECTIVE DATE COVERAGE OF YOUR CURRENT {insert type} SERVICES WILL END:  {</w:delText>
        </w:r>
        <w:r>
          <w:rPr>
            <w:b/>
            <w:bCs/>
            <w:sz w:val="28"/>
          </w:rPr>
          <w:delText>insert effective date}</w:delText>
        </w:r>
      </w:del>
    </w:p>
    <w:p w:rsidR="00C45B24" w:rsidRDefault="00C45B24">
      <w:pPr>
        <w:pBdr>
          <w:bottom w:val="single" w:sz="24" w:space="1" w:color="auto"/>
        </w:pBdr>
        <w:rPr>
          <w:del w:id="14" w:author="Evelyn Blaemire" w:date="2010-03-31T11:05:00Z"/>
          <w:rFonts w:ascii="Arial" w:hAnsi="Arial"/>
          <w:sz w:val="4"/>
        </w:rPr>
      </w:pPr>
    </w:p>
    <w:p w:rsidR="00C45B24" w:rsidRDefault="00C45B24">
      <w:pPr>
        <w:pBdr>
          <w:bottom w:val="single" w:sz="24" w:space="1" w:color="auto"/>
        </w:pBdr>
        <w:rPr>
          <w:del w:id="15" w:author="Evelyn Blaemire" w:date="2010-03-31T11:05:00Z"/>
          <w:rFonts w:ascii="Arial" w:hAnsi="Arial"/>
          <w:sz w:val="4"/>
        </w:rPr>
      </w:pPr>
    </w:p>
    <w:p w:rsidR="00C45B24" w:rsidRDefault="00C45B24">
      <w:pPr>
        <w:rPr>
          <w:del w:id="16" w:author="Evelyn Blaemire" w:date="2010-03-31T11:05:00Z"/>
          <w:rFonts w:ascii="Arial" w:hAnsi="Arial"/>
          <w:sz w:val="4"/>
        </w:rPr>
      </w:pPr>
    </w:p>
    <w:p w:rsidR="00C45B24" w:rsidRDefault="00C45B24">
      <w:pPr>
        <w:rPr>
          <w:del w:id="17" w:author="Evelyn Blaemire" w:date="2010-03-31T11:05:00Z"/>
          <w:rFonts w:ascii="Arial" w:hAnsi="Arial"/>
          <w:sz w:val="4"/>
        </w:rPr>
      </w:pPr>
    </w:p>
    <w:p w:rsidR="00C45B24" w:rsidRDefault="00C45B24">
      <w:pPr>
        <w:numPr>
          <w:ilvl w:val="0"/>
          <w:numId w:val="16"/>
        </w:numPr>
        <w:rPr>
          <w:del w:id="18" w:author="Evelyn Blaemire" w:date="2010-03-31T11:05:00Z"/>
          <w:rFonts w:ascii="Arial" w:hAnsi="Arial"/>
        </w:rPr>
      </w:pPr>
      <w:del w:id="19" w:author="Evelyn Blaemire" w:date="2010-03-31T11:05:00Z">
        <w:r>
          <w:rPr>
            <w:rFonts w:ascii="Arial" w:hAnsi="Arial"/>
          </w:rPr>
          <w:delText>Your Medicare</w:delText>
        </w:r>
        <w:r w:rsidR="00CA4AD0">
          <w:rPr>
            <w:rFonts w:ascii="Arial" w:hAnsi="Arial"/>
          </w:rPr>
          <w:delText xml:space="preserve"> </w:delText>
        </w:r>
        <w:r w:rsidR="00312EF5">
          <w:rPr>
            <w:rFonts w:ascii="Arial" w:hAnsi="Arial"/>
          </w:rPr>
          <w:delText>h</w:delText>
        </w:r>
        <w:r w:rsidR="00CA4AD0">
          <w:rPr>
            <w:rFonts w:ascii="Arial" w:hAnsi="Arial"/>
          </w:rPr>
          <w:delText>ealth</w:delText>
        </w:r>
        <w:r>
          <w:rPr>
            <w:rFonts w:ascii="Arial" w:hAnsi="Arial"/>
          </w:rPr>
          <w:delText xml:space="preserve"> plan and/or provider have determined that Medicare probably will not pay for your current {insert type} services after the effective date</w:delText>
        </w:r>
      </w:del>
    </w:p>
    <w:p w:rsidR="00C45B24" w:rsidRDefault="00C45B24">
      <w:pPr>
        <w:ind w:left="60" w:firstLine="660"/>
        <w:rPr>
          <w:del w:id="20" w:author="Evelyn Blaemire" w:date="2010-03-31T11:05:00Z"/>
          <w:rFonts w:ascii="Arial" w:hAnsi="Arial"/>
        </w:rPr>
      </w:pPr>
      <w:del w:id="21" w:author="Evelyn Blaemire" w:date="2010-03-31T11:05:00Z">
        <w:r>
          <w:rPr>
            <w:rFonts w:ascii="Arial" w:hAnsi="Arial"/>
          </w:rPr>
          <w:delText xml:space="preserve"> indicated above</w:delText>
        </w:r>
        <w:r>
          <w:rPr>
            <w:rFonts w:ascii="Arial" w:hAnsi="Arial"/>
            <w:b/>
            <w:bCs/>
          </w:rPr>
          <w:delText xml:space="preserve">.  </w:delText>
        </w:r>
      </w:del>
    </w:p>
    <w:p w:rsidR="00C45B24" w:rsidRDefault="00C45B24">
      <w:pPr>
        <w:numPr>
          <w:ilvl w:val="0"/>
          <w:numId w:val="16"/>
        </w:numPr>
        <w:rPr>
          <w:del w:id="22" w:author="Evelyn Blaemire" w:date="2010-03-31T11:05:00Z"/>
          <w:rFonts w:ascii="Arial" w:hAnsi="Arial"/>
        </w:rPr>
      </w:pPr>
      <w:del w:id="23" w:author="Evelyn Blaemire" w:date="2010-03-31T11:05:00Z">
        <w:r>
          <w:rPr>
            <w:rFonts w:ascii="Arial" w:hAnsi="Arial"/>
          </w:rPr>
          <w:delText>You may have to pay for any services you receive after the above date.</w:delText>
        </w:r>
      </w:del>
    </w:p>
    <w:p w:rsidR="00C45B24" w:rsidRDefault="00C45B24">
      <w:pPr>
        <w:rPr>
          <w:del w:id="24" w:author="Evelyn Blaemire" w:date="2010-03-31T11:05:00Z"/>
          <w:rFonts w:ascii="Arial" w:hAnsi="Arial"/>
          <w:sz w:val="16"/>
        </w:rPr>
      </w:pPr>
      <w:del w:id="25" w:author="Evelyn Blaemire" w:date="2010-03-31T11:05:00Z">
        <w:r>
          <w:rPr>
            <w:rFonts w:ascii="Arial" w:hAnsi="Arial" w:cs="Arial"/>
            <w:bCs/>
            <w:noProof/>
            <w:sz w:val="20"/>
          </w:rPr>
          <w:pict>
            <v:line id="_x0000_s1026" style="position:absolute;z-index:251660288" from="0,5.85pt" to="468pt,5.85pt" strokeweight="3pt"/>
          </w:pict>
        </w:r>
      </w:del>
    </w:p>
    <w:p w:rsidR="00C45B24" w:rsidRDefault="00C45B24">
      <w:pPr>
        <w:rPr>
          <w:del w:id="26" w:author="Evelyn Blaemire" w:date="2010-03-31T11:05:00Z"/>
          <w:rFonts w:ascii="Arial" w:hAnsi="Arial" w:cs="Arial"/>
          <w:bCs/>
          <w:sz w:val="16"/>
        </w:rPr>
      </w:pPr>
    </w:p>
    <w:p w:rsidR="003B4475" w:rsidRPr="00283605" w:rsidRDefault="00C45B24" w:rsidP="00775480">
      <w:pPr>
        <w:pStyle w:val="Header1"/>
        <w:rPr>
          <w:ins w:id="27" w:author="Evelyn Blaemire" w:date="2010-03-31T11:05:00Z"/>
        </w:rPr>
      </w:pPr>
      <w:del w:id="28" w:author="Evelyn Blaemire" w:date="2010-03-31T11:05:00Z">
        <w:r>
          <w:rPr>
            <w:bCs w:val="0"/>
          </w:rPr>
          <w:delText xml:space="preserve"> </w:delText>
        </w:r>
      </w:del>
      <w:ins w:id="29" w:author="Evelyn Blaemire" w:date="2010-03-31T11:05:00Z">
        <w:r w:rsidR="005F5373">
          <w:t xml:space="preserve">Form Instructions for the </w:t>
        </w:r>
        <w:r w:rsidR="00FF15C1" w:rsidRPr="00283605">
          <w:t>Notice of Medicare Non-Coverage</w:t>
        </w:r>
        <w:r w:rsidR="003B4475" w:rsidRPr="00283605">
          <w:t xml:space="preserve"> </w:t>
        </w:r>
      </w:ins>
    </w:p>
    <w:p w:rsidR="00FF15C1" w:rsidRPr="00283605" w:rsidRDefault="003B4475" w:rsidP="00775480">
      <w:pPr>
        <w:pStyle w:val="Header1"/>
        <w:rPr>
          <w:ins w:id="30" w:author="Evelyn Blaemire" w:date="2010-03-31T11:05:00Z"/>
        </w:rPr>
      </w:pPr>
      <w:ins w:id="31" w:author="Evelyn Blaemire" w:date="2010-03-31T11:05:00Z">
        <w:r w:rsidRPr="00283605">
          <w:t>(NOMNC)</w:t>
        </w:r>
        <w:r w:rsidR="00775480">
          <w:t xml:space="preserve"> </w:t>
        </w:r>
        <w:r w:rsidR="00FF15C1" w:rsidRPr="00283605">
          <w:t>CMS-10095</w:t>
        </w:r>
      </w:ins>
    </w:p>
    <w:p w:rsidR="00FF15C1" w:rsidRPr="00283605" w:rsidRDefault="00FF15C1">
      <w:pPr>
        <w:jc w:val="center"/>
        <w:rPr>
          <w:ins w:id="32" w:author="Evelyn Blaemire" w:date="2010-03-31T11:05:00Z"/>
          <w:rFonts w:ascii="Arial" w:hAnsi="Arial" w:cs="Arial"/>
        </w:rPr>
      </w:pPr>
    </w:p>
    <w:p w:rsidR="00392887" w:rsidRDefault="00392887" w:rsidP="00775480">
      <w:pPr>
        <w:pStyle w:val="Body1"/>
        <w:rPr>
          <w:ins w:id="33" w:author="Evelyn Blaemire" w:date="2010-03-31T11:05:00Z"/>
          <w:b/>
        </w:rPr>
      </w:pPr>
      <w:ins w:id="34" w:author="Evelyn Blaemire" w:date="2010-03-31T11:05:00Z">
        <w:r w:rsidRPr="00283605">
          <w:rPr>
            <w:b/>
          </w:rPr>
          <w:t>When to Deliver the NOMNC</w:t>
        </w:r>
      </w:ins>
    </w:p>
    <w:p w:rsidR="00775480" w:rsidRPr="00283605" w:rsidRDefault="00775480" w:rsidP="00775480">
      <w:pPr>
        <w:pStyle w:val="Body1"/>
        <w:rPr>
          <w:ins w:id="35" w:author="Evelyn Blaemire" w:date="2010-03-31T11:05:00Z"/>
          <w:b/>
        </w:rPr>
      </w:pPr>
    </w:p>
    <w:p w:rsidR="00CF529E" w:rsidRPr="00283605" w:rsidRDefault="00FF15C1" w:rsidP="00775480">
      <w:pPr>
        <w:pStyle w:val="Body1"/>
        <w:rPr>
          <w:ins w:id="36" w:author="Evelyn Blaemire" w:date="2010-03-31T11:05:00Z"/>
        </w:rPr>
      </w:pPr>
      <w:ins w:id="37" w:author="Evelyn Blaemire" w:date="2010-03-31T11:05:00Z">
        <w:r w:rsidRPr="00283605">
          <w:t>A Medicare</w:t>
        </w:r>
        <w:r w:rsidR="003233BE" w:rsidRPr="00283605">
          <w:t xml:space="preserve"> </w:t>
        </w:r>
        <w:r w:rsidR="000A5488">
          <w:t>h</w:t>
        </w:r>
        <w:r w:rsidR="003233BE" w:rsidRPr="00283605">
          <w:t xml:space="preserve">ealth  </w:t>
        </w:r>
        <w:r w:rsidRPr="00283605">
          <w:t>provider must give an advance, completed copy of th</w:t>
        </w:r>
        <w:r w:rsidR="00BC696F">
          <w:t>e</w:t>
        </w:r>
        <w:r w:rsidRPr="00283605">
          <w:t xml:space="preserve"> </w:t>
        </w:r>
        <w:r w:rsidR="00BC696F">
          <w:t>N</w:t>
        </w:r>
        <w:r w:rsidRPr="00283605">
          <w:t>otice</w:t>
        </w:r>
        <w:r w:rsidR="00BC696F">
          <w:t xml:space="preserve"> of Medicare Non-Coverage (NOMNC)</w:t>
        </w:r>
        <w:r w:rsidR="003B4475" w:rsidRPr="00283605">
          <w:t xml:space="preserve"> </w:t>
        </w:r>
        <w:r w:rsidRPr="00283605">
          <w:t>to enrollees receiving skilled nursing, home health</w:t>
        </w:r>
        <w:r w:rsidR="004A2997" w:rsidRPr="00283605">
          <w:t xml:space="preserve"> </w:t>
        </w:r>
        <w:r w:rsidR="00042BD1" w:rsidRPr="00283605">
          <w:t>(including</w:t>
        </w:r>
        <w:r w:rsidR="004A2997" w:rsidRPr="00283605">
          <w:t xml:space="preserve"> psychiatric home health),</w:t>
        </w:r>
        <w:r w:rsidRPr="00283605">
          <w:t xml:space="preserve"> or comprehensive outpatient rehabilitation facility services</w:t>
        </w:r>
        <w:r w:rsidR="004A2997" w:rsidRPr="00283605">
          <w:t xml:space="preserve">, </w:t>
        </w:r>
        <w:r w:rsidRPr="00283605">
          <w:t>no later than two days before the termination of services</w:t>
        </w:r>
        <w:r w:rsidR="00CC59B8">
          <w:t>.</w:t>
        </w:r>
        <w:r w:rsidRPr="00283605">
          <w:t xml:space="preserve">  This notice fulfills the requirement at 42 CFR 422.624(b</w:t>
        </w:r>
        <w:proofErr w:type="gramStart"/>
        <w:r w:rsidRPr="00283605">
          <w:t>)</w:t>
        </w:r>
        <w:r w:rsidR="00CC59B8">
          <w:t>(</w:t>
        </w:r>
        <w:proofErr w:type="gramEnd"/>
        <w:r w:rsidR="00CC59B8">
          <w:t xml:space="preserve">1) and </w:t>
        </w:r>
        <w:r w:rsidRPr="00283605">
          <w:t>(2)</w:t>
        </w:r>
        <w:r w:rsidR="007522EE" w:rsidRPr="00283605">
          <w:t xml:space="preserve">.  </w:t>
        </w:r>
        <w:r w:rsidR="00CF529E" w:rsidRPr="00283605">
          <w:t xml:space="preserve">In situations where the termination decision is not delegated to a provider, the plan must provide the service termination date to the provider not later than two days </w:t>
        </w:r>
        <w:r w:rsidR="006723DF" w:rsidRPr="00283605">
          <w:t>before</w:t>
        </w:r>
        <w:r w:rsidR="00CF529E" w:rsidRPr="00283605">
          <w:t xml:space="preserve"> the termination of services for timely delivery to occur.  </w:t>
        </w:r>
      </w:ins>
    </w:p>
    <w:p w:rsidR="00392887" w:rsidRPr="00283605" w:rsidRDefault="00392887" w:rsidP="00775480">
      <w:pPr>
        <w:pStyle w:val="Body1"/>
        <w:rPr>
          <w:ins w:id="38" w:author="Evelyn Blaemire" w:date="2010-03-31T11:05:00Z"/>
        </w:rPr>
      </w:pPr>
    </w:p>
    <w:p w:rsidR="00E72962" w:rsidRPr="00283605" w:rsidRDefault="00E72962" w:rsidP="00775480">
      <w:pPr>
        <w:pStyle w:val="Body1"/>
        <w:rPr>
          <w:ins w:id="39" w:author="Evelyn Blaemire" w:date="2010-03-31T11:05:00Z"/>
          <w:b/>
        </w:rPr>
      </w:pPr>
      <w:ins w:id="40" w:author="Evelyn Blaemire" w:date="2010-03-31T11:05:00Z">
        <w:r w:rsidRPr="00283605">
          <w:rPr>
            <w:b/>
          </w:rPr>
          <w:t xml:space="preserve">Valid Notice Delivery </w:t>
        </w:r>
      </w:ins>
    </w:p>
    <w:p w:rsidR="00E72962" w:rsidRPr="00283605" w:rsidRDefault="00E72962" w:rsidP="00775480">
      <w:pPr>
        <w:pStyle w:val="Body1"/>
        <w:rPr>
          <w:ins w:id="41" w:author="Evelyn Blaemire" w:date="2010-03-31T11:05:00Z"/>
          <w:b/>
        </w:rPr>
      </w:pPr>
    </w:p>
    <w:p w:rsidR="00FF15C1" w:rsidRDefault="00244AD2" w:rsidP="00775480">
      <w:pPr>
        <w:pStyle w:val="Body1"/>
        <w:rPr>
          <w:ins w:id="42" w:author="Evelyn Blaemire" w:date="2010-03-31T11:05:00Z"/>
        </w:rPr>
      </w:pPr>
      <w:ins w:id="43" w:author="Evelyn Blaemire" w:date="2010-03-31T11:05:00Z">
        <w:r>
          <w:t>T</w:t>
        </w:r>
        <w:r w:rsidR="00FF15C1" w:rsidRPr="00283605">
          <w:t>he notice must be validly delivered</w:t>
        </w:r>
        <w:r w:rsidR="001C53FA" w:rsidRPr="00283605">
          <w:t xml:space="preserve">.  </w:t>
        </w:r>
        <w:r w:rsidR="00FF15C1" w:rsidRPr="00283605">
          <w:t xml:space="preserve">Valid delivery means that the enrollee must be able to understand the purpose and contents of the notice in order to sign for receipt of </w:t>
        </w:r>
        <w:proofErr w:type="gramStart"/>
        <w:r w:rsidR="00FF15C1" w:rsidRPr="00283605">
          <w:t>it</w:t>
        </w:r>
        <w:proofErr w:type="gramEnd"/>
        <w:r w:rsidR="00FF15C1" w:rsidRPr="00283605">
          <w:t xml:space="preserve">.  The enrollee must be able to understand that he or she may appeal the termination decision.  If the enrollee is not able to comprehend the contents of the notice, it must be delivered to and signed by a representative.  </w:t>
        </w:r>
      </w:ins>
    </w:p>
    <w:p w:rsidR="000A5488" w:rsidRPr="00283605" w:rsidRDefault="000A5488" w:rsidP="00775480">
      <w:pPr>
        <w:pStyle w:val="Body1"/>
        <w:rPr>
          <w:ins w:id="44" w:author="Evelyn Blaemire" w:date="2010-03-31T11:05:00Z"/>
        </w:rPr>
      </w:pPr>
    </w:p>
    <w:p w:rsidR="00FF15C1" w:rsidRPr="00283605" w:rsidRDefault="00FF15C1" w:rsidP="00775480">
      <w:pPr>
        <w:pStyle w:val="Body1"/>
        <w:rPr>
          <w:ins w:id="45" w:author="Evelyn Blaemire" w:date="2010-03-31T11:05:00Z"/>
        </w:rPr>
      </w:pPr>
      <w:ins w:id="46" w:author="Evelyn Blaemire" w:date="2010-03-31T11:05:00Z">
        <w:r w:rsidRPr="00283605">
          <w:t>Valid delivery does not preclude the use of assistive devices, witnesses, or interpreters for notice delivery.  Thus, if an enrollee is not able to physically sign the notice to indicate receipt, then delivery may be proven valid by other means.</w:t>
        </w:r>
      </w:ins>
    </w:p>
    <w:p w:rsidR="00E72962" w:rsidRPr="00283605" w:rsidRDefault="00E72962" w:rsidP="00775480">
      <w:pPr>
        <w:pStyle w:val="Body1"/>
        <w:rPr>
          <w:ins w:id="47" w:author="Evelyn Blaemire" w:date="2010-03-31T11:05:00Z"/>
          <w:sz w:val="16"/>
          <w:szCs w:val="16"/>
        </w:rPr>
      </w:pPr>
    </w:p>
    <w:p w:rsidR="00E72962" w:rsidRPr="007374A5" w:rsidRDefault="00E72962" w:rsidP="00775480">
      <w:pPr>
        <w:pStyle w:val="Body1"/>
        <w:rPr>
          <w:ins w:id="48" w:author="Evelyn Blaemire" w:date="2010-03-31T11:05:00Z"/>
        </w:rPr>
      </w:pPr>
      <w:ins w:id="49" w:author="Evelyn Blaemire" w:date="2010-03-31T11:05:00Z">
        <w:r w:rsidRPr="00283605">
          <w:t>Valid delivery also requires delivery of an</w:t>
        </w:r>
        <w:r w:rsidR="00775480">
          <w:t xml:space="preserve"> Office of Management and Budget (</w:t>
        </w:r>
        <w:r w:rsidRPr="00283605">
          <w:t>OMB</w:t>
        </w:r>
        <w:r w:rsidR="00775480">
          <w:t xml:space="preserve">) </w:t>
        </w:r>
        <w:r w:rsidR="00BC696F">
          <w:t>-</w:t>
        </w:r>
        <w:r w:rsidRPr="00283605">
          <w:t xml:space="preserve">approved </w:t>
        </w:r>
        <w:r w:rsidR="00B15D2C" w:rsidRPr="00283605">
          <w:t>notice consistent</w:t>
        </w:r>
        <w:r w:rsidRPr="00283605">
          <w:t xml:space="preserve"> with either the </w:t>
        </w:r>
        <w:r w:rsidR="0052066B" w:rsidRPr="00283605">
          <w:t>standardized</w:t>
        </w:r>
        <w:r w:rsidRPr="00283605">
          <w:t xml:space="preserve"> OMB-approved original notice format, or </w:t>
        </w:r>
        <w:proofErr w:type="gramStart"/>
        <w:r w:rsidRPr="00283605">
          <w:t xml:space="preserve">a </w:t>
        </w:r>
        <w:r w:rsidR="00BE14B8">
          <w:t>Centers</w:t>
        </w:r>
        <w:proofErr w:type="gramEnd"/>
        <w:r w:rsidR="00BE14B8">
          <w:t xml:space="preserve"> for Medicare and Medicaid Services (CMS) </w:t>
        </w:r>
        <w:r w:rsidRPr="00283605">
          <w:t xml:space="preserve">regional office </w:t>
        </w:r>
        <w:r w:rsidRPr="00283605">
          <w:lastRenderedPageBreak/>
          <w:t xml:space="preserve">approved variation </w:t>
        </w:r>
        <w:r w:rsidR="0052066B" w:rsidRPr="00283605">
          <w:t>of the</w:t>
        </w:r>
        <w:r w:rsidRPr="00283605">
          <w:t xml:space="preserve"> </w:t>
        </w:r>
        <w:r w:rsidR="00BC696F">
          <w:t>OMB-approved</w:t>
        </w:r>
        <w:r w:rsidRPr="00283605">
          <w:t xml:space="preserve"> format.  Details regarding what constitutes an approved variation of an </w:t>
        </w:r>
        <w:r w:rsidR="00BC696F">
          <w:t>OMB-approved</w:t>
        </w:r>
        <w:r w:rsidRPr="00283605">
          <w:t xml:space="preserve"> format are </w:t>
        </w:r>
        <w:r w:rsidRPr="007374A5">
          <w:t xml:space="preserve">included in these form instructions and manual </w:t>
        </w:r>
        <w:r w:rsidR="000A5488" w:rsidRPr="007374A5">
          <w:t>guidance</w:t>
        </w:r>
        <w:r w:rsidR="006615F4" w:rsidRPr="007374A5">
          <w:t xml:space="preserve">. </w:t>
        </w:r>
        <w:r w:rsidR="000A5488" w:rsidRPr="007374A5">
          <w:t xml:space="preserve"> (</w:t>
        </w:r>
        <w:r w:rsidR="00BE14B8" w:rsidRPr="007374A5">
          <w:t xml:space="preserve">CMS </w:t>
        </w:r>
        <w:r w:rsidR="000A5488" w:rsidRPr="007374A5">
          <w:t>Medicare Managed Care Manual, Chapter 13</w:t>
        </w:r>
        <w:r w:rsidR="007374A5" w:rsidRPr="007374A5">
          <w:t xml:space="preserve">, </w:t>
        </w:r>
        <w:r w:rsidR="007374A5" w:rsidRPr="00775480">
          <w:rPr>
            <w:bCs/>
            <w:iCs/>
          </w:rPr>
          <w:t>Rev. 88, 09-21-07</w:t>
        </w:r>
        <w:r w:rsidRPr="007374A5">
          <w:t>.</w:t>
        </w:r>
        <w:r w:rsidR="006615F4" w:rsidRPr="007374A5">
          <w:t>)</w:t>
        </w:r>
        <w:r w:rsidRPr="007374A5">
          <w:t xml:space="preserve">  </w:t>
        </w:r>
      </w:ins>
    </w:p>
    <w:p w:rsidR="00E72962" w:rsidRPr="007374A5" w:rsidRDefault="00E72962" w:rsidP="00775480">
      <w:pPr>
        <w:pStyle w:val="Body1"/>
        <w:rPr>
          <w:ins w:id="50" w:author="Evelyn Blaemire" w:date="2010-03-31T11:05:00Z"/>
          <w:sz w:val="16"/>
          <w:szCs w:val="16"/>
        </w:rPr>
      </w:pPr>
    </w:p>
    <w:p w:rsidR="00B15D2C" w:rsidRPr="00283605" w:rsidRDefault="00E72962" w:rsidP="00775480">
      <w:pPr>
        <w:pStyle w:val="Body1"/>
        <w:rPr>
          <w:ins w:id="51" w:author="Evelyn Blaemire" w:date="2010-03-31T11:05:00Z"/>
        </w:rPr>
      </w:pPr>
      <w:ins w:id="52" w:author="Evelyn Blaemire" w:date="2010-03-31T11:05:00Z">
        <w:r w:rsidRPr="00283605">
          <w:t xml:space="preserve">In general, notices are valid when all patient specific information required by the notice is </w:t>
        </w:r>
        <w:r w:rsidR="001F768B" w:rsidRPr="00283605">
          <w:t>included</w:t>
        </w:r>
        <w:r w:rsidR="00124634" w:rsidRPr="00283605">
          <w:t>,</w:t>
        </w:r>
        <w:r w:rsidR="001F768B" w:rsidRPr="00283605">
          <w:t xml:space="preserve"> and any </w:t>
        </w:r>
        <w:r w:rsidR="00B15D2C" w:rsidRPr="00283605">
          <w:t xml:space="preserve">non-conformance </w:t>
        </w:r>
        <w:r w:rsidR="001F768B" w:rsidRPr="00283605">
          <w:t>is m</w:t>
        </w:r>
        <w:r w:rsidR="00124634" w:rsidRPr="00283605">
          <w:t>i</w:t>
        </w:r>
        <w:r w:rsidR="001F768B" w:rsidRPr="00283605">
          <w:t>nor</w:t>
        </w:r>
        <w:r w:rsidR="00BC696F">
          <w:t>; that is, the non-conformance</w:t>
        </w:r>
        <w:r w:rsidR="001F768B" w:rsidRPr="00283605">
          <w:t xml:space="preserve"> </w:t>
        </w:r>
        <w:r w:rsidR="00B15D2C" w:rsidRPr="00283605">
          <w:t xml:space="preserve">does not </w:t>
        </w:r>
        <w:r w:rsidR="001F768B" w:rsidRPr="00283605">
          <w:t>change</w:t>
        </w:r>
        <w:r w:rsidR="00B15D2C" w:rsidRPr="00283605">
          <w:t xml:space="preserve"> the meaning of the notice</w:t>
        </w:r>
        <w:r w:rsidR="00F65211" w:rsidRPr="00283605">
          <w:t xml:space="preserve"> or the ability to</w:t>
        </w:r>
        <w:r w:rsidR="001F768B" w:rsidRPr="00283605">
          <w:t xml:space="preserve"> request an</w:t>
        </w:r>
        <w:r w:rsidR="00F65211" w:rsidRPr="00283605">
          <w:t xml:space="preserve"> appeal</w:t>
        </w:r>
        <w:r w:rsidR="00B15D2C" w:rsidRPr="00283605">
          <w:t xml:space="preserve">.  For example, </w:t>
        </w:r>
        <w:r w:rsidR="001F768B" w:rsidRPr="00283605">
          <w:t xml:space="preserve">misspelling the </w:t>
        </w:r>
        <w:r w:rsidR="00614BAE" w:rsidRPr="00283605">
          <w:t>word “</w:t>
        </w:r>
        <w:r w:rsidR="00124634" w:rsidRPr="00283605">
          <w:t xml:space="preserve">health” is </w:t>
        </w:r>
        <w:r w:rsidR="00F65211" w:rsidRPr="00283605">
          <w:t>a</w:t>
        </w:r>
        <w:r w:rsidRPr="00283605">
          <w:t xml:space="preserve"> minor non-conformance of the notice</w:t>
        </w:r>
        <w:r w:rsidR="00124634" w:rsidRPr="00283605">
          <w:t xml:space="preserve"> that would not invalidate the notice.  However, a transposed</w:t>
        </w:r>
        <w:r w:rsidR="006723DF" w:rsidRPr="00283605">
          <w:t xml:space="preserve"> phone number on the notice would not be considered a minor non-conformance since the enrollee would not be able to contact the QIO </w:t>
        </w:r>
        <w:r w:rsidR="00B15D2C" w:rsidRPr="00283605">
          <w:t xml:space="preserve">and or health plan to file an appeal.   </w:t>
        </w:r>
        <w:r w:rsidR="00F65211" w:rsidRPr="00283605">
          <w:t xml:space="preserve">Errors brought to the attention of the plan or provider should </w:t>
        </w:r>
        <w:r w:rsidR="006723DF" w:rsidRPr="00283605">
          <w:t xml:space="preserve">also </w:t>
        </w:r>
        <w:r w:rsidR="00F65211" w:rsidRPr="00283605">
          <w:t xml:space="preserve">be reported to the regional office plan manager.  The plan manager may assist the plan </w:t>
        </w:r>
        <w:r w:rsidR="00E83C32" w:rsidRPr="00283605">
          <w:t>in correcting the</w:t>
        </w:r>
        <w:r w:rsidR="00F65211" w:rsidRPr="00283605">
          <w:t xml:space="preserve"> error, determine what corrective action may be required, and re-approve any subsequent variations of the NOMNC.  </w:t>
        </w:r>
      </w:ins>
    </w:p>
    <w:p w:rsidR="00B15D2C" w:rsidRPr="00283605" w:rsidRDefault="00B15D2C" w:rsidP="00E72962">
      <w:pPr>
        <w:rPr>
          <w:ins w:id="53" w:author="Evelyn Blaemire" w:date="2010-03-31T11:05:00Z"/>
          <w:rFonts w:ascii="Arial" w:hAnsi="Arial" w:cs="Arial"/>
          <w:sz w:val="16"/>
          <w:szCs w:val="16"/>
        </w:rPr>
      </w:pPr>
    </w:p>
    <w:p w:rsidR="00FF15C1" w:rsidRPr="00283605" w:rsidRDefault="00BE14B8" w:rsidP="00EC1875">
      <w:pPr>
        <w:pStyle w:val="Body2"/>
        <w:rPr>
          <w:ins w:id="54" w:author="Evelyn Blaemire" w:date="2010-03-31T11:05:00Z"/>
          <w:b/>
        </w:rPr>
      </w:pPr>
      <w:ins w:id="55" w:author="Evelyn Blaemire" w:date="2010-03-31T11:05:00Z">
        <w:r>
          <w:rPr>
            <w:b/>
          </w:rPr>
          <w:br w:type="page"/>
        </w:r>
        <w:r w:rsidR="00B95870" w:rsidRPr="00283605">
          <w:rPr>
            <w:b/>
          </w:rPr>
          <w:lastRenderedPageBreak/>
          <w:t>N</w:t>
        </w:r>
        <w:r w:rsidR="00FF15C1" w:rsidRPr="00283605">
          <w:rPr>
            <w:b/>
          </w:rPr>
          <w:t>otice Delivery to Incompetent Enrollees in an Institutionalized Setting</w:t>
        </w:r>
      </w:ins>
    </w:p>
    <w:p w:rsidR="00BE14B8" w:rsidRDefault="00FF15C1" w:rsidP="00775480">
      <w:pPr>
        <w:pStyle w:val="Body2"/>
        <w:rPr>
          <w:ins w:id="56" w:author="Evelyn Blaemire" w:date="2010-03-31T11:05:00Z"/>
        </w:rPr>
      </w:pPr>
      <w:ins w:id="57" w:author="Evelyn Blaemire" w:date="2010-03-31T11:05:00Z">
        <w:r w:rsidRPr="00283605">
          <w:t xml:space="preserve">CMS requires that notification of changes in coverage for an institutionalized enrollee who is not competent be made to a representative acting on behalf of the enrollee.  Notification to the representative may be problematic because that person may not be available in person to acknowledge receipt of the required notification.  </w:t>
        </w:r>
        <w:r w:rsidR="007522EE" w:rsidRPr="00283605">
          <w:t>Providers</w:t>
        </w:r>
        <w:r w:rsidRPr="00283605">
          <w:t xml:space="preserve"> are required to develop procedures to use when the enrollee is incapable or incompetent, and the </w:t>
        </w:r>
        <w:r w:rsidR="00D11AF5" w:rsidRPr="00283605">
          <w:t>provider</w:t>
        </w:r>
        <w:r w:rsidRPr="00283605">
          <w:t xml:space="preserve"> cannot obtain the signature of the enrollee’s representative through direct personal contact.  If the </w:t>
        </w:r>
        <w:r w:rsidR="00D11AF5" w:rsidRPr="00283605">
          <w:t>provider</w:t>
        </w:r>
        <w:r w:rsidRPr="00283605">
          <w:t xml:space="preserve"> is</w:t>
        </w:r>
        <w:r w:rsidR="001C53FA" w:rsidRPr="00283605">
          <w:t xml:space="preserve"> personally</w:t>
        </w:r>
        <w:r w:rsidRPr="00283605">
          <w:t xml:space="preserve"> unable to</w:t>
        </w:r>
        <w:r w:rsidR="001C53FA" w:rsidRPr="00283605">
          <w:t xml:space="preserve"> </w:t>
        </w:r>
        <w:r w:rsidRPr="00283605">
          <w:t xml:space="preserve">deliver a </w:t>
        </w:r>
        <w:r w:rsidR="004F361D">
          <w:t>NOMNC</w:t>
        </w:r>
        <w:r w:rsidRPr="00283605">
          <w:t xml:space="preserve"> to a person acting on behalf of an enrollee, then the </w:t>
        </w:r>
        <w:r w:rsidR="00D11AF5" w:rsidRPr="00283605">
          <w:t>provider</w:t>
        </w:r>
        <w:r w:rsidRPr="00283605">
          <w:t xml:space="preserve"> should telephone the representative to advise him or her when the enrollee’s services are no longer covered.  </w:t>
        </w:r>
      </w:ins>
    </w:p>
    <w:p w:rsidR="00FF15C1" w:rsidRPr="00283605" w:rsidRDefault="00FF15C1" w:rsidP="00775480">
      <w:pPr>
        <w:pStyle w:val="Body2"/>
        <w:rPr>
          <w:ins w:id="58" w:author="Evelyn Blaemire" w:date="2010-03-31T11:05:00Z"/>
        </w:rPr>
      </w:pPr>
      <w:ins w:id="59" w:author="Evelyn Blaemire" w:date="2010-03-31T11:05:00Z">
        <w:r w:rsidRPr="00283605">
          <w:t>The date of the conversation is the date of the receipt of the notice.  Confirm the telephone contact by written notice mailed on that same date.  When direct phone contact cannot be made, send the notice to the representative by certified mail, return receipt requested.  The date that someone at the representative’s address signs (or refuses to sign) the receipt is the date of receipt</w:t>
        </w:r>
        <w:r w:rsidR="001C53FA" w:rsidRPr="00283605">
          <w:t xml:space="preserve">.  </w:t>
        </w:r>
        <w:r w:rsidRPr="00283605">
          <w:t xml:space="preserve">Place a dated copy of the notice in the enrollee’s medical file.  When notices are returned by the post office with no indication of a refusal date, then the enrollee’s liability starts on the second working day after the </w:t>
        </w:r>
        <w:r w:rsidR="00D11AF5" w:rsidRPr="00283605">
          <w:t>provider</w:t>
        </w:r>
        <w:r w:rsidRPr="00283605">
          <w:t xml:space="preserve">’s mailing date.  </w:t>
        </w:r>
      </w:ins>
    </w:p>
    <w:p w:rsidR="00392887" w:rsidRPr="00283605" w:rsidRDefault="00392887" w:rsidP="00EC1875">
      <w:pPr>
        <w:pStyle w:val="Body2"/>
        <w:rPr>
          <w:ins w:id="60" w:author="Evelyn Blaemire" w:date="2010-03-31T11:05:00Z"/>
          <w:b/>
        </w:rPr>
      </w:pPr>
      <w:ins w:id="61" w:author="Evelyn Blaemire" w:date="2010-03-31T11:05:00Z">
        <w:r w:rsidRPr="00283605">
          <w:rPr>
            <w:b/>
          </w:rPr>
          <w:t xml:space="preserve">Special Circumstances  </w:t>
        </w:r>
      </w:ins>
    </w:p>
    <w:p w:rsidR="00486B19" w:rsidRPr="00283605" w:rsidRDefault="00775480" w:rsidP="00775480">
      <w:pPr>
        <w:pStyle w:val="Body2"/>
        <w:rPr>
          <w:ins w:id="62" w:author="Evelyn Blaemire" w:date="2010-03-31T11:05:00Z"/>
        </w:rPr>
      </w:pPr>
      <w:ins w:id="63" w:author="Evelyn Blaemire" w:date="2010-03-31T11:05:00Z">
        <w:r>
          <w:t>D</w:t>
        </w:r>
        <w:r w:rsidR="00486B19" w:rsidRPr="00283605">
          <w:t>o not use the NOMNC if coverage is being terminated for</w:t>
        </w:r>
        <w:r w:rsidR="00AD445D" w:rsidRPr="00283605">
          <w:t xml:space="preserve"> any of</w:t>
        </w:r>
        <w:r w:rsidR="00486B19" w:rsidRPr="00283605">
          <w:t xml:space="preserve"> the following reasons:</w:t>
        </w:r>
      </w:ins>
    </w:p>
    <w:p w:rsidR="00486B19" w:rsidRPr="00283605" w:rsidRDefault="00BE14B8" w:rsidP="00775480">
      <w:pPr>
        <w:pStyle w:val="Bullet"/>
        <w:numPr>
          <w:ilvl w:val="0"/>
          <w:numId w:val="2"/>
        </w:numPr>
        <w:rPr>
          <w:ins w:id="64" w:author="Evelyn Blaemire" w:date="2010-03-31T11:05:00Z"/>
        </w:rPr>
      </w:pPr>
      <w:ins w:id="65" w:author="Evelyn Blaemire" w:date="2010-03-31T11:05:00Z">
        <w:r>
          <w:t>B</w:t>
        </w:r>
        <w:r w:rsidR="00486B19" w:rsidRPr="00283605">
          <w:t xml:space="preserve">ecause the </w:t>
        </w:r>
        <w:r w:rsidR="00D11AF5" w:rsidRPr="00283605">
          <w:t xml:space="preserve">Medicare </w:t>
        </w:r>
        <w:r w:rsidR="00486B19" w:rsidRPr="00283605">
          <w:t>benefit is exhausted;</w:t>
        </w:r>
      </w:ins>
    </w:p>
    <w:p w:rsidR="00486B19" w:rsidRPr="00283605" w:rsidRDefault="00BE14B8" w:rsidP="00775480">
      <w:pPr>
        <w:pStyle w:val="Bullet"/>
        <w:numPr>
          <w:ilvl w:val="0"/>
          <w:numId w:val="2"/>
        </w:numPr>
        <w:rPr>
          <w:ins w:id="66" w:author="Evelyn Blaemire" w:date="2010-03-31T11:05:00Z"/>
        </w:rPr>
      </w:pPr>
      <w:ins w:id="67" w:author="Evelyn Blaemire" w:date="2010-03-31T11:05:00Z">
        <w:r>
          <w:t>F</w:t>
        </w:r>
        <w:r w:rsidR="00486B19" w:rsidRPr="00283605">
          <w:t xml:space="preserve">or denial of </w:t>
        </w:r>
        <w:r w:rsidR="00D11AF5" w:rsidRPr="00283605">
          <w:t xml:space="preserve">Medicare </w:t>
        </w:r>
        <w:r w:rsidR="00486B19" w:rsidRPr="00283605">
          <w:t>admission</w:t>
        </w:r>
        <w:r w:rsidR="00AD445D" w:rsidRPr="00283605">
          <w:t>;</w:t>
        </w:r>
      </w:ins>
    </w:p>
    <w:p w:rsidR="00486B19" w:rsidRPr="00283605" w:rsidRDefault="00BE14B8" w:rsidP="00775480">
      <w:pPr>
        <w:pStyle w:val="Bullet"/>
        <w:numPr>
          <w:ilvl w:val="0"/>
          <w:numId w:val="2"/>
        </w:numPr>
        <w:rPr>
          <w:ins w:id="68" w:author="Evelyn Blaemire" w:date="2010-03-31T11:05:00Z"/>
        </w:rPr>
      </w:pPr>
      <w:ins w:id="69" w:author="Evelyn Blaemire" w:date="2010-03-31T11:05:00Z">
        <w:r>
          <w:t>F</w:t>
        </w:r>
        <w:r w:rsidR="00486B19" w:rsidRPr="00283605">
          <w:t xml:space="preserve">or </w:t>
        </w:r>
        <w:r w:rsidR="00D11AF5" w:rsidRPr="00283605">
          <w:t xml:space="preserve">denial of </w:t>
        </w:r>
        <w:r w:rsidR="00486B19" w:rsidRPr="00283605">
          <w:t>non-Medicare covered services</w:t>
        </w:r>
        <w:r w:rsidR="00AD445D" w:rsidRPr="00283605">
          <w:t>; or</w:t>
        </w:r>
      </w:ins>
    </w:p>
    <w:p w:rsidR="00BE14B8" w:rsidRDefault="00BC696F" w:rsidP="00775480">
      <w:pPr>
        <w:pStyle w:val="Bullet"/>
        <w:numPr>
          <w:ilvl w:val="0"/>
          <w:numId w:val="2"/>
        </w:numPr>
        <w:rPr>
          <w:ins w:id="70" w:author="Evelyn Blaemire" w:date="2010-03-31T11:05:00Z"/>
        </w:rPr>
      </w:pPr>
      <w:ins w:id="71" w:author="Evelyn Blaemire" w:date="2010-03-31T11:05:00Z">
        <w:r>
          <w:t>D</w:t>
        </w:r>
        <w:r w:rsidRPr="00283605">
          <w:t>ue to a reduction or te</w:t>
        </w:r>
        <w:r w:rsidR="007374A5">
          <w:t>rmination of a Medicare service</w:t>
        </w:r>
        <w:r w:rsidRPr="00283605">
          <w:t xml:space="preserve"> that do</w:t>
        </w:r>
        <w:r w:rsidR="007374A5">
          <w:t>es</w:t>
        </w:r>
        <w:r w:rsidRPr="00283605">
          <w:t xml:space="preserve"> not end the skilled Medicare stay</w:t>
        </w:r>
        <w:r>
          <w:t>.</w:t>
        </w:r>
      </w:ins>
    </w:p>
    <w:p w:rsidR="00BC696F" w:rsidRPr="00244AD2" w:rsidRDefault="00BC696F" w:rsidP="00BC696F">
      <w:pPr>
        <w:ind w:left="780"/>
        <w:rPr>
          <w:ins w:id="72" w:author="Evelyn Blaemire" w:date="2010-03-31T11:05:00Z"/>
          <w:rFonts w:ascii="Arial" w:hAnsi="Arial" w:cs="Arial"/>
        </w:rPr>
      </w:pPr>
    </w:p>
    <w:p w:rsidR="00486B19" w:rsidRPr="00283605" w:rsidRDefault="00486B19" w:rsidP="00775480">
      <w:pPr>
        <w:pStyle w:val="Body3"/>
        <w:rPr>
          <w:ins w:id="73" w:author="Evelyn Blaemire" w:date="2010-03-31T11:05:00Z"/>
        </w:rPr>
      </w:pPr>
      <w:ins w:id="74" w:author="Evelyn Blaemire" w:date="2010-03-31T11:05:00Z">
        <w:r w:rsidRPr="00283605">
          <w:t xml:space="preserve">In these cases, the </w:t>
        </w:r>
        <w:r w:rsidR="00A20ADE" w:rsidRPr="00283605">
          <w:t>plan</w:t>
        </w:r>
        <w:r w:rsidRPr="00283605">
          <w:t xml:space="preserve"> must issue the CMS form 10003</w:t>
        </w:r>
        <w:r w:rsidR="00BE14B8">
          <w:t xml:space="preserve"> </w:t>
        </w:r>
        <w:r w:rsidRPr="00283605">
          <w:t>- Notice of Denial of Medical Coverage (NDMC).</w:t>
        </w:r>
      </w:ins>
    </w:p>
    <w:p w:rsidR="00486B19" w:rsidRPr="00283605" w:rsidRDefault="00486B19" w:rsidP="00775480">
      <w:pPr>
        <w:pStyle w:val="Body3"/>
        <w:rPr>
          <w:ins w:id="75" w:author="Evelyn Blaemire" w:date="2010-03-31T11:05:00Z"/>
          <w:sz w:val="16"/>
          <w:szCs w:val="16"/>
        </w:rPr>
      </w:pPr>
    </w:p>
    <w:p w:rsidR="00392887" w:rsidRPr="00283605" w:rsidRDefault="00AF665A" w:rsidP="00775480">
      <w:pPr>
        <w:pStyle w:val="Body3"/>
        <w:rPr>
          <w:ins w:id="76" w:author="Evelyn Blaemire" w:date="2010-03-31T11:05:00Z"/>
          <w:b/>
        </w:rPr>
      </w:pPr>
      <w:ins w:id="77" w:author="Evelyn Blaemire" w:date="2010-03-31T11:05:00Z">
        <w:r w:rsidRPr="00283605">
          <w:rPr>
            <w:b/>
          </w:rPr>
          <w:t>Modifications to the NOMNC</w:t>
        </w:r>
      </w:ins>
    </w:p>
    <w:p w:rsidR="00392887" w:rsidRPr="00283605" w:rsidRDefault="00392887" w:rsidP="00775480">
      <w:pPr>
        <w:pStyle w:val="Body3"/>
        <w:rPr>
          <w:ins w:id="78" w:author="Evelyn Blaemire" w:date="2010-03-31T11:05:00Z"/>
          <w:b/>
          <w:sz w:val="16"/>
          <w:szCs w:val="16"/>
        </w:rPr>
      </w:pPr>
    </w:p>
    <w:p w:rsidR="00392887" w:rsidRPr="00283605" w:rsidRDefault="00392887" w:rsidP="00775480">
      <w:pPr>
        <w:pStyle w:val="Body3"/>
        <w:rPr>
          <w:ins w:id="79" w:author="Evelyn Blaemire" w:date="2010-03-31T11:05:00Z"/>
        </w:rPr>
      </w:pPr>
      <w:ins w:id="80" w:author="Evelyn Blaemire" w:date="2010-03-31T11:05:00Z">
        <w:r w:rsidRPr="00283605">
          <w:t xml:space="preserve">The NOMNC is a standardized notice. </w:t>
        </w:r>
        <w:r w:rsidR="00E83C32" w:rsidRPr="00283605">
          <w:t>Therefore,</w:t>
        </w:r>
        <w:r w:rsidRPr="00283605">
          <w:t xml:space="preserve"> </w:t>
        </w:r>
        <w:r w:rsidR="00D11AF5" w:rsidRPr="00283605">
          <w:t xml:space="preserve">plans </w:t>
        </w:r>
        <w:r w:rsidR="00A708AD" w:rsidRPr="00283605">
          <w:t>and</w:t>
        </w:r>
        <w:r w:rsidR="00D11AF5" w:rsidRPr="00283605">
          <w:t xml:space="preserve"> </w:t>
        </w:r>
        <w:r w:rsidRPr="00283605">
          <w:t>providers may not re-write, re-interpret, or insert non-</w:t>
        </w:r>
        <w:r w:rsidR="00BC696F">
          <w:t>OMB-approved</w:t>
        </w:r>
        <w:r w:rsidRPr="00283605">
          <w:t xml:space="preserve"> language into the body of </w:t>
        </w:r>
        <w:r w:rsidRPr="00BC696F">
          <w:t xml:space="preserve">the </w:t>
        </w:r>
        <w:r w:rsidR="006C5920" w:rsidRPr="00BC696F">
          <w:t xml:space="preserve">notice </w:t>
        </w:r>
        <w:r w:rsidRPr="00BC696F">
          <w:t xml:space="preserve">except where indicated.  </w:t>
        </w:r>
        <w:r w:rsidR="00AD445D" w:rsidRPr="00BC696F">
          <w:t xml:space="preserve">Without </w:t>
        </w:r>
        <w:r w:rsidR="00BE14B8" w:rsidRPr="00BC696F">
          <w:t>CMS r</w:t>
        </w:r>
        <w:r w:rsidR="00AD445D" w:rsidRPr="00BC696F">
          <w:t xml:space="preserve">egional office approval, </w:t>
        </w:r>
        <w:r w:rsidR="00BC696F">
          <w:t xml:space="preserve">however, </w:t>
        </w:r>
        <w:r w:rsidR="00AD445D" w:rsidRPr="00BC696F">
          <w:t>y</w:t>
        </w:r>
        <w:r w:rsidRPr="00BC696F">
          <w:t xml:space="preserve">ou may </w:t>
        </w:r>
        <w:r w:rsidRPr="00BC696F">
          <w:rPr>
            <w:bCs/>
          </w:rPr>
          <w:t xml:space="preserve">modify the </w:t>
        </w:r>
        <w:r w:rsidR="006C5920" w:rsidRPr="00BC696F">
          <w:rPr>
            <w:bCs/>
          </w:rPr>
          <w:t>notice</w:t>
        </w:r>
        <w:r w:rsidR="006C5920" w:rsidRPr="00283605">
          <w:t xml:space="preserve"> </w:t>
        </w:r>
        <w:r w:rsidRPr="00283605">
          <w:t>for mass printing to indicate the kind of service being terminated if only one type of service is provided</w:t>
        </w:r>
        <w:r w:rsidR="007374A5">
          <w:t xml:space="preserve"> by the facility</w:t>
        </w:r>
        <w:r w:rsidR="00BC696F">
          <w:t>; that is</w:t>
        </w:r>
        <w:r w:rsidRPr="00283605">
          <w:t xml:space="preserve">, skilled nursing, home health, or comprehensive outpatient rehabilitation facility.  You </w:t>
        </w:r>
        <w:r w:rsidR="00AD445D" w:rsidRPr="00283605">
          <w:t xml:space="preserve">may also </w:t>
        </w:r>
        <w:r w:rsidRPr="00283605">
          <w:t xml:space="preserve">modify the </w:t>
        </w:r>
        <w:r w:rsidR="006C5920" w:rsidRPr="00283605">
          <w:t>form</w:t>
        </w:r>
        <w:r w:rsidRPr="00283605">
          <w:t xml:space="preserve"> </w:t>
        </w:r>
        <w:r w:rsidR="00B776C7" w:rsidRPr="00283605">
          <w:t xml:space="preserve">to </w:t>
        </w:r>
        <w:r w:rsidRPr="00283605">
          <w:t xml:space="preserve">reference the kind of </w:t>
        </w:r>
        <w:r w:rsidR="00A20ADE" w:rsidRPr="00283605">
          <w:t>plan</w:t>
        </w:r>
        <w:r w:rsidRPr="00283605">
          <w:t xml:space="preserve"> issuing the notice</w:t>
        </w:r>
        <w:r w:rsidR="007522EE" w:rsidRPr="00283605">
          <w:t xml:space="preserve">.  </w:t>
        </w:r>
        <w:r w:rsidRPr="00283605">
          <w:t>Notices may not be highlighted or shaded</w:t>
        </w:r>
        <w:r w:rsidR="007374A5">
          <w:t>.  A</w:t>
        </w:r>
        <w:r w:rsidRPr="00283605">
          <w:t>dditionally, text must be no less than 12</w:t>
        </w:r>
        <w:r w:rsidR="00B776C7" w:rsidRPr="00283605">
          <w:t>-</w:t>
        </w:r>
        <w:r w:rsidRPr="00283605">
          <w:t xml:space="preserve">point </w:t>
        </w:r>
        <w:r w:rsidR="00A708AD" w:rsidRPr="00283605">
          <w:t>type</w:t>
        </w:r>
        <w:r w:rsidRPr="00283605">
          <w:t>, and the background</w:t>
        </w:r>
        <w:r w:rsidR="00AD445D" w:rsidRPr="00283605">
          <w:t xml:space="preserve"> </w:t>
        </w:r>
        <w:r w:rsidRPr="00283605">
          <w:t>must be high contrast</w:t>
        </w:r>
        <w:r w:rsidR="00A416CD" w:rsidRPr="00283605">
          <w:t xml:space="preserve">.  </w:t>
        </w:r>
        <w:r w:rsidRPr="00283605">
          <w:t>Please note that the CMS form number</w:t>
        </w:r>
        <w:r w:rsidR="00BC696F">
          <w:t xml:space="preserve"> </w:t>
        </w:r>
        <w:r w:rsidRPr="00283605">
          <w:t xml:space="preserve">and the OMB control number must be displayed on the notice. </w:t>
        </w:r>
      </w:ins>
    </w:p>
    <w:p w:rsidR="00EC1875" w:rsidRDefault="00EC1875" w:rsidP="00775480">
      <w:pPr>
        <w:pStyle w:val="Body3"/>
        <w:rPr>
          <w:ins w:id="81" w:author="Evelyn Blaemire" w:date="2010-03-31T11:05:00Z"/>
        </w:rPr>
      </w:pPr>
    </w:p>
    <w:p w:rsidR="00CF529E" w:rsidRPr="00283605" w:rsidRDefault="00392887" w:rsidP="00775480">
      <w:pPr>
        <w:pStyle w:val="Body3"/>
        <w:rPr>
          <w:ins w:id="82" w:author="Evelyn Blaemire" w:date="2010-03-31T11:05:00Z"/>
        </w:rPr>
      </w:pPr>
      <w:ins w:id="83" w:author="Evelyn Blaemire" w:date="2010-03-31T11:05:00Z">
        <w:r w:rsidRPr="00283605">
          <w:t>Substantive modifications</w:t>
        </w:r>
        <w:r w:rsidR="00E72962" w:rsidRPr="00283605">
          <w:t>, such as</w:t>
        </w:r>
        <w:r w:rsidRPr="00283605">
          <w:t xml:space="preserve"> wrapping a letter format around the notice, may not be adopted without regional office </w:t>
        </w:r>
        <w:r w:rsidR="00614BAE" w:rsidRPr="00283605">
          <w:t>approval.  Regional</w:t>
        </w:r>
        <w:r w:rsidR="006C5920" w:rsidRPr="00283605">
          <w:t xml:space="preserve"> office approval must be obtained for each modification not described in the</w:t>
        </w:r>
        <w:r w:rsidR="00A620CB">
          <w:t>se</w:t>
        </w:r>
        <w:r w:rsidR="006C5920" w:rsidRPr="00283605">
          <w:t xml:space="preserve"> instructions</w:t>
        </w:r>
        <w:r w:rsidR="00A620CB">
          <w:t xml:space="preserve"> or </w:t>
        </w:r>
        <w:r w:rsidR="00BC696F">
          <w:t xml:space="preserve">other </w:t>
        </w:r>
        <w:r w:rsidR="00A620CB">
          <w:t>CMS guidance</w:t>
        </w:r>
        <w:r w:rsidR="00614BAE" w:rsidRPr="00283605">
          <w:t xml:space="preserve">.  Plans should contact their </w:t>
        </w:r>
        <w:r w:rsidR="00BE14B8" w:rsidRPr="00283605">
          <w:t xml:space="preserve">CMS </w:t>
        </w:r>
        <w:r w:rsidR="00614BAE" w:rsidRPr="00283605">
          <w:t xml:space="preserve">regional office for </w:t>
        </w:r>
        <w:r w:rsidR="007B7440" w:rsidRPr="00283605">
          <w:t xml:space="preserve">additional </w:t>
        </w:r>
        <w:r w:rsidR="00614BAE" w:rsidRPr="00283605">
          <w:t xml:space="preserve">questions regarding modifications to the notice.  </w:t>
        </w:r>
      </w:ins>
    </w:p>
    <w:p w:rsidR="004D6A61" w:rsidRPr="00283605" w:rsidRDefault="004D6A61" w:rsidP="00775480">
      <w:pPr>
        <w:pStyle w:val="Body3"/>
        <w:rPr>
          <w:ins w:id="84" w:author="Evelyn Blaemire" w:date="2010-03-31T11:05:00Z"/>
          <w:b/>
          <w:bCs/>
          <w:sz w:val="16"/>
          <w:szCs w:val="16"/>
        </w:rPr>
      </w:pPr>
    </w:p>
    <w:p w:rsidR="004D6A61" w:rsidRPr="00283605" w:rsidRDefault="004D6A61" w:rsidP="00775480">
      <w:pPr>
        <w:pStyle w:val="Body3"/>
        <w:rPr>
          <w:ins w:id="85" w:author="Evelyn Blaemire" w:date="2010-03-31T11:05:00Z"/>
          <w:b/>
          <w:bCs/>
          <w:sz w:val="16"/>
          <w:szCs w:val="16"/>
        </w:rPr>
      </w:pPr>
    </w:p>
    <w:p w:rsidR="00FF15C1" w:rsidRPr="00283605" w:rsidRDefault="00FF15C1" w:rsidP="00775480">
      <w:pPr>
        <w:pStyle w:val="Body3"/>
        <w:rPr>
          <w:ins w:id="86" w:author="Evelyn Blaemire" w:date="2010-03-31T11:05:00Z"/>
          <w:b/>
          <w:bCs/>
        </w:rPr>
      </w:pPr>
      <w:ins w:id="87" w:author="Evelyn Blaemire" w:date="2010-03-31T11:05:00Z">
        <w:r w:rsidRPr="00283605">
          <w:rPr>
            <w:b/>
            <w:bCs/>
          </w:rPr>
          <w:t>Heading</w:t>
        </w:r>
      </w:ins>
    </w:p>
    <w:p w:rsidR="00FF15C1" w:rsidRPr="00283605" w:rsidRDefault="00FF15C1" w:rsidP="00775480">
      <w:pPr>
        <w:pStyle w:val="Body3"/>
        <w:rPr>
          <w:ins w:id="88" w:author="Evelyn Blaemire" w:date="2010-03-31T11:05:00Z"/>
          <w:sz w:val="16"/>
          <w:szCs w:val="16"/>
        </w:rPr>
      </w:pPr>
    </w:p>
    <w:p w:rsidR="00A620CB" w:rsidRDefault="00244AD2" w:rsidP="00775480">
      <w:pPr>
        <w:pStyle w:val="Body3"/>
        <w:rPr>
          <w:ins w:id="89" w:author="Evelyn Blaemire" w:date="2010-03-31T11:05:00Z"/>
        </w:rPr>
      </w:pPr>
      <w:ins w:id="90" w:author="Evelyn Blaemire" w:date="2010-03-31T11:05:00Z">
        <w:r>
          <w:rPr>
            <w:b/>
            <w:bCs/>
          </w:rPr>
          <w:t>Contact information</w:t>
        </w:r>
        <w:r w:rsidR="00042BD1" w:rsidRPr="00283605">
          <w:t xml:space="preserve">:  </w:t>
        </w:r>
        <w:r w:rsidR="00A416CD" w:rsidRPr="00283605">
          <w:t>The name</w:t>
        </w:r>
        <w:r w:rsidR="00B84E09" w:rsidRPr="00283605">
          <w:t>, address and telephone number of the</w:t>
        </w:r>
        <w:r w:rsidR="00042BD1" w:rsidRPr="00283605">
          <w:t xml:space="preserve"> </w:t>
        </w:r>
        <w:r w:rsidR="003E18FB" w:rsidRPr="00283605">
          <w:t>provider</w:t>
        </w:r>
        <w:r w:rsidR="00042BD1" w:rsidRPr="00283605">
          <w:t xml:space="preserve"> </w:t>
        </w:r>
        <w:r w:rsidR="009C4400" w:rsidRPr="00283605">
          <w:t xml:space="preserve">that delivers the notice must </w:t>
        </w:r>
        <w:r w:rsidR="00B84E09" w:rsidRPr="00283605">
          <w:t>appear above the title of the form</w:t>
        </w:r>
        <w:r w:rsidR="00042BD1" w:rsidRPr="00283605">
          <w:t xml:space="preserve">.  </w:t>
        </w:r>
        <w:r w:rsidR="00B84E09" w:rsidRPr="00283605">
          <w:t xml:space="preserve">The </w:t>
        </w:r>
        <w:r w:rsidR="00A620CB">
          <w:t>provider’s</w:t>
        </w:r>
        <w:r w:rsidR="00A620CB" w:rsidRPr="00283605">
          <w:t xml:space="preserve"> </w:t>
        </w:r>
        <w:r w:rsidR="00B84E09" w:rsidRPr="00283605">
          <w:t xml:space="preserve">registered logo </w:t>
        </w:r>
        <w:r w:rsidR="00B84E09" w:rsidRPr="00283605">
          <w:rPr>
            <w:bCs/>
          </w:rPr>
          <w:t>may be used</w:t>
        </w:r>
        <w:r w:rsidR="003E18FB" w:rsidRPr="00283605">
          <w:rPr>
            <w:bCs/>
          </w:rPr>
          <w:t>.</w:t>
        </w:r>
        <w:r w:rsidR="00042BD1" w:rsidRPr="00283605">
          <w:t xml:space="preserve">  </w:t>
        </w:r>
      </w:ins>
    </w:p>
    <w:p w:rsidR="00BC696F" w:rsidRDefault="00BC696F" w:rsidP="00775480">
      <w:pPr>
        <w:pStyle w:val="Body3"/>
        <w:rPr>
          <w:ins w:id="91" w:author="Evelyn Blaemire" w:date="2010-03-31T11:05:00Z"/>
        </w:rPr>
      </w:pPr>
      <w:ins w:id="92" w:author="Evelyn Blaemire" w:date="2010-03-31T11:05:00Z">
        <w:r>
          <w:tab/>
        </w:r>
      </w:ins>
    </w:p>
    <w:p w:rsidR="00BC696F" w:rsidRDefault="00BC696F" w:rsidP="00775480">
      <w:pPr>
        <w:pStyle w:val="Body3"/>
        <w:rPr>
          <w:ins w:id="93" w:author="Evelyn Blaemire" w:date="2010-03-31T11:05:00Z"/>
        </w:rPr>
      </w:pPr>
      <w:ins w:id="94" w:author="Evelyn Blaemire" w:date="2010-03-31T11:05:00Z">
        <w:r w:rsidRPr="00283605">
          <w:rPr>
            <w:b/>
            <w:bCs/>
          </w:rPr>
          <w:t xml:space="preserve">Member number: </w:t>
        </w:r>
        <w:r w:rsidRPr="00283605">
          <w:t>Providers may fill in the enrollee’s unique medical record or other identification number.  Note that the enrollee’s HIC number may not be used.</w:t>
        </w:r>
      </w:ins>
    </w:p>
    <w:p w:rsidR="00BC696F" w:rsidRPr="00283605" w:rsidRDefault="00BC696F" w:rsidP="00775480">
      <w:pPr>
        <w:pStyle w:val="Body3"/>
        <w:rPr>
          <w:ins w:id="95" w:author="Evelyn Blaemire" w:date="2010-03-31T11:05:00Z"/>
        </w:rPr>
      </w:pPr>
    </w:p>
    <w:p w:rsidR="00FF15C1" w:rsidRPr="00283605" w:rsidRDefault="00FF15C1" w:rsidP="00775480">
      <w:pPr>
        <w:pStyle w:val="Body3"/>
        <w:rPr>
          <w:ins w:id="96" w:author="Evelyn Blaemire" w:date="2010-03-31T11:05:00Z"/>
        </w:rPr>
      </w:pPr>
      <w:ins w:id="97" w:author="Evelyn Blaemire" w:date="2010-03-31T11:05:00Z">
        <w:r w:rsidRPr="00283605">
          <w:rPr>
            <w:b/>
            <w:bCs/>
          </w:rPr>
          <w:t>THE EFFECTIVE DATE YOUR {INSERT TYPE} SERVICES WILL END:  {Insert Effective Date}:</w:t>
        </w:r>
        <w:r w:rsidRPr="00283605">
          <w:t xml:space="preserve">  Fill in the type of services ending, {</w:t>
        </w:r>
        <w:r w:rsidRPr="00283605">
          <w:rPr>
            <w:b/>
            <w:bCs/>
          </w:rPr>
          <w:t>home health, skilled nursing, or comprehensive outpatient rehabilitation services</w:t>
        </w:r>
        <w:r w:rsidR="001C53FA" w:rsidRPr="00283605">
          <w:t>} and</w:t>
        </w:r>
        <w:r w:rsidRPr="00283605">
          <w:t xml:space="preserve"> the actual date the service will end.  Note that the date should be in no less than 12-point type</w:t>
        </w:r>
        <w:r w:rsidR="00042BD1" w:rsidRPr="00283605">
          <w:t>.  If h</w:t>
        </w:r>
        <w:r w:rsidR="001C53FA" w:rsidRPr="00283605">
          <w:t>andwritten</w:t>
        </w:r>
        <w:r w:rsidR="00042BD1" w:rsidRPr="00283605">
          <w:t>,</w:t>
        </w:r>
        <w:r w:rsidR="001C53FA" w:rsidRPr="00283605">
          <w:t xml:space="preserve"> </w:t>
        </w:r>
        <w:r w:rsidR="002C77E0" w:rsidRPr="00283605">
          <w:t xml:space="preserve">notice </w:t>
        </w:r>
        <w:r w:rsidR="007C0CB1" w:rsidRPr="00283605">
          <w:t>entries</w:t>
        </w:r>
        <w:r w:rsidR="001C53FA" w:rsidRPr="00283605">
          <w:t xml:space="preserve"> must be at least as large as 12</w:t>
        </w:r>
        <w:r w:rsidR="00A708AD" w:rsidRPr="00283605">
          <w:t>-</w:t>
        </w:r>
        <w:r w:rsidR="001C53FA" w:rsidRPr="00283605">
          <w:t xml:space="preserve"> point type and legible.</w:t>
        </w:r>
      </w:ins>
    </w:p>
    <w:p w:rsidR="00FF15C1" w:rsidRPr="00283605" w:rsidRDefault="00FF15C1" w:rsidP="00775480">
      <w:pPr>
        <w:pStyle w:val="Body3"/>
        <w:rPr>
          <w:ins w:id="98" w:author="Evelyn Blaemire" w:date="2010-03-31T11:05:00Z"/>
          <w:b/>
          <w:bCs/>
        </w:rPr>
      </w:pPr>
    </w:p>
    <w:p w:rsidR="00FF15C1" w:rsidRPr="00283605" w:rsidRDefault="00FF15C1" w:rsidP="00775480">
      <w:pPr>
        <w:pStyle w:val="Body3"/>
        <w:rPr>
          <w:b/>
          <w:rPrChange w:id="99" w:author="Evelyn Blaemire" w:date="2010-03-31T11:05:00Z">
            <w:rPr>
              <w:rFonts w:ascii="Arial" w:hAnsi="Arial"/>
              <w:sz w:val="28"/>
            </w:rPr>
          </w:rPrChange>
        </w:rPr>
        <w:pPrChange w:id="100" w:author="Evelyn Blaemire" w:date="2010-03-31T11:05:00Z">
          <w:pPr/>
        </w:pPrChange>
      </w:pPr>
      <w:proofErr w:type="gramStart"/>
      <w:r w:rsidRPr="00283605">
        <w:rPr>
          <w:b/>
          <w:rPrChange w:id="101" w:author="Evelyn Blaemire" w:date="2010-03-31T11:05:00Z">
            <w:rPr>
              <w:rFonts w:ascii="Arial" w:hAnsi="Arial"/>
              <w:sz w:val="28"/>
            </w:rPr>
          </w:rPrChange>
        </w:rPr>
        <w:t>YOUR</w:t>
      </w:r>
      <w:proofErr w:type="gramEnd"/>
      <w:r w:rsidRPr="00283605">
        <w:rPr>
          <w:b/>
          <w:rPrChange w:id="102" w:author="Evelyn Blaemire" w:date="2010-03-31T11:05:00Z">
            <w:rPr>
              <w:rFonts w:ascii="Arial" w:hAnsi="Arial"/>
              <w:sz w:val="28"/>
            </w:rPr>
          </w:rPrChange>
        </w:rPr>
        <w:t xml:space="preserve"> RIGHT TO APPEAL THIS DECISION</w:t>
      </w:r>
    </w:p>
    <w:p w:rsidR="00FF15C1" w:rsidRPr="00283605" w:rsidRDefault="00FF15C1" w:rsidP="00775480">
      <w:pPr>
        <w:pStyle w:val="Body3"/>
        <w:rPr>
          <w:b/>
          <w:rPrChange w:id="103" w:author="Evelyn Blaemire" w:date="2010-03-31T11:05:00Z">
            <w:rPr>
              <w:rFonts w:ascii="Arial" w:hAnsi="Arial"/>
              <w:sz w:val="16"/>
            </w:rPr>
          </w:rPrChange>
        </w:rPr>
        <w:pPrChange w:id="104" w:author="Evelyn Blaemire" w:date="2010-03-31T11:05:00Z">
          <w:pPr>
            <w:snapToGrid w:val="0"/>
            <w:spacing w:line="232" w:lineRule="auto"/>
          </w:pPr>
        </w:pPrChange>
      </w:pPr>
    </w:p>
    <w:p w:rsidR="00C45B24" w:rsidRDefault="00C45B24">
      <w:pPr>
        <w:pStyle w:val="EndnoteText"/>
        <w:numPr>
          <w:ilvl w:val="0"/>
          <w:numId w:val="3"/>
        </w:numPr>
        <w:snapToGrid w:val="0"/>
        <w:spacing w:line="232" w:lineRule="auto"/>
        <w:rPr>
          <w:del w:id="105" w:author="Evelyn Blaemire" w:date="2010-03-31T11:05:00Z"/>
          <w:rFonts w:ascii="Arial" w:hAnsi="Arial" w:cs="Arial"/>
        </w:rPr>
      </w:pPr>
      <w:del w:id="106" w:author="Evelyn Blaemire" w:date="2010-03-31T11:05:00Z">
        <w:r>
          <w:rPr>
            <w:rFonts w:ascii="Arial" w:hAnsi="Arial" w:cs="Arial"/>
          </w:rPr>
          <w:delText>You have the right to an immediate, independent medical review (appeal) of the decision to end Medicare coverage of these services.</w:delText>
        </w:r>
        <w:r w:rsidR="00312EF5">
          <w:rPr>
            <w:rFonts w:ascii="Arial" w:hAnsi="Arial" w:cs="Arial"/>
          </w:rPr>
          <w:delText xml:space="preserve">  Your services will continue during the appeal.</w:delText>
        </w:r>
      </w:del>
    </w:p>
    <w:p w:rsidR="00C45B24" w:rsidRDefault="00C45B24">
      <w:pPr>
        <w:pStyle w:val="EndnoteText"/>
        <w:snapToGrid w:val="0"/>
        <w:spacing w:line="232" w:lineRule="auto"/>
        <w:rPr>
          <w:del w:id="107" w:author="Evelyn Blaemire" w:date="2010-03-31T11:05:00Z"/>
          <w:rFonts w:ascii="Arial" w:hAnsi="Arial" w:cs="Arial"/>
        </w:rPr>
      </w:pPr>
    </w:p>
    <w:p w:rsidR="00C45B24" w:rsidRDefault="00C45B24">
      <w:pPr>
        <w:pStyle w:val="Heading4"/>
        <w:numPr>
          <w:ilvl w:val="0"/>
          <w:numId w:val="3"/>
        </w:numPr>
        <w:rPr>
          <w:del w:id="108" w:author="Evelyn Blaemire" w:date="2010-03-31T11:05:00Z"/>
          <w:rFonts w:cs="Arial"/>
          <w:bCs/>
          <w:sz w:val="24"/>
        </w:rPr>
      </w:pPr>
      <w:del w:id="109" w:author="Evelyn Blaemire" w:date="2010-03-31T11:05:00Z">
        <w:r>
          <w:rPr>
            <w:rFonts w:cs="Arial"/>
            <w:bCs/>
            <w:sz w:val="24"/>
          </w:rPr>
          <w:delText xml:space="preserve">If you choose to appeal, the independent reviewer will ask for your opinion.  The reviewer also </w:delText>
        </w:r>
        <w:r w:rsidR="00312EF5">
          <w:rPr>
            <w:rFonts w:cs="Arial"/>
            <w:bCs/>
            <w:sz w:val="24"/>
          </w:rPr>
          <w:delText xml:space="preserve">will </w:delText>
        </w:r>
        <w:r>
          <w:rPr>
            <w:rFonts w:cs="Arial"/>
            <w:bCs/>
            <w:sz w:val="24"/>
          </w:rPr>
          <w:delText xml:space="preserve">look at your medical records and/or other relevant information.  You do not have to prepare anything in writing, but you have the right to do so </w:delText>
        </w:r>
      </w:del>
    </w:p>
    <w:p w:rsidR="00C45B24" w:rsidRDefault="00C45B24">
      <w:pPr>
        <w:pStyle w:val="Heading4"/>
        <w:rPr>
          <w:del w:id="110" w:author="Evelyn Blaemire" w:date="2010-03-31T11:05:00Z"/>
          <w:rFonts w:cs="Arial"/>
          <w:bCs/>
          <w:sz w:val="24"/>
        </w:rPr>
      </w:pPr>
      <w:del w:id="111" w:author="Evelyn Blaemire" w:date="2010-03-31T11:05:00Z">
        <w:r>
          <w:rPr>
            <w:rFonts w:cs="Arial"/>
            <w:bCs/>
            <w:sz w:val="24"/>
          </w:rPr>
          <w:tab/>
          <w:delText xml:space="preserve">if you wish.  </w:delText>
        </w:r>
      </w:del>
    </w:p>
    <w:p w:rsidR="00C45B24" w:rsidRDefault="00C45B24">
      <w:pPr>
        <w:pStyle w:val="EndnoteText"/>
        <w:snapToGrid w:val="0"/>
        <w:spacing w:line="232" w:lineRule="auto"/>
        <w:rPr>
          <w:del w:id="112" w:author="Evelyn Blaemire" w:date="2010-03-31T11:05:00Z"/>
          <w:rFonts w:ascii="Arial" w:hAnsi="Arial" w:cs="Arial"/>
        </w:rPr>
      </w:pPr>
    </w:p>
    <w:p w:rsidR="00C45B24" w:rsidRDefault="00C45B24">
      <w:pPr>
        <w:numPr>
          <w:ilvl w:val="0"/>
          <w:numId w:val="3"/>
        </w:numPr>
        <w:snapToGrid w:val="0"/>
        <w:spacing w:line="232" w:lineRule="auto"/>
        <w:rPr>
          <w:del w:id="113" w:author="Evelyn Blaemire" w:date="2010-03-31T11:05:00Z"/>
          <w:rFonts w:ascii="Arial" w:hAnsi="Arial" w:cs="Arial"/>
        </w:rPr>
      </w:pPr>
      <w:del w:id="114" w:author="Evelyn Blaemire" w:date="2010-03-31T11:05:00Z">
        <w:r>
          <w:rPr>
            <w:rFonts w:ascii="Arial" w:hAnsi="Arial" w:cs="Arial"/>
            <w:bCs/>
          </w:rPr>
          <w:delText>If you choose to appeal, you and the independent reviewer will each receive a copy of the detailed explanation about why your coverage for services should not continue.  You will receive this detailed notice only after you request an appeal.</w:delText>
        </w:r>
      </w:del>
    </w:p>
    <w:p w:rsidR="00C45B24" w:rsidRDefault="00C45B24">
      <w:pPr>
        <w:snapToGrid w:val="0"/>
        <w:spacing w:line="232" w:lineRule="auto"/>
        <w:rPr>
          <w:del w:id="115" w:author="Evelyn Blaemire" w:date="2010-03-31T11:05:00Z"/>
          <w:rFonts w:ascii="Arial" w:hAnsi="Arial" w:cs="Arial"/>
        </w:rPr>
      </w:pPr>
    </w:p>
    <w:p w:rsidR="00C45B24" w:rsidRDefault="00C45B24">
      <w:pPr>
        <w:numPr>
          <w:ilvl w:val="0"/>
          <w:numId w:val="8"/>
        </w:numPr>
        <w:snapToGrid w:val="0"/>
        <w:spacing w:line="232" w:lineRule="auto"/>
        <w:rPr>
          <w:del w:id="116" w:author="Evelyn Blaemire" w:date="2010-03-31T11:05:00Z"/>
          <w:rFonts w:ascii="Arial" w:hAnsi="Arial"/>
        </w:rPr>
      </w:pPr>
      <w:del w:id="117" w:author="Evelyn Blaemire" w:date="2010-03-31T11:05:00Z">
        <w:r>
          <w:rPr>
            <w:rFonts w:ascii="Arial" w:hAnsi="Arial"/>
          </w:rPr>
          <w:delText>If you choose to appeal, and the independent reviewer agrees services should no longer be covered after the effective date indicated above, neither Medicare nor your plan will pay for these services after that date.</w:delText>
        </w:r>
      </w:del>
    </w:p>
    <w:p w:rsidR="00C45B24" w:rsidRDefault="00C45B24">
      <w:pPr>
        <w:snapToGrid w:val="0"/>
        <w:spacing w:line="232" w:lineRule="auto"/>
        <w:ind w:left="288"/>
        <w:rPr>
          <w:del w:id="118" w:author="Evelyn Blaemire" w:date="2010-03-31T11:05:00Z"/>
          <w:rFonts w:ascii="Arial" w:hAnsi="Arial"/>
        </w:rPr>
      </w:pPr>
      <w:del w:id="119" w:author="Evelyn Blaemire" w:date="2010-03-31T11:05:00Z">
        <w:r>
          <w:rPr>
            <w:rFonts w:ascii="Arial" w:hAnsi="Arial"/>
          </w:rPr>
          <w:delText xml:space="preserve"> </w:delText>
        </w:r>
      </w:del>
    </w:p>
    <w:p w:rsidR="00C45B24" w:rsidRDefault="00C45B24">
      <w:pPr>
        <w:numPr>
          <w:ilvl w:val="0"/>
          <w:numId w:val="8"/>
        </w:numPr>
        <w:snapToGrid w:val="0"/>
        <w:spacing w:line="232" w:lineRule="auto"/>
        <w:rPr>
          <w:del w:id="120" w:author="Evelyn Blaemire" w:date="2010-03-31T11:05:00Z"/>
          <w:rFonts w:ascii="Arial" w:hAnsi="Arial" w:cs="Arial"/>
        </w:rPr>
      </w:pPr>
      <w:del w:id="121" w:author="Evelyn Blaemire" w:date="2010-03-31T11:05:00Z">
        <w:r>
          <w:rPr>
            <w:rFonts w:ascii="Arial" w:hAnsi="Arial" w:cs="Arial"/>
          </w:rPr>
          <w:delText xml:space="preserve">If you stop services no later than the effective date indicated above, you will avoid financial liability. </w:delText>
        </w:r>
      </w:del>
    </w:p>
    <w:p w:rsidR="00C45B24" w:rsidRDefault="00C45B24">
      <w:pPr>
        <w:pStyle w:val="Heading3"/>
        <w:jc w:val="left"/>
        <w:rPr>
          <w:del w:id="122" w:author="Evelyn Blaemire" w:date="2010-03-31T11:05:00Z"/>
          <w:rFonts w:ascii="Arial" w:hAnsi="Arial" w:cs="Arial"/>
          <w:sz w:val="16"/>
        </w:rPr>
      </w:pPr>
    </w:p>
    <w:p w:rsidR="00C45B24" w:rsidRDefault="00C45B24">
      <w:pPr>
        <w:pStyle w:val="Heading3"/>
        <w:jc w:val="left"/>
        <w:rPr>
          <w:del w:id="123" w:author="Evelyn Blaemire" w:date="2010-03-31T11:05:00Z"/>
          <w:rFonts w:ascii="Arial" w:hAnsi="Arial" w:cs="Arial"/>
          <w:sz w:val="28"/>
        </w:rPr>
      </w:pPr>
      <w:del w:id="124" w:author="Evelyn Blaemire" w:date="2010-03-31T11:05:00Z">
        <w:r>
          <w:rPr>
            <w:rFonts w:ascii="Arial" w:hAnsi="Arial" w:cs="Arial"/>
            <w:noProof/>
            <w:sz w:val="20"/>
          </w:rPr>
          <w:pict>
            <v:line id="_x0000_s1027" style="position:absolute;z-index:251662336" from="0,-.35pt" to="468pt,-.35pt" strokeweight="3pt"/>
          </w:pict>
        </w:r>
      </w:del>
    </w:p>
    <w:p w:rsidR="00FF15C1" w:rsidRPr="00283605" w:rsidRDefault="00FF15C1" w:rsidP="00775480">
      <w:pPr>
        <w:pStyle w:val="Body3"/>
        <w:rPr>
          <w:ins w:id="125" w:author="Evelyn Blaemire" w:date="2010-03-31T11:05:00Z"/>
          <w:b/>
          <w:bCs/>
        </w:rPr>
      </w:pPr>
      <w:ins w:id="126" w:author="Evelyn Blaemire" w:date="2010-03-31T11:05:00Z">
        <w:r w:rsidRPr="00283605">
          <w:rPr>
            <w:b/>
            <w:bCs/>
          </w:rPr>
          <w:t>Bullet # 1</w:t>
        </w:r>
        <w:r w:rsidRPr="00283605">
          <w:tab/>
          <w:t xml:space="preserve"> </w:t>
        </w:r>
        <w:r w:rsidR="00EC1875">
          <w:t xml:space="preserve">not applicable </w:t>
        </w:r>
      </w:ins>
    </w:p>
    <w:p w:rsidR="00FF15C1" w:rsidRPr="00283605" w:rsidRDefault="00FF15C1" w:rsidP="00775480">
      <w:pPr>
        <w:pStyle w:val="Body3"/>
        <w:rPr>
          <w:ins w:id="127" w:author="Evelyn Blaemire" w:date="2010-03-31T11:05:00Z"/>
        </w:rPr>
      </w:pPr>
    </w:p>
    <w:p w:rsidR="00FF15C1" w:rsidRPr="00283605" w:rsidRDefault="00FF15C1" w:rsidP="00775480">
      <w:pPr>
        <w:pStyle w:val="Body3"/>
        <w:rPr>
          <w:ins w:id="128" w:author="Evelyn Blaemire" w:date="2010-03-31T11:05:00Z"/>
        </w:rPr>
      </w:pPr>
      <w:ins w:id="129" w:author="Evelyn Blaemire" w:date="2010-03-31T11:05:00Z">
        <w:r w:rsidRPr="00283605">
          <w:rPr>
            <w:b/>
            <w:bCs/>
          </w:rPr>
          <w:lastRenderedPageBreak/>
          <w:t>Bullet # 2</w:t>
        </w:r>
        <w:r w:rsidRPr="00283605">
          <w:t xml:space="preserve"> </w:t>
        </w:r>
        <w:r w:rsidRPr="00283605">
          <w:tab/>
          <w:t xml:space="preserve"> </w:t>
        </w:r>
        <w:r w:rsidR="00EC1875">
          <w:t>not applicable</w:t>
        </w:r>
      </w:ins>
    </w:p>
    <w:p w:rsidR="00EC1875" w:rsidRDefault="00EC1875" w:rsidP="00775480">
      <w:pPr>
        <w:pStyle w:val="Body3"/>
        <w:rPr>
          <w:ins w:id="130" w:author="Evelyn Blaemire" w:date="2010-03-31T11:05:00Z"/>
          <w:b/>
          <w:bCs/>
        </w:rPr>
      </w:pPr>
    </w:p>
    <w:p w:rsidR="00FF15C1" w:rsidRPr="00283605" w:rsidRDefault="00FF15C1" w:rsidP="00775480">
      <w:pPr>
        <w:pStyle w:val="Body3"/>
        <w:rPr>
          <w:ins w:id="131" w:author="Evelyn Blaemire" w:date="2010-03-31T11:05:00Z"/>
        </w:rPr>
      </w:pPr>
      <w:ins w:id="132" w:author="Evelyn Blaemire" w:date="2010-03-31T11:05:00Z">
        <w:r w:rsidRPr="00283605">
          <w:rPr>
            <w:b/>
            <w:bCs/>
          </w:rPr>
          <w:t>Bullet # 3</w:t>
        </w:r>
        <w:r w:rsidRPr="00283605">
          <w:tab/>
          <w:t xml:space="preserve"> </w:t>
        </w:r>
        <w:r w:rsidR="00EC1875">
          <w:t>not applicable</w:t>
        </w:r>
      </w:ins>
    </w:p>
    <w:p w:rsidR="00FF15C1" w:rsidRPr="00283605" w:rsidRDefault="00FF15C1" w:rsidP="00775480">
      <w:pPr>
        <w:pStyle w:val="Body3"/>
        <w:rPr>
          <w:ins w:id="133" w:author="Evelyn Blaemire" w:date="2010-03-31T11:05:00Z"/>
          <w:b/>
          <w:bCs/>
        </w:rPr>
      </w:pPr>
    </w:p>
    <w:p w:rsidR="00FF15C1" w:rsidRPr="00283605" w:rsidRDefault="00FF15C1" w:rsidP="00775480">
      <w:pPr>
        <w:pStyle w:val="Body3"/>
        <w:rPr>
          <w:ins w:id="134" w:author="Evelyn Blaemire" w:date="2010-03-31T11:05:00Z"/>
        </w:rPr>
      </w:pPr>
      <w:ins w:id="135" w:author="Evelyn Blaemire" w:date="2010-03-31T11:05:00Z">
        <w:r w:rsidRPr="00283605">
          <w:rPr>
            <w:b/>
            <w:bCs/>
          </w:rPr>
          <w:t>Bullet # 4</w:t>
        </w:r>
        <w:r w:rsidRPr="00283605">
          <w:tab/>
          <w:t xml:space="preserve"> </w:t>
        </w:r>
        <w:r w:rsidR="00EC1875">
          <w:t>not applicable</w:t>
        </w:r>
      </w:ins>
    </w:p>
    <w:p w:rsidR="00EC1875" w:rsidRDefault="00EC1875" w:rsidP="00775480">
      <w:pPr>
        <w:pStyle w:val="Body3"/>
        <w:rPr>
          <w:ins w:id="136" w:author="Evelyn Blaemire" w:date="2010-03-31T11:05:00Z"/>
          <w:b/>
          <w:bCs/>
        </w:rPr>
      </w:pPr>
    </w:p>
    <w:p w:rsidR="00FF15C1" w:rsidRPr="00283605" w:rsidRDefault="00FF15C1" w:rsidP="00775480">
      <w:pPr>
        <w:pStyle w:val="Body3"/>
        <w:rPr>
          <w:ins w:id="137" w:author="Evelyn Blaemire" w:date="2010-03-31T11:05:00Z"/>
          <w:b/>
          <w:bCs/>
        </w:rPr>
      </w:pPr>
      <w:ins w:id="138" w:author="Evelyn Blaemire" w:date="2010-03-31T11:05:00Z">
        <w:r w:rsidRPr="00283605">
          <w:rPr>
            <w:b/>
            <w:bCs/>
          </w:rPr>
          <w:t>Bullet # 5</w:t>
        </w:r>
        <w:r w:rsidRPr="00283605">
          <w:tab/>
          <w:t xml:space="preserve"> </w:t>
        </w:r>
        <w:r w:rsidR="00EC1875">
          <w:t>not applicable</w:t>
        </w:r>
      </w:ins>
    </w:p>
    <w:p w:rsidR="00EC1875" w:rsidRDefault="00EC1875" w:rsidP="00775480">
      <w:pPr>
        <w:pStyle w:val="Body3"/>
        <w:rPr>
          <w:ins w:id="139" w:author="Evelyn Blaemire" w:date="2010-03-31T11:05:00Z"/>
          <w:b/>
          <w:bCs/>
        </w:rPr>
      </w:pPr>
    </w:p>
    <w:p w:rsidR="00FF15C1" w:rsidRPr="00283605" w:rsidRDefault="00FF15C1" w:rsidP="00775480">
      <w:pPr>
        <w:pStyle w:val="Body3"/>
        <w:rPr>
          <w:b/>
          <w:rPrChange w:id="140" w:author="Evelyn Blaemire" w:date="2010-03-31T11:05:00Z">
            <w:rPr>
              <w:rFonts w:ascii="Arial" w:hAnsi="Arial"/>
              <w:sz w:val="28"/>
            </w:rPr>
          </w:rPrChange>
        </w:rPr>
        <w:pPrChange w:id="141" w:author="Evelyn Blaemire" w:date="2010-03-31T11:05:00Z">
          <w:pPr>
            <w:pStyle w:val="Heading3"/>
            <w:jc w:val="left"/>
          </w:pPr>
        </w:pPrChange>
      </w:pPr>
      <w:r w:rsidRPr="00283605">
        <w:rPr>
          <w:b/>
          <w:rPrChange w:id="142" w:author="Evelyn Blaemire" w:date="2010-03-31T11:05:00Z">
            <w:rPr>
              <w:rFonts w:ascii="Arial" w:hAnsi="Arial"/>
              <w:sz w:val="28"/>
            </w:rPr>
          </w:rPrChange>
        </w:rPr>
        <w:t>HOW TO ASK FOR AN IMMEDIATE APPEAL</w:t>
      </w:r>
      <w:ins w:id="143" w:author="Evelyn Blaemire" w:date="2010-03-31T11:05:00Z">
        <w:r w:rsidRPr="00283605">
          <w:rPr>
            <w:b/>
            <w:bCs/>
          </w:rPr>
          <w:t xml:space="preserve"> </w:t>
        </w:r>
      </w:ins>
    </w:p>
    <w:p w:rsidR="00FF15C1" w:rsidRPr="00283605" w:rsidRDefault="00FF15C1" w:rsidP="00775480">
      <w:pPr>
        <w:pStyle w:val="Body3"/>
        <w:rPr>
          <w:b/>
          <w:rPrChange w:id="144" w:author="Evelyn Blaemire" w:date="2010-03-31T11:05:00Z">
            <w:rPr/>
          </w:rPrChange>
        </w:rPr>
        <w:pPrChange w:id="145" w:author="Evelyn Blaemire" w:date="2010-03-31T11:05:00Z">
          <w:pPr/>
        </w:pPrChange>
      </w:pPr>
    </w:p>
    <w:p w:rsidR="00C45B24" w:rsidRDefault="00C45B24">
      <w:pPr>
        <w:numPr>
          <w:ilvl w:val="0"/>
          <w:numId w:val="5"/>
        </w:numPr>
        <w:rPr>
          <w:del w:id="146" w:author="Evelyn Blaemire" w:date="2010-03-31T11:05:00Z"/>
          <w:rFonts w:ascii="Arial" w:hAnsi="Arial" w:cs="Arial"/>
        </w:rPr>
      </w:pPr>
      <w:del w:id="147" w:author="Evelyn Blaemire" w:date="2010-03-31T11:05:00Z">
        <w:r>
          <w:rPr>
            <w:rFonts w:ascii="Arial" w:hAnsi="Arial" w:cs="Arial"/>
          </w:rPr>
          <w:delText xml:space="preserve">You must make your request to your Quality Improvement Organization (also known as a QIO).  A QIO is the independent reviewer authorized by Medicare to review the decision to end these services.  </w:delText>
        </w:r>
      </w:del>
    </w:p>
    <w:p w:rsidR="00C45B24" w:rsidRDefault="00C45B24">
      <w:pPr>
        <w:rPr>
          <w:del w:id="148" w:author="Evelyn Blaemire" w:date="2010-03-31T11:05:00Z"/>
          <w:rFonts w:ascii="Arial" w:hAnsi="Arial" w:cs="Arial"/>
        </w:rPr>
      </w:pPr>
    </w:p>
    <w:p w:rsidR="00C45B24" w:rsidRDefault="00C45B24">
      <w:pPr>
        <w:numPr>
          <w:ilvl w:val="0"/>
          <w:numId w:val="5"/>
        </w:numPr>
        <w:rPr>
          <w:del w:id="149" w:author="Evelyn Blaemire" w:date="2010-03-31T11:05:00Z"/>
          <w:rFonts w:ascii="Arial (W1)" w:hAnsi="Arial (W1)" w:cs="Arial"/>
        </w:rPr>
      </w:pPr>
      <w:del w:id="150" w:author="Evelyn Blaemire" w:date="2010-03-31T11:05:00Z">
        <w:r>
          <w:rPr>
            <w:rFonts w:ascii="Arial" w:hAnsi="Arial" w:cs="Arial"/>
          </w:rPr>
          <w:delText xml:space="preserve">Your request for an immediate appeal should be made as soon as possible, but no later than noon of the day </w:delText>
        </w:r>
        <w:r>
          <w:rPr>
            <w:rFonts w:ascii="Arial (W1)" w:hAnsi="Arial (W1)" w:cs="Arial"/>
          </w:rPr>
          <w:delText xml:space="preserve">before the effective date indicated above. </w:delText>
        </w:r>
      </w:del>
    </w:p>
    <w:p w:rsidR="00C45B24" w:rsidRDefault="00C45B24">
      <w:pPr>
        <w:rPr>
          <w:del w:id="151" w:author="Evelyn Blaemire" w:date="2010-03-31T11:05:00Z"/>
          <w:rFonts w:ascii="Arial" w:hAnsi="Arial" w:cs="Arial"/>
        </w:rPr>
      </w:pPr>
    </w:p>
    <w:p w:rsidR="00C45B24" w:rsidRDefault="00C45B24">
      <w:pPr>
        <w:numPr>
          <w:ilvl w:val="0"/>
          <w:numId w:val="5"/>
        </w:numPr>
        <w:rPr>
          <w:del w:id="152" w:author="Evelyn Blaemire" w:date="2010-03-31T11:05:00Z"/>
          <w:rFonts w:ascii="Arial" w:hAnsi="Arial" w:cs="Arial"/>
        </w:rPr>
      </w:pPr>
      <w:del w:id="153" w:author="Evelyn Blaemire" w:date="2010-03-31T11:05:00Z">
        <w:r>
          <w:rPr>
            <w:rFonts w:ascii="Arial" w:hAnsi="Arial" w:cs="Arial"/>
          </w:rPr>
          <w:delText xml:space="preserve">The QIO will notify you of its decision as soon as possible, generally no later than the effective date of this notice. </w:delText>
        </w:r>
      </w:del>
    </w:p>
    <w:p w:rsidR="00C45B24" w:rsidRDefault="00C45B24">
      <w:pPr>
        <w:rPr>
          <w:del w:id="154" w:author="Evelyn Blaemire" w:date="2010-03-31T11:05:00Z"/>
          <w:rFonts w:ascii="Arial" w:hAnsi="Arial" w:cs="Arial"/>
        </w:rPr>
      </w:pPr>
    </w:p>
    <w:p w:rsidR="00C45B24" w:rsidRDefault="00C45B24">
      <w:pPr>
        <w:pStyle w:val="BodyText"/>
        <w:numPr>
          <w:ilvl w:val="0"/>
          <w:numId w:val="6"/>
        </w:numPr>
        <w:rPr>
          <w:del w:id="155" w:author="Evelyn Blaemire" w:date="2010-03-31T11:05:00Z"/>
          <w:rFonts w:ascii="Arial" w:hAnsi="Arial" w:cs="Arial"/>
          <w:b w:val="0"/>
          <w:bCs/>
        </w:rPr>
      </w:pPr>
      <w:del w:id="156" w:author="Evelyn Blaemire" w:date="2010-03-31T11:05:00Z">
        <w:r>
          <w:rPr>
            <w:rFonts w:ascii="Arial" w:hAnsi="Arial" w:cs="Arial"/>
            <w:b w:val="0"/>
            <w:bCs/>
          </w:rPr>
          <w:delText>Call your QIO at:  {insert name and number of QIO} to appeal, or if you have questions</w:delText>
        </w:r>
        <w:r>
          <w:rPr>
            <w:b w:val="0"/>
            <w:bCs/>
          </w:rPr>
          <w:delText>.</w:delText>
        </w:r>
      </w:del>
    </w:p>
    <w:p w:rsidR="00C45B24" w:rsidRDefault="00C45B24">
      <w:pPr>
        <w:pStyle w:val="BodyText"/>
        <w:rPr>
          <w:del w:id="157" w:author="Evelyn Blaemire" w:date="2010-03-31T11:05:00Z"/>
          <w:b w:val="0"/>
          <w:bCs/>
        </w:rPr>
      </w:pPr>
    </w:p>
    <w:p w:rsidR="00C45B24" w:rsidRDefault="00C45B24">
      <w:pPr>
        <w:pStyle w:val="BodyText3"/>
        <w:pBdr>
          <w:bottom w:val="none" w:sz="0" w:space="0" w:color="auto"/>
        </w:pBdr>
        <w:rPr>
          <w:del w:id="158" w:author="Evelyn Blaemire" w:date="2010-03-31T11:05:00Z"/>
          <w:rStyle w:val="a"/>
          <w:rFonts w:ascii="Arial" w:hAnsi="Arial" w:cs="Arial"/>
          <w:bCs/>
          <w:sz w:val="28"/>
        </w:rPr>
      </w:pPr>
      <w:del w:id="159" w:author="Evelyn Blaemire" w:date="2010-03-31T11:05:00Z">
        <w:r>
          <w:rPr>
            <w:rStyle w:val="a"/>
            <w:rFonts w:ascii="Arial" w:hAnsi="Arial" w:cs="Arial"/>
            <w:bCs/>
            <w:sz w:val="28"/>
          </w:rPr>
          <w:delText>See the back of this notice for more information.</w:delText>
        </w:r>
      </w:del>
    </w:p>
    <w:p w:rsidR="00C45B24" w:rsidRDefault="00C45B24">
      <w:pPr>
        <w:pStyle w:val="Heading3"/>
        <w:jc w:val="left"/>
        <w:rPr>
          <w:del w:id="160" w:author="Evelyn Blaemire" w:date="2010-03-31T11:05:00Z"/>
          <w:rFonts w:ascii="Arial" w:hAnsi="Arial" w:cs="Arial"/>
          <w:sz w:val="16"/>
        </w:rPr>
      </w:pPr>
    </w:p>
    <w:p w:rsidR="00C45B24" w:rsidRDefault="00C45B24">
      <w:pPr>
        <w:spacing w:line="186" w:lineRule="auto"/>
        <w:rPr>
          <w:del w:id="161" w:author="Evelyn Blaemire" w:date="2010-03-31T11:05:00Z"/>
        </w:rPr>
      </w:pPr>
    </w:p>
    <w:p w:rsidR="001A127D" w:rsidRDefault="001A127D">
      <w:pPr>
        <w:spacing w:line="186" w:lineRule="auto"/>
        <w:rPr>
          <w:del w:id="162" w:author="Evelyn Blaemire" w:date="2010-03-31T11:05:00Z"/>
        </w:rPr>
      </w:pPr>
    </w:p>
    <w:p w:rsidR="00127DB7" w:rsidRDefault="00127DB7">
      <w:pPr>
        <w:spacing w:line="186" w:lineRule="auto"/>
        <w:rPr>
          <w:del w:id="163" w:author="Evelyn Blaemire" w:date="2010-03-31T11:05:00Z"/>
          <w:rFonts w:ascii="Arial" w:hAnsi="Arial"/>
          <w:sz w:val="28"/>
        </w:rPr>
      </w:pPr>
    </w:p>
    <w:p w:rsidR="007D30A0" w:rsidRDefault="007D30A0">
      <w:pPr>
        <w:spacing w:line="186" w:lineRule="auto"/>
        <w:rPr>
          <w:del w:id="164" w:author="Evelyn Blaemire" w:date="2010-03-31T11:05:00Z"/>
          <w:rFonts w:ascii="Arial" w:hAnsi="Arial"/>
          <w:sz w:val="28"/>
        </w:rPr>
      </w:pPr>
    </w:p>
    <w:p w:rsidR="007D30A0" w:rsidRDefault="007D30A0">
      <w:pPr>
        <w:spacing w:line="186" w:lineRule="auto"/>
        <w:rPr>
          <w:del w:id="165" w:author="Evelyn Blaemire" w:date="2010-03-31T11:05:00Z"/>
          <w:rFonts w:ascii="Arial" w:hAnsi="Arial"/>
          <w:sz w:val="28"/>
        </w:rPr>
      </w:pPr>
    </w:p>
    <w:p w:rsidR="00C45B24" w:rsidRDefault="00C45B24">
      <w:pPr>
        <w:spacing w:line="186" w:lineRule="auto"/>
        <w:rPr>
          <w:del w:id="166" w:author="Evelyn Blaemire" w:date="2010-03-31T11:05:00Z"/>
          <w:rFonts w:ascii="Arial" w:hAnsi="Arial"/>
          <w:sz w:val="28"/>
        </w:rPr>
      </w:pPr>
      <w:del w:id="167" w:author="Evelyn Blaemire" w:date="2010-03-31T11:05:00Z">
        <w:r>
          <w:rPr>
            <w:rFonts w:ascii="Arial" w:hAnsi="Arial"/>
            <w:sz w:val="28"/>
          </w:rPr>
          <w:delText>OTHER APPEAL RIGHTS:</w:delText>
        </w:r>
      </w:del>
    </w:p>
    <w:p w:rsidR="00C45B24" w:rsidRDefault="00C45B24">
      <w:pPr>
        <w:spacing w:line="186" w:lineRule="auto"/>
        <w:ind w:left="360"/>
        <w:rPr>
          <w:del w:id="168" w:author="Evelyn Blaemire" w:date="2010-03-31T11:05:00Z"/>
          <w:rFonts w:ascii="Arial" w:hAnsi="Arial"/>
        </w:rPr>
      </w:pPr>
    </w:p>
    <w:p w:rsidR="00C45B24" w:rsidRDefault="00C45B24">
      <w:pPr>
        <w:spacing w:line="186" w:lineRule="auto"/>
        <w:rPr>
          <w:del w:id="169" w:author="Evelyn Blaemire" w:date="2010-03-31T11:05:00Z"/>
          <w:rFonts w:ascii="Arial" w:hAnsi="Arial"/>
          <w:sz w:val="28"/>
        </w:rPr>
      </w:pPr>
    </w:p>
    <w:p w:rsidR="00C45B24" w:rsidRDefault="00C45B24">
      <w:pPr>
        <w:widowControl w:val="0"/>
        <w:numPr>
          <w:ilvl w:val="0"/>
          <w:numId w:val="6"/>
        </w:numPr>
        <w:rPr>
          <w:del w:id="170" w:author="Evelyn Blaemire" w:date="2010-03-31T11:05:00Z"/>
          <w:rFonts w:ascii="Arial" w:hAnsi="Arial" w:cs="Arial"/>
        </w:rPr>
      </w:pPr>
      <w:del w:id="171" w:author="Evelyn Blaemire" w:date="2010-03-31T11:05:00Z">
        <w:r>
          <w:rPr>
            <w:rFonts w:ascii="Arial" w:hAnsi="Arial" w:cs="Arial"/>
          </w:rPr>
          <w:delText>If you miss the deadline for requesting an immediate appeal with the QIO, you still may request an expedited appeal from your M</w:delText>
        </w:r>
        <w:r w:rsidR="000728E4">
          <w:rPr>
            <w:rFonts w:ascii="Arial" w:hAnsi="Arial" w:cs="Arial"/>
          </w:rPr>
          <w:delText xml:space="preserve">edicare </w:delText>
        </w:r>
        <w:r w:rsidR="00CA4AD0">
          <w:rPr>
            <w:rFonts w:ascii="Arial" w:hAnsi="Arial" w:cs="Arial"/>
          </w:rPr>
          <w:delText>H</w:delText>
        </w:r>
        <w:r w:rsidR="000728E4">
          <w:rPr>
            <w:rFonts w:ascii="Arial" w:hAnsi="Arial" w:cs="Arial"/>
          </w:rPr>
          <w:delText>ealth</w:delText>
        </w:r>
        <w:r>
          <w:rPr>
            <w:rFonts w:ascii="Arial" w:hAnsi="Arial" w:cs="Arial"/>
          </w:rPr>
          <w:delText xml:space="preserve"> plan.  If your request does not meet the criteria for an expedited review, your plan will review the decision under its rules for standard appeals.  Please see your Evidence of Coverage for more information.  </w:delText>
        </w:r>
      </w:del>
    </w:p>
    <w:p w:rsidR="00C45B24" w:rsidRDefault="00C45B24">
      <w:pPr>
        <w:spacing w:line="186" w:lineRule="auto"/>
        <w:rPr>
          <w:del w:id="172" w:author="Evelyn Blaemire" w:date="2010-03-31T11:05:00Z"/>
          <w:rFonts w:ascii="Arial" w:hAnsi="Arial"/>
        </w:rPr>
      </w:pPr>
    </w:p>
    <w:p w:rsidR="001A127D" w:rsidRPr="001A127D" w:rsidRDefault="00C45B24" w:rsidP="001A127D">
      <w:pPr>
        <w:numPr>
          <w:ilvl w:val="0"/>
          <w:numId w:val="13"/>
        </w:numPr>
        <w:rPr>
          <w:del w:id="173" w:author="Evelyn Blaemire" w:date="2010-03-31T11:05:00Z"/>
          <w:rFonts w:ascii="Arial" w:hAnsi="Arial"/>
        </w:rPr>
      </w:pPr>
      <w:del w:id="174" w:author="Evelyn Blaemire" w:date="2010-03-31T11:05:00Z">
        <w:r>
          <w:rPr>
            <w:rFonts w:ascii="Arial" w:hAnsi="Arial" w:cs="Arial"/>
          </w:rPr>
          <w:delText xml:space="preserve">Contact your plan or 1-800-MEDICARE (1-800-633-4227), or TTY: 1-877-486-2048 for more information about the appeals process. </w:delText>
        </w:r>
      </w:del>
    </w:p>
    <w:p w:rsidR="00C45B24" w:rsidRDefault="00C45B24">
      <w:pPr>
        <w:ind w:left="240"/>
        <w:rPr>
          <w:del w:id="175" w:author="Evelyn Blaemire" w:date="2010-03-31T11:05:00Z"/>
          <w:rFonts w:ascii="Arial" w:hAnsi="Arial"/>
        </w:rPr>
      </w:pPr>
    </w:p>
    <w:p w:rsidR="00C45B24" w:rsidRDefault="00C45B24">
      <w:pPr>
        <w:pStyle w:val="Heading3"/>
        <w:pBdr>
          <w:top w:val="single" w:sz="24" w:space="1" w:color="auto"/>
        </w:pBdr>
        <w:jc w:val="left"/>
        <w:rPr>
          <w:del w:id="176" w:author="Evelyn Blaemire" w:date="2010-03-31T11:05:00Z"/>
          <w:b/>
          <w:bCs/>
          <w:sz w:val="16"/>
        </w:rPr>
      </w:pPr>
    </w:p>
    <w:p w:rsidR="001A127D" w:rsidRDefault="001A127D">
      <w:pPr>
        <w:rPr>
          <w:del w:id="177" w:author="Evelyn Blaemire" w:date="2010-03-31T11:05:00Z"/>
          <w:rFonts w:ascii="Arial" w:hAnsi="Arial" w:cs="Arial"/>
          <w:sz w:val="28"/>
        </w:rPr>
      </w:pPr>
      <w:del w:id="178" w:author="Evelyn Blaemire" w:date="2010-03-31T11:05:00Z">
        <w:r>
          <w:rPr>
            <w:rFonts w:ascii="Arial" w:hAnsi="Arial" w:cs="Arial"/>
            <w:sz w:val="28"/>
          </w:rPr>
          <w:delText>PLAN CONTACT INFORMATION:</w:delText>
        </w:r>
      </w:del>
    </w:p>
    <w:p w:rsidR="001A127D" w:rsidRDefault="001A127D">
      <w:pPr>
        <w:rPr>
          <w:del w:id="179" w:author="Evelyn Blaemire" w:date="2010-03-31T11:05:00Z"/>
          <w:rFonts w:ascii="Arial" w:hAnsi="Arial" w:cs="Arial"/>
          <w:sz w:val="28"/>
        </w:rPr>
      </w:pPr>
    </w:p>
    <w:p w:rsidR="001A127D" w:rsidRPr="001A127D" w:rsidRDefault="001A127D" w:rsidP="001A127D">
      <w:pPr>
        <w:ind w:left="720"/>
        <w:rPr>
          <w:del w:id="180" w:author="Evelyn Blaemire" w:date="2010-03-31T11:05:00Z"/>
          <w:rFonts w:ascii="Arial" w:hAnsi="Arial" w:cs="Arial"/>
          <w:b/>
          <w:sz w:val="28"/>
        </w:rPr>
      </w:pPr>
      <w:del w:id="181" w:author="Evelyn Blaemire" w:date="2010-03-31T11:05:00Z">
        <w:r w:rsidRPr="001A127D">
          <w:rPr>
            <w:rFonts w:ascii="Arial" w:hAnsi="Arial" w:cs="Arial"/>
            <w:b/>
            <w:sz w:val="28"/>
          </w:rPr>
          <w:delText>______________________________________</w:delText>
        </w:r>
      </w:del>
    </w:p>
    <w:p w:rsidR="001A127D" w:rsidRDefault="001A127D" w:rsidP="001A127D">
      <w:pPr>
        <w:ind w:left="720"/>
        <w:rPr>
          <w:del w:id="182" w:author="Evelyn Blaemire" w:date="2010-03-31T11:05:00Z"/>
          <w:rFonts w:ascii="Arial" w:hAnsi="Arial" w:cs="Arial"/>
          <w:b/>
          <w:sz w:val="28"/>
        </w:rPr>
      </w:pPr>
    </w:p>
    <w:p w:rsidR="00215550" w:rsidRDefault="00215550" w:rsidP="00215550">
      <w:pPr>
        <w:ind w:left="720"/>
        <w:rPr>
          <w:del w:id="183" w:author="Evelyn Blaemire" w:date="2010-03-31T11:05:00Z"/>
          <w:rFonts w:ascii="Arial" w:hAnsi="Arial" w:cs="Arial"/>
          <w:b/>
          <w:sz w:val="28"/>
        </w:rPr>
      </w:pPr>
      <w:del w:id="184" w:author="Evelyn Blaemire" w:date="2010-03-31T11:05:00Z">
        <w:r w:rsidRPr="001A127D">
          <w:rPr>
            <w:rFonts w:ascii="Arial" w:hAnsi="Arial" w:cs="Arial"/>
            <w:b/>
            <w:sz w:val="28"/>
          </w:rPr>
          <w:lastRenderedPageBreak/>
          <w:delText>______________________________________</w:delText>
        </w:r>
      </w:del>
    </w:p>
    <w:p w:rsidR="00312EF5" w:rsidRDefault="00312EF5" w:rsidP="00215550">
      <w:pPr>
        <w:ind w:left="720"/>
        <w:rPr>
          <w:del w:id="185" w:author="Evelyn Blaemire" w:date="2010-03-31T11:05:00Z"/>
          <w:rFonts w:ascii="Arial" w:hAnsi="Arial" w:cs="Arial"/>
          <w:b/>
          <w:sz w:val="28"/>
        </w:rPr>
      </w:pPr>
    </w:p>
    <w:p w:rsidR="00312EF5" w:rsidRDefault="00312EF5" w:rsidP="00215550">
      <w:pPr>
        <w:ind w:left="720"/>
        <w:rPr>
          <w:del w:id="186" w:author="Evelyn Blaemire" w:date="2010-03-31T11:05:00Z"/>
          <w:rFonts w:ascii="Arial" w:hAnsi="Arial" w:cs="Arial"/>
          <w:b/>
          <w:sz w:val="28"/>
        </w:rPr>
      </w:pPr>
      <w:del w:id="187" w:author="Evelyn Blaemire" w:date="2010-03-31T11:05:00Z">
        <w:r>
          <w:rPr>
            <w:rFonts w:ascii="Arial" w:hAnsi="Arial" w:cs="Arial"/>
            <w:b/>
            <w:sz w:val="28"/>
          </w:rPr>
          <w:delText>______________________________________</w:delText>
        </w:r>
      </w:del>
    </w:p>
    <w:p w:rsidR="00312EF5" w:rsidRPr="001A127D" w:rsidRDefault="00312EF5" w:rsidP="00215550">
      <w:pPr>
        <w:ind w:left="720"/>
        <w:rPr>
          <w:del w:id="188" w:author="Evelyn Blaemire" w:date="2010-03-31T11:05:00Z"/>
          <w:rFonts w:ascii="Arial" w:hAnsi="Arial" w:cs="Arial"/>
          <w:b/>
          <w:sz w:val="28"/>
        </w:rPr>
      </w:pPr>
    </w:p>
    <w:p w:rsidR="001A127D" w:rsidRDefault="001A127D" w:rsidP="001A127D">
      <w:pPr>
        <w:ind w:firstLine="720"/>
        <w:rPr>
          <w:del w:id="189" w:author="Evelyn Blaemire" w:date="2010-03-31T11:05:00Z"/>
          <w:rFonts w:ascii="Arial" w:hAnsi="Arial" w:cs="Arial"/>
          <w:sz w:val="28"/>
        </w:rPr>
      </w:pPr>
    </w:p>
    <w:p w:rsidR="001A127D" w:rsidRDefault="001A127D">
      <w:pPr>
        <w:rPr>
          <w:del w:id="190" w:author="Evelyn Blaemire" w:date="2010-03-31T11:05:00Z"/>
          <w:rFonts w:ascii="Arial" w:hAnsi="Arial" w:cs="Arial"/>
          <w:sz w:val="28"/>
        </w:rPr>
      </w:pPr>
    </w:p>
    <w:p w:rsidR="00312EF5" w:rsidRDefault="00312EF5">
      <w:pPr>
        <w:rPr>
          <w:del w:id="191" w:author="Evelyn Blaemire" w:date="2010-03-31T11:05:00Z"/>
          <w:rFonts w:ascii="Arial" w:hAnsi="Arial" w:cs="Arial"/>
          <w:sz w:val="28"/>
        </w:rPr>
      </w:pPr>
    </w:p>
    <w:p w:rsidR="00C45B24" w:rsidRDefault="00C45B24">
      <w:pPr>
        <w:pBdr>
          <w:bottom w:val="single" w:sz="12" w:space="1" w:color="auto"/>
        </w:pBdr>
        <w:rPr>
          <w:del w:id="192" w:author="Evelyn Blaemire" w:date="2010-03-31T11:05:00Z"/>
          <w:rFonts w:ascii="Arial" w:hAnsi="Arial" w:cs="Arial"/>
          <w:sz w:val="28"/>
        </w:rPr>
      </w:pPr>
      <w:del w:id="193" w:author="Evelyn Blaemire" w:date="2010-03-31T11:05:00Z">
        <w:r>
          <w:rPr>
            <w:rFonts w:ascii="Arial" w:hAnsi="Arial" w:cs="Arial"/>
            <w:sz w:val="28"/>
          </w:rPr>
          <w:delText>ADDITIONAL INFORMATION (OPTIONAL)</w:delText>
        </w:r>
        <w:r w:rsidR="00312EF5">
          <w:rPr>
            <w:rFonts w:ascii="Arial" w:hAnsi="Arial" w:cs="Arial"/>
            <w:sz w:val="28"/>
          </w:rPr>
          <w:delText>:</w:delText>
        </w:r>
      </w:del>
    </w:p>
    <w:p w:rsidR="00127DB7" w:rsidRDefault="00127DB7">
      <w:pPr>
        <w:rPr>
          <w:del w:id="194" w:author="Evelyn Blaemire" w:date="2010-03-31T11:05:00Z"/>
        </w:rPr>
      </w:pPr>
    </w:p>
    <w:p w:rsidR="00127DB7" w:rsidRDefault="00127DB7">
      <w:pPr>
        <w:rPr>
          <w:del w:id="195" w:author="Evelyn Blaemire" w:date="2010-03-31T11:05:00Z"/>
        </w:rPr>
      </w:pPr>
    </w:p>
    <w:p w:rsidR="00215550" w:rsidRDefault="00215550">
      <w:pPr>
        <w:rPr>
          <w:del w:id="196" w:author="Evelyn Blaemire" w:date="2010-03-31T11:05:00Z"/>
        </w:rPr>
      </w:pPr>
    </w:p>
    <w:p w:rsidR="00215550" w:rsidRDefault="00215550">
      <w:pPr>
        <w:rPr>
          <w:del w:id="197" w:author="Evelyn Blaemire" w:date="2010-03-31T11:05:00Z"/>
        </w:rPr>
      </w:pPr>
    </w:p>
    <w:p w:rsidR="00215550" w:rsidRDefault="00215550">
      <w:pPr>
        <w:rPr>
          <w:del w:id="198" w:author="Evelyn Blaemire" w:date="2010-03-31T11:05:00Z"/>
        </w:rPr>
      </w:pPr>
    </w:p>
    <w:p w:rsidR="00215550" w:rsidRDefault="00215550">
      <w:pPr>
        <w:rPr>
          <w:del w:id="199" w:author="Evelyn Blaemire" w:date="2010-03-31T11:05:00Z"/>
        </w:rPr>
      </w:pPr>
    </w:p>
    <w:p w:rsidR="00127DB7" w:rsidRDefault="00127DB7">
      <w:pPr>
        <w:rPr>
          <w:del w:id="200" w:author="Evelyn Blaemire" w:date="2010-03-31T11:05:00Z"/>
        </w:rPr>
      </w:pPr>
    </w:p>
    <w:p w:rsidR="00C45B24" w:rsidRDefault="00C45B24">
      <w:pPr>
        <w:rPr>
          <w:del w:id="201" w:author="Evelyn Blaemire" w:date="2010-03-31T11:05:00Z"/>
        </w:rPr>
      </w:pPr>
      <w:del w:id="202" w:author="Evelyn Blaemire" w:date="2010-03-31T11:05:00Z">
        <w:r>
          <w:rPr>
            <w:rFonts w:cs="Arial"/>
            <w:noProof/>
            <w:sz w:val="20"/>
          </w:rPr>
          <w:pict>
            <v:line id="_x0000_s1028" style="position:absolute;z-index:251664384" from="0,9.5pt" to="486pt,9.5pt" strokeweight="3pt"/>
          </w:pict>
        </w:r>
      </w:del>
    </w:p>
    <w:p w:rsidR="00C45B24" w:rsidRDefault="00C45B24">
      <w:pPr>
        <w:rPr>
          <w:del w:id="203" w:author="Evelyn Blaemire" w:date="2010-03-31T11:05:00Z"/>
          <w:rFonts w:ascii="Arial" w:hAnsi="Arial" w:cs="Arial"/>
          <w:sz w:val="16"/>
        </w:rPr>
      </w:pPr>
    </w:p>
    <w:p w:rsidR="00C45B24" w:rsidRDefault="00C45B24">
      <w:pPr>
        <w:rPr>
          <w:del w:id="204" w:author="Evelyn Blaemire" w:date="2010-03-31T11:05:00Z"/>
          <w:rFonts w:ascii="Arial" w:hAnsi="Arial" w:cs="Arial"/>
          <w:sz w:val="28"/>
        </w:rPr>
      </w:pPr>
      <w:del w:id="205" w:author="Evelyn Blaemire" w:date="2010-03-31T11:05:00Z">
        <w:r>
          <w:rPr>
            <w:rFonts w:ascii="Arial" w:hAnsi="Arial" w:cs="Arial"/>
            <w:sz w:val="28"/>
          </w:rPr>
          <w:delText>Please sign below to indicate you have received this notice.</w:delText>
        </w:r>
      </w:del>
    </w:p>
    <w:p w:rsidR="00C45B24" w:rsidRDefault="00C45B24">
      <w:pPr>
        <w:rPr>
          <w:del w:id="206" w:author="Evelyn Blaemire" w:date="2010-03-31T11:05:00Z"/>
        </w:rPr>
      </w:pPr>
    </w:p>
    <w:p w:rsidR="00C45B24" w:rsidRDefault="00C45B24">
      <w:pPr>
        <w:rPr>
          <w:del w:id="207" w:author="Evelyn Blaemire" w:date="2010-03-31T11:05:00Z"/>
          <w:rFonts w:ascii="Arial" w:hAnsi="Arial" w:cs="Arial"/>
        </w:rPr>
      </w:pPr>
      <w:del w:id="208" w:author="Evelyn Blaemire" w:date="2010-03-31T11:05:00Z">
        <w:r>
          <w:rPr>
            <w:rFonts w:ascii="Arial" w:hAnsi="Arial" w:cs="Arial"/>
          </w:rPr>
          <w:delText xml:space="preserve">I have been notified that coverage of my services will end on the effective date indicated on this notice and that I may appeal this decision by contacting my QIO. </w:delText>
        </w:r>
      </w:del>
    </w:p>
    <w:p w:rsidR="00C45B24" w:rsidRDefault="00C45B24">
      <w:pPr>
        <w:rPr>
          <w:del w:id="209" w:author="Evelyn Blaemire" w:date="2010-03-31T11:05:00Z"/>
          <w:rFonts w:ascii="Arial" w:hAnsi="Arial" w:cs="Arial"/>
        </w:rPr>
      </w:pPr>
    </w:p>
    <w:p w:rsidR="00C45B24" w:rsidRDefault="00C45B24">
      <w:pPr>
        <w:rPr>
          <w:del w:id="210" w:author="Evelyn Blaemire" w:date="2010-03-31T11:05:00Z"/>
          <w:rFonts w:ascii="Arial" w:hAnsi="Arial" w:cs="Arial"/>
        </w:rPr>
      </w:pPr>
    </w:p>
    <w:p w:rsidR="00C45B24" w:rsidRDefault="00C45B24">
      <w:pPr>
        <w:rPr>
          <w:del w:id="211" w:author="Evelyn Blaemire" w:date="2010-03-31T11:05:00Z"/>
          <w:rFonts w:ascii="Arial" w:hAnsi="Arial" w:cs="Arial"/>
          <w:b/>
          <w:bCs/>
        </w:rPr>
      </w:pPr>
      <w:del w:id="212" w:author="Evelyn Blaemire" w:date="2010-03-31T11:05:00Z">
        <w:r>
          <w:rPr>
            <w:rFonts w:ascii="Arial" w:hAnsi="Arial" w:cs="Arial"/>
            <w:b/>
            <w:bCs/>
          </w:rPr>
          <w:delText>__________________________________________</w:delText>
        </w:r>
        <w:r>
          <w:rPr>
            <w:rFonts w:ascii="Arial" w:hAnsi="Arial" w:cs="Arial"/>
            <w:b/>
            <w:bCs/>
          </w:rPr>
          <w:tab/>
        </w:r>
        <w:r>
          <w:rPr>
            <w:rFonts w:ascii="Arial" w:hAnsi="Arial" w:cs="Arial"/>
            <w:b/>
            <w:bCs/>
          </w:rPr>
          <w:tab/>
          <w:delText>_____________</w:delText>
        </w:r>
        <w:r>
          <w:rPr>
            <w:rFonts w:ascii="Arial" w:hAnsi="Arial" w:cs="Arial"/>
            <w:b/>
            <w:bCs/>
          </w:rPr>
          <w:tab/>
        </w:r>
      </w:del>
    </w:p>
    <w:p w:rsidR="00C45B24" w:rsidRDefault="00C45B24">
      <w:pPr>
        <w:rPr>
          <w:del w:id="213" w:author="Evelyn Blaemire" w:date="2010-03-31T11:05:00Z"/>
          <w:rFonts w:ascii="Arial" w:hAnsi="Arial" w:cs="Arial"/>
          <w:b/>
          <w:bCs/>
        </w:rPr>
      </w:pPr>
      <w:del w:id="214" w:author="Evelyn Blaemire" w:date="2010-03-31T11:05:00Z">
        <w:r>
          <w:rPr>
            <w:rFonts w:ascii="Arial" w:hAnsi="Arial" w:cs="Arial"/>
            <w:b/>
            <w:bCs/>
          </w:rPr>
          <w:delText>Signature of Patient or Representative</w:delText>
        </w:r>
        <w:r>
          <w:rPr>
            <w:rFonts w:ascii="Arial" w:hAnsi="Arial" w:cs="Arial"/>
            <w:b/>
            <w:bCs/>
          </w:rPr>
          <w:tab/>
        </w:r>
        <w:r>
          <w:rPr>
            <w:rFonts w:ascii="Arial" w:hAnsi="Arial" w:cs="Arial"/>
            <w:b/>
            <w:bCs/>
          </w:rPr>
          <w:tab/>
          <w:delText xml:space="preserve"> Date</w:delText>
        </w:r>
      </w:del>
    </w:p>
    <w:p w:rsidR="00FF15C1" w:rsidRPr="00283605" w:rsidRDefault="00FF15C1" w:rsidP="00775480">
      <w:pPr>
        <w:pStyle w:val="Body3"/>
        <w:rPr>
          <w:ins w:id="215" w:author="Evelyn Blaemire" w:date="2010-03-31T11:05:00Z"/>
          <w:b/>
          <w:bCs/>
        </w:rPr>
      </w:pPr>
      <w:ins w:id="216" w:author="Evelyn Blaemire" w:date="2010-03-31T11:05:00Z">
        <w:r w:rsidRPr="00283605">
          <w:rPr>
            <w:b/>
            <w:bCs/>
          </w:rPr>
          <w:t>Bullet # 1</w:t>
        </w:r>
        <w:r w:rsidRPr="00283605">
          <w:tab/>
          <w:t xml:space="preserve"> </w:t>
        </w:r>
        <w:r w:rsidR="00EC1875">
          <w:t>not applicable</w:t>
        </w:r>
      </w:ins>
    </w:p>
    <w:p w:rsidR="00FF15C1" w:rsidRPr="00283605" w:rsidRDefault="00FF15C1" w:rsidP="00775480">
      <w:pPr>
        <w:pStyle w:val="Body3"/>
        <w:rPr>
          <w:ins w:id="217" w:author="Evelyn Blaemire" w:date="2010-03-31T11:05:00Z"/>
          <w:b/>
          <w:bCs/>
          <w:sz w:val="16"/>
          <w:szCs w:val="16"/>
        </w:rPr>
      </w:pPr>
    </w:p>
    <w:p w:rsidR="00FF15C1" w:rsidRPr="00283605" w:rsidRDefault="00FF15C1" w:rsidP="00775480">
      <w:pPr>
        <w:pStyle w:val="Body3"/>
        <w:rPr>
          <w:ins w:id="218" w:author="Evelyn Blaemire" w:date="2010-03-31T11:05:00Z"/>
          <w:b/>
          <w:bCs/>
          <w:sz w:val="16"/>
          <w:szCs w:val="16"/>
        </w:rPr>
      </w:pPr>
      <w:ins w:id="219" w:author="Evelyn Blaemire" w:date="2010-03-31T11:05:00Z">
        <w:r w:rsidRPr="00283605">
          <w:rPr>
            <w:b/>
            <w:bCs/>
          </w:rPr>
          <w:t>Bullet # 2</w:t>
        </w:r>
        <w:r w:rsidRPr="00283605">
          <w:t xml:space="preserve"> </w:t>
        </w:r>
        <w:r w:rsidRPr="00283605">
          <w:tab/>
          <w:t xml:space="preserve"> </w:t>
        </w:r>
        <w:r w:rsidR="00EC1875">
          <w:t>not applicable</w:t>
        </w:r>
      </w:ins>
    </w:p>
    <w:p w:rsidR="00EC1875" w:rsidRDefault="00EC1875" w:rsidP="00775480">
      <w:pPr>
        <w:pStyle w:val="Body3"/>
        <w:rPr>
          <w:ins w:id="220" w:author="Evelyn Blaemire" w:date="2010-03-31T11:05:00Z"/>
          <w:b/>
          <w:bCs/>
        </w:rPr>
      </w:pPr>
    </w:p>
    <w:p w:rsidR="00FF15C1" w:rsidRPr="00283605" w:rsidRDefault="00FF15C1" w:rsidP="00775480">
      <w:pPr>
        <w:pStyle w:val="Body3"/>
        <w:rPr>
          <w:ins w:id="221" w:author="Evelyn Blaemire" w:date="2010-03-31T11:05:00Z"/>
          <w:b/>
          <w:bCs/>
          <w:sz w:val="16"/>
          <w:szCs w:val="16"/>
        </w:rPr>
      </w:pPr>
      <w:ins w:id="222" w:author="Evelyn Blaemire" w:date="2010-03-31T11:05:00Z">
        <w:r w:rsidRPr="00283605">
          <w:rPr>
            <w:b/>
            <w:bCs/>
          </w:rPr>
          <w:t>Bullet # 3</w:t>
        </w:r>
        <w:r w:rsidRPr="00283605">
          <w:tab/>
        </w:r>
        <w:r w:rsidR="00EC1875">
          <w:t>not applicable</w:t>
        </w:r>
      </w:ins>
    </w:p>
    <w:p w:rsidR="00EC1875" w:rsidRDefault="00EC1875" w:rsidP="00775480">
      <w:pPr>
        <w:pStyle w:val="Body3"/>
        <w:rPr>
          <w:ins w:id="223" w:author="Evelyn Blaemire" w:date="2010-03-31T11:05:00Z"/>
          <w:b/>
          <w:bCs/>
        </w:rPr>
      </w:pPr>
    </w:p>
    <w:p w:rsidR="00FF15C1" w:rsidRPr="00283605" w:rsidRDefault="00FF15C1" w:rsidP="00775480">
      <w:pPr>
        <w:pStyle w:val="Body3"/>
        <w:rPr>
          <w:ins w:id="224" w:author="Evelyn Blaemire" w:date="2010-03-31T11:05:00Z"/>
          <w:b/>
          <w:bCs/>
        </w:rPr>
      </w:pPr>
      <w:ins w:id="225" w:author="Evelyn Blaemire" w:date="2010-03-31T11:05:00Z">
        <w:r w:rsidRPr="00283605">
          <w:rPr>
            <w:b/>
            <w:bCs/>
          </w:rPr>
          <w:t xml:space="preserve">Bullet # 4 </w:t>
        </w:r>
        <w:r w:rsidRPr="00283605">
          <w:rPr>
            <w:b/>
            <w:bCs/>
          </w:rPr>
          <w:tab/>
        </w:r>
        <w:r w:rsidRPr="00283605">
          <w:t xml:space="preserve">Insert the name and telephone numbers (including TTY) of the applicable QIO in no less than12-point type.  </w:t>
        </w:r>
      </w:ins>
    </w:p>
    <w:p w:rsidR="00FF15C1" w:rsidRPr="00283605" w:rsidRDefault="00FF15C1" w:rsidP="00775480">
      <w:pPr>
        <w:pStyle w:val="Body3"/>
        <w:rPr>
          <w:ins w:id="226" w:author="Evelyn Blaemire" w:date="2010-03-31T11:05:00Z"/>
          <w:b/>
          <w:bCs/>
          <w:sz w:val="16"/>
          <w:szCs w:val="16"/>
        </w:rPr>
      </w:pPr>
    </w:p>
    <w:p w:rsidR="00EC1875" w:rsidRDefault="00EC1875" w:rsidP="00775480">
      <w:pPr>
        <w:pStyle w:val="Body3"/>
        <w:rPr>
          <w:ins w:id="227" w:author="Evelyn Blaemire" w:date="2010-03-31T11:05:00Z"/>
          <w:b/>
          <w:bCs/>
        </w:rPr>
      </w:pPr>
    </w:p>
    <w:p w:rsidR="00EC1875" w:rsidRDefault="00EC1875" w:rsidP="00775480">
      <w:pPr>
        <w:pStyle w:val="Body3"/>
        <w:rPr>
          <w:ins w:id="228" w:author="Evelyn Blaemire" w:date="2010-03-31T11:05:00Z"/>
          <w:b/>
          <w:bCs/>
        </w:rPr>
      </w:pPr>
    </w:p>
    <w:p w:rsidR="00FF15C1" w:rsidRPr="00283605" w:rsidRDefault="00FF15C1" w:rsidP="00775480">
      <w:pPr>
        <w:pStyle w:val="Body3"/>
        <w:rPr>
          <w:ins w:id="229" w:author="Evelyn Blaemire" w:date="2010-03-31T11:05:00Z"/>
          <w:b/>
          <w:bCs/>
        </w:rPr>
      </w:pPr>
      <w:ins w:id="230" w:author="Evelyn Blaemire" w:date="2010-03-31T11:05:00Z">
        <w:r w:rsidRPr="00283605">
          <w:rPr>
            <w:b/>
            <w:bCs/>
          </w:rPr>
          <w:t>Signature page:</w:t>
        </w:r>
      </w:ins>
    </w:p>
    <w:p w:rsidR="007728BF" w:rsidRDefault="007728BF" w:rsidP="00775480">
      <w:pPr>
        <w:pStyle w:val="Body3"/>
        <w:rPr>
          <w:ins w:id="231" w:author="Evelyn Blaemire" w:date="2010-03-31T11:05:00Z"/>
        </w:rPr>
      </w:pPr>
    </w:p>
    <w:p w:rsidR="007728BF" w:rsidRPr="007728BF" w:rsidRDefault="007728BF" w:rsidP="00775480">
      <w:pPr>
        <w:pStyle w:val="Body3"/>
        <w:rPr>
          <w:ins w:id="232" w:author="Evelyn Blaemire" w:date="2010-03-31T11:05:00Z"/>
          <w:bCs/>
        </w:rPr>
      </w:pPr>
      <w:ins w:id="233" w:author="Evelyn Blaemire" w:date="2010-03-31T11:05:00Z">
        <w:r>
          <w:rPr>
            <w:b/>
            <w:bCs/>
          </w:rPr>
          <w:t>Plan contact information:</w:t>
        </w:r>
        <w:r>
          <w:rPr>
            <w:bCs/>
          </w:rPr>
          <w:t xml:space="preserve"> The plan’s name and contact information must be displayed here for the enrollee’s use in case an expedited appeal is requested or in the event the enrollee or QIO seeks the plan’s identification.</w:t>
        </w:r>
      </w:ins>
    </w:p>
    <w:p w:rsidR="007728BF" w:rsidRDefault="007728BF" w:rsidP="00775480">
      <w:pPr>
        <w:pStyle w:val="Body3"/>
        <w:rPr>
          <w:ins w:id="234" w:author="Evelyn Blaemire" w:date="2010-03-31T11:05:00Z"/>
          <w:b/>
          <w:bCs/>
        </w:rPr>
      </w:pPr>
    </w:p>
    <w:p w:rsidR="00FF15C1" w:rsidRPr="00283605" w:rsidRDefault="00FF15C1" w:rsidP="00775480">
      <w:pPr>
        <w:pStyle w:val="Body3"/>
        <w:rPr>
          <w:ins w:id="235" w:author="Evelyn Blaemire" w:date="2010-03-31T11:05:00Z"/>
          <w:b/>
          <w:bCs/>
        </w:rPr>
      </w:pPr>
      <w:ins w:id="236" w:author="Evelyn Blaemire" w:date="2010-03-31T11:05:00Z">
        <w:r w:rsidRPr="00283605">
          <w:rPr>
            <w:b/>
            <w:bCs/>
          </w:rPr>
          <w:t>Optional:</w:t>
        </w:r>
        <w:r w:rsidR="00404767" w:rsidRPr="00283605">
          <w:rPr>
            <w:b/>
            <w:bCs/>
          </w:rPr>
          <w:t xml:space="preserve">  Additional information.  </w:t>
        </w:r>
        <w:r w:rsidR="00404767" w:rsidRPr="007728BF">
          <w:rPr>
            <w:bCs/>
          </w:rPr>
          <w:t xml:space="preserve">This section </w:t>
        </w:r>
        <w:r w:rsidR="007728BF" w:rsidRPr="007728BF">
          <w:rPr>
            <w:bCs/>
          </w:rPr>
          <w:t xml:space="preserve">provides space for </w:t>
        </w:r>
        <w:r w:rsidR="00404767" w:rsidRPr="007728BF">
          <w:rPr>
            <w:bCs/>
          </w:rPr>
          <w:t>additional pertinent information that may be useful to the enrollee</w:t>
        </w:r>
        <w:r w:rsidR="00A416CD" w:rsidRPr="007728BF">
          <w:rPr>
            <w:bCs/>
          </w:rPr>
          <w:t xml:space="preserve">.  </w:t>
        </w:r>
        <w:r w:rsidR="00404767" w:rsidRPr="007728BF">
          <w:rPr>
            <w:bCs/>
          </w:rPr>
          <w:t>It may not be used as a Detailed Explanation of Non-Coverage, even if facts pertinent to the termination decision are provided.</w:t>
        </w:r>
        <w:r w:rsidR="00404767" w:rsidRPr="00283605">
          <w:rPr>
            <w:b/>
            <w:bCs/>
          </w:rPr>
          <w:t xml:space="preserve"> </w:t>
        </w:r>
      </w:ins>
    </w:p>
    <w:p w:rsidR="00FF15C1" w:rsidRPr="00283605" w:rsidRDefault="00FF15C1" w:rsidP="00775480">
      <w:pPr>
        <w:pStyle w:val="Body3"/>
        <w:rPr>
          <w:ins w:id="237" w:author="Evelyn Blaemire" w:date="2010-03-31T11:05:00Z"/>
          <w:b/>
          <w:bCs/>
          <w:sz w:val="16"/>
          <w:szCs w:val="16"/>
        </w:rPr>
      </w:pPr>
    </w:p>
    <w:p w:rsidR="00BC696F" w:rsidRPr="00283605" w:rsidRDefault="00BC696F" w:rsidP="00775480">
      <w:pPr>
        <w:pStyle w:val="Body3"/>
        <w:rPr>
          <w:ins w:id="238" w:author="Evelyn Blaemire" w:date="2010-03-31T11:05:00Z"/>
        </w:rPr>
      </w:pPr>
      <w:ins w:id="239" w:author="Evelyn Blaemire" w:date="2010-03-31T11:05:00Z">
        <w:r w:rsidRPr="00283605">
          <w:rPr>
            <w:b/>
            <w:bCs/>
          </w:rPr>
          <w:t xml:space="preserve">Signature line:  </w:t>
        </w:r>
        <w:r w:rsidRPr="00283605">
          <w:t>The enrollee or the representative must sign this line.</w:t>
        </w:r>
      </w:ins>
    </w:p>
    <w:p w:rsidR="00BC696F" w:rsidRPr="00283605" w:rsidRDefault="00BC696F" w:rsidP="00775480">
      <w:pPr>
        <w:pStyle w:val="Body3"/>
        <w:rPr>
          <w:ins w:id="240" w:author="Evelyn Blaemire" w:date="2010-03-31T11:05:00Z"/>
          <w:b/>
          <w:bCs/>
          <w:sz w:val="16"/>
          <w:szCs w:val="16"/>
        </w:rPr>
      </w:pPr>
    </w:p>
    <w:p w:rsidR="00BC696F" w:rsidRDefault="00BC696F" w:rsidP="00775480">
      <w:pPr>
        <w:pStyle w:val="Body3"/>
        <w:rPr>
          <w:ins w:id="241" w:author="Evelyn Blaemire" w:date="2010-03-31T11:05:00Z"/>
        </w:rPr>
      </w:pPr>
      <w:ins w:id="242" w:author="Evelyn Blaemire" w:date="2010-03-31T11:05:00Z">
        <w:r w:rsidRPr="00283605">
          <w:rPr>
            <w:b/>
            <w:bCs/>
          </w:rPr>
          <w:t xml:space="preserve">Date:  </w:t>
        </w:r>
        <w:r w:rsidRPr="00283605">
          <w:t xml:space="preserve">The enrollee or the representative must fill in the date that he or she signs the document.  If the document is delivered, but the enrollee or the representative refuses to sign on the delivery date, then annotate the case file to indicate the date that the form was delivered.  </w:t>
        </w:r>
      </w:ins>
    </w:p>
    <w:p w:rsidR="007374A5" w:rsidRDefault="007374A5" w:rsidP="00416C53">
      <w:pPr>
        <w:suppressAutoHyphens/>
        <w:spacing w:line="240" w:lineRule="atLeast"/>
        <w:rPr>
          <w:ins w:id="243" w:author="Evelyn Blaemire" w:date="2010-03-31T11:05:00Z"/>
          <w:rFonts w:ascii="Arial" w:hAnsi="Arial" w:cs="Arial"/>
        </w:rPr>
      </w:pPr>
    </w:p>
    <w:p w:rsidR="00EC1875" w:rsidRDefault="00EC1875" w:rsidP="00416C53">
      <w:pPr>
        <w:suppressAutoHyphens/>
        <w:spacing w:line="240" w:lineRule="atLeast"/>
        <w:rPr>
          <w:ins w:id="244" w:author="Evelyn Blaemire" w:date="2010-03-31T11:05:00Z"/>
          <w:rFonts w:ascii="Arial" w:hAnsi="Arial" w:cs="Arial"/>
        </w:rPr>
      </w:pPr>
    </w:p>
    <w:p w:rsidR="00EC1875" w:rsidRDefault="00EC1875" w:rsidP="00416C53">
      <w:pPr>
        <w:suppressAutoHyphens/>
        <w:spacing w:line="240" w:lineRule="atLeast"/>
        <w:rPr>
          <w:ins w:id="245" w:author="Evelyn Blaemire" w:date="2010-03-31T11:05:00Z"/>
          <w:rFonts w:ascii="Arial" w:hAnsi="Arial" w:cs="Arial"/>
        </w:rPr>
      </w:pPr>
    </w:p>
    <w:p w:rsidR="00EC1875" w:rsidRDefault="00EC1875" w:rsidP="00416C53">
      <w:pPr>
        <w:suppressAutoHyphens/>
        <w:spacing w:line="240" w:lineRule="atLeast"/>
        <w:rPr>
          <w:ins w:id="246" w:author="Evelyn Blaemire" w:date="2010-03-31T11:05:00Z"/>
          <w:rFonts w:ascii="Arial" w:hAnsi="Arial" w:cs="Arial"/>
        </w:rPr>
      </w:pPr>
    </w:p>
    <w:p w:rsidR="00EC1875" w:rsidRDefault="00EC1875" w:rsidP="00416C53">
      <w:pPr>
        <w:suppressAutoHyphens/>
        <w:spacing w:line="240" w:lineRule="atLeast"/>
        <w:rPr>
          <w:ins w:id="247" w:author="Evelyn Blaemire" w:date="2010-03-31T11:05:00Z"/>
          <w:rFonts w:ascii="Arial" w:hAnsi="Arial" w:cs="Arial"/>
        </w:rPr>
      </w:pPr>
    </w:p>
    <w:p w:rsidR="00EC1875" w:rsidRDefault="00EC1875" w:rsidP="00416C53">
      <w:pPr>
        <w:suppressAutoHyphens/>
        <w:spacing w:line="240" w:lineRule="atLeast"/>
        <w:rPr>
          <w:ins w:id="248" w:author="Evelyn Blaemire" w:date="2010-03-31T11:05:00Z"/>
          <w:rFonts w:ascii="Arial" w:hAnsi="Arial" w:cs="Arial"/>
        </w:rPr>
      </w:pPr>
    </w:p>
    <w:p w:rsidR="00EC1875" w:rsidRDefault="00EC1875" w:rsidP="00416C53">
      <w:pPr>
        <w:suppressAutoHyphens/>
        <w:spacing w:line="240" w:lineRule="atLeast"/>
        <w:rPr>
          <w:ins w:id="249" w:author="Evelyn Blaemire" w:date="2010-03-31T11:05:00Z"/>
          <w:rFonts w:ascii="Arial" w:hAnsi="Arial" w:cs="Arial"/>
        </w:rPr>
      </w:pPr>
    </w:p>
    <w:p w:rsidR="00EC1875" w:rsidRDefault="00EC1875" w:rsidP="00416C53">
      <w:pPr>
        <w:suppressAutoHyphens/>
        <w:spacing w:line="240" w:lineRule="atLeast"/>
        <w:rPr>
          <w:ins w:id="250" w:author="Evelyn Blaemire" w:date="2010-03-31T11:05:00Z"/>
          <w:rFonts w:ascii="Arial" w:hAnsi="Arial" w:cs="Arial"/>
        </w:rPr>
      </w:pPr>
    </w:p>
    <w:p w:rsidR="00EC1875" w:rsidRDefault="00EC1875" w:rsidP="00416C53">
      <w:pPr>
        <w:suppressAutoHyphens/>
        <w:spacing w:line="240" w:lineRule="atLeast"/>
        <w:rPr>
          <w:ins w:id="251" w:author="Evelyn Blaemire" w:date="2010-03-31T11:05:00Z"/>
          <w:rFonts w:ascii="Arial" w:hAnsi="Arial" w:cs="Arial"/>
        </w:rPr>
      </w:pPr>
    </w:p>
    <w:p w:rsidR="00EC1875" w:rsidRDefault="00EC1875" w:rsidP="00416C53">
      <w:pPr>
        <w:suppressAutoHyphens/>
        <w:spacing w:line="240" w:lineRule="atLeast"/>
        <w:rPr>
          <w:ins w:id="252" w:author="Evelyn Blaemire" w:date="2010-03-31T11:05:00Z"/>
          <w:rFonts w:ascii="Arial" w:hAnsi="Arial" w:cs="Arial"/>
        </w:rPr>
      </w:pPr>
    </w:p>
    <w:p w:rsidR="00EC1875" w:rsidRDefault="00EC1875" w:rsidP="00416C53">
      <w:pPr>
        <w:suppressAutoHyphens/>
        <w:spacing w:line="240" w:lineRule="atLeast"/>
        <w:rPr>
          <w:ins w:id="253" w:author="Evelyn Blaemire" w:date="2010-03-31T11:05:00Z"/>
          <w:rFonts w:ascii="Arial" w:hAnsi="Arial" w:cs="Arial"/>
        </w:rPr>
      </w:pPr>
    </w:p>
    <w:p w:rsidR="00EC1875" w:rsidRDefault="00EC1875" w:rsidP="00416C53">
      <w:pPr>
        <w:suppressAutoHyphens/>
        <w:spacing w:line="240" w:lineRule="atLeast"/>
        <w:rPr>
          <w:ins w:id="254" w:author="Evelyn Blaemire" w:date="2010-03-31T11:05:00Z"/>
          <w:rFonts w:ascii="Arial" w:hAnsi="Arial" w:cs="Arial"/>
        </w:rPr>
      </w:pPr>
    </w:p>
    <w:p w:rsidR="00EC1875" w:rsidRDefault="00EC1875" w:rsidP="00EC1875">
      <w:pPr>
        <w:pStyle w:val="Body4"/>
        <w:rPr>
          <w:ins w:id="255" w:author="Evelyn Blaemire" w:date="2010-03-31T11:05:00Z"/>
        </w:rPr>
      </w:pPr>
    </w:p>
    <w:p w:rsidR="00EC1875" w:rsidRDefault="00EC1875" w:rsidP="00EC1875">
      <w:pPr>
        <w:pStyle w:val="Body4"/>
        <w:rPr>
          <w:ins w:id="256" w:author="Evelyn Blaemire" w:date="2010-03-31T11:05:00Z"/>
        </w:rPr>
      </w:pPr>
    </w:p>
    <w:p w:rsidR="00EC1875" w:rsidRDefault="00EC1875" w:rsidP="00EC1875">
      <w:pPr>
        <w:pStyle w:val="Body4"/>
        <w:rPr>
          <w:ins w:id="257" w:author="Evelyn Blaemire" w:date="2010-03-31T11:05:00Z"/>
        </w:rPr>
      </w:pPr>
    </w:p>
    <w:p w:rsidR="00EC1875" w:rsidRDefault="00EC1875" w:rsidP="00EC1875">
      <w:pPr>
        <w:pStyle w:val="Body4"/>
        <w:rPr>
          <w:ins w:id="258" w:author="Evelyn Blaemire" w:date="2010-03-31T11:05:00Z"/>
        </w:rPr>
      </w:pPr>
    </w:p>
    <w:p w:rsidR="00EC1875" w:rsidRDefault="00EC1875" w:rsidP="00EC1875">
      <w:pPr>
        <w:pStyle w:val="Body4"/>
        <w:rPr>
          <w:ins w:id="259" w:author="Evelyn Blaemire" w:date="2010-03-31T11:05:00Z"/>
        </w:rPr>
      </w:pPr>
    </w:p>
    <w:p w:rsidR="00EC1875" w:rsidRDefault="00EC1875" w:rsidP="00EC1875">
      <w:pPr>
        <w:pStyle w:val="Body4"/>
        <w:rPr>
          <w:ins w:id="260" w:author="Evelyn Blaemire" w:date="2010-03-31T11:05:00Z"/>
        </w:rPr>
      </w:pPr>
    </w:p>
    <w:p w:rsidR="00EC1875" w:rsidRPr="00283605" w:rsidRDefault="00EC1875" w:rsidP="00EC1875">
      <w:pPr>
        <w:pStyle w:val="Body4"/>
        <w:rPr>
          <w:ins w:id="261" w:author="Evelyn Blaemire" w:date="2010-03-31T11:05:00Z"/>
        </w:rPr>
      </w:pPr>
    </w:p>
    <w:p w:rsidR="00451D5E" w:rsidRDefault="00451D5E" w:rsidP="00EC1875">
      <w:pPr>
        <w:pStyle w:val="Body4"/>
        <w:rPr>
          <w:ins w:id="262" w:author="Evelyn Blaemire" w:date="2010-03-31T11:05:00Z"/>
          <w:sz w:val="20"/>
          <w:szCs w:val="20"/>
        </w:rPr>
      </w:pPr>
      <w:ins w:id="263" w:author="Evelyn Blaemire" w:date="2010-03-31T11:05:00Z">
        <w:r>
          <w:rPr>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Pr>
            <w:b/>
            <w:sz w:val="20"/>
            <w:szCs w:val="20"/>
          </w:rPr>
          <w:t>0938-0910</w:t>
        </w:r>
        <w:r>
          <w:rPr>
            <w:sz w:val="20"/>
            <w:szCs w:val="20"/>
          </w:rPr>
          <w:t xml:space="preserve">.  The time required to complete this information collection is estimated to average </w:t>
        </w:r>
        <w:r>
          <w:rPr>
            <w:b/>
            <w:sz w:val="20"/>
            <w:szCs w:val="20"/>
          </w:rPr>
          <w:t>15 minutes</w:t>
        </w:r>
        <w:r>
          <w:rPr>
            <w:sz w:val="20"/>
            <w:szCs w:val="20"/>
          </w:rPr>
          <w:t xml:space="preserve"> per response, including the time to review instructions, search existing data resources, </w:t>
        </w:r>
        <w:proofErr w:type="gramStart"/>
        <w:r>
          <w:rPr>
            <w:sz w:val="20"/>
            <w:szCs w:val="20"/>
          </w:rPr>
          <w:t>gather</w:t>
        </w:r>
        <w:proofErr w:type="gramEnd"/>
        <w:r>
          <w:rPr>
            <w:sz w:val="20"/>
            <w:szCs w:val="20"/>
          </w:rPr>
          <w:t xml:space="preserve"> the data needed, and complete and review the information collection.  If you have comments concerning th</w:t>
        </w:r>
        <w:r w:rsidR="00EC1875">
          <w:rPr>
            <w:sz w:val="20"/>
            <w:szCs w:val="20"/>
          </w:rPr>
          <w:t>e accuracy of the time estimate</w:t>
        </w:r>
        <w:r>
          <w:rPr>
            <w:sz w:val="20"/>
            <w:szCs w:val="20"/>
          </w:rPr>
          <w:t xml:space="preserve"> or suggestions for improving this form, please write to: CMS, 7500 Security Boulevard, Att</w:t>
        </w:r>
        <w:r w:rsidR="00EC1875">
          <w:rPr>
            <w:sz w:val="20"/>
            <w:szCs w:val="20"/>
          </w:rPr>
          <w:t>ention</w:t>
        </w:r>
        <w:r>
          <w:rPr>
            <w:sz w:val="20"/>
            <w:szCs w:val="20"/>
          </w:rPr>
          <w:t xml:space="preserve">: PRA Reports Clearance Officer, Mail Stop C4-26-05, </w:t>
        </w:r>
        <w:proofErr w:type="gramStart"/>
        <w:r>
          <w:rPr>
            <w:sz w:val="20"/>
            <w:szCs w:val="20"/>
          </w:rPr>
          <w:t>Baltimore</w:t>
        </w:r>
        <w:proofErr w:type="gramEnd"/>
        <w:r>
          <w:rPr>
            <w:sz w:val="20"/>
            <w:szCs w:val="20"/>
          </w:rPr>
          <w:t xml:space="preserve">, Maryland 21244-1850. </w:t>
        </w:r>
      </w:ins>
    </w:p>
    <w:p w:rsidR="00FF15C1" w:rsidRPr="00283605" w:rsidRDefault="00FF15C1" w:rsidP="00EC1875">
      <w:pPr>
        <w:pStyle w:val="Body4"/>
        <w:rPr>
          <w:rPrChange w:id="264" w:author="Evelyn Blaemire" w:date="2010-03-31T11:05:00Z">
            <w:rPr>
              <w:sz w:val="16"/>
            </w:rPr>
          </w:rPrChange>
        </w:rPr>
        <w:pPrChange w:id="265" w:author="Evelyn Blaemire" w:date="2010-03-31T11:05:00Z">
          <w:pPr>
            <w:pStyle w:val="Heading3"/>
            <w:jc w:val="left"/>
          </w:pPr>
        </w:pPrChange>
      </w:pPr>
    </w:p>
    <w:sectPr w:rsidR="00FF15C1" w:rsidRPr="00283605" w:rsidSect="00EC1875">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noEndnote w:val="0"/>
      <w:titlePg/>
      <w:docGrid w:linePitch="360"/>
      <w:sectPrChange w:id="270" w:author="Evelyn Blaemire" w:date="2010-03-31T11:05:00Z">
        <w:sectPr w:rsidR="00FF15C1" w:rsidRPr="00283605" w:rsidSect="00EC1875">
          <w:pgMar w:top="180" w:right="1080" w:bottom="180" w:header="1440" w:footer="1440"/>
          <w:pgNumType w:start="1"/>
          <w:noEndnote/>
          <w:titlePg w:val="0"/>
          <w:docGrid w:linePitch="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E91" w:rsidRDefault="00877E91">
      <w:r>
        <w:separator/>
      </w:r>
    </w:p>
  </w:endnote>
  <w:endnote w:type="continuationSeparator" w:id="0">
    <w:p w:rsidR="00877E91" w:rsidRDefault="00877E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1)">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80" w:rsidRDefault="00775480">
    <w:pPr>
      <w:pStyle w:val="Footer"/>
      <w:framePr w:wrap="around" w:vAnchor="text" w:hAnchor="margin" w:xAlign="center" w:y="1"/>
      <w:rPr>
        <w:ins w:id="266" w:author="Evelyn Blaemire" w:date="2010-03-31T11:05:00Z"/>
        <w:rStyle w:val="PageNumber"/>
      </w:rPr>
    </w:pPr>
    <w:ins w:id="267" w:author="Evelyn Blaemire" w:date="2010-03-31T11:05:00Z">
      <w:r>
        <w:rPr>
          <w:rStyle w:val="PageNumber"/>
        </w:rPr>
        <w:fldChar w:fldCharType="begin"/>
      </w:r>
      <w:r>
        <w:rPr>
          <w:rStyle w:val="PageNumber"/>
        </w:rPr>
        <w:instrText xml:space="preserve">PAGE  </w:instrText>
      </w:r>
      <w:r>
        <w:rPr>
          <w:rStyle w:val="PageNumber"/>
        </w:rPr>
        <w:fldChar w:fldCharType="end"/>
      </w:r>
    </w:ins>
  </w:p>
  <w:p w:rsidR="00775480" w:rsidRDefault="007754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91" w:rsidRDefault="00877E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91" w:rsidRDefault="00877E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E91" w:rsidRDefault="00877E91">
      <w:r>
        <w:separator/>
      </w:r>
    </w:p>
  </w:footnote>
  <w:footnote w:type="continuationSeparator" w:id="0">
    <w:p w:rsidR="00877E91" w:rsidRDefault="00877E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91" w:rsidRDefault="00877E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80" w:rsidRPr="004D14F4" w:rsidRDefault="00775480">
    <w:pPr>
      <w:pStyle w:val="Header"/>
      <w:rPr>
        <w:sz w:val="16"/>
        <w:rPrChange w:id="268" w:author="Evelyn Blaemire" w:date="2010-03-31T11:05:00Z">
          <w:rPr/>
        </w:rPrChange>
      </w:rPr>
    </w:pPr>
    <w:ins w:id="269" w:author="Evelyn Blaemire" w:date="2010-03-31T11:05:00Z">
      <w:r>
        <w:rPr>
          <w:sz w:val="16"/>
          <w:szCs w:val="16"/>
        </w:rPr>
        <w:tab/>
      </w:r>
      <w:r>
        <w:rPr>
          <w:sz w:val="16"/>
          <w:szCs w:val="16"/>
        </w:rPr>
        <w:tab/>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2F13"/>
    <w:multiLevelType w:val="hybridMultilevel"/>
    <w:tmpl w:val="400A3048"/>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6E3C74"/>
    <w:multiLevelType w:val="hybridMultilevel"/>
    <w:tmpl w:val="EC9474C8"/>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B09129D"/>
    <w:multiLevelType w:val="hybridMultilevel"/>
    <w:tmpl w:val="841E0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8A0B01"/>
    <w:multiLevelType w:val="hybridMultilevel"/>
    <w:tmpl w:val="C1DC8D62"/>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EC2510"/>
    <w:multiLevelType w:val="hybridMultilevel"/>
    <w:tmpl w:val="22CC6782"/>
    <w:lvl w:ilvl="0" w:tplc="04090001">
      <w:start w:val="1"/>
      <w:numFmt w:val="bullet"/>
      <w:lvlText w:val=""/>
      <w:lvlJc w:val="left"/>
      <w:pPr>
        <w:tabs>
          <w:tab w:val="num" w:pos="720"/>
        </w:tabs>
        <w:ind w:left="720" w:hanging="360"/>
      </w:pPr>
      <w:rPr>
        <w:rFonts w:ascii="Symbol" w:hAnsi="Symbol" w:hint="default"/>
      </w:rPr>
    </w:lvl>
    <w:lvl w:ilvl="1" w:tplc="598251F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2928D3"/>
    <w:multiLevelType w:val="hybridMultilevel"/>
    <w:tmpl w:val="E5D6E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B82302"/>
    <w:multiLevelType w:val="hybridMultilevel"/>
    <w:tmpl w:val="D1F2B9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3EE807F2"/>
    <w:multiLevelType w:val="hybridMultilevel"/>
    <w:tmpl w:val="01102CEE"/>
    <w:lvl w:ilvl="0" w:tplc="598251F4">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728"/>
        </w:tabs>
        <w:ind w:left="1728" w:hanging="360"/>
      </w:pPr>
      <w:rPr>
        <w:rFonts w:ascii="Symbol" w:hAnsi="Symbol"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459078C0"/>
    <w:multiLevelType w:val="hybridMultilevel"/>
    <w:tmpl w:val="62F48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BA2E1E"/>
    <w:multiLevelType w:val="hybridMultilevel"/>
    <w:tmpl w:val="C91819E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4C5C2314"/>
    <w:multiLevelType w:val="hybridMultilevel"/>
    <w:tmpl w:val="CE04F5AC"/>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A61AAE"/>
    <w:multiLevelType w:val="hybridMultilevel"/>
    <w:tmpl w:val="6FB634C6"/>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A66C44"/>
    <w:multiLevelType w:val="hybridMultilevel"/>
    <w:tmpl w:val="79008BAA"/>
    <w:lvl w:ilvl="0" w:tplc="598251F4">
      <w:start w:val="1"/>
      <w:numFmt w:val="bullet"/>
      <w:lvlText w:val=""/>
      <w:lvlJc w:val="left"/>
      <w:pPr>
        <w:tabs>
          <w:tab w:val="num" w:pos="672"/>
        </w:tabs>
        <w:ind w:left="672"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3">
    <w:nsid w:val="7BA06F29"/>
    <w:multiLevelType w:val="hybridMultilevel"/>
    <w:tmpl w:val="7D8AB4D8"/>
    <w:lvl w:ilvl="0" w:tplc="DB8C2570">
      <w:numFmt w:val="bullet"/>
      <w:lvlText w:val="•"/>
      <w:lvlJc w:val="left"/>
      <w:pPr>
        <w:ind w:left="1140" w:hanging="360"/>
      </w:pPr>
      <w:rPr>
        <w:rFonts w:ascii="Arial" w:eastAsia="Times New Rom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nsid w:val="7F035963"/>
    <w:multiLevelType w:val="hybridMultilevel"/>
    <w:tmpl w:val="EB00E5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801EE7"/>
    <w:multiLevelType w:val="hybridMultilevel"/>
    <w:tmpl w:val="9C68ED88"/>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2"/>
  </w:num>
  <w:num w:numId="4">
    <w:abstractNumId w:val="8"/>
  </w:num>
  <w:num w:numId="5">
    <w:abstractNumId w:val="14"/>
  </w:num>
  <w:num w:numId="6">
    <w:abstractNumId w:val="4"/>
  </w:num>
  <w:num w:numId="7">
    <w:abstractNumId w:val="10"/>
  </w:num>
  <w:num w:numId="8">
    <w:abstractNumId w:val="7"/>
  </w:num>
  <w:num w:numId="9">
    <w:abstractNumId w:val="3"/>
  </w:num>
  <w:num w:numId="10">
    <w:abstractNumId w:val="5"/>
  </w:num>
  <w:num w:numId="11">
    <w:abstractNumId w:val="1"/>
  </w:num>
  <w:num w:numId="12">
    <w:abstractNumId w:val="11"/>
  </w:num>
  <w:num w:numId="13">
    <w:abstractNumId w:val="12"/>
  </w:num>
  <w:num w:numId="14">
    <w:abstractNumId w:val="15"/>
  </w:num>
  <w:num w:numId="15">
    <w:abstractNumId w:val="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31DF"/>
    <w:rsid w:val="00040BF7"/>
    <w:rsid w:val="0004155E"/>
    <w:rsid w:val="00042BD1"/>
    <w:rsid w:val="000728E4"/>
    <w:rsid w:val="000A2AA7"/>
    <w:rsid w:val="000A5488"/>
    <w:rsid w:val="000C28A0"/>
    <w:rsid w:val="000E1059"/>
    <w:rsid w:val="00120775"/>
    <w:rsid w:val="00124634"/>
    <w:rsid w:val="00127DB7"/>
    <w:rsid w:val="00136000"/>
    <w:rsid w:val="00157513"/>
    <w:rsid w:val="00167421"/>
    <w:rsid w:val="0019675F"/>
    <w:rsid w:val="001A127D"/>
    <w:rsid w:val="001C1E8D"/>
    <w:rsid w:val="001C53FA"/>
    <w:rsid w:val="001F40A0"/>
    <w:rsid w:val="001F768B"/>
    <w:rsid w:val="00202060"/>
    <w:rsid w:val="00215550"/>
    <w:rsid w:val="00226B1B"/>
    <w:rsid w:val="00244AD2"/>
    <w:rsid w:val="00283605"/>
    <w:rsid w:val="002A2943"/>
    <w:rsid w:val="002A515C"/>
    <w:rsid w:val="002C77E0"/>
    <w:rsid w:val="002E60CE"/>
    <w:rsid w:val="002F2E4A"/>
    <w:rsid w:val="002F7F21"/>
    <w:rsid w:val="00312EF5"/>
    <w:rsid w:val="003158E1"/>
    <w:rsid w:val="003233BE"/>
    <w:rsid w:val="00360456"/>
    <w:rsid w:val="00375038"/>
    <w:rsid w:val="00392887"/>
    <w:rsid w:val="00392BEE"/>
    <w:rsid w:val="003B4475"/>
    <w:rsid w:val="003E18FB"/>
    <w:rsid w:val="00404767"/>
    <w:rsid w:val="00416C53"/>
    <w:rsid w:val="00442673"/>
    <w:rsid w:val="00451D5E"/>
    <w:rsid w:val="00486B19"/>
    <w:rsid w:val="004A2997"/>
    <w:rsid w:val="004C0B88"/>
    <w:rsid w:val="004D0CF3"/>
    <w:rsid w:val="004D14F4"/>
    <w:rsid w:val="004D6A61"/>
    <w:rsid w:val="004E025D"/>
    <w:rsid w:val="004E4900"/>
    <w:rsid w:val="004E4DF0"/>
    <w:rsid w:val="004F361D"/>
    <w:rsid w:val="00507C9F"/>
    <w:rsid w:val="0052066B"/>
    <w:rsid w:val="00525E14"/>
    <w:rsid w:val="0053215A"/>
    <w:rsid w:val="00534985"/>
    <w:rsid w:val="00550EC0"/>
    <w:rsid w:val="00573D6F"/>
    <w:rsid w:val="00573D74"/>
    <w:rsid w:val="00593EA9"/>
    <w:rsid w:val="00595752"/>
    <w:rsid w:val="005D36AF"/>
    <w:rsid w:val="005F119E"/>
    <w:rsid w:val="005F5373"/>
    <w:rsid w:val="005F5C41"/>
    <w:rsid w:val="00614BAE"/>
    <w:rsid w:val="00644334"/>
    <w:rsid w:val="006615F4"/>
    <w:rsid w:val="00662852"/>
    <w:rsid w:val="00666440"/>
    <w:rsid w:val="006723DF"/>
    <w:rsid w:val="006777F2"/>
    <w:rsid w:val="006B0750"/>
    <w:rsid w:val="006B7FCD"/>
    <w:rsid w:val="006C5920"/>
    <w:rsid w:val="006C7EF1"/>
    <w:rsid w:val="007009CA"/>
    <w:rsid w:val="00703546"/>
    <w:rsid w:val="00721079"/>
    <w:rsid w:val="0072326E"/>
    <w:rsid w:val="007374A5"/>
    <w:rsid w:val="0074175E"/>
    <w:rsid w:val="00742F28"/>
    <w:rsid w:val="00751333"/>
    <w:rsid w:val="0075133C"/>
    <w:rsid w:val="007522EE"/>
    <w:rsid w:val="007728BF"/>
    <w:rsid w:val="00773428"/>
    <w:rsid w:val="00775480"/>
    <w:rsid w:val="007A0252"/>
    <w:rsid w:val="007A2C1F"/>
    <w:rsid w:val="007A74D4"/>
    <w:rsid w:val="007B7440"/>
    <w:rsid w:val="007C0CB1"/>
    <w:rsid w:val="007C547A"/>
    <w:rsid w:val="007D30A0"/>
    <w:rsid w:val="008714C9"/>
    <w:rsid w:val="00877E91"/>
    <w:rsid w:val="00892408"/>
    <w:rsid w:val="008A5A1A"/>
    <w:rsid w:val="008F2A13"/>
    <w:rsid w:val="00925BCA"/>
    <w:rsid w:val="00937C93"/>
    <w:rsid w:val="00996EBA"/>
    <w:rsid w:val="009B385C"/>
    <w:rsid w:val="009C1783"/>
    <w:rsid w:val="009C4400"/>
    <w:rsid w:val="00A00942"/>
    <w:rsid w:val="00A20ADE"/>
    <w:rsid w:val="00A35D9E"/>
    <w:rsid w:val="00A416CD"/>
    <w:rsid w:val="00A5755F"/>
    <w:rsid w:val="00A620CB"/>
    <w:rsid w:val="00A708AD"/>
    <w:rsid w:val="00AC049A"/>
    <w:rsid w:val="00AD445D"/>
    <w:rsid w:val="00AE0A83"/>
    <w:rsid w:val="00AF5A78"/>
    <w:rsid w:val="00AF665A"/>
    <w:rsid w:val="00B009AC"/>
    <w:rsid w:val="00B15D2C"/>
    <w:rsid w:val="00B21E37"/>
    <w:rsid w:val="00B411D3"/>
    <w:rsid w:val="00B776C7"/>
    <w:rsid w:val="00B84E09"/>
    <w:rsid w:val="00B95870"/>
    <w:rsid w:val="00BB36EB"/>
    <w:rsid w:val="00BC44EF"/>
    <w:rsid w:val="00BC4683"/>
    <w:rsid w:val="00BC696F"/>
    <w:rsid w:val="00BD502F"/>
    <w:rsid w:val="00BE14B8"/>
    <w:rsid w:val="00BF4BBB"/>
    <w:rsid w:val="00BF54DF"/>
    <w:rsid w:val="00C122B4"/>
    <w:rsid w:val="00C45B24"/>
    <w:rsid w:val="00C53739"/>
    <w:rsid w:val="00C53E8F"/>
    <w:rsid w:val="00C73410"/>
    <w:rsid w:val="00CA4AD0"/>
    <w:rsid w:val="00CB7C1C"/>
    <w:rsid w:val="00CC59B8"/>
    <w:rsid w:val="00CF529E"/>
    <w:rsid w:val="00D11AF5"/>
    <w:rsid w:val="00D41D4B"/>
    <w:rsid w:val="00D41E73"/>
    <w:rsid w:val="00D766F7"/>
    <w:rsid w:val="00DC38FA"/>
    <w:rsid w:val="00DD23B8"/>
    <w:rsid w:val="00E06B20"/>
    <w:rsid w:val="00E22E36"/>
    <w:rsid w:val="00E237AE"/>
    <w:rsid w:val="00E305AB"/>
    <w:rsid w:val="00E72962"/>
    <w:rsid w:val="00E83C32"/>
    <w:rsid w:val="00E8578B"/>
    <w:rsid w:val="00EB09B5"/>
    <w:rsid w:val="00EC1875"/>
    <w:rsid w:val="00EC67FA"/>
    <w:rsid w:val="00EE26B1"/>
    <w:rsid w:val="00EE286F"/>
    <w:rsid w:val="00F10EE9"/>
    <w:rsid w:val="00F22630"/>
    <w:rsid w:val="00F30644"/>
    <w:rsid w:val="00F4754E"/>
    <w:rsid w:val="00F56E8B"/>
    <w:rsid w:val="00F61FD8"/>
    <w:rsid w:val="00F65211"/>
    <w:rsid w:val="00F87B6E"/>
    <w:rsid w:val="00F903F0"/>
    <w:rsid w:val="00FC31DF"/>
    <w:rsid w:val="00FD0003"/>
    <w:rsid w:val="00FD29DF"/>
    <w:rsid w:val="00FF0804"/>
    <w:rsid w:val="00FF1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qFormat/>
    <w:rsid w:val="00877E91"/>
    <w:pPr>
      <w:keepNext/>
      <w:widowControl w:val="0"/>
      <w:tabs>
        <w:tab w:val="left" w:pos="-720"/>
      </w:tabs>
      <w:suppressAutoHyphens/>
      <w:spacing w:line="218" w:lineRule="auto"/>
      <w:jc w:val="center"/>
      <w:outlineLvl w:val="2"/>
    </w:pPr>
    <w:rPr>
      <w:rFonts w:ascii="Arial Narrow" w:hAnsi="Arial Narrow"/>
      <w:snapToGrid w:val="0"/>
      <w:szCs w:val="20"/>
    </w:rPr>
  </w:style>
  <w:style w:type="paragraph" w:styleId="Heading4">
    <w:name w:val="heading 4"/>
    <w:basedOn w:val="Normal"/>
    <w:next w:val="Normal"/>
    <w:link w:val="Heading4Char"/>
    <w:qFormat/>
    <w:rsid w:val="00877E91"/>
    <w:pPr>
      <w:keepNext/>
      <w:widowControl w:val="0"/>
      <w:snapToGrid w:val="0"/>
      <w:spacing w:line="232" w:lineRule="auto"/>
      <w:outlineLvl w:val="3"/>
    </w:pPr>
    <w:rPr>
      <w:rFonts w:ascii="Arial" w:hAnsi="Arial"/>
      <w:snapToGrid w:val="0"/>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C31DF"/>
    <w:rPr>
      <w:rFonts w:ascii="Tahoma" w:hAnsi="Tahoma" w:cs="Tahoma"/>
      <w:sz w:val="16"/>
      <w:szCs w:val="16"/>
    </w:rPr>
  </w:style>
  <w:style w:type="character" w:styleId="CommentReference">
    <w:name w:val="annotation reference"/>
    <w:basedOn w:val="DefaultParagraphFont"/>
    <w:semiHidden/>
    <w:rsid w:val="007A2C1F"/>
    <w:rPr>
      <w:sz w:val="16"/>
      <w:szCs w:val="16"/>
    </w:rPr>
  </w:style>
  <w:style w:type="paragraph" w:styleId="CommentText">
    <w:name w:val="annotation text"/>
    <w:basedOn w:val="Normal"/>
    <w:semiHidden/>
    <w:rsid w:val="007A2C1F"/>
    <w:rPr>
      <w:sz w:val="20"/>
      <w:szCs w:val="20"/>
    </w:rPr>
  </w:style>
  <w:style w:type="paragraph" w:styleId="CommentSubject">
    <w:name w:val="annotation subject"/>
    <w:basedOn w:val="CommentText"/>
    <w:next w:val="CommentText"/>
    <w:semiHidden/>
    <w:rsid w:val="007A2C1F"/>
    <w:rPr>
      <w:b/>
      <w:bCs/>
    </w:rPr>
  </w:style>
  <w:style w:type="paragraph" w:customStyle="1" w:styleId="Default">
    <w:name w:val="Default"/>
    <w:rsid w:val="00E72962"/>
    <w:pPr>
      <w:widowControl w:val="0"/>
      <w:autoSpaceDE w:val="0"/>
      <w:autoSpaceDN w:val="0"/>
      <w:adjustRightInd w:val="0"/>
    </w:pPr>
    <w:rPr>
      <w:color w:val="000000"/>
      <w:sz w:val="24"/>
      <w:szCs w:val="24"/>
    </w:rPr>
  </w:style>
  <w:style w:type="paragraph" w:styleId="Header">
    <w:name w:val="header"/>
    <w:basedOn w:val="Normal"/>
    <w:rsid w:val="004D14F4"/>
    <w:pPr>
      <w:tabs>
        <w:tab w:val="center" w:pos="4320"/>
        <w:tab w:val="right" w:pos="8640"/>
      </w:tabs>
    </w:pPr>
  </w:style>
  <w:style w:type="paragraph" w:customStyle="1" w:styleId="Header1">
    <w:name w:val="Header1"/>
    <w:basedOn w:val="Normal"/>
    <w:qFormat/>
    <w:rsid w:val="00775480"/>
    <w:pPr>
      <w:jc w:val="center"/>
    </w:pPr>
    <w:rPr>
      <w:rFonts w:ascii="Arial" w:hAnsi="Arial" w:cs="Arial"/>
      <w:b/>
      <w:bCs/>
    </w:rPr>
  </w:style>
  <w:style w:type="paragraph" w:customStyle="1" w:styleId="Body1">
    <w:name w:val="Body 1"/>
    <w:basedOn w:val="Normal"/>
    <w:qFormat/>
    <w:rsid w:val="00775480"/>
    <w:rPr>
      <w:rFonts w:ascii="Arial" w:hAnsi="Arial" w:cs="Arial"/>
    </w:rPr>
  </w:style>
  <w:style w:type="paragraph" w:customStyle="1" w:styleId="Body2">
    <w:name w:val="Body 2"/>
    <w:basedOn w:val="Normal"/>
    <w:qFormat/>
    <w:rsid w:val="00775480"/>
    <w:pPr>
      <w:spacing w:before="100" w:beforeAutospacing="1" w:after="100" w:afterAutospacing="1"/>
    </w:pPr>
    <w:rPr>
      <w:rFonts w:ascii="Arial" w:hAnsi="Arial" w:cs="Arial"/>
      <w:bCs/>
    </w:rPr>
  </w:style>
  <w:style w:type="paragraph" w:customStyle="1" w:styleId="Bullet">
    <w:name w:val="Bullet"/>
    <w:basedOn w:val="Normal"/>
    <w:qFormat/>
    <w:rsid w:val="00775480"/>
    <w:pPr>
      <w:ind w:left="780"/>
    </w:pPr>
    <w:rPr>
      <w:rFonts w:ascii="Arial" w:hAnsi="Arial" w:cs="Arial"/>
    </w:rPr>
  </w:style>
  <w:style w:type="paragraph" w:customStyle="1" w:styleId="Body3">
    <w:name w:val="Body 3"/>
    <w:basedOn w:val="Normal"/>
    <w:qFormat/>
    <w:rsid w:val="00775480"/>
    <w:pPr>
      <w:ind w:left="60"/>
    </w:pPr>
    <w:rPr>
      <w:rFonts w:ascii="Arial" w:hAnsi="Arial" w:cs="Arial"/>
    </w:rPr>
  </w:style>
  <w:style w:type="paragraph" w:customStyle="1" w:styleId="Body4">
    <w:name w:val="Body 4"/>
    <w:basedOn w:val="Normal"/>
    <w:qFormat/>
    <w:rsid w:val="00EC1875"/>
    <w:pPr>
      <w:suppressAutoHyphens/>
      <w:spacing w:line="240" w:lineRule="atLeast"/>
    </w:pPr>
    <w:rPr>
      <w:rFonts w:ascii="Arial" w:hAnsi="Arial" w:cs="Arial"/>
    </w:rPr>
  </w:style>
  <w:style w:type="character" w:customStyle="1" w:styleId="Heading3Char">
    <w:name w:val="Heading 3 Char"/>
    <w:basedOn w:val="DefaultParagraphFont"/>
    <w:link w:val="Heading3"/>
    <w:rsid w:val="00877E91"/>
    <w:rPr>
      <w:rFonts w:ascii="Arial Narrow" w:hAnsi="Arial Narrow"/>
      <w:snapToGrid w:val="0"/>
      <w:sz w:val="24"/>
    </w:rPr>
  </w:style>
  <w:style w:type="character" w:customStyle="1" w:styleId="Heading4Char">
    <w:name w:val="Heading 4 Char"/>
    <w:basedOn w:val="DefaultParagraphFont"/>
    <w:link w:val="Heading4"/>
    <w:rsid w:val="00877E91"/>
    <w:rPr>
      <w:rFonts w:ascii="Arial" w:hAnsi="Arial"/>
      <w:snapToGrid w:val="0"/>
      <w:sz w:val="28"/>
    </w:rPr>
  </w:style>
  <w:style w:type="paragraph" w:styleId="EndnoteText">
    <w:name w:val="endnote text"/>
    <w:basedOn w:val="Normal"/>
    <w:link w:val="EndnoteTextChar"/>
    <w:rsid w:val="00877E91"/>
    <w:pPr>
      <w:widowControl w:val="0"/>
    </w:pPr>
    <w:rPr>
      <w:rFonts w:ascii="Courier" w:hAnsi="Courier"/>
      <w:snapToGrid w:val="0"/>
      <w:szCs w:val="20"/>
    </w:rPr>
  </w:style>
  <w:style w:type="character" w:customStyle="1" w:styleId="EndnoteTextChar">
    <w:name w:val="Endnote Text Char"/>
    <w:basedOn w:val="DefaultParagraphFont"/>
    <w:link w:val="EndnoteText"/>
    <w:rsid w:val="00877E91"/>
    <w:rPr>
      <w:rFonts w:ascii="Courier" w:hAnsi="Courier"/>
      <w:snapToGrid w:val="0"/>
      <w:sz w:val="24"/>
    </w:rPr>
  </w:style>
  <w:style w:type="character" w:customStyle="1" w:styleId="a">
    <w:name w:val="_"/>
    <w:basedOn w:val="DefaultParagraphFont"/>
    <w:rsid w:val="00877E91"/>
  </w:style>
  <w:style w:type="paragraph" w:customStyle="1" w:styleId="Style0">
    <w:name w:val="Style0"/>
    <w:rsid w:val="00877E91"/>
    <w:rPr>
      <w:rFonts w:ascii="Arial" w:hAnsi="Arial"/>
      <w:snapToGrid w:val="0"/>
      <w:sz w:val="24"/>
    </w:rPr>
  </w:style>
  <w:style w:type="paragraph" w:styleId="BodyText3">
    <w:name w:val="Body Text 3"/>
    <w:basedOn w:val="Normal"/>
    <w:link w:val="BodyText3Char"/>
    <w:rsid w:val="00877E91"/>
    <w:pPr>
      <w:widowControl w:val="0"/>
      <w:pBdr>
        <w:bottom w:val="single" w:sz="24" w:space="1" w:color="auto"/>
      </w:pBdr>
      <w:tabs>
        <w:tab w:val="left" w:pos="-720"/>
        <w:tab w:val="left" w:pos="0"/>
      </w:tabs>
      <w:suppressAutoHyphens/>
      <w:spacing w:line="218" w:lineRule="auto"/>
      <w:jc w:val="center"/>
    </w:pPr>
    <w:rPr>
      <w:b/>
      <w:snapToGrid w:val="0"/>
      <w:szCs w:val="20"/>
    </w:rPr>
  </w:style>
  <w:style w:type="character" w:customStyle="1" w:styleId="BodyText3Char">
    <w:name w:val="Body Text 3 Char"/>
    <w:basedOn w:val="DefaultParagraphFont"/>
    <w:link w:val="BodyText3"/>
    <w:rsid w:val="00877E91"/>
    <w:rPr>
      <w:b/>
      <w:snapToGrid w:val="0"/>
      <w:sz w:val="24"/>
    </w:rPr>
  </w:style>
  <w:style w:type="paragraph" w:styleId="BodyText">
    <w:name w:val="Body Text"/>
    <w:basedOn w:val="Normal"/>
    <w:link w:val="BodyTextChar"/>
    <w:rsid w:val="00877E91"/>
    <w:rPr>
      <w:b/>
      <w:szCs w:val="20"/>
    </w:rPr>
  </w:style>
  <w:style w:type="character" w:customStyle="1" w:styleId="BodyTextChar">
    <w:name w:val="Body Text Char"/>
    <w:basedOn w:val="DefaultParagraphFont"/>
    <w:link w:val="BodyText"/>
    <w:rsid w:val="00877E91"/>
    <w:rPr>
      <w:b/>
      <w:sz w:val="24"/>
    </w:rPr>
  </w:style>
  <w:style w:type="paragraph" w:styleId="BodyText2">
    <w:name w:val="Body Text 2"/>
    <w:basedOn w:val="Normal"/>
    <w:link w:val="BodyText2Char"/>
    <w:rsid w:val="00877E91"/>
    <w:rPr>
      <w:sz w:val="16"/>
    </w:rPr>
  </w:style>
  <w:style w:type="character" w:customStyle="1" w:styleId="BodyText2Char">
    <w:name w:val="Body Text 2 Char"/>
    <w:basedOn w:val="DefaultParagraphFont"/>
    <w:link w:val="BodyText2"/>
    <w:rsid w:val="00877E91"/>
    <w:rPr>
      <w:sz w:val="16"/>
      <w:szCs w:val="24"/>
    </w:rPr>
  </w:style>
</w:styles>
</file>

<file path=word/webSettings.xml><?xml version="1.0" encoding="utf-8"?>
<w:webSettings xmlns:r="http://schemas.openxmlformats.org/officeDocument/2006/relationships" xmlns:w="http://schemas.openxmlformats.org/wordprocessingml/2006/main">
  <w:divs>
    <w:div w:id="120941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1368</Words>
  <Characters>10524</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Form Instructions NOMNC</vt:lpstr>
    </vt:vector>
  </TitlesOfParts>
  <Company>CMS</Company>
  <LinksUpToDate>false</LinksUpToDate>
  <CharactersWithSpaces>11869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NOMNC</dc:title>
  <dc:subject>Form Instructions NOMNC</dc:subject>
  <dc:creator>CMS/CPC/MEAG/DAP</dc:creator>
  <cp:keywords>Form Instructions NOMNC, MA plan, notice of Medicare Non-Coaverage </cp:keywords>
  <dc:description/>
  <cp:lastModifiedBy>Evelyn Blaemire</cp:lastModifiedBy>
  <cp:revision>1</cp:revision>
  <cp:lastPrinted>2010-03-15T16:44:00Z</cp:lastPrinted>
  <dcterms:created xsi:type="dcterms:W3CDTF">2010-03-30T14:00:00Z</dcterms:created>
  <dcterms:modified xsi:type="dcterms:W3CDTF">2010-03-31T15:05:00Z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1284398394</vt:i4>
  </property>
  <property fmtid="{D5CDD505-2E9C-101B-9397-08002B2CF9AE}" pid="3" name="_NewReviewCycle">
    <vt:lpwstr/>
  </property>
  <property fmtid="{D5CDD505-2E9C-101B-9397-08002B2CF9AE}" pid="4" name="_EmailSubject">
    <vt:lpwstr>Finalized PRA Package: CMS-10095 -- NOMNC / DENC (2nd of 2)</vt:lpwstr>
  </property>
  <property fmtid="{D5CDD505-2E9C-101B-9397-08002B2CF9AE}" pid="5" name="_AuthorEmail">
    <vt:lpwstr>Stephanie.Simons@cms.hhs.gov</vt:lpwstr>
  </property>
  <property fmtid="{D5CDD505-2E9C-101B-9397-08002B2CF9AE}" pid="6" name="_AuthorEmailDisplayName">
    <vt:lpwstr>Simons, Stephanie (CMS/CPC)</vt:lpwstr>
  </property>
  <property fmtid="{D5CDD505-2E9C-101B-9397-08002B2CF9AE}" pid="7" name="_PreviousAdHocReviewCycleID">
    <vt:i4>-421620238</vt:i4>
  </property>
</Properties>
</file>