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1E38D1" w:rsidRDefault="001E38D1">
      <w:pPr>
        <w:rPr>
          <w:rFonts w:ascii="Times New Roman" w:hAnsi="Times New Roman" w:cs="Times New Roman"/>
          <w:b/>
          <w:sz w:val="24"/>
          <w:szCs w:val="24"/>
        </w:rPr>
      </w:pPr>
      <w:r w:rsidRPr="001E38D1">
        <w:rPr>
          <w:rFonts w:ascii="Times New Roman" w:hAnsi="Times New Roman" w:cs="Times New Roman"/>
          <w:b/>
          <w:sz w:val="24"/>
          <w:szCs w:val="24"/>
        </w:rPr>
        <w:t>This document is intentionally blank to prevent the disclosure of deliberative information.</w:t>
      </w:r>
    </w:p>
    <w:sectPr w:rsidR="00B61456" w:rsidRPr="001E38D1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8D1"/>
    <w:rsid w:val="001E38D1"/>
    <w:rsid w:val="002505A8"/>
    <w:rsid w:val="00536EFB"/>
    <w:rsid w:val="007A3F99"/>
    <w:rsid w:val="009B02E1"/>
    <w:rsid w:val="00B61456"/>
    <w:rsid w:val="00CD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CMS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2010-08-20T17:17:00Z</dcterms:created>
  <dcterms:modified xsi:type="dcterms:W3CDTF">2010-08-20T17:18:00Z</dcterms:modified>
</cp:coreProperties>
</file>