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11" w:rsidRDefault="00287011" w:rsidP="00287011">
      <w:r>
        <w:t>Comparative Effectiveness Research Inventory</w:t>
      </w:r>
    </w:p>
    <w:p w:rsidR="00287011" w:rsidRDefault="00002854" w:rsidP="00287011">
      <w:r>
        <w:t>Customer comment card:</w:t>
      </w:r>
    </w:p>
    <w:p w:rsidR="00287011" w:rsidRDefault="00287011" w:rsidP="00287011"/>
    <w:p w:rsidR="00287011" w:rsidRDefault="00287011" w:rsidP="00287011">
      <w:r>
        <w:rPr>
          <w:noProof/>
        </w:rPr>
        <w:drawing>
          <wp:inline distT="0" distB="0" distL="0" distR="0">
            <wp:extent cx="5943600" cy="439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391025"/>
                    </a:xfrm>
                    <a:prstGeom prst="rect">
                      <a:avLst/>
                    </a:prstGeom>
                    <a:noFill/>
                    <a:ln>
                      <a:noFill/>
                    </a:ln>
                  </pic:spPr>
                </pic:pic>
              </a:graphicData>
            </a:graphic>
          </wp:inline>
        </w:drawing>
      </w:r>
    </w:p>
    <w:p w:rsidR="00287011" w:rsidRDefault="00287011" w:rsidP="00287011"/>
    <w:p w:rsidR="00E9440F" w:rsidRDefault="00E9440F" w:rsidP="00E9440F">
      <w:r>
        <w:t>The form provides a drop down for users to note their “Sector”: Not Applicable; Government-research; Government-general; Academic; Other nonprofit; Other researcher; Other. Selection of a sector is not required in order to submit feedback.</w:t>
      </w:r>
    </w:p>
    <w:p w:rsidR="009814FF" w:rsidRDefault="009814FF" w:rsidP="00E9440F"/>
    <w:p w:rsidR="009814FF" w:rsidRDefault="009814FF" w:rsidP="00E9440F">
      <w:r>
        <w:t>The following footer will be included:</w:t>
      </w:r>
    </w:p>
    <w:p w:rsidR="009814FF" w:rsidRPr="009814FF" w:rsidRDefault="009814FF" w:rsidP="009814FF">
      <w:r w:rsidRPr="009814FF">
        <w:t>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three (3)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9814FF" w:rsidRDefault="009814FF" w:rsidP="00E9440F"/>
    <w:p w:rsidR="00894737" w:rsidRDefault="00894737"/>
    <w:sectPr w:rsidR="00894737" w:rsidSect="008947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287011"/>
    <w:rsid w:val="00002854"/>
    <w:rsid w:val="00287011"/>
    <w:rsid w:val="00880DEE"/>
    <w:rsid w:val="00894737"/>
    <w:rsid w:val="009814FF"/>
    <w:rsid w:val="00D0247E"/>
    <w:rsid w:val="00E94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0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011"/>
    <w:rPr>
      <w:rFonts w:ascii="Tahoma" w:hAnsi="Tahoma" w:cs="Tahoma"/>
      <w:sz w:val="16"/>
      <w:szCs w:val="16"/>
    </w:rPr>
  </w:style>
  <w:style w:type="character" w:customStyle="1" w:styleId="BalloonTextChar">
    <w:name w:val="Balloon Text Char"/>
    <w:basedOn w:val="DefaultParagraphFont"/>
    <w:link w:val="BalloonText"/>
    <w:uiPriority w:val="99"/>
    <w:semiHidden/>
    <w:rsid w:val="00287011"/>
    <w:rPr>
      <w:rFonts w:ascii="Tahoma" w:eastAsia="Times New Roman" w:hAnsi="Tahoma" w:cs="Tahoma"/>
      <w:sz w:val="16"/>
      <w:szCs w:val="16"/>
    </w:rPr>
  </w:style>
  <w:style w:type="paragraph" w:styleId="NormalWeb">
    <w:name w:val="Normal (Web)"/>
    <w:basedOn w:val="Normal"/>
    <w:rsid w:val="009814FF"/>
    <w:pPr>
      <w:spacing w:before="100" w:beforeAutospacing="1" w:after="100" w:afterAutospacing="1" w:line="288" w:lineRule="atLeast"/>
    </w:pPr>
    <w:rPr>
      <w:rFonts w:ascii="Verdana" w:hAnsi="Verdan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975</Characters>
  <Application>Microsoft Office Word</Application>
  <DocSecurity>0</DocSecurity>
  <Lines>8</Lines>
  <Paragraphs>2</Paragraphs>
  <ScaleCrop>false</ScaleCrop>
  <Company>DHHS</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pierre.yong</dc:creator>
  <cp:keywords/>
  <dc:description/>
  <cp:lastModifiedBy>DHHS</cp:lastModifiedBy>
  <cp:revision>3</cp:revision>
  <dcterms:created xsi:type="dcterms:W3CDTF">2011-11-30T13:26:00Z</dcterms:created>
  <dcterms:modified xsi:type="dcterms:W3CDTF">2011-11-30T13:26:00Z</dcterms:modified>
</cp:coreProperties>
</file>