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52" w:rsidRPr="006F3D3C" w:rsidRDefault="009D0E5C">
      <w:pPr>
        <w:pStyle w:val="NoSpacing"/>
        <w:jc w:val="center"/>
        <w:rPr>
          <w:sz w:val="24"/>
          <w:szCs w:val="24"/>
        </w:rPr>
      </w:pPr>
      <w:r w:rsidRPr="006F3D3C">
        <w:rPr>
          <w:b/>
          <w:color w:val="4F81BD" w:themeColor="accent1"/>
          <w:sz w:val="24"/>
          <w:szCs w:val="24"/>
        </w:rPr>
        <w:t>Pre-Workshop Survey</w:t>
      </w:r>
    </w:p>
    <w:p w:rsidR="00A41952" w:rsidRPr="006F3D3C" w:rsidRDefault="009D0E5C">
      <w:pPr>
        <w:pStyle w:val="NoSpacing"/>
        <w:jc w:val="center"/>
        <w:rPr>
          <w:sz w:val="24"/>
          <w:szCs w:val="24"/>
        </w:rPr>
      </w:pPr>
      <w:r w:rsidRPr="006F3D3C">
        <w:rPr>
          <w:b/>
          <w:color w:val="4F81BD" w:themeColor="accent1"/>
          <w:sz w:val="24"/>
          <w:szCs w:val="24"/>
        </w:rPr>
        <w:t>ToxCast</w:t>
      </w:r>
      <w:r w:rsidRPr="006F3D3C">
        <w:rPr>
          <w:b/>
          <w:color w:val="4F81BD" w:themeColor="accent1"/>
          <w:sz w:val="24"/>
          <w:szCs w:val="24"/>
          <w:vertAlign w:val="superscript"/>
        </w:rPr>
        <w:t>TM</w:t>
      </w:r>
      <w:r w:rsidRPr="006F3D3C">
        <w:rPr>
          <w:b/>
          <w:color w:val="4F81BD" w:themeColor="accent1"/>
          <w:sz w:val="24"/>
          <w:szCs w:val="24"/>
        </w:rPr>
        <w:t xml:space="preserve"> Phase II Stakeholder Workshop</w:t>
      </w:r>
    </w:p>
    <w:p w:rsidR="00A41952" w:rsidRPr="006F3D3C" w:rsidRDefault="009D0E5C">
      <w:pPr>
        <w:pStyle w:val="NoSpacing"/>
        <w:jc w:val="center"/>
        <w:rPr>
          <w:sz w:val="24"/>
          <w:szCs w:val="24"/>
        </w:rPr>
      </w:pPr>
      <w:r w:rsidRPr="006F3D3C">
        <w:rPr>
          <w:b/>
          <w:color w:val="4F81BD" w:themeColor="accent1"/>
          <w:sz w:val="24"/>
          <w:szCs w:val="24"/>
        </w:rPr>
        <w:t>EPA’s Chemical Safety Research</w:t>
      </w:r>
    </w:p>
    <w:p w:rsidR="00A41952" w:rsidRPr="006F3D3C" w:rsidRDefault="009D0E5C">
      <w:pPr>
        <w:pStyle w:val="NoSpacing"/>
        <w:jc w:val="center"/>
        <w:rPr>
          <w:sz w:val="24"/>
          <w:szCs w:val="24"/>
        </w:rPr>
      </w:pPr>
      <w:r w:rsidRPr="006F3D3C">
        <w:rPr>
          <w:b/>
          <w:color w:val="4F81BD" w:themeColor="accent1"/>
          <w:sz w:val="24"/>
          <w:szCs w:val="24"/>
        </w:rPr>
        <w:t>April 2-3, 2014</w:t>
      </w:r>
    </w:p>
    <w:p w:rsidR="00A41952" w:rsidRPr="006F3D3C" w:rsidRDefault="00A41952">
      <w:pPr>
        <w:pStyle w:val="NoSpacing"/>
        <w:jc w:val="center"/>
      </w:pPr>
    </w:p>
    <w:p w:rsidR="00233228" w:rsidRPr="006F3D3C" w:rsidRDefault="009D0E5C" w:rsidP="00233228">
      <w:pPr>
        <w:pStyle w:val="CM6"/>
        <w:spacing w:after="480" w:line="240" w:lineRule="atLeast"/>
        <w:rPr>
          <w:rFonts w:asciiTheme="minorHAnsi" w:hAnsiTheme="minorHAnsi" w:cstheme="minorHAnsi"/>
          <w:color w:val="000000"/>
        </w:rPr>
      </w:pPr>
      <w:r w:rsidRPr="006F3D3C">
        <w:rPr>
          <w:rFonts w:asciiTheme="minorHAnsi" w:hAnsiTheme="minorHAnsi" w:cstheme="minorHAnsi"/>
          <w:color w:val="000000"/>
        </w:rPr>
        <w:t xml:space="preserve">EPA's computational toxicology research develops decision-support tools that can be used to aid the prioritization of chemicals based on their potential toxicity to humans and the environment. </w:t>
      </w:r>
      <w:r w:rsidR="00CE5F64" w:rsidRPr="006F3D3C">
        <w:rPr>
          <w:rFonts w:asciiTheme="minorHAnsi" w:hAnsiTheme="minorHAnsi" w:cstheme="minorHAnsi"/>
          <w:color w:val="000000"/>
        </w:rPr>
        <w:t>EPA’s new chemical screening data on 1,800 chemicals is accessible through the </w:t>
      </w:r>
      <w:r w:rsidRPr="006F3D3C">
        <w:rPr>
          <w:rFonts w:asciiTheme="minorHAnsi" w:hAnsiTheme="minorHAnsi"/>
          <w:color w:val="000000"/>
        </w:rPr>
        <w:t>interactive Chemical Safety for Sustainability Dashboards (iCSS dashboard)</w:t>
      </w:r>
      <w:r w:rsidR="00CE5F64" w:rsidRPr="006F3D3C">
        <w:rPr>
          <w:rFonts w:asciiTheme="minorHAnsi" w:hAnsiTheme="minorHAnsi" w:cstheme="minorHAnsi"/>
          <w:color w:val="000000"/>
        </w:rPr>
        <w:t> and the complete data sets are available on the </w:t>
      </w:r>
      <w:r w:rsidRPr="006F3D3C">
        <w:rPr>
          <w:rFonts w:asciiTheme="minorHAnsi" w:hAnsiTheme="minorHAnsi"/>
          <w:color w:val="000000"/>
        </w:rPr>
        <w:t>ToxCast</w:t>
      </w:r>
      <w:r w:rsidR="007A6E7E" w:rsidRPr="006F3D3C">
        <w:rPr>
          <w:rFonts w:asciiTheme="minorHAnsi" w:hAnsiTheme="minorHAnsi"/>
          <w:color w:val="000000"/>
          <w:vertAlign w:val="superscript"/>
        </w:rPr>
        <w:t>TM</w:t>
      </w:r>
      <w:r w:rsidRPr="006F3D3C">
        <w:rPr>
          <w:rFonts w:asciiTheme="minorHAnsi" w:hAnsiTheme="minorHAnsi"/>
          <w:color w:val="000000"/>
        </w:rPr>
        <w:t xml:space="preserve"> Data Download </w:t>
      </w:r>
      <w:r w:rsidR="006D0069" w:rsidRPr="006F3D3C">
        <w:rPr>
          <w:rFonts w:asciiTheme="minorHAnsi" w:hAnsiTheme="minorHAnsi"/>
          <w:color w:val="000000"/>
        </w:rPr>
        <w:t>W</w:t>
      </w:r>
      <w:r w:rsidRPr="006F3D3C">
        <w:rPr>
          <w:rFonts w:asciiTheme="minorHAnsi" w:hAnsiTheme="minorHAnsi"/>
          <w:color w:val="000000"/>
        </w:rPr>
        <w:t>ebpage</w:t>
      </w:r>
      <w:r w:rsidR="00CE5F64" w:rsidRPr="006F3D3C">
        <w:rPr>
          <w:rFonts w:asciiTheme="minorHAnsi" w:hAnsiTheme="minorHAnsi" w:cstheme="minorHAnsi"/>
          <w:color w:val="000000"/>
        </w:rPr>
        <w:t>. The iCSS dashboard provides user-friendly and customizable access to data from ToxCast</w:t>
      </w:r>
      <w:r w:rsidR="007A6E7E" w:rsidRPr="006F3D3C">
        <w:rPr>
          <w:rFonts w:asciiTheme="minorHAnsi" w:hAnsiTheme="minorHAnsi" w:cstheme="minorHAnsi"/>
          <w:color w:val="000000"/>
          <w:vertAlign w:val="superscript"/>
        </w:rPr>
        <w:t>TM</w:t>
      </w:r>
      <w:r w:rsidR="00CE5F64" w:rsidRPr="006F3D3C">
        <w:rPr>
          <w:rFonts w:asciiTheme="minorHAnsi" w:hAnsiTheme="minorHAnsi" w:cstheme="minorHAnsi"/>
          <w:color w:val="000000"/>
        </w:rPr>
        <w:t xml:space="preserve"> and Tox21 high-throughput chemical screening technologies. The chemical d</w:t>
      </w:r>
      <w:r w:rsidRPr="006F3D3C">
        <w:rPr>
          <w:rFonts w:asciiTheme="minorHAnsi" w:hAnsiTheme="minorHAnsi" w:cstheme="minorHAnsi"/>
          <w:color w:val="000000"/>
        </w:rPr>
        <w:t>ata is massive and new which leads to d</w:t>
      </w:r>
      <w:r w:rsidR="006F3D3C">
        <w:rPr>
          <w:rFonts w:asciiTheme="minorHAnsi" w:hAnsiTheme="minorHAnsi" w:cstheme="minorHAnsi"/>
          <w:color w:val="000000"/>
        </w:rPr>
        <w:t>ata translation, accessibility and</w:t>
      </w:r>
      <w:r w:rsidRPr="006F3D3C">
        <w:rPr>
          <w:rFonts w:asciiTheme="minorHAnsi" w:hAnsiTheme="minorHAnsi" w:cstheme="minorHAnsi"/>
          <w:color w:val="000000"/>
        </w:rPr>
        <w:t xml:space="preserve"> usage challenges. To improve your satisfaction with these tools, we need your feedback and evaluation.</w:t>
      </w:r>
    </w:p>
    <w:p w:rsidR="00A41952" w:rsidRPr="006F3D3C" w:rsidRDefault="00D97B48">
      <w:pPr>
        <w:pStyle w:val="ListParagraph"/>
        <w:numPr>
          <w:ilvl w:val="1"/>
          <w:numId w:val="10"/>
        </w:numPr>
      </w:pPr>
      <w:r w:rsidRPr="006F3D3C">
        <w:t xml:space="preserve">Please </w:t>
      </w:r>
      <w:r w:rsidR="009A5757" w:rsidRPr="006F3D3C">
        <w:t>rank your level of satisfaction with</w:t>
      </w:r>
      <w:r w:rsidRPr="006F3D3C">
        <w:t xml:space="preserve"> each of the following</w:t>
      </w:r>
      <w:r w:rsidR="009A5757" w:rsidRPr="006F3D3C">
        <w:t xml:space="preserve"> tools or events</w:t>
      </w:r>
      <w:r w:rsidRPr="006F3D3C">
        <w:t xml:space="preserve"> </w:t>
      </w:r>
      <w:r w:rsidRPr="006F3D3C">
        <w:rPr>
          <w:b/>
        </w:rPr>
        <w:t>before</w:t>
      </w:r>
      <w:r w:rsidR="009A5757" w:rsidRPr="006F3D3C">
        <w:rPr>
          <w:b/>
        </w:rPr>
        <w:t xml:space="preserve"> </w:t>
      </w:r>
      <w:r w:rsidR="009A5757" w:rsidRPr="006F3D3C">
        <w:t>you attended</w:t>
      </w:r>
      <w:r w:rsidRPr="006F3D3C">
        <w:t xml:space="preserve"> this workshop.  Please see descriptions of tools and events at the end of this survey</w:t>
      </w:r>
      <w:r w:rsidR="003F1615" w:rsidRPr="006F3D3C">
        <w:t>.</w:t>
      </w:r>
    </w:p>
    <w:tbl>
      <w:tblPr>
        <w:tblStyle w:val="TableGrid"/>
        <w:tblW w:w="10278" w:type="dxa"/>
        <w:tblLayout w:type="fixed"/>
        <w:tblLook w:val="04A0"/>
      </w:tblPr>
      <w:tblGrid>
        <w:gridCol w:w="6768"/>
        <w:gridCol w:w="630"/>
        <w:gridCol w:w="540"/>
        <w:gridCol w:w="540"/>
        <w:gridCol w:w="540"/>
        <w:gridCol w:w="630"/>
        <w:gridCol w:w="630"/>
      </w:tblGrid>
      <w:tr w:rsidR="001A033E" w:rsidRPr="006F3D3C" w:rsidTr="00ED7AEB">
        <w:trPr>
          <w:cantSplit/>
          <w:trHeight w:val="1304"/>
        </w:trPr>
        <w:tc>
          <w:tcPr>
            <w:tcW w:w="6768" w:type="dxa"/>
            <w:shd w:val="clear" w:color="auto" w:fill="DBE5F1" w:themeFill="accent1" w:themeFillTint="33"/>
            <w:vAlign w:val="bottom"/>
          </w:tcPr>
          <w:p w:rsidR="001A033E" w:rsidRPr="006F3D3C" w:rsidRDefault="001A033E">
            <w:pPr>
              <w:spacing w:after="200" w:line="276" w:lineRule="auto"/>
              <w:contextualSpacing/>
              <w:rPr>
                <w:rFonts w:cstheme="minorHAnsi"/>
                <w:sz w:val="24"/>
                <w:szCs w:val="24"/>
              </w:rPr>
            </w:pPr>
            <w:r w:rsidRPr="006F3D3C">
              <w:rPr>
                <w:rFonts w:cstheme="minorHAnsi"/>
                <w:sz w:val="24"/>
                <w:szCs w:val="24"/>
              </w:rPr>
              <w:t>Computational Toxicology Research tools or events</w:t>
            </w:r>
          </w:p>
        </w:tc>
        <w:tc>
          <w:tcPr>
            <w:tcW w:w="630" w:type="dxa"/>
            <w:shd w:val="clear" w:color="auto" w:fill="DBE5F1" w:themeFill="accent1" w:themeFillTint="33"/>
            <w:textDirection w:val="btLr"/>
          </w:tcPr>
          <w:p w:rsidR="00F20369" w:rsidRPr="00ED7AEB" w:rsidRDefault="00A41952">
            <w:pPr>
              <w:spacing w:after="200" w:line="276" w:lineRule="auto"/>
              <w:ind w:left="113" w:right="113"/>
              <w:rPr>
                <w:rFonts w:cstheme="minorHAnsi"/>
                <w:b/>
                <w:sz w:val="20"/>
                <w:szCs w:val="20"/>
              </w:rPr>
            </w:pPr>
            <w:r w:rsidRPr="00ED7AEB">
              <w:rPr>
                <w:rFonts w:cstheme="minorHAnsi"/>
                <w:b/>
                <w:sz w:val="20"/>
                <w:szCs w:val="20"/>
              </w:rPr>
              <w:t>Very Satisfied</w:t>
            </w:r>
          </w:p>
        </w:tc>
        <w:tc>
          <w:tcPr>
            <w:tcW w:w="540" w:type="dxa"/>
            <w:shd w:val="clear" w:color="auto" w:fill="DBE5F1" w:themeFill="accent1" w:themeFillTint="33"/>
            <w:textDirection w:val="btLr"/>
          </w:tcPr>
          <w:p w:rsidR="001A033E" w:rsidRPr="00ED7AEB" w:rsidRDefault="00A41952" w:rsidP="00AF13E2">
            <w:pPr>
              <w:spacing w:after="200" w:line="276" w:lineRule="auto"/>
              <w:ind w:left="113" w:right="113"/>
              <w:rPr>
                <w:rFonts w:cstheme="minorHAnsi"/>
                <w:b/>
                <w:sz w:val="20"/>
                <w:szCs w:val="20"/>
              </w:rPr>
            </w:pPr>
            <w:r w:rsidRPr="00ED7AEB">
              <w:rPr>
                <w:rFonts w:cstheme="minorHAnsi"/>
                <w:b/>
                <w:sz w:val="20"/>
                <w:szCs w:val="20"/>
              </w:rPr>
              <w:t>Satisfied</w:t>
            </w:r>
          </w:p>
        </w:tc>
        <w:tc>
          <w:tcPr>
            <w:tcW w:w="540" w:type="dxa"/>
            <w:shd w:val="clear" w:color="auto" w:fill="DBE5F1" w:themeFill="accent1" w:themeFillTint="33"/>
            <w:textDirection w:val="btLr"/>
          </w:tcPr>
          <w:p w:rsidR="001A033E" w:rsidRPr="00ED7AEB" w:rsidRDefault="00ED7AEB" w:rsidP="00AF13E2">
            <w:pPr>
              <w:spacing w:after="200" w:line="276" w:lineRule="auto"/>
              <w:ind w:left="113" w:right="113"/>
              <w:rPr>
                <w:rFonts w:cstheme="minorHAnsi"/>
                <w:b/>
                <w:sz w:val="20"/>
                <w:szCs w:val="20"/>
              </w:rPr>
            </w:pPr>
            <w:r w:rsidRPr="00ED7AEB">
              <w:rPr>
                <w:rFonts w:cstheme="minorHAnsi"/>
                <w:b/>
                <w:sz w:val="20"/>
                <w:szCs w:val="20"/>
              </w:rPr>
              <w:t>Neutral</w:t>
            </w:r>
          </w:p>
        </w:tc>
        <w:tc>
          <w:tcPr>
            <w:tcW w:w="540" w:type="dxa"/>
            <w:shd w:val="clear" w:color="auto" w:fill="DBE5F1" w:themeFill="accent1" w:themeFillTint="33"/>
            <w:textDirection w:val="btLr"/>
          </w:tcPr>
          <w:p w:rsidR="001A033E" w:rsidRPr="00ED7AEB" w:rsidRDefault="00A41952" w:rsidP="00AF13E2">
            <w:pPr>
              <w:spacing w:after="200" w:line="276" w:lineRule="auto"/>
              <w:ind w:left="113" w:right="113"/>
              <w:rPr>
                <w:rFonts w:cstheme="minorHAnsi"/>
                <w:b/>
                <w:sz w:val="20"/>
                <w:szCs w:val="20"/>
              </w:rPr>
            </w:pPr>
            <w:r w:rsidRPr="00ED7AEB">
              <w:rPr>
                <w:rFonts w:cstheme="minorHAnsi"/>
                <w:b/>
                <w:sz w:val="20"/>
                <w:szCs w:val="20"/>
              </w:rPr>
              <w:t>Dissatisfied</w:t>
            </w:r>
          </w:p>
        </w:tc>
        <w:tc>
          <w:tcPr>
            <w:tcW w:w="630" w:type="dxa"/>
            <w:shd w:val="clear" w:color="auto" w:fill="DBE5F1" w:themeFill="accent1" w:themeFillTint="33"/>
            <w:textDirection w:val="btLr"/>
          </w:tcPr>
          <w:p w:rsidR="001A033E" w:rsidRPr="00ED7AEB" w:rsidRDefault="00A41952">
            <w:pPr>
              <w:spacing w:after="200" w:line="276" w:lineRule="auto"/>
              <w:ind w:left="113" w:right="113"/>
              <w:rPr>
                <w:rFonts w:cstheme="minorHAnsi"/>
                <w:b/>
                <w:sz w:val="20"/>
                <w:szCs w:val="20"/>
              </w:rPr>
            </w:pPr>
            <w:r w:rsidRPr="00ED7AEB">
              <w:rPr>
                <w:rFonts w:cstheme="minorHAnsi"/>
                <w:b/>
                <w:sz w:val="20"/>
                <w:szCs w:val="20"/>
              </w:rPr>
              <w:t>Very Dissatisfied</w:t>
            </w:r>
          </w:p>
        </w:tc>
        <w:tc>
          <w:tcPr>
            <w:tcW w:w="630" w:type="dxa"/>
            <w:shd w:val="clear" w:color="auto" w:fill="DBE5F1" w:themeFill="accent1" w:themeFillTint="33"/>
            <w:textDirection w:val="btLr"/>
          </w:tcPr>
          <w:p w:rsidR="001A033E" w:rsidRPr="00ED7AEB" w:rsidRDefault="00A41952">
            <w:pPr>
              <w:spacing w:after="200" w:line="276" w:lineRule="auto"/>
              <w:ind w:left="113" w:right="113"/>
              <w:rPr>
                <w:rFonts w:cstheme="minorHAnsi"/>
                <w:b/>
                <w:sz w:val="20"/>
                <w:szCs w:val="20"/>
              </w:rPr>
            </w:pPr>
            <w:r w:rsidRPr="00ED7AEB">
              <w:rPr>
                <w:rFonts w:cstheme="minorHAnsi"/>
                <w:b/>
                <w:sz w:val="20"/>
                <w:szCs w:val="20"/>
              </w:rPr>
              <w:t>Not Applicable</w:t>
            </w:r>
          </w:p>
        </w:tc>
      </w:tr>
      <w:tr w:rsidR="001A033E" w:rsidRPr="006F3D3C" w:rsidTr="00ED7AEB">
        <w:trPr>
          <w:trHeight w:val="521"/>
        </w:trPr>
        <w:tc>
          <w:tcPr>
            <w:tcW w:w="6768" w:type="dxa"/>
            <w:shd w:val="clear" w:color="auto" w:fill="FFFFFF" w:themeFill="background1"/>
          </w:tcPr>
          <w:p w:rsidR="001A033E" w:rsidRPr="006F3D3C" w:rsidRDefault="001A033E">
            <w:pPr>
              <w:jc w:val="both"/>
              <w:rPr>
                <w:rFonts w:cstheme="minorHAnsi"/>
                <w:sz w:val="24"/>
                <w:szCs w:val="24"/>
              </w:rPr>
            </w:pPr>
            <w:proofErr w:type="spellStart"/>
            <w:r w:rsidRPr="006F3D3C">
              <w:rPr>
                <w:rFonts w:cstheme="minorHAnsi"/>
                <w:sz w:val="24"/>
                <w:szCs w:val="24"/>
              </w:rPr>
              <w:t>ACToR</w:t>
            </w:r>
            <w:proofErr w:type="spellEnd"/>
          </w:p>
        </w:tc>
        <w:tc>
          <w:tcPr>
            <w:tcW w:w="630" w:type="dxa"/>
            <w:shd w:val="clear" w:color="auto" w:fill="F2F2F2" w:themeFill="background1" w:themeFillShade="F2"/>
          </w:tcPr>
          <w:p w:rsidR="001A033E" w:rsidRPr="006F3D3C" w:rsidRDefault="001A033E" w:rsidP="007A6E7E">
            <w:pPr>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1A033E" w:rsidRPr="006F3D3C" w:rsidRDefault="001A033E" w:rsidP="007A6E7E">
            <w:pPr>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1A033E" w:rsidRPr="006F3D3C" w:rsidRDefault="001A033E" w:rsidP="007A6E7E">
            <w:pPr>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1A033E" w:rsidRPr="006F3D3C" w:rsidRDefault="001A033E" w:rsidP="007A6E7E">
            <w:pPr>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1A033E" w:rsidRPr="006F3D3C" w:rsidRDefault="001A033E" w:rsidP="007A6E7E">
            <w:pPr>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1A033E" w:rsidRPr="006F3D3C" w:rsidRDefault="001A033E" w:rsidP="007A6E7E">
            <w:pPr>
              <w:jc w:val="center"/>
              <w:rPr>
                <w:rFonts w:cstheme="minorHAnsi"/>
                <w:sz w:val="24"/>
                <w:szCs w:val="24"/>
              </w:rPr>
            </w:pPr>
            <w:r w:rsidRPr="006F3D3C">
              <w:rPr>
                <w:rFonts w:cstheme="minorHAnsi"/>
                <w:sz w:val="24"/>
                <w:szCs w:val="24"/>
              </w:rPr>
              <w:t>O</w:t>
            </w:r>
          </w:p>
        </w:tc>
      </w:tr>
      <w:tr w:rsidR="001A033E" w:rsidRPr="006F3D3C" w:rsidTr="00ED7AEB">
        <w:trPr>
          <w:trHeight w:val="521"/>
        </w:trPr>
        <w:tc>
          <w:tcPr>
            <w:tcW w:w="6768" w:type="dxa"/>
            <w:shd w:val="clear" w:color="auto" w:fill="DBE5F1" w:themeFill="accent1" w:themeFillTint="33"/>
          </w:tcPr>
          <w:p w:rsidR="001A033E" w:rsidRPr="006F3D3C" w:rsidRDefault="001A033E" w:rsidP="00AF13E2">
            <w:pPr>
              <w:spacing w:after="200" w:line="276" w:lineRule="auto"/>
              <w:rPr>
                <w:rFonts w:cstheme="minorHAnsi"/>
                <w:sz w:val="24"/>
                <w:szCs w:val="24"/>
              </w:rPr>
            </w:pPr>
            <w:r w:rsidRPr="006F3D3C">
              <w:rPr>
                <w:rFonts w:cstheme="minorHAnsi"/>
                <w:sz w:val="24"/>
                <w:szCs w:val="24"/>
              </w:rPr>
              <w:t>EPA Computational Toxicology Communities of Practice</w:t>
            </w:r>
          </w:p>
        </w:tc>
        <w:tc>
          <w:tcPr>
            <w:tcW w:w="630" w:type="dxa"/>
            <w:shd w:val="clear" w:color="auto" w:fill="F2F2F2" w:themeFill="background1" w:themeFillShade="F2"/>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227"/>
        </w:trPr>
        <w:tc>
          <w:tcPr>
            <w:tcW w:w="6768" w:type="dxa"/>
            <w:tcBorders>
              <w:bottom w:val="single" w:sz="4" w:space="0" w:color="auto"/>
            </w:tcBorders>
          </w:tcPr>
          <w:p w:rsidR="001A033E" w:rsidRPr="006F3D3C" w:rsidRDefault="001A033E" w:rsidP="00AF13E2">
            <w:pPr>
              <w:spacing w:after="200" w:line="276" w:lineRule="auto"/>
              <w:rPr>
                <w:rFonts w:cstheme="minorHAnsi"/>
                <w:sz w:val="24"/>
                <w:szCs w:val="24"/>
              </w:rPr>
            </w:pPr>
            <w:r w:rsidRPr="006F3D3C">
              <w:rPr>
                <w:rFonts w:cstheme="minorHAnsi"/>
                <w:sz w:val="24"/>
                <w:szCs w:val="24"/>
              </w:rPr>
              <w:t>DSSTox</w:t>
            </w:r>
          </w:p>
        </w:tc>
        <w:tc>
          <w:tcPr>
            <w:tcW w:w="630" w:type="dxa"/>
            <w:tcBorders>
              <w:bottom w:val="single" w:sz="4" w:space="0" w:color="auto"/>
            </w:tcBorders>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266"/>
        </w:trPr>
        <w:tc>
          <w:tcPr>
            <w:tcW w:w="6768" w:type="dxa"/>
            <w:tcBorders>
              <w:bottom w:val="single" w:sz="4" w:space="0" w:color="auto"/>
            </w:tcBorders>
            <w:shd w:val="clear" w:color="auto" w:fill="DBE5F1" w:themeFill="accent1" w:themeFillTint="33"/>
          </w:tcPr>
          <w:p w:rsidR="001A033E" w:rsidRPr="006F3D3C" w:rsidRDefault="001A033E" w:rsidP="00AF13E2">
            <w:pPr>
              <w:spacing w:after="200" w:line="276" w:lineRule="auto"/>
              <w:rPr>
                <w:rFonts w:cstheme="minorHAnsi"/>
                <w:sz w:val="24"/>
                <w:szCs w:val="24"/>
              </w:rPr>
            </w:pPr>
            <w:r w:rsidRPr="006F3D3C">
              <w:rPr>
                <w:rFonts w:cstheme="minorHAnsi"/>
                <w:sz w:val="24"/>
                <w:szCs w:val="24"/>
              </w:rPr>
              <w:t>ExpoCast</w:t>
            </w:r>
          </w:p>
        </w:tc>
        <w:tc>
          <w:tcPr>
            <w:tcW w:w="630" w:type="dxa"/>
            <w:tcBorders>
              <w:bottom w:val="single" w:sz="4" w:space="0" w:color="auto"/>
            </w:tcBorders>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shd w:val="clear" w:color="auto" w:fill="DBE5F1" w:themeFill="accent1" w:themeFillTint="33"/>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343"/>
        </w:trPr>
        <w:tc>
          <w:tcPr>
            <w:tcW w:w="6768" w:type="dxa"/>
            <w:tcBorders>
              <w:bottom w:val="single" w:sz="4" w:space="0" w:color="auto"/>
            </w:tcBorders>
            <w:shd w:val="clear" w:color="auto" w:fill="auto"/>
          </w:tcPr>
          <w:p w:rsidR="001A033E" w:rsidRPr="006F3D3C" w:rsidRDefault="001A033E">
            <w:pPr>
              <w:spacing w:after="200" w:line="276" w:lineRule="auto"/>
              <w:rPr>
                <w:rFonts w:cstheme="minorHAnsi"/>
                <w:sz w:val="24"/>
                <w:szCs w:val="24"/>
                <w:u w:val="single"/>
              </w:rPr>
            </w:pPr>
            <w:r w:rsidRPr="006F3D3C">
              <w:rPr>
                <w:rFonts w:cstheme="minorHAnsi"/>
                <w:sz w:val="24"/>
                <w:szCs w:val="24"/>
              </w:rPr>
              <w:t>ToxCast</w:t>
            </w:r>
            <w:r w:rsidRPr="006F3D3C">
              <w:rPr>
                <w:rFonts w:cstheme="minorHAnsi"/>
                <w:sz w:val="24"/>
                <w:szCs w:val="24"/>
                <w:vertAlign w:val="superscript"/>
              </w:rPr>
              <w:t>TM</w:t>
            </w:r>
          </w:p>
        </w:tc>
        <w:tc>
          <w:tcPr>
            <w:tcW w:w="630" w:type="dxa"/>
            <w:tcBorders>
              <w:bottom w:val="single" w:sz="4" w:space="0" w:color="auto"/>
            </w:tcBorders>
            <w:shd w:val="clear" w:color="auto" w:fill="auto"/>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auto"/>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auto"/>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auto"/>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shd w:val="clear" w:color="auto" w:fill="auto"/>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227"/>
        </w:trPr>
        <w:tc>
          <w:tcPr>
            <w:tcW w:w="6768" w:type="dxa"/>
            <w:shd w:val="clear" w:color="auto" w:fill="DBE5F1" w:themeFill="accent1" w:themeFillTint="33"/>
          </w:tcPr>
          <w:p w:rsidR="001A033E" w:rsidRPr="006F3D3C" w:rsidRDefault="001A033E" w:rsidP="00AF13E2">
            <w:pPr>
              <w:spacing w:after="200" w:line="276" w:lineRule="auto"/>
              <w:rPr>
                <w:rFonts w:cstheme="minorHAnsi"/>
                <w:sz w:val="24"/>
                <w:szCs w:val="24"/>
              </w:rPr>
            </w:pPr>
            <w:r w:rsidRPr="006F3D3C">
              <w:rPr>
                <w:rFonts w:cstheme="minorHAnsi"/>
                <w:sz w:val="24"/>
                <w:szCs w:val="24"/>
              </w:rPr>
              <w:t>ToxRefDB</w:t>
            </w:r>
          </w:p>
        </w:tc>
        <w:tc>
          <w:tcPr>
            <w:tcW w:w="63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413"/>
        </w:trPr>
        <w:tc>
          <w:tcPr>
            <w:tcW w:w="6768" w:type="dxa"/>
          </w:tcPr>
          <w:p w:rsidR="001A033E" w:rsidRPr="006F3D3C" w:rsidRDefault="001A033E" w:rsidP="00AF13E2">
            <w:pPr>
              <w:spacing w:after="200" w:line="276" w:lineRule="auto"/>
              <w:rPr>
                <w:rFonts w:cstheme="minorHAnsi"/>
                <w:sz w:val="24"/>
                <w:szCs w:val="24"/>
              </w:rPr>
            </w:pPr>
            <w:r w:rsidRPr="006F3D3C">
              <w:rPr>
                <w:rFonts w:cstheme="minorHAnsi"/>
                <w:sz w:val="24"/>
                <w:szCs w:val="24"/>
              </w:rPr>
              <w:t>Tox21</w:t>
            </w:r>
          </w:p>
        </w:tc>
        <w:tc>
          <w:tcPr>
            <w:tcW w:w="63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227"/>
        </w:trPr>
        <w:tc>
          <w:tcPr>
            <w:tcW w:w="6768" w:type="dxa"/>
            <w:shd w:val="clear" w:color="auto" w:fill="DBE5F1" w:themeFill="accent1" w:themeFillTint="33"/>
          </w:tcPr>
          <w:p w:rsidR="001A033E" w:rsidRPr="006F3D3C" w:rsidRDefault="001A033E" w:rsidP="00AF13E2">
            <w:pPr>
              <w:spacing w:after="200" w:line="276" w:lineRule="auto"/>
              <w:rPr>
                <w:rFonts w:cstheme="minorHAnsi"/>
                <w:sz w:val="24"/>
                <w:szCs w:val="24"/>
              </w:rPr>
            </w:pPr>
            <w:r w:rsidRPr="006F3D3C">
              <w:rPr>
                <w:rFonts w:cstheme="minorHAnsi"/>
                <w:sz w:val="24"/>
                <w:szCs w:val="24"/>
              </w:rPr>
              <w:t>Consumer Product Category Database</w:t>
            </w:r>
          </w:p>
        </w:tc>
        <w:tc>
          <w:tcPr>
            <w:tcW w:w="63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548"/>
        </w:trPr>
        <w:tc>
          <w:tcPr>
            <w:tcW w:w="6768" w:type="dxa"/>
            <w:shd w:val="clear" w:color="auto" w:fill="FFFFFF" w:themeFill="background1"/>
          </w:tcPr>
          <w:p w:rsidR="001A033E" w:rsidRPr="006F3D3C" w:rsidRDefault="001A033E" w:rsidP="00AF13E2">
            <w:pPr>
              <w:spacing w:after="200" w:line="276" w:lineRule="auto"/>
              <w:rPr>
                <w:rFonts w:cstheme="minorHAnsi"/>
                <w:sz w:val="24"/>
                <w:szCs w:val="24"/>
              </w:rPr>
            </w:pPr>
            <w:r w:rsidRPr="006F3D3C">
              <w:rPr>
                <w:rFonts w:cstheme="minorHAnsi"/>
                <w:sz w:val="24"/>
                <w:szCs w:val="24"/>
              </w:rPr>
              <w:t>Interactive Chemical Safety for Sustainability (iCSS) Dashboard</w:t>
            </w:r>
          </w:p>
        </w:tc>
        <w:tc>
          <w:tcPr>
            <w:tcW w:w="630" w:type="dxa"/>
            <w:shd w:val="clear" w:color="auto" w:fill="DBE5F1" w:themeFill="accent1" w:themeFillTint="33"/>
          </w:tcPr>
          <w:p w:rsidR="001A033E" w:rsidRPr="006F3D3C" w:rsidRDefault="001A033E" w:rsidP="007A6E7E">
            <w:pPr>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rsidP="007A6E7E">
            <w:pPr>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rsidP="007A6E7E">
            <w:pPr>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rsidP="007A6E7E">
            <w:pPr>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rsidP="007A6E7E">
            <w:pPr>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rsidP="007A6E7E">
            <w:pPr>
              <w:jc w:val="center"/>
              <w:rPr>
                <w:rFonts w:cstheme="minorHAnsi"/>
                <w:sz w:val="24"/>
                <w:szCs w:val="24"/>
              </w:rPr>
            </w:pPr>
            <w:r w:rsidRPr="006F3D3C">
              <w:rPr>
                <w:rFonts w:cstheme="minorHAnsi"/>
                <w:sz w:val="24"/>
                <w:szCs w:val="24"/>
              </w:rPr>
              <w:t>O</w:t>
            </w:r>
          </w:p>
        </w:tc>
      </w:tr>
      <w:tr w:rsidR="001A033E" w:rsidRPr="006F3D3C" w:rsidTr="00ED7AEB">
        <w:trPr>
          <w:trHeight w:val="227"/>
        </w:trPr>
        <w:tc>
          <w:tcPr>
            <w:tcW w:w="6768" w:type="dxa"/>
            <w:shd w:val="clear" w:color="auto" w:fill="DBE5F1" w:themeFill="accent1" w:themeFillTint="33"/>
          </w:tcPr>
          <w:p w:rsidR="001A033E" w:rsidRPr="006F3D3C" w:rsidRDefault="001A033E" w:rsidP="00AF13E2">
            <w:pPr>
              <w:spacing w:after="200" w:line="276" w:lineRule="auto"/>
              <w:rPr>
                <w:rFonts w:cstheme="minorHAnsi"/>
                <w:sz w:val="24"/>
                <w:szCs w:val="24"/>
              </w:rPr>
            </w:pPr>
            <w:r w:rsidRPr="006F3D3C">
              <w:rPr>
                <w:rFonts w:cstheme="minorHAnsi"/>
                <w:sz w:val="24"/>
                <w:szCs w:val="24"/>
              </w:rPr>
              <w:t>ToxCast</w:t>
            </w:r>
            <w:r w:rsidRPr="006F3D3C">
              <w:rPr>
                <w:rFonts w:cstheme="minorHAnsi"/>
                <w:sz w:val="24"/>
                <w:szCs w:val="24"/>
                <w:vertAlign w:val="superscript"/>
              </w:rPr>
              <w:t>TM</w:t>
            </w:r>
            <w:r w:rsidRPr="006F3D3C">
              <w:rPr>
                <w:rFonts w:cstheme="minorHAnsi"/>
                <w:sz w:val="24"/>
                <w:szCs w:val="24"/>
              </w:rPr>
              <w:t xml:space="preserve"> Stakeholder Workshop</w:t>
            </w:r>
          </w:p>
        </w:tc>
        <w:tc>
          <w:tcPr>
            <w:tcW w:w="63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1A033E" w:rsidRPr="006F3D3C" w:rsidRDefault="001A033E">
            <w:pPr>
              <w:jc w:val="center"/>
              <w:rPr>
                <w:rFonts w:cstheme="minorHAnsi"/>
                <w:sz w:val="24"/>
                <w:szCs w:val="24"/>
              </w:rPr>
            </w:pPr>
            <w:r w:rsidRPr="006F3D3C">
              <w:rPr>
                <w:rFonts w:cstheme="minorHAnsi"/>
                <w:sz w:val="24"/>
                <w:szCs w:val="24"/>
              </w:rPr>
              <w:t>O</w:t>
            </w:r>
          </w:p>
        </w:tc>
      </w:tr>
      <w:tr w:rsidR="001A033E" w:rsidRPr="006F3D3C" w:rsidTr="00ED7AEB">
        <w:trPr>
          <w:trHeight w:val="710"/>
        </w:trPr>
        <w:tc>
          <w:tcPr>
            <w:tcW w:w="6768" w:type="dxa"/>
          </w:tcPr>
          <w:p w:rsidR="001A033E" w:rsidRPr="006F3D3C" w:rsidRDefault="001A033E" w:rsidP="00AF13E2">
            <w:pPr>
              <w:spacing w:after="200" w:line="276" w:lineRule="auto"/>
              <w:rPr>
                <w:rFonts w:cstheme="minorHAnsi"/>
                <w:sz w:val="24"/>
                <w:szCs w:val="24"/>
              </w:rPr>
            </w:pPr>
            <w:proofErr w:type="spellStart"/>
            <w:r w:rsidRPr="006F3D3C">
              <w:rPr>
                <w:rFonts w:cstheme="minorHAnsi"/>
                <w:sz w:val="24"/>
                <w:szCs w:val="24"/>
              </w:rPr>
              <w:t>ToxCast</w:t>
            </w:r>
            <w:r w:rsidRPr="006F3D3C">
              <w:rPr>
                <w:rFonts w:cstheme="minorHAnsi"/>
                <w:sz w:val="24"/>
                <w:szCs w:val="24"/>
                <w:vertAlign w:val="superscript"/>
              </w:rPr>
              <w:t>TM</w:t>
            </w:r>
            <w:proofErr w:type="spellEnd"/>
            <w:r w:rsidR="006F3D3C">
              <w:rPr>
                <w:rFonts w:cstheme="minorHAnsi"/>
                <w:sz w:val="24"/>
                <w:szCs w:val="24"/>
              </w:rPr>
              <w:t xml:space="preserve"> </w:t>
            </w:r>
            <w:r w:rsidRPr="006F3D3C">
              <w:rPr>
                <w:rFonts w:cstheme="minorHAnsi"/>
                <w:sz w:val="24"/>
                <w:szCs w:val="24"/>
                <w:vertAlign w:val="superscript"/>
              </w:rPr>
              <w:t xml:space="preserve"> </w:t>
            </w:r>
            <w:r w:rsidRPr="006F3D3C">
              <w:rPr>
                <w:rFonts w:cstheme="minorHAnsi"/>
                <w:sz w:val="24"/>
                <w:szCs w:val="24"/>
              </w:rPr>
              <w:t>Big Data Challenges through TopCoder or InnoCentive</w:t>
            </w:r>
          </w:p>
        </w:tc>
        <w:tc>
          <w:tcPr>
            <w:tcW w:w="63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54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Pr>
          <w:p w:rsidR="001A033E" w:rsidRPr="006F3D3C" w:rsidRDefault="001A033E">
            <w:pPr>
              <w:spacing w:after="200" w:line="276" w:lineRule="auto"/>
              <w:jc w:val="center"/>
              <w:rPr>
                <w:rFonts w:cstheme="minorHAnsi"/>
                <w:sz w:val="24"/>
                <w:szCs w:val="24"/>
              </w:rPr>
            </w:pPr>
            <w:r w:rsidRPr="006F3D3C">
              <w:rPr>
                <w:rFonts w:cstheme="minorHAnsi"/>
                <w:sz w:val="24"/>
                <w:szCs w:val="24"/>
              </w:rPr>
              <w:t>O</w:t>
            </w:r>
          </w:p>
        </w:tc>
        <w:tc>
          <w:tcPr>
            <w:tcW w:w="630" w:type="dxa"/>
          </w:tcPr>
          <w:p w:rsidR="001A033E" w:rsidRPr="006F3D3C" w:rsidRDefault="001A033E">
            <w:pPr>
              <w:jc w:val="center"/>
              <w:rPr>
                <w:rFonts w:cstheme="minorHAnsi"/>
                <w:sz w:val="24"/>
                <w:szCs w:val="24"/>
              </w:rPr>
            </w:pPr>
            <w:r w:rsidRPr="006F3D3C">
              <w:rPr>
                <w:rFonts w:cstheme="minorHAnsi"/>
                <w:sz w:val="24"/>
                <w:szCs w:val="24"/>
              </w:rPr>
              <w:t>O</w:t>
            </w:r>
          </w:p>
        </w:tc>
      </w:tr>
    </w:tbl>
    <w:p w:rsidR="00634BF9" w:rsidRPr="006F3D3C" w:rsidRDefault="009D0E5C" w:rsidP="00545CB5">
      <w:pPr>
        <w:rPr>
          <w:rFonts w:cstheme="minorHAnsi"/>
          <w:b/>
          <w:sz w:val="24"/>
          <w:szCs w:val="24"/>
        </w:rPr>
      </w:pPr>
      <w:proofErr w:type="spellStart"/>
      <w:r w:rsidRPr="006F3D3C">
        <w:rPr>
          <w:rFonts w:cstheme="minorHAnsi"/>
          <w:b/>
          <w:sz w:val="24"/>
          <w:szCs w:val="24"/>
        </w:rPr>
        <w:lastRenderedPageBreak/>
        <w:t>ToxCast</w:t>
      </w:r>
      <w:r w:rsidRPr="006F3D3C">
        <w:rPr>
          <w:rFonts w:cstheme="minorHAnsi"/>
          <w:b/>
          <w:sz w:val="24"/>
          <w:szCs w:val="24"/>
          <w:vertAlign w:val="superscript"/>
        </w:rPr>
        <w:t>TM</w:t>
      </w:r>
      <w:proofErr w:type="spellEnd"/>
      <w:r w:rsidRPr="006F3D3C">
        <w:rPr>
          <w:rFonts w:cstheme="minorHAnsi"/>
          <w:b/>
          <w:sz w:val="24"/>
          <w:szCs w:val="24"/>
          <w:vertAlign w:val="superscript"/>
        </w:rPr>
        <w:t xml:space="preserve"> </w:t>
      </w:r>
      <w:r w:rsidRPr="006F3D3C">
        <w:rPr>
          <w:rFonts w:cstheme="minorHAnsi"/>
          <w:b/>
          <w:sz w:val="24"/>
          <w:szCs w:val="24"/>
        </w:rPr>
        <w:t xml:space="preserve">Data Download </w:t>
      </w:r>
      <w:r w:rsidR="006D0069" w:rsidRPr="006F3D3C">
        <w:rPr>
          <w:rFonts w:cstheme="minorHAnsi"/>
          <w:b/>
          <w:sz w:val="24"/>
          <w:szCs w:val="24"/>
        </w:rPr>
        <w:t>Webpage</w:t>
      </w:r>
    </w:p>
    <w:p w:rsidR="00A41952" w:rsidRPr="006F3D3C" w:rsidRDefault="009D0E5C">
      <w:pPr>
        <w:pStyle w:val="ListParagraph"/>
        <w:numPr>
          <w:ilvl w:val="0"/>
          <w:numId w:val="3"/>
        </w:numPr>
        <w:rPr>
          <w:rFonts w:cstheme="minorHAnsi"/>
          <w:sz w:val="24"/>
          <w:szCs w:val="24"/>
        </w:rPr>
      </w:pPr>
      <w:r w:rsidRPr="006F3D3C">
        <w:rPr>
          <w:rFonts w:cstheme="minorHAnsi"/>
          <w:sz w:val="24"/>
          <w:szCs w:val="24"/>
        </w:rPr>
        <w:t xml:space="preserve">I have downloaded and analyzed the data </w:t>
      </w:r>
      <w:r w:rsidR="001D4FE4" w:rsidRPr="006F3D3C">
        <w:rPr>
          <w:rFonts w:cstheme="minorHAnsi"/>
          <w:sz w:val="24"/>
          <w:szCs w:val="24"/>
        </w:rPr>
        <w:t>from</w:t>
      </w:r>
      <w:r w:rsidRPr="006F3D3C">
        <w:rPr>
          <w:rFonts w:cstheme="minorHAnsi"/>
          <w:sz w:val="24"/>
          <w:szCs w:val="24"/>
        </w:rPr>
        <w:t xml:space="preserve"> the </w:t>
      </w:r>
      <w:r w:rsidR="00C86135" w:rsidRPr="006F3D3C">
        <w:rPr>
          <w:rFonts w:cstheme="minorHAnsi"/>
          <w:sz w:val="24"/>
          <w:szCs w:val="24"/>
        </w:rPr>
        <w:t>ToxCast</w:t>
      </w:r>
      <w:r w:rsidR="00C81F11" w:rsidRPr="006F3D3C">
        <w:rPr>
          <w:rFonts w:cstheme="minorHAnsi"/>
          <w:sz w:val="24"/>
          <w:szCs w:val="24"/>
          <w:vertAlign w:val="superscript"/>
        </w:rPr>
        <w:t xml:space="preserve">TM </w:t>
      </w:r>
      <w:r w:rsidRPr="006F3D3C">
        <w:rPr>
          <w:rFonts w:cstheme="minorHAnsi"/>
          <w:sz w:val="24"/>
          <w:szCs w:val="24"/>
        </w:rPr>
        <w:t xml:space="preserve">Data </w:t>
      </w:r>
      <w:r w:rsidR="00C86135" w:rsidRPr="006F3D3C">
        <w:rPr>
          <w:rFonts w:cstheme="minorHAnsi"/>
          <w:sz w:val="24"/>
          <w:szCs w:val="24"/>
        </w:rPr>
        <w:t xml:space="preserve">Download </w:t>
      </w:r>
      <w:r w:rsidR="006D0069" w:rsidRPr="006F3D3C">
        <w:rPr>
          <w:rFonts w:cstheme="minorHAnsi"/>
          <w:sz w:val="24"/>
          <w:szCs w:val="24"/>
        </w:rPr>
        <w:t>Webpage</w:t>
      </w:r>
      <w:r w:rsidR="001D4FE4" w:rsidRPr="006F3D3C">
        <w:rPr>
          <w:rFonts w:cstheme="minorHAnsi"/>
          <w:sz w:val="24"/>
          <w:szCs w:val="24"/>
        </w:rPr>
        <w:t>.</w:t>
      </w:r>
    </w:p>
    <w:p w:rsidR="00A41952" w:rsidRPr="006F3D3C" w:rsidRDefault="009D0E5C">
      <w:pPr>
        <w:ind w:firstLine="720"/>
        <w:rPr>
          <w:rFonts w:cstheme="minorHAnsi"/>
          <w:sz w:val="24"/>
          <w:szCs w:val="24"/>
        </w:rPr>
      </w:pPr>
      <w:r w:rsidRPr="006F3D3C">
        <w:rPr>
          <w:rFonts w:cstheme="minorHAnsi"/>
          <w:sz w:val="24"/>
          <w:szCs w:val="24"/>
        </w:rPr>
        <w:t>Yes</w:t>
      </w:r>
    </w:p>
    <w:p w:rsidR="00A41952" w:rsidRPr="006F3D3C" w:rsidRDefault="009D0E5C">
      <w:pPr>
        <w:ind w:firstLine="720"/>
        <w:rPr>
          <w:rFonts w:cstheme="minorHAnsi"/>
          <w:sz w:val="24"/>
          <w:szCs w:val="24"/>
        </w:rPr>
      </w:pPr>
      <w:r w:rsidRPr="006F3D3C">
        <w:rPr>
          <w:rFonts w:cstheme="minorHAnsi"/>
          <w:sz w:val="24"/>
          <w:szCs w:val="24"/>
        </w:rPr>
        <w:t>No</w:t>
      </w:r>
    </w:p>
    <w:p w:rsidR="00A41952" w:rsidRPr="006F3D3C" w:rsidRDefault="009D0E5C">
      <w:pPr>
        <w:pStyle w:val="ListParagraph"/>
        <w:numPr>
          <w:ilvl w:val="0"/>
          <w:numId w:val="3"/>
        </w:numPr>
        <w:rPr>
          <w:rFonts w:cstheme="minorHAnsi"/>
          <w:sz w:val="24"/>
          <w:szCs w:val="24"/>
        </w:rPr>
      </w:pPr>
      <w:r w:rsidRPr="006F3D3C">
        <w:rPr>
          <w:rFonts w:cstheme="minorHAnsi"/>
          <w:sz w:val="24"/>
          <w:szCs w:val="24"/>
        </w:rPr>
        <w:t xml:space="preserve">I have used the README File on the </w:t>
      </w:r>
      <w:proofErr w:type="spellStart"/>
      <w:r w:rsidR="00C81F11" w:rsidRPr="006F3D3C">
        <w:rPr>
          <w:rFonts w:cstheme="minorHAnsi"/>
          <w:sz w:val="24"/>
          <w:szCs w:val="24"/>
        </w:rPr>
        <w:t>ToxCast</w:t>
      </w:r>
      <w:r w:rsidR="00C81F11" w:rsidRPr="006F3D3C">
        <w:rPr>
          <w:rFonts w:cstheme="minorHAnsi"/>
          <w:sz w:val="24"/>
          <w:szCs w:val="24"/>
          <w:vertAlign w:val="superscript"/>
        </w:rPr>
        <w:t>TM</w:t>
      </w:r>
      <w:proofErr w:type="spellEnd"/>
      <w:r w:rsidR="00E075DE">
        <w:rPr>
          <w:rFonts w:cstheme="minorHAnsi"/>
          <w:sz w:val="24"/>
          <w:szCs w:val="24"/>
          <w:vertAlign w:val="superscript"/>
        </w:rPr>
        <w:t xml:space="preserve"> </w:t>
      </w:r>
      <w:r w:rsidR="00C81F11" w:rsidRPr="006F3D3C">
        <w:rPr>
          <w:rFonts w:cstheme="minorHAnsi"/>
          <w:sz w:val="24"/>
          <w:szCs w:val="24"/>
        </w:rPr>
        <w:t xml:space="preserve">Data </w:t>
      </w:r>
      <w:r w:rsidRPr="006F3D3C">
        <w:rPr>
          <w:rFonts w:cstheme="minorHAnsi"/>
          <w:sz w:val="24"/>
          <w:szCs w:val="24"/>
        </w:rPr>
        <w:t xml:space="preserve">Download </w:t>
      </w:r>
      <w:r w:rsidR="006D0069" w:rsidRPr="006F3D3C">
        <w:rPr>
          <w:rFonts w:cstheme="minorHAnsi"/>
          <w:sz w:val="24"/>
          <w:szCs w:val="24"/>
        </w:rPr>
        <w:t>Webpage</w:t>
      </w:r>
      <w:r w:rsidR="001D4FE4" w:rsidRPr="006F3D3C">
        <w:rPr>
          <w:rFonts w:cstheme="minorHAnsi"/>
          <w:sz w:val="24"/>
          <w:szCs w:val="24"/>
        </w:rPr>
        <w:t>.</w:t>
      </w:r>
    </w:p>
    <w:p w:rsidR="00A41952" w:rsidRPr="006F3D3C" w:rsidRDefault="009D0E5C">
      <w:pPr>
        <w:ind w:firstLine="720"/>
        <w:rPr>
          <w:rFonts w:cstheme="minorHAnsi"/>
          <w:sz w:val="24"/>
          <w:szCs w:val="24"/>
        </w:rPr>
      </w:pPr>
      <w:r w:rsidRPr="006F3D3C">
        <w:rPr>
          <w:rFonts w:cstheme="minorHAnsi"/>
          <w:sz w:val="24"/>
          <w:szCs w:val="24"/>
        </w:rPr>
        <w:t>YES</w:t>
      </w:r>
    </w:p>
    <w:p w:rsidR="00A41952" w:rsidRPr="006F3D3C" w:rsidRDefault="009D0E5C">
      <w:pPr>
        <w:ind w:firstLine="720"/>
        <w:rPr>
          <w:rFonts w:cstheme="minorHAnsi"/>
          <w:sz w:val="24"/>
          <w:szCs w:val="24"/>
        </w:rPr>
      </w:pPr>
      <w:r w:rsidRPr="006F3D3C">
        <w:rPr>
          <w:rFonts w:cstheme="minorHAnsi"/>
          <w:sz w:val="24"/>
          <w:szCs w:val="24"/>
        </w:rPr>
        <w:t>NO</w:t>
      </w:r>
    </w:p>
    <w:p w:rsidR="00A41952" w:rsidRPr="006F3D3C" w:rsidRDefault="009D0E5C">
      <w:pPr>
        <w:pStyle w:val="ListParagraph"/>
        <w:numPr>
          <w:ilvl w:val="0"/>
          <w:numId w:val="3"/>
        </w:numPr>
        <w:rPr>
          <w:rFonts w:cstheme="minorHAnsi"/>
          <w:sz w:val="24"/>
          <w:szCs w:val="24"/>
        </w:rPr>
      </w:pPr>
      <w:r w:rsidRPr="006F3D3C">
        <w:rPr>
          <w:rFonts w:cstheme="minorHAnsi"/>
          <w:sz w:val="24"/>
          <w:szCs w:val="24"/>
        </w:rPr>
        <w:t xml:space="preserve">I would rate the usability of the </w:t>
      </w:r>
      <w:r w:rsidR="00C86135" w:rsidRPr="006F3D3C">
        <w:rPr>
          <w:rFonts w:cstheme="minorHAnsi"/>
          <w:sz w:val="24"/>
          <w:szCs w:val="24"/>
        </w:rPr>
        <w:t xml:space="preserve"> </w:t>
      </w:r>
      <w:r w:rsidR="00C81F11" w:rsidRPr="006F3D3C">
        <w:rPr>
          <w:rFonts w:cstheme="minorHAnsi"/>
          <w:sz w:val="24"/>
          <w:szCs w:val="24"/>
        </w:rPr>
        <w:t>ToxCast</w:t>
      </w:r>
      <w:r w:rsidR="00C81F11" w:rsidRPr="006F3D3C">
        <w:rPr>
          <w:rFonts w:cstheme="minorHAnsi"/>
          <w:sz w:val="24"/>
          <w:szCs w:val="24"/>
          <w:vertAlign w:val="superscript"/>
        </w:rPr>
        <w:t xml:space="preserve">TM </w:t>
      </w:r>
      <w:r w:rsidR="00C86135" w:rsidRPr="006F3D3C">
        <w:rPr>
          <w:rFonts w:cstheme="minorHAnsi"/>
          <w:sz w:val="24"/>
          <w:szCs w:val="24"/>
        </w:rPr>
        <w:t xml:space="preserve">Data </w:t>
      </w:r>
      <w:r w:rsidR="00C81F11" w:rsidRPr="006F3D3C">
        <w:rPr>
          <w:rFonts w:cstheme="minorHAnsi"/>
          <w:sz w:val="24"/>
          <w:szCs w:val="24"/>
        </w:rPr>
        <w:t xml:space="preserve">Download </w:t>
      </w:r>
      <w:r w:rsidR="006D0069" w:rsidRPr="006F3D3C">
        <w:rPr>
          <w:rFonts w:cstheme="minorHAnsi"/>
          <w:sz w:val="24"/>
          <w:szCs w:val="24"/>
        </w:rPr>
        <w:t>Webpage</w:t>
      </w:r>
      <w:r w:rsidRPr="006F3D3C">
        <w:rPr>
          <w:rFonts w:cstheme="minorHAnsi"/>
          <w:sz w:val="24"/>
          <w:szCs w:val="24"/>
        </w:rPr>
        <w:t xml:space="preserve"> as:</w:t>
      </w:r>
    </w:p>
    <w:p w:rsidR="00AF13E2" w:rsidRPr="006F3D3C" w:rsidRDefault="009D0E5C" w:rsidP="00AF13E2">
      <w:pPr>
        <w:ind w:firstLine="720"/>
        <w:rPr>
          <w:rFonts w:cstheme="minorHAnsi"/>
          <w:sz w:val="24"/>
          <w:szCs w:val="24"/>
        </w:rPr>
      </w:pPr>
      <w:r w:rsidRPr="006F3D3C">
        <w:rPr>
          <w:rFonts w:cstheme="minorHAnsi"/>
          <w:sz w:val="24"/>
          <w:szCs w:val="24"/>
        </w:rPr>
        <w:t>Very Good</w:t>
      </w:r>
    </w:p>
    <w:p w:rsidR="00AF13E2" w:rsidRPr="006F3D3C" w:rsidRDefault="009D0E5C" w:rsidP="00AF13E2">
      <w:pPr>
        <w:rPr>
          <w:rFonts w:cstheme="minorHAnsi"/>
          <w:sz w:val="24"/>
          <w:szCs w:val="24"/>
        </w:rPr>
      </w:pPr>
      <w:r w:rsidRPr="006F3D3C">
        <w:rPr>
          <w:rFonts w:cstheme="minorHAnsi"/>
          <w:sz w:val="24"/>
          <w:szCs w:val="24"/>
        </w:rPr>
        <w:tab/>
        <w:t>Good</w:t>
      </w:r>
    </w:p>
    <w:p w:rsidR="00AF13E2" w:rsidRPr="006F3D3C" w:rsidRDefault="009D0E5C" w:rsidP="00AF13E2">
      <w:pPr>
        <w:rPr>
          <w:rFonts w:cstheme="minorHAnsi"/>
          <w:sz w:val="24"/>
          <w:szCs w:val="24"/>
        </w:rPr>
      </w:pPr>
      <w:r w:rsidRPr="006F3D3C">
        <w:rPr>
          <w:rFonts w:cstheme="minorHAnsi"/>
          <w:sz w:val="24"/>
          <w:szCs w:val="24"/>
        </w:rPr>
        <w:tab/>
        <w:t>Barely Acceptable</w:t>
      </w:r>
    </w:p>
    <w:p w:rsidR="00AF13E2" w:rsidRPr="006F3D3C" w:rsidRDefault="009D0E5C" w:rsidP="00AF13E2">
      <w:pPr>
        <w:rPr>
          <w:rFonts w:cstheme="minorHAnsi"/>
          <w:sz w:val="24"/>
          <w:szCs w:val="24"/>
        </w:rPr>
      </w:pPr>
      <w:r w:rsidRPr="006F3D3C">
        <w:rPr>
          <w:rFonts w:cstheme="minorHAnsi"/>
          <w:sz w:val="24"/>
          <w:szCs w:val="24"/>
        </w:rPr>
        <w:tab/>
        <w:t>Poor</w:t>
      </w:r>
    </w:p>
    <w:p w:rsidR="00AF13E2" w:rsidRPr="006F3D3C" w:rsidRDefault="009D0E5C" w:rsidP="00AF13E2">
      <w:pPr>
        <w:rPr>
          <w:rFonts w:cstheme="minorHAnsi"/>
          <w:sz w:val="24"/>
          <w:szCs w:val="24"/>
        </w:rPr>
      </w:pPr>
      <w:r w:rsidRPr="006F3D3C">
        <w:rPr>
          <w:rFonts w:cstheme="minorHAnsi"/>
          <w:sz w:val="24"/>
          <w:szCs w:val="24"/>
        </w:rPr>
        <w:tab/>
        <w:t>Very Poor</w:t>
      </w:r>
    </w:p>
    <w:p w:rsidR="00A41952" w:rsidRPr="006F3D3C" w:rsidRDefault="00692629">
      <w:pPr>
        <w:pStyle w:val="ListParagraph"/>
        <w:numPr>
          <w:ilvl w:val="0"/>
          <w:numId w:val="3"/>
        </w:numPr>
        <w:rPr>
          <w:rFonts w:cstheme="minorHAnsi"/>
          <w:sz w:val="24"/>
          <w:szCs w:val="24"/>
        </w:rPr>
      </w:pPr>
      <w:r w:rsidRPr="006F3D3C">
        <w:rPr>
          <w:rFonts w:cstheme="minorHAnsi"/>
          <w:sz w:val="24"/>
          <w:szCs w:val="24"/>
        </w:rPr>
        <w:t xml:space="preserve">I would rate the quality of the data for subsequent analysis as: </w:t>
      </w:r>
    </w:p>
    <w:p w:rsidR="00692629" w:rsidRPr="006F3D3C" w:rsidRDefault="00C81F11" w:rsidP="00692629">
      <w:pPr>
        <w:ind w:firstLine="720"/>
        <w:rPr>
          <w:rFonts w:cstheme="minorHAnsi"/>
          <w:sz w:val="24"/>
          <w:szCs w:val="24"/>
        </w:rPr>
      </w:pPr>
      <w:r w:rsidRPr="006F3D3C">
        <w:rPr>
          <w:rFonts w:cstheme="minorHAnsi"/>
          <w:sz w:val="24"/>
          <w:szCs w:val="24"/>
        </w:rPr>
        <w:t>Very Good</w:t>
      </w:r>
    </w:p>
    <w:p w:rsidR="00692629" w:rsidRPr="006F3D3C" w:rsidRDefault="00C81F11" w:rsidP="00692629">
      <w:pPr>
        <w:rPr>
          <w:rFonts w:cstheme="minorHAnsi"/>
          <w:sz w:val="24"/>
          <w:szCs w:val="24"/>
        </w:rPr>
      </w:pPr>
      <w:r w:rsidRPr="006F3D3C">
        <w:rPr>
          <w:rFonts w:cstheme="minorHAnsi"/>
          <w:sz w:val="24"/>
          <w:szCs w:val="24"/>
        </w:rPr>
        <w:tab/>
        <w:t>Good</w:t>
      </w:r>
    </w:p>
    <w:p w:rsidR="00692629" w:rsidRPr="006F3D3C" w:rsidRDefault="00C81F11" w:rsidP="00692629">
      <w:pPr>
        <w:rPr>
          <w:rFonts w:cstheme="minorHAnsi"/>
          <w:sz w:val="24"/>
          <w:szCs w:val="24"/>
        </w:rPr>
      </w:pPr>
      <w:r w:rsidRPr="006F3D3C">
        <w:rPr>
          <w:rFonts w:cstheme="minorHAnsi"/>
          <w:sz w:val="24"/>
          <w:szCs w:val="24"/>
        </w:rPr>
        <w:tab/>
        <w:t>Barely Acceptable</w:t>
      </w:r>
    </w:p>
    <w:p w:rsidR="00692629" w:rsidRPr="006F3D3C" w:rsidRDefault="00C81F11" w:rsidP="00692629">
      <w:pPr>
        <w:rPr>
          <w:rFonts w:cstheme="minorHAnsi"/>
          <w:sz w:val="24"/>
          <w:szCs w:val="24"/>
        </w:rPr>
      </w:pPr>
      <w:r w:rsidRPr="006F3D3C">
        <w:rPr>
          <w:rFonts w:cstheme="minorHAnsi"/>
          <w:sz w:val="24"/>
          <w:szCs w:val="24"/>
        </w:rPr>
        <w:tab/>
        <w:t>Poor</w:t>
      </w:r>
    </w:p>
    <w:p w:rsidR="00BD300B" w:rsidRPr="006F3D3C" w:rsidRDefault="00C81F11" w:rsidP="00BD300B">
      <w:pPr>
        <w:rPr>
          <w:rFonts w:cstheme="minorHAnsi"/>
          <w:sz w:val="24"/>
          <w:szCs w:val="24"/>
        </w:rPr>
      </w:pPr>
      <w:r w:rsidRPr="006F3D3C">
        <w:rPr>
          <w:rFonts w:cstheme="minorHAnsi"/>
          <w:sz w:val="24"/>
          <w:szCs w:val="24"/>
        </w:rPr>
        <w:tab/>
        <w:t>Very Poor</w:t>
      </w:r>
    </w:p>
    <w:p w:rsidR="007A6E7E" w:rsidRPr="006F3D3C" w:rsidRDefault="007A6E7E" w:rsidP="00BD300B">
      <w:pPr>
        <w:rPr>
          <w:rFonts w:cstheme="minorHAnsi"/>
          <w:sz w:val="24"/>
          <w:szCs w:val="24"/>
        </w:rPr>
      </w:pPr>
    </w:p>
    <w:p w:rsidR="007A6E7E" w:rsidRPr="006F3D3C" w:rsidRDefault="007A6E7E" w:rsidP="00BD300B">
      <w:pPr>
        <w:rPr>
          <w:rFonts w:cstheme="minorHAnsi"/>
          <w:sz w:val="24"/>
          <w:szCs w:val="24"/>
        </w:rPr>
      </w:pPr>
    </w:p>
    <w:p w:rsidR="003F1615" w:rsidRDefault="003F1615" w:rsidP="00BD300B">
      <w:pPr>
        <w:rPr>
          <w:rFonts w:cstheme="minorHAnsi"/>
          <w:sz w:val="24"/>
          <w:szCs w:val="24"/>
        </w:rPr>
      </w:pPr>
    </w:p>
    <w:p w:rsidR="00ED693C" w:rsidRPr="006F3D3C" w:rsidRDefault="00ED693C" w:rsidP="00BD300B">
      <w:pPr>
        <w:rPr>
          <w:rFonts w:cstheme="minorHAnsi"/>
          <w:sz w:val="24"/>
          <w:szCs w:val="24"/>
        </w:rPr>
      </w:pPr>
    </w:p>
    <w:p w:rsidR="00A41952" w:rsidRPr="006F3D3C" w:rsidRDefault="009D0E5C">
      <w:pPr>
        <w:pStyle w:val="ListParagraph"/>
        <w:numPr>
          <w:ilvl w:val="0"/>
          <w:numId w:val="3"/>
        </w:numPr>
        <w:rPr>
          <w:rFonts w:cstheme="minorHAnsi"/>
          <w:sz w:val="24"/>
          <w:szCs w:val="24"/>
        </w:rPr>
      </w:pPr>
      <w:r w:rsidRPr="006F3D3C">
        <w:rPr>
          <w:rFonts w:cstheme="minorHAnsi"/>
          <w:sz w:val="24"/>
          <w:szCs w:val="24"/>
        </w:rPr>
        <w:lastRenderedPageBreak/>
        <w:t xml:space="preserve">For each of the files on the </w:t>
      </w:r>
      <w:proofErr w:type="spellStart"/>
      <w:r w:rsidR="00C81F11" w:rsidRPr="006F3D3C">
        <w:rPr>
          <w:rFonts w:cstheme="minorHAnsi"/>
          <w:sz w:val="24"/>
          <w:szCs w:val="24"/>
        </w:rPr>
        <w:t>ToxCast</w:t>
      </w:r>
      <w:r w:rsidR="00C81F11" w:rsidRPr="006F3D3C">
        <w:rPr>
          <w:rFonts w:cstheme="minorHAnsi"/>
          <w:sz w:val="24"/>
          <w:szCs w:val="24"/>
          <w:vertAlign w:val="superscript"/>
        </w:rPr>
        <w:t>TM</w:t>
      </w:r>
      <w:proofErr w:type="spellEnd"/>
      <w:r w:rsidR="00C81F11" w:rsidRPr="006F3D3C">
        <w:rPr>
          <w:rFonts w:cstheme="minorHAnsi"/>
          <w:sz w:val="24"/>
          <w:szCs w:val="24"/>
          <w:vertAlign w:val="superscript"/>
        </w:rPr>
        <w:t xml:space="preserve"> </w:t>
      </w:r>
      <w:r w:rsidR="00C86135" w:rsidRPr="006F3D3C">
        <w:rPr>
          <w:rFonts w:cstheme="minorHAnsi"/>
          <w:sz w:val="24"/>
          <w:szCs w:val="24"/>
        </w:rPr>
        <w:t xml:space="preserve">Data </w:t>
      </w:r>
      <w:r w:rsidR="00C81F11" w:rsidRPr="006F3D3C">
        <w:rPr>
          <w:rFonts w:cstheme="minorHAnsi"/>
          <w:sz w:val="24"/>
          <w:szCs w:val="24"/>
        </w:rPr>
        <w:t xml:space="preserve">Download </w:t>
      </w:r>
      <w:r w:rsidR="006D0069" w:rsidRPr="006F3D3C">
        <w:rPr>
          <w:rFonts w:cstheme="minorHAnsi"/>
          <w:sz w:val="24"/>
          <w:szCs w:val="24"/>
        </w:rPr>
        <w:t>Webpage</w:t>
      </w:r>
      <w:r w:rsidRPr="006F3D3C">
        <w:rPr>
          <w:rFonts w:cstheme="minorHAnsi"/>
          <w:sz w:val="24"/>
          <w:szCs w:val="24"/>
        </w:rPr>
        <w:t xml:space="preserve">, identify to what extent you have analyzed the data.  </w:t>
      </w:r>
    </w:p>
    <w:tbl>
      <w:tblPr>
        <w:tblStyle w:val="TableGrid"/>
        <w:tblW w:w="5000" w:type="pct"/>
        <w:tblLook w:val="04A0"/>
      </w:tblPr>
      <w:tblGrid>
        <w:gridCol w:w="5736"/>
        <w:gridCol w:w="768"/>
        <w:gridCol w:w="768"/>
        <w:gridCol w:w="768"/>
        <w:gridCol w:w="768"/>
        <w:gridCol w:w="768"/>
      </w:tblGrid>
      <w:tr w:rsidR="00DE16E7" w:rsidRPr="006F3D3C" w:rsidTr="0030728D">
        <w:trPr>
          <w:cantSplit/>
          <w:trHeight w:val="1637"/>
        </w:trPr>
        <w:tc>
          <w:tcPr>
            <w:tcW w:w="3064" w:type="pct"/>
            <w:shd w:val="clear" w:color="auto" w:fill="DBE5F1" w:themeFill="accent1" w:themeFillTint="33"/>
            <w:vAlign w:val="bottom"/>
          </w:tcPr>
          <w:p w:rsidR="009A5757" w:rsidRPr="006F3D3C" w:rsidRDefault="003F1615">
            <w:pPr>
              <w:spacing w:after="200" w:line="276" w:lineRule="auto"/>
              <w:rPr>
                <w:rFonts w:cstheme="minorHAnsi"/>
                <w:sz w:val="24"/>
                <w:szCs w:val="24"/>
              </w:rPr>
            </w:pPr>
            <w:r w:rsidRPr="006F3D3C">
              <w:rPr>
                <w:rFonts w:cstheme="minorHAnsi"/>
                <w:sz w:val="24"/>
                <w:szCs w:val="24"/>
              </w:rPr>
              <w:t>Data Files on ToxCast</w:t>
            </w:r>
            <w:r w:rsidRPr="006F3D3C">
              <w:rPr>
                <w:rFonts w:cstheme="minorHAnsi"/>
                <w:sz w:val="24"/>
                <w:szCs w:val="24"/>
                <w:vertAlign w:val="superscript"/>
              </w:rPr>
              <w:t xml:space="preserve">TM </w:t>
            </w:r>
            <w:r w:rsidRPr="006F3D3C">
              <w:rPr>
                <w:rFonts w:cstheme="minorHAnsi"/>
                <w:sz w:val="24"/>
                <w:szCs w:val="24"/>
              </w:rPr>
              <w:t xml:space="preserve">Data Download </w:t>
            </w:r>
            <w:r w:rsidR="006D0069" w:rsidRPr="006F3D3C">
              <w:rPr>
                <w:rFonts w:cstheme="minorHAnsi"/>
                <w:sz w:val="24"/>
                <w:szCs w:val="24"/>
              </w:rPr>
              <w:t>Webpage</w:t>
            </w:r>
          </w:p>
        </w:tc>
        <w:tc>
          <w:tcPr>
            <w:tcW w:w="376" w:type="pct"/>
            <w:shd w:val="clear" w:color="auto" w:fill="DBE5F1" w:themeFill="accent1" w:themeFillTint="33"/>
            <w:textDirection w:val="btLr"/>
          </w:tcPr>
          <w:p w:rsidR="009A5757" w:rsidRPr="006F3D3C" w:rsidRDefault="009D0E5C">
            <w:pPr>
              <w:spacing w:after="200" w:line="276" w:lineRule="auto"/>
              <w:ind w:left="113" w:right="113"/>
              <w:rPr>
                <w:rFonts w:cstheme="minorHAnsi"/>
                <w:sz w:val="24"/>
                <w:szCs w:val="24"/>
              </w:rPr>
            </w:pPr>
            <w:r w:rsidRPr="006F3D3C">
              <w:rPr>
                <w:rFonts w:cstheme="minorHAnsi"/>
                <w:sz w:val="24"/>
                <w:szCs w:val="24"/>
              </w:rPr>
              <w:t>Detailed Analysis</w:t>
            </w:r>
          </w:p>
        </w:tc>
        <w:tc>
          <w:tcPr>
            <w:tcW w:w="376" w:type="pct"/>
            <w:shd w:val="clear" w:color="auto" w:fill="DBE5F1" w:themeFill="accent1" w:themeFillTint="33"/>
            <w:textDirection w:val="btLr"/>
          </w:tcPr>
          <w:p w:rsidR="009A5757" w:rsidRPr="006F3D3C" w:rsidRDefault="009D0E5C">
            <w:pPr>
              <w:spacing w:after="200" w:line="276" w:lineRule="auto"/>
              <w:ind w:left="113" w:right="113"/>
              <w:rPr>
                <w:rFonts w:cstheme="minorHAnsi"/>
                <w:sz w:val="24"/>
                <w:szCs w:val="24"/>
              </w:rPr>
            </w:pPr>
            <w:r w:rsidRPr="006F3D3C">
              <w:rPr>
                <w:rFonts w:cstheme="minorHAnsi"/>
                <w:sz w:val="24"/>
                <w:szCs w:val="24"/>
              </w:rPr>
              <w:t>Quick Analysis</w:t>
            </w:r>
          </w:p>
        </w:tc>
        <w:tc>
          <w:tcPr>
            <w:tcW w:w="423" w:type="pct"/>
            <w:shd w:val="clear" w:color="auto" w:fill="DBE5F1" w:themeFill="accent1" w:themeFillTint="33"/>
            <w:textDirection w:val="btLr"/>
          </w:tcPr>
          <w:p w:rsidR="00F66D53" w:rsidRPr="006F3D3C" w:rsidRDefault="0030728D" w:rsidP="00884DA6">
            <w:pPr>
              <w:spacing w:after="200" w:line="276" w:lineRule="auto"/>
              <w:ind w:left="113" w:right="113"/>
              <w:rPr>
                <w:rFonts w:cstheme="minorHAnsi"/>
                <w:sz w:val="24"/>
                <w:szCs w:val="24"/>
              </w:rPr>
            </w:pPr>
            <w:r w:rsidRPr="006F3D3C">
              <w:rPr>
                <w:rFonts w:cstheme="minorHAnsi"/>
                <w:sz w:val="24"/>
                <w:szCs w:val="24"/>
              </w:rPr>
              <w:t>Browsed</w:t>
            </w:r>
            <w:r w:rsidR="009D0E5C" w:rsidRPr="006F3D3C">
              <w:rPr>
                <w:rFonts w:cstheme="minorHAnsi"/>
                <w:sz w:val="24"/>
                <w:szCs w:val="24"/>
              </w:rPr>
              <w:t xml:space="preserve"> Files</w:t>
            </w:r>
          </w:p>
        </w:tc>
        <w:tc>
          <w:tcPr>
            <w:tcW w:w="381" w:type="pct"/>
            <w:shd w:val="clear" w:color="auto" w:fill="DBE5F1" w:themeFill="accent1" w:themeFillTint="33"/>
            <w:textDirection w:val="btLr"/>
          </w:tcPr>
          <w:p w:rsidR="00F66D53" w:rsidRPr="006F3D3C" w:rsidRDefault="009D0E5C" w:rsidP="00884DA6">
            <w:pPr>
              <w:spacing w:after="200" w:line="276" w:lineRule="auto"/>
              <w:ind w:left="113" w:right="113"/>
              <w:rPr>
                <w:rFonts w:cstheme="minorHAnsi"/>
                <w:sz w:val="24"/>
                <w:szCs w:val="24"/>
              </w:rPr>
            </w:pPr>
            <w:r w:rsidRPr="006F3D3C">
              <w:rPr>
                <w:rFonts w:cstheme="minorHAnsi"/>
                <w:sz w:val="24"/>
                <w:szCs w:val="24"/>
              </w:rPr>
              <w:t>Downloaded Files</w:t>
            </w:r>
          </w:p>
        </w:tc>
        <w:tc>
          <w:tcPr>
            <w:tcW w:w="380" w:type="pct"/>
            <w:shd w:val="clear" w:color="auto" w:fill="DBE5F1" w:themeFill="accent1" w:themeFillTint="33"/>
            <w:textDirection w:val="btLr"/>
          </w:tcPr>
          <w:p w:rsidR="00F66D53" w:rsidRPr="006F3D3C" w:rsidRDefault="009D0E5C" w:rsidP="00884DA6">
            <w:pPr>
              <w:spacing w:after="200" w:line="276" w:lineRule="auto"/>
              <w:ind w:left="113" w:right="113"/>
              <w:rPr>
                <w:rFonts w:cstheme="minorHAnsi"/>
                <w:sz w:val="24"/>
                <w:szCs w:val="24"/>
              </w:rPr>
            </w:pPr>
            <w:r w:rsidRPr="006F3D3C">
              <w:rPr>
                <w:rFonts w:cstheme="minorHAnsi"/>
                <w:sz w:val="24"/>
                <w:szCs w:val="24"/>
              </w:rPr>
              <w:t>Have not Downloaded File</w:t>
            </w:r>
          </w:p>
        </w:tc>
      </w:tr>
      <w:tr w:rsidR="00DE16E7" w:rsidRPr="006F3D3C" w:rsidTr="003F1615">
        <w:trPr>
          <w:trHeight w:val="764"/>
        </w:trPr>
        <w:tc>
          <w:tcPr>
            <w:tcW w:w="3064" w:type="pct"/>
            <w:tcBorders>
              <w:bottom w:val="single" w:sz="4" w:space="0" w:color="auto"/>
            </w:tcBorders>
          </w:tcPr>
          <w:p w:rsidR="00F66D53" w:rsidRPr="006F3D3C" w:rsidRDefault="00C86135" w:rsidP="00F66D53">
            <w:pPr>
              <w:spacing w:after="200" w:line="276" w:lineRule="auto"/>
              <w:rPr>
                <w:rFonts w:cstheme="minorHAnsi"/>
                <w:sz w:val="24"/>
                <w:szCs w:val="24"/>
              </w:rPr>
            </w:pPr>
            <w:r w:rsidRPr="006F3D3C">
              <w:rPr>
                <w:rFonts w:cstheme="minorHAnsi"/>
                <w:sz w:val="24"/>
                <w:szCs w:val="24"/>
              </w:rPr>
              <w:t>ToxCast</w:t>
            </w:r>
            <w:r w:rsidR="00C81F11" w:rsidRPr="006F3D3C">
              <w:rPr>
                <w:rFonts w:cstheme="minorHAnsi"/>
                <w:sz w:val="24"/>
                <w:szCs w:val="24"/>
                <w:vertAlign w:val="superscript"/>
              </w:rPr>
              <w:t xml:space="preserve">TM </w:t>
            </w:r>
            <w:r w:rsidR="009D0E5C" w:rsidRPr="006F3D3C">
              <w:rPr>
                <w:rFonts w:cstheme="minorHAnsi"/>
                <w:sz w:val="24"/>
                <w:szCs w:val="24"/>
              </w:rPr>
              <w:t xml:space="preserve">High-Throughput Screening Data from </w:t>
            </w:r>
            <w:r w:rsidRPr="006F3D3C">
              <w:rPr>
                <w:rFonts w:cstheme="minorHAnsi"/>
                <w:sz w:val="24"/>
                <w:szCs w:val="24"/>
              </w:rPr>
              <w:t>ToxCast</w:t>
            </w:r>
            <w:r w:rsidR="00C81F11" w:rsidRPr="006F3D3C">
              <w:rPr>
                <w:rFonts w:cstheme="minorHAnsi"/>
                <w:sz w:val="24"/>
                <w:szCs w:val="24"/>
                <w:vertAlign w:val="superscript"/>
              </w:rPr>
              <w:t xml:space="preserve">TM </w:t>
            </w:r>
            <w:r w:rsidR="009D0E5C" w:rsidRPr="006F3D3C">
              <w:rPr>
                <w:rFonts w:cstheme="minorHAnsi"/>
                <w:sz w:val="24"/>
                <w:szCs w:val="24"/>
              </w:rPr>
              <w:t>&amp; Tox21</w:t>
            </w:r>
          </w:p>
        </w:tc>
        <w:tc>
          <w:tcPr>
            <w:tcW w:w="376" w:type="pct"/>
          </w:tcPr>
          <w:p w:rsidR="00F66D53" w:rsidRPr="006F3D3C" w:rsidRDefault="009D0E5C" w:rsidP="00F66D53">
            <w:pPr>
              <w:spacing w:after="200" w:line="276" w:lineRule="auto"/>
              <w:jc w:val="center"/>
              <w:rPr>
                <w:rFonts w:cstheme="minorHAnsi"/>
                <w:sz w:val="24"/>
                <w:szCs w:val="24"/>
              </w:rPr>
            </w:pPr>
            <w:r w:rsidRPr="006F3D3C">
              <w:rPr>
                <w:rFonts w:cstheme="minorHAnsi"/>
                <w:sz w:val="24"/>
                <w:szCs w:val="24"/>
              </w:rPr>
              <w:t>O</w:t>
            </w:r>
          </w:p>
        </w:tc>
        <w:tc>
          <w:tcPr>
            <w:tcW w:w="376" w:type="pct"/>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423" w:type="pct"/>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381" w:type="pct"/>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380" w:type="pct"/>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r>
      <w:tr w:rsidR="00DE16E7" w:rsidRPr="006F3D3C" w:rsidTr="00634BF9">
        <w:trPr>
          <w:trHeight w:val="294"/>
        </w:trPr>
        <w:tc>
          <w:tcPr>
            <w:tcW w:w="3064" w:type="pct"/>
            <w:shd w:val="clear" w:color="auto" w:fill="DBE5F1" w:themeFill="accent1" w:themeFillTint="33"/>
          </w:tcPr>
          <w:p w:rsidR="00F66D53" w:rsidRPr="006F3D3C" w:rsidRDefault="009D0E5C" w:rsidP="00884DA6">
            <w:pPr>
              <w:spacing w:after="200" w:line="276" w:lineRule="auto"/>
              <w:rPr>
                <w:rFonts w:cstheme="minorHAnsi"/>
                <w:sz w:val="24"/>
                <w:szCs w:val="24"/>
              </w:rPr>
            </w:pPr>
            <w:r w:rsidRPr="006F3D3C">
              <w:rPr>
                <w:rFonts w:cstheme="minorHAnsi"/>
                <w:sz w:val="24"/>
                <w:szCs w:val="24"/>
              </w:rPr>
              <w:t>Animal Toxicity Studies: Effects and Endpoints (ToxRefDB)</w:t>
            </w:r>
          </w:p>
        </w:tc>
        <w:tc>
          <w:tcPr>
            <w:tcW w:w="376" w:type="pct"/>
            <w:shd w:val="clear" w:color="auto" w:fill="DBE5F1" w:themeFill="accent1" w:themeFillTint="33"/>
          </w:tcPr>
          <w:p w:rsidR="00F66D53" w:rsidRPr="006F3D3C" w:rsidRDefault="009D0E5C" w:rsidP="00F66D53">
            <w:pPr>
              <w:spacing w:after="200" w:line="276" w:lineRule="auto"/>
              <w:jc w:val="center"/>
              <w:rPr>
                <w:rFonts w:cstheme="minorHAnsi"/>
                <w:sz w:val="24"/>
                <w:szCs w:val="24"/>
              </w:rPr>
            </w:pPr>
            <w:r w:rsidRPr="006F3D3C">
              <w:rPr>
                <w:rFonts w:cstheme="minorHAnsi"/>
                <w:sz w:val="24"/>
                <w:szCs w:val="24"/>
              </w:rPr>
              <w:t>O</w:t>
            </w:r>
          </w:p>
        </w:tc>
        <w:tc>
          <w:tcPr>
            <w:tcW w:w="376" w:type="pct"/>
            <w:shd w:val="clear" w:color="auto" w:fill="DBE5F1" w:themeFill="accent1" w:themeFillTint="33"/>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423" w:type="pct"/>
            <w:shd w:val="clear" w:color="auto" w:fill="DBE5F1" w:themeFill="accent1" w:themeFillTint="33"/>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381" w:type="pct"/>
            <w:shd w:val="clear" w:color="auto" w:fill="DBE5F1" w:themeFill="accent1" w:themeFillTint="33"/>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380" w:type="pct"/>
            <w:shd w:val="clear" w:color="auto" w:fill="DBE5F1" w:themeFill="accent1" w:themeFillTint="33"/>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r>
      <w:tr w:rsidR="00DE16E7" w:rsidRPr="006F3D3C" w:rsidTr="00DE16E7">
        <w:trPr>
          <w:trHeight w:val="294"/>
        </w:trPr>
        <w:tc>
          <w:tcPr>
            <w:tcW w:w="3064" w:type="pct"/>
            <w:tcBorders>
              <w:bottom w:val="single" w:sz="4" w:space="0" w:color="auto"/>
            </w:tcBorders>
          </w:tcPr>
          <w:p w:rsidR="00F66D53" w:rsidRPr="006F3D3C" w:rsidRDefault="009D0E5C" w:rsidP="00F66D53">
            <w:pPr>
              <w:spacing w:after="200" w:line="276" w:lineRule="auto"/>
              <w:rPr>
                <w:rFonts w:cstheme="minorHAnsi"/>
                <w:sz w:val="24"/>
                <w:szCs w:val="24"/>
              </w:rPr>
            </w:pPr>
            <w:r w:rsidRPr="006F3D3C">
              <w:rPr>
                <w:rFonts w:cstheme="minorHAnsi"/>
                <w:sz w:val="24"/>
                <w:szCs w:val="24"/>
              </w:rPr>
              <w:t>Chemical List and Chemical Structure Files</w:t>
            </w:r>
          </w:p>
        </w:tc>
        <w:tc>
          <w:tcPr>
            <w:tcW w:w="376" w:type="pct"/>
            <w:tcBorders>
              <w:bottom w:val="single" w:sz="4" w:space="0" w:color="auto"/>
            </w:tcBorders>
          </w:tcPr>
          <w:p w:rsidR="00F66D53" w:rsidRPr="006F3D3C" w:rsidRDefault="009D0E5C" w:rsidP="00F66D53">
            <w:pPr>
              <w:spacing w:after="200" w:line="276" w:lineRule="auto"/>
              <w:jc w:val="center"/>
              <w:rPr>
                <w:rFonts w:cstheme="minorHAnsi"/>
                <w:sz w:val="24"/>
                <w:szCs w:val="24"/>
              </w:rPr>
            </w:pPr>
            <w:r w:rsidRPr="006F3D3C">
              <w:rPr>
                <w:rFonts w:cstheme="minorHAnsi"/>
                <w:sz w:val="24"/>
                <w:szCs w:val="24"/>
              </w:rPr>
              <w:t>O</w:t>
            </w:r>
          </w:p>
        </w:tc>
        <w:tc>
          <w:tcPr>
            <w:tcW w:w="376" w:type="pct"/>
            <w:tcBorders>
              <w:bottom w:val="single" w:sz="4" w:space="0" w:color="auto"/>
            </w:tcBorders>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423" w:type="pct"/>
            <w:tcBorders>
              <w:bottom w:val="single" w:sz="4" w:space="0" w:color="auto"/>
            </w:tcBorders>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381" w:type="pct"/>
            <w:tcBorders>
              <w:bottom w:val="single" w:sz="4" w:space="0" w:color="auto"/>
            </w:tcBorders>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c>
          <w:tcPr>
            <w:tcW w:w="380" w:type="pct"/>
            <w:tcBorders>
              <w:bottom w:val="single" w:sz="4" w:space="0" w:color="auto"/>
            </w:tcBorders>
          </w:tcPr>
          <w:p w:rsidR="00F66D53" w:rsidRPr="006F3D3C" w:rsidRDefault="009D0E5C" w:rsidP="00F66D53">
            <w:pPr>
              <w:spacing w:after="200" w:line="276" w:lineRule="auto"/>
              <w:rPr>
                <w:rFonts w:cstheme="minorHAnsi"/>
                <w:sz w:val="24"/>
                <w:szCs w:val="24"/>
              </w:rPr>
            </w:pPr>
            <w:r w:rsidRPr="006F3D3C">
              <w:rPr>
                <w:rFonts w:cstheme="minorHAnsi"/>
                <w:sz w:val="24"/>
                <w:szCs w:val="24"/>
              </w:rPr>
              <w:t>O</w:t>
            </w:r>
          </w:p>
        </w:tc>
      </w:tr>
    </w:tbl>
    <w:p w:rsidR="00F66D53" w:rsidRPr="006F3D3C" w:rsidRDefault="00F66D53" w:rsidP="00BD300B">
      <w:pPr>
        <w:rPr>
          <w:rFonts w:cstheme="minorHAnsi"/>
          <w:sz w:val="24"/>
          <w:szCs w:val="24"/>
        </w:rPr>
      </w:pPr>
    </w:p>
    <w:p w:rsidR="00A41952" w:rsidRPr="006F3D3C" w:rsidRDefault="009D0E5C">
      <w:r w:rsidRPr="006F3D3C">
        <w:rPr>
          <w:rFonts w:cstheme="minorHAnsi"/>
          <w:sz w:val="24"/>
          <w:szCs w:val="24"/>
        </w:rPr>
        <w:t xml:space="preserve"> If you have performed some data analysis, briefly explain the purpose of your analysis. </w:t>
      </w:r>
    </w:p>
    <w:tbl>
      <w:tblPr>
        <w:tblStyle w:val="TableGrid"/>
        <w:tblW w:w="5008" w:type="pct"/>
        <w:shd w:val="clear" w:color="auto" w:fill="DBE5F1" w:themeFill="accent1" w:themeFillTint="33"/>
        <w:tblLook w:val="04A0"/>
      </w:tblPr>
      <w:tblGrid>
        <w:gridCol w:w="9591"/>
      </w:tblGrid>
      <w:tr w:rsidR="00ED33C2" w:rsidRPr="006F3D3C" w:rsidTr="0030728D">
        <w:trPr>
          <w:trHeight w:val="1715"/>
        </w:trPr>
        <w:tc>
          <w:tcPr>
            <w:tcW w:w="5000" w:type="pct"/>
            <w:shd w:val="clear" w:color="auto" w:fill="DBE5F1" w:themeFill="accent1" w:themeFillTint="33"/>
          </w:tcPr>
          <w:p w:rsidR="00ED33C2" w:rsidRPr="006F3D3C" w:rsidRDefault="00ED33C2" w:rsidP="007D33D8">
            <w:pPr>
              <w:pStyle w:val="Default"/>
              <w:rPr>
                <w:rFonts w:asciiTheme="minorHAnsi" w:hAnsiTheme="minorHAnsi" w:cstheme="minorHAnsi"/>
              </w:rPr>
            </w:pPr>
          </w:p>
        </w:tc>
      </w:tr>
    </w:tbl>
    <w:p w:rsidR="00BD300B" w:rsidRPr="006F3D3C" w:rsidRDefault="00BD300B" w:rsidP="00BD300B">
      <w:pPr>
        <w:rPr>
          <w:rFonts w:cstheme="minorHAnsi"/>
          <w:sz w:val="24"/>
          <w:szCs w:val="24"/>
        </w:rPr>
      </w:pPr>
    </w:p>
    <w:p w:rsidR="00A41952" w:rsidRPr="006F3D3C" w:rsidRDefault="009D0E5C">
      <w:pPr>
        <w:pStyle w:val="ListParagraph"/>
        <w:numPr>
          <w:ilvl w:val="0"/>
          <w:numId w:val="3"/>
        </w:numPr>
        <w:rPr>
          <w:rFonts w:cstheme="minorHAnsi"/>
        </w:rPr>
      </w:pPr>
      <w:r w:rsidRPr="006F3D3C">
        <w:rPr>
          <w:rFonts w:cstheme="minorHAnsi"/>
          <w:sz w:val="24"/>
          <w:szCs w:val="24"/>
        </w:rPr>
        <w:t>Please provide your ideas for how we can improve the usability of the</w:t>
      </w:r>
      <w:r w:rsidR="001A033E" w:rsidRPr="006F3D3C">
        <w:rPr>
          <w:rFonts w:cstheme="minorHAnsi"/>
          <w:sz w:val="24"/>
          <w:szCs w:val="24"/>
        </w:rPr>
        <w:t xml:space="preserve"> </w:t>
      </w:r>
      <w:proofErr w:type="spellStart"/>
      <w:r w:rsidR="00C81F11" w:rsidRPr="006F3D3C">
        <w:rPr>
          <w:rFonts w:cstheme="minorHAnsi"/>
          <w:sz w:val="24"/>
          <w:szCs w:val="24"/>
        </w:rPr>
        <w:t>ToxCast</w:t>
      </w:r>
      <w:r w:rsidR="00C81F11" w:rsidRPr="006F3D3C">
        <w:rPr>
          <w:rFonts w:cstheme="minorHAnsi"/>
          <w:sz w:val="24"/>
          <w:szCs w:val="24"/>
          <w:vertAlign w:val="superscript"/>
        </w:rPr>
        <w:t>TM</w:t>
      </w:r>
      <w:proofErr w:type="spellEnd"/>
      <w:r w:rsidR="00C81F11" w:rsidRPr="006F3D3C">
        <w:rPr>
          <w:rFonts w:cstheme="minorHAnsi"/>
          <w:sz w:val="24"/>
          <w:szCs w:val="24"/>
          <w:vertAlign w:val="superscript"/>
        </w:rPr>
        <w:t xml:space="preserve"> </w:t>
      </w:r>
      <w:r w:rsidR="00E075DE">
        <w:rPr>
          <w:rFonts w:cstheme="minorHAnsi"/>
          <w:sz w:val="24"/>
          <w:szCs w:val="24"/>
        </w:rPr>
        <w:t>Data D</w:t>
      </w:r>
      <w:r w:rsidRPr="006F3D3C">
        <w:rPr>
          <w:rFonts w:cstheme="minorHAnsi"/>
          <w:sz w:val="24"/>
          <w:szCs w:val="24"/>
        </w:rPr>
        <w:t xml:space="preserve">ownload </w:t>
      </w:r>
      <w:r w:rsidR="006D0069" w:rsidRPr="006F3D3C">
        <w:rPr>
          <w:rFonts w:cstheme="minorHAnsi"/>
          <w:sz w:val="24"/>
          <w:szCs w:val="24"/>
        </w:rPr>
        <w:t>Webpage</w:t>
      </w:r>
      <w:r w:rsidRPr="006F3D3C">
        <w:rPr>
          <w:rFonts w:cstheme="minorHAnsi"/>
          <w:sz w:val="24"/>
          <w:szCs w:val="24"/>
        </w:rPr>
        <w:t xml:space="preserve">. </w:t>
      </w:r>
    </w:p>
    <w:tbl>
      <w:tblPr>
        <w:tblStyle w:val="TableGrid"/>
        <w:tblW w:w="5000" w:type="pct"/>
        <w:shd w:val="clear" w:color="auto" w:fill="DBE5F1" w:themeFill="accent1" w:themeFillTint="33"/>
        <w:tblLook w:val="04A0"/>
      </w:tblPr>
      <w:tblGrid>
        <w:gridCol w:w="9576"/>
      </w:tblGrid>
      <w:tr w:rsidR="00AF13E2" w:rsidRPr="006F3D3C" w:rsidTr="003304D5">
        <w:trPr>
          <w:trHeight w:val="1872"/>
        </w:trPr>
        <w:tc>
          <w:tcPr>
            <w:tcW w:w="5000" w:type="pct"/>
            <w:shd w:val="clear" w:color="auto" w:fill="DBE5F1" w:themeFill="accent1" w:themeFillTint="33"/>
          </w:tcPr>
          <w:p w:rsidR="0030728D" w:rsidRPr="006F3D3C" w:rsidRDefault="0030728D" w:rsidP="0030728D">
            <w:pPr>
              <w:pStyle w:val="Default"/>
              <w:rPr>
                <w:rFonts w:asciiTheme="minorHAnsi" w:hAnsiTheme="minorHAnsi" w:cstheme="minorHAnsi"/>
              </w:rPr>
            </w:pPr>
          </w:p>
          <w:p w:rsidR="00AF13E2" w:rsidRPr="006F3D3C" w:rsidRDefault="00AF13E2" w:rsidP="00AF13E2">
            <w:pPr>
              <w:pStyle w:val="Default"/>
              <w:rPr>
                <w:rFonts w:asciiTheme="minorHAnsi" w:hAnsiTheme="minorHAnsi" w:cstheme="minorHAnsi"/>
              </w:rPr>
            </w:pPr>
          </w:p>
        </w:tc>
      </w:tr>
    </w:tbl>
    <w:p w:rsidR="003F1615" w:rsidRPr="006F3D3C" w:rsidRDefault="003F1615" w:rsidP="00AF13E2">
      <w:pPr>
        <w:pStyle w:val="Default"/>
        <w:rPr>
          <w:rFonts w:asciiTheme="minorHAnsi" w:eastAsiaTheme="minorHAnsi" w:hAnsiTheme="minorHAnsi" w:cstheme="minorHAnsi"/>
          <w:color w:val="auto"/>
          <w:sz w:val="22"/>
          <w:szCs w:val="22"/>
        </w:rPr>
      </w:pPr>
    </w:p>
    <w:p w:rsidR="003F1615" w:rsidRPr="006F3D3C" w:rsidRDefault="003F1615" w:rsidP="00AF13E2">
      <w:pPr>
        <w:pStyle w:val="Default"/>
        <w:rPr>
          <w:rFonts w:asciiTheme="minorHAnsi" w:eastAsiaTheme="minorHAnsi" w:hAnsiTheme="minorHAnsi" w:cstheme="minorHAnsi"/>
          <w:color w:val="auto"/>
          <w:sz w:val="22"/>
          <w:szCs w:val="22"/>
        </w:rPr>
      </w:pPr>
    </w:p>
    <w:p w:rsidR="001A033E" w:rsidRPr="006F3D3C" w:rsidRDefault="001A033E" w:rsidP="00AF13E2">
      <w:pPr>
        <w:pStyle w:val="Default"/>
        <w:rPr>
          <w:rFonts w:asciiTheme="minorHAnsi" w:eastAsiaTheme="minorHAnsi" w:hAnsiTheme="minorHAnsi" w:cstheme="minorHAnsi"/>
          <w:color w:val="auto"/>
          <w:sz w:val="22"/>
          <w:szCs w:val="22"/>
        </w:rPr>
      </w:pPr>
    </w:p>
    <w:p w:rsidR="0030728D" w:rsidRPr="006F3D3C" w:rsidRDefault="0030728D" w:rsidP="00545CB5">
      <w:pPr>
        <w:rPr>
          <w:rFonts w:eastAsiaTheme="minorEastAsia" w:cstheme="minorHAnsi"/>
          <w:color w:val="000000"/>
          <w:sz w:val="24"/>
          <w:szCs w:val="24"/>
        </w:rPr>
      </w:pPr>
    </w:p>
    <w:p w:rsidR="00E075DE" w:rsidRDefault="00E075DE">
      <w:pPr>
        <w:rPr>
          <w:rFonts w:cstheme="minorHAnsi"/>
          <w:b/>
          <w:sz w:val="24"/>
          <w:szCs w:val="24"/>
        </w:rPr>
      </w:pPr>
    </w:p>
    <w:p w:rsidR="00D25E58" w:rsidRPr="006F3D3C" w:rsidRDefault="009D0E5C">
      <w:pPr>
        <w:rPr>
          <w:rFonts w:cstheme="minorHAnsi"/>
          <w:b/>
          <w:sz w:val="24"/>
          <w:szCs w:val="24"/>
        </w:rPr>
      </w:pPr>
      <w:proofErr w:type="spellStart"/>
      <w:r w:rsidRPr="006F3D3C">
        <w:rPr>
          <w:rFonts w:cstheme="minorHAnsi"/>
          <w:b/>
          <w:sz w:val="24"/>
          <w:szCs w:val="24"/>
        </w:rPr>
        <w:lastRenderedPageBreak/>
        <w:t>iCSS</w:t>
      </w:r>
      <w:proofErr w:type="spellEnd"/>
      <w:r w:rsidRPr="006F3D3C">
        <w:rPr>
          <w:rFonts w:cstheme="minorHAnsi"/>
          <w:b/>
          <w:sz w:val="24"/>
          <w:szCs w:val="24"/>
        </w:rPr>
        <w:t xml:space="preserve"> Dashboard</w:t>
      </w:r>
    </w:p>
    <w:p w:rsidR="00A41952" w:rsidRPr="006F3D3C" w:rsidRDefault="009D0E5C">
      <w:pPr>
        <w:pStyle w:val="ListParagraph"/>
        <w:numPr>
          <w:ilvl w:val="0"/>
          <w:numId w:val="3"/>
        </w:numPr>
        <w:rPr>
          <w:rFonts w:cstheme="minorHAnsi"/>
          <w:sz w:val="24"/>
          <w:szCs w:val="24"/>
        </w:rPr>
      </w:pPr>
      <w:r w:rsidRPr="006F3D3C">
        <w:rPr>
          <w:rFonts w:cstheme="minorHAnsi"/>
          <w:sz w:val="24"/>
          <w:szCs w:val="24"/>
        </w:rPr>
        <w:t xml:space="preserve">I would rate the </w:t>
      </w:r>
      <w:r w:rsidR="00692629" w:rsidRPr="006F3D3C">
        <w:rPr>
          <w:rFonts w:cstheme="minorHAnsi"/>
          <w:sz w:val="24"/>
          <w:szCs w:val="24"/>
        </w:rPr>
        <w:t>usability</w:t>
      </w:r>
      <w:r w:rsidRPr="006F3D3C">
        <w:rPr>
          <w:rFonts w:cstheme="minorHAnsi"/>
          <w:sz w:val="24"/>
          <w:szCs w:val="24"/>
        </w:rPr>
        <w:t xml:space="preserve"> of the iCSS Dashboard as: </w:t>
      </w:r>
    </w:p>
    <w:p w:rsidR="00545CB5" w:rsidRPr="006F3D3C" w:rsidRDefault="009D0E5C" w:rsidP="00545CB5">
      <w:pPr>
        <w:ind w:firstLine="720"/>
        <w:rPr>
          <w:rFonts w:cstheme="minorHAnsi"/>
          <w:sz w:val="24"/>
          <w:szCs w:val="24"/>
        </w:rPr>
      </w:pPr>
      <w:r w:rsidRPr="006F3D3C">
        <w:rPr>
          <w:rFonts w:cstheme="minorHAnsi"/>
          <w:sz w:val="24"/>
          <w:szCs w:val="24"/>
        </w:rPr>
        <w:t>Very Good</w:t>
      </w:r>
    </w:p>
    <w:p w:rsidR="00545CB5" w:rsidRPr="006F3D3C" w:rsidRDefault="009D0E5C" w:rsidP="00545CB5">
      <w:pPr>
        <w:rPr>
          <w:rFonts w:cstheme="minorHAnsi"/>
          <w:sz w:val="24"/>
          <w:szCs w:val="24"/>
        </w:rPr>
      </w:pPr>
      <w:r w:rsidRPr="006F3D3C">
        <w:rPr>
          <w:rFonts w:cstheme="minorHAnsi"/>
          <w:sz w:val="24"/>
          <w:szCs w:val="24"/>
        </w:rPr>
        <w:tab/>
        <w:t>Good</w:t>
      </w:r>
    </w:p>
    <w:p w:rsidR="00545CB5" w:rsidRPr="006F3D3C" w:rsidRDefault="009D0E5C" w:rsidP="00545CB5">
      <w:pPr>
        <w:rPr>
          <w:rFonts w:cstheme="minorHAnsi"/>
          <w:sz w:val="24"/>
          <w:szCs w:val="24"/>
        </w:rPr>
      </w:pPr>
      <w:r w:rsidRPr="006F3D3C">
        <w:rPr>
          <w:rFonts w:cstheme="minorHAnsi"/>
          <w:sz w:val="24"/>
          <w:szCs w:val="24"/>
        </w:rPr>
        <w:tab/>
        <w:t>Barely Acceptable</w:t>
      </w:r>
    </w:p>
    <w:p w:rsidR="00545CB5" w:rsidRPr="006F3D3C" w:rsidRDefault="009D0E5C" w:rsidP="00545CB5">
      <w:pPr>
        <w:rPr>
          <w:rFonts w:cstheme="minorHAnsi"/>
          <w:sz w:val="24"/>
          <w:szCs w:val="24"/>
        </w:rPr>
      </w:pPr>
      <w:r w:rsidRPr="006F3D3C">
        <w:rPr>
          <w:rFonts w:cstheme="minorHAnsi"/>
          <w:sz w:val="24"/>
          <w:szCs w:val="24"/>
        </w:rPr>
        <w:tab/>
        <w:t>Poor</w:t>
      </w:r>
    </w:p>
    <w:p w:rsidR="00545CB5" w:rsidRPr="006F3D3C" w:rsidRDefault="009D0E5C" w:rsidP="00545CB5">
      <w:pPr>
        <w:rPr>
          <w:rFonts w:cstheme="minorHAnsi"/>
          <w:sz w:val="24"/>
          <w:szCs w:val="24"/>
        </w:rPr>
      </w:pPr>
      <w:r w:rsidRPr="006F3D3C">
        <w:rPr>
          <w:rFonts w:cstheme="minorHAnsi"/>
          <w:sz w:val="24"/>
          <w:szCs w:val="24"/>
        </w:rPr>
        <w:tab/>
        <w:t>Very Poor</w:t>
      </w:r>
    </w:p>
    <w:p w:rsidR="00A41952" w:rsidRPr="006F3D3C" w:rsidRDefault="009D0E5C">
      <w:pPr>
        <w:pStyle w:val="ListParagraph"/>
        <w:numPr>
          <w:ilvl w:val="0"/>
          <w:numId w:val="3"/>
        </w:numPr>
        <w:rPr>
          <w:rFonts w:cstheme="minorHAnsi"/>
          <w:sz w:val="24"/>
          <w:szCs w:val="24"/>
        </w:rPr>
      </w:pPr>
      <w:r w:rsidRPr="006F3D3C">
        <w:rPr>
          <w:rFonts w:cstheme="minorHAnsi"/>
          <w:sz w:val="24"/>
          <w:szCs w:val="24"/>
        </w:rPr>
        <w:t xml:space="preserve">Overall, the iCSS Dashboard facilitates the analysis for my </w:t>
      </w:r>
      <w:r w:rsidR="00692629" w:rsidRPr="006F3D3C">
        <w:rPr>
          <w:rFonts w:cstheme="minorHAnsi"/>
          <w:sz w:val="24"/>
          <w:szCs w:val="24"/>
        </w:rPr>
        <w:t>research</w:t>
      </w:r>
      <w:r w:rsidRPr="006F3D3C">
        <w:rPr>
          <w:rFonts w:cstheme="minorHAnsi"/>
          <w:sz w:val="24"/>
          <w:szCs w:val="24"/>
        </w:rPr>
        <w:t xml:space="preserve"> of interest.</w:t>
      </w:r>
    </w:p>
    <w:p w:rsidR="00545CB5" w:rsidRPr="006F3D3C" w:rsidRDefault="009D0E5C" w:rsidP="00545CB5">
      <w:pPr>
        <w:ind w:firstLine="720"/>
        <w:rPr>
          <w:rFonts w:cstheme="minorHAnsi"/>
          <w:sz w:val="24"/>
          <w:szCs w:val="24"/>
        </w:rPr>
      </w:pPr>
      <w:r w:rsidRPr="006F3D3C">
        <w:rPr>
          <w:rFonts w:cstheme="minorHAnsi"/>
          <w:sz w:val="24"/>
          <w:szCs w:val="24"/>
        </w:rPr>
        <w:t>Strongly Agree</w:t>
      </w:r>
    </w:p>
    <w:p w:rsidR="00545CB5" w:rsidRPr="006F3D3C" w:rsidRDefault="009D0E5C" w:rsidP="00545CB5">
      <w:pPr>
        <w:rPr>
          <w:rFonts w:cstheme="minorHAnsi"/>
          <w:sz w:val="24"/>
          <w:szCs w:val="24"/>
        </w:rPr>
      </w:pPr>
      <w:r w:rsidRPr="006F3D3C">
        <w:rPr>
          <w:rFonts w:cstheme="minorHAnsi"/>
          <w:sz w:val="24"/>
          <w:szCs w:val="24"/>
        </w:rPr>
        <w:tab/>
        <w:t>Agree</w:t>
      </w:r>
    </w:p>
    <w:p w:rsidR="00545CB5" w:rsidRPr="006F3D3C" w:rsidRDefault="009D0E5C" w:rsidP="00545CB5">
      <w:pPr>
        <w:rPr>
          <w:rFonts w:cstheme="minorHAnsi"/>
          <w:sz w:val="24"/>
          <w:szCs w:val="24"/>
        </w:rPr>
      </w:pPr>
      <w:r w:rsidRPr="006F3D3C">
        <w:rPr>
          <w:rFonts w:cstheme="minorHAnsi"/>
          <w:sz w:val="24"/>
          <w:szCs w:val="24"/>
        </w:rPr>
        <w:tab/>
        <w:t>Undecided</w:t>
      </w:r>
    </w:p>
    <w:p w:rsidR="00545CB5" w:rsidRPr="006F3D3C" w:rsidRDefault="009D0E5C" w:rsidP="00545CB5">
      <w:pPr>
        <w:rPr>
          <w:rFonts w:cstheme="minorHAnsi"/>
          <w:sz w:val="24"/>
          <w:szCs w:val="24"/>
        </w:rPr>
      </w:pPr>
      <w:r w:rsidRPr="006F3D3C">
        <w:rPr>
          <w:rFonts w:cstheme="minorHAnsi"/>
          <w:sz w:val="24"/>
          <w:szCs w:val="24"/>
        </w:rPr>
        <w:tab/>
        <w:t>Disagree</w:t>
      </w:r>
    </w:p>
    <w:p w:rsidR="00545CB5" w:rsidRPr="006F3D3C" w:rsidRDefault="009D0E5C" w:rsidP="004669DF">
      <w:pPr>
        <w:rPr>
          <w:rFonts w:cstheme="minorHAnsi"/>
          <w:sz w:val="24"/>
          <w:szCs w:val="24"/>
        </w:rPr>
      </w:pPr>
      <w:r w:rsidRPr="006F3D3C">
        <w:rPr>
          <w:rFonts w:cstheme="minorHAnsi"/>
          <w:sz w:val="24"/>
          <w:szCs w:val="24"/>
        </w:rPr>
        <w:tab/>
        <w:t>Strongly Disagree</w:t>
      </w:r>
    </w:p>
    <w:p w:rsidR="00A41952" w:rsidRPr="006F3D3C" w:rsidRDefault="009D0E5C">
      <w:pPr>
        <w:pStyle w:val="ListParagraph"/>
        <w:numPr>
          <w:ilvl w:val="0"/>
          <w:numId w:val="3"/>
        </w:numPr>
        <w:rPr>
          <w:rFonts w:cstheme="minorHAnsi"/>
        </w:rPr>
      </w:pPr>
      <w:r w:rsidRPr="006F3D3C">
        <w:rPr>
          <w:rFonts w:cstheme="minorHAnsi"/>
          <w:sz w:val="24"/>
          <w:szCs w:val="24"/>
        </w:rPr>
        <w:t xml:space="preserve">Please provide your ideas for how we can improve the usability of the iCSS dashboard. </w:t>
      </w:r>
    </w:p>
    <w:tbl>
      <w:tblPr>
        <w:tblStyle w:val="TableGrid"/>
        <w:tblW w:w="5000" w:type="pct"/>
        <w:shd w:val="clear" w:color="auto" w:fill="DBE5F1" w:themeFill="accent1" w:themeFillTint="33"/>
        <w:tblLook w:val="04A0"/>
      </w:tblPr>
      <w:tblGrid>
        <w:gridCol w:w="9576"/>
      </w:tblGrid>
      <w:tr w:rsidR="00ED33C2" w:rsidRPr="006F3D3C" w:rsidTr="003304D5">
        <w:trPr>
          <w:trHeight w:val="1872"/>
        </w:trPr>
        <w:tc>
          <w:tcPr>
            <w:tcW w:w="5000" w:type="pct"/>
            <w:shd w:val="clear" w:color="auto" w:fill="DBE5F1" w:themeFill="accent1" w:themeFillTint="33"/>
          </w:tcPr>
          <w:p w:rsidR="0030728D" w:rsidRPr="006F3D3C" w:rsidRDefault="0030728D" w:rsidP="0030728D">
            <w:pPr>
              <w:pStyle w:val="Default"/>
              <w:rPr>
                <w:rFonts w:asciiTheme="minorHAnsi" w:hAnsiTheme="minorHAnsi" w:cstheme="minorHAnsi"/>
              </w:rPr>
            </w:pPr>
          </w:p>
          <w:p w:rsidR="00ED33C2" w:rsidRPr="006F3D3C" w:rsidRDefault="00ED33C2" w:rsidP="007D33D8">
            <w:pPr>
              <w:pStyle w:val="Default"/>
              <w:rPr>
                <w:rFonts w:asciiTheme="minorHAnsi" w:hAnsiTheme="minorHAnsi" w:cstheme="minorHAnsi"/>
              </w:rPr>
            </w:pPr>
          </w:p>
        </w:tc>
      </w:tr>
    </w:tbl>
    <w:p w:rsidR="003F1615" w:rsidRPr="006F3D3C" w:rsidRDefault="003F1615" w:rsidP="004669DF">
      <w:pPr>
        <w:rPr>
          <w:rFonts w:cstheme="minorHAnsi"/>
          <w:sz w:val="24"/>
          <w:szCs w:val="24"/>
        </w:rPr>
      </w:pPr>
    </w:p>
    <w:p w:rsidR="003F1615" w:rsidRPr="006F3D3C" w:rsidRDefault="003F1615" w:rsidP="004669DF">
      <w:pPr>
        <w:rPr>
          <w:rFonts w:cstheme="minorHAnsi"/>
          <w:sz w:val="24"/>
          <w:szCs w:val="24"/>
        </w:rPr>
      </w:pPr>
    </w:p>
    <w:p w:rsidR="003F1615" w:rsidRPr="006F3D3C" w:rsidRDefault="003F1615" w:rsidP="004669DF">
      <w:pPr>
        <w:rPr>
          <w:rFonts w:cstheme="minorHAnsi"/>
          <w:sz w:val="24"/>
          <w:szCs w:val="24"/>
        </w:rPr>
      </w:pPr>
    </w:p>
    <w:p w:rsidR="003F1615" w:rsidRPr="006F3D3C" w:rsidRDefault="003F1615" w:rsidP="004669DF">
      <w:pPr>
        <w:rPr>
          <w:rFonts w:cstheme="minorHAnsi"/>
          <w:sz w:val="24"/>
          <w:szCs w:val="24"/>
        </w:rPr>
      </w:pPr>
    </w:p>
    <w:p w:rsidR="003F1615" w:rsidRPr="006F3D3C" w:rsidRDefault="003F1615" w:rsidP="004669DF">
      <w:pPr>
        <w:rPr>
          <w:rFonts w:cstheme="minorHAnsi"/>
          <w:sz w:val="24"/>
          <w:szCs w:val="24"/>
        </w:rPr>
      </w:pPr>
    </w:p>
    <w:p w:rsidR="0030728D" w:rsidRPr="006F3D3C" w:rsidRDefault="0030728D" w:rsidP="004669DF">
      <w:pPr>
        <w:rPr>
          <w:rFonts w:cstheme="minorHAnsi"/>
          <w:sz w:val="24"/>
          <w:szCs w:val="24"/>
        </w:rPr>
      </w:pPr>
    </w:p>
    <w:p w:rsidR="00545CB5" w:rsidRPr="006F3D3C" w:rsidRDefault="00545CB5" w:rsidP="00545CB5">
      <w:pPr>
        <w:rPr>
          <w:rFonts w:cstheme="minorHAnsi"/>
          <w:sz w:val="24"/>
          <w:szCs w:val="24"/>
        </w:rPr>
      </w:pPr>
    </w:p>
    <w:p w:rsidR="001A033E" w:rsidRPr="006F3D3C" w:rsidRDefault="009A5757" w:rsidP="001A033E">
      <w:pPr>
        <w:pStyle w:val="ListParagraph"/>
        <w:numPr>
          <w:ilvl w:val="1"/>
          <w:numId w:val="10"/>
        </w:numPr>
      </w:pPr>
      <w:r w:rsidRPr="006F3D3C">
        <w:rPr>
          <w:rFonts w:cstheme="minorHAnsi"/>
          <w:sz w:val="24"/>
          <w:szCs w:val="24"/>
        </w:rPr>
        <w:lastRenderedPageBreak/>
        <w:t xml:space="preserve">Please </w:t>
      </w:r>
      <w:r w:rsidR="00834A12" w:rsidRPr="006F3D3C">
        <w:rPr>
          <w:rFonts w:cstheme="minorHAnsi"/>
          <w:sz w:val="24"/>
          <w:szCs w:val="24"/>
        </w:rPr>
        <w:t>rank</w:t>
      </w:r>
      <w:r w:rsidRPr="006F3D3C">
        <w:t xml:space="preserve"> your level of satisfaction with each of the following tools or events </w:t>
      </w:r>
      <w:r w:rsidRPr="006F3D3C">
        <w:rPr>
          <w:b/>
        </w:rPr>
        <w:t>after</w:t>
      </w:r>
      <w:r w:rsidRPr="006F3D3C">
        <w:t xml:space="preserve"> attending this workshop</w:t>
      </w:r>
      <w:r w:rsidR="009D0E5C" w:rsidRPr="006F3D3C">
        <w:rPr>
          <w:rFonts w:cstheme="minorHAnsi"/>
          <w:sz w:val="24"/>
          <w:szCs w:val="24"/>
        </w:rPr>
        <w:t xml:space="preserve">. </w:t>
      </w:r>
      <w:r w:rsidR="003F1615" w:rsidRPr="006F3D3C">
        <w:t xml:space="preserve"> Please see descriptions of tools and events at the end of this survey.</w:t>
      </w:r>
      <w:r w:rsidR="001A033E" w:rsidRPr="006F3D3C">
        <w:t xml:space="preserve"> </w:t>
      </w:r>
    </w:p>
    <w:tbl>
      <w:tblPr>
        <w:tblStyle w:val="TableGrid"/>
        <w:tblW w:w="10278" w:type="dxa"/>
        <w:tblLayout w:type="fixed"/>
        <w:tblLook w:val="04A0"/>
      </w:tblPr>
      <w:tblGrid>
        <w:gridCol w:w="6768"/>
        <w:gridCol w:w="630"/>
        <w:gridCol w:w="540"/>
        <w:gridCol w:w="540"/>
        <w:gridCol w:w="540"/>
        <w:gridCol w:w="630"/>
        <w:gridCol w:w="630"/>
      </w:tblGrid>
      <w:tr w:rsidR="00ED7AEB" w:rsidRPr="006F3D3C" w:rsidTr="00B822B9">
        <w:trPr>
          <w:cantSplit/>
          <w:trHeight w:val="1304"/>
        </w:trPr>
        <w:tc>
          <w:tcPr>
            <w:tcW w:w="6768" w:type="dxa"/>
            <w:shd w:val="clear" w:color="auto" w:fill="DBE5F1" w:themeFill="accent1" w:themeFillTint="33"/>
            <w:vAlign w:val="bottom"/>
          </w:tcPr>
          <w:p w:rsidR="00ED7AEB" w:rsidRPr="006F3D3C" w:rsidRDefault="00ED7AEB" w:rsidP="00B822B9">
            <w:pPr>
              <w:spacing w:after="200" w:line="276" w:lineRule="auto"/>
              <w:contextualSpacing/>
              <w:rPr>
                <w:rFonts w:cstheme="minorHAnsi"/>
                <w:sz w:val="24"/>
                <w:szCs w:val="24"/>
              </w:rPr>
            </w:pPr>
            <w:r w:rsidRPr="006F3D3C">
              <w:rPr>
                <w:rFonts w:cstheme="minorHAnsi"/>
                <w:sz w:val="24"/>
                <w:szCs w:val="24"/>
              </w:rPr>
              <w:t>Computational Toxicology Research tools or events</w:t>
            </w:r>
          </w:p>
        </w:tc>
        <w:tc>
          <w:tcPr>
            <w:tcW w:w="630" w:type="dxa"/>
            <w:shd w:val="clear" w:color="auto" w:fill="DBE5F1" w:themeFill="accent1" w:themeFillTint="33"/>
            <w:textDirection w:val="btLr"/>
          </w:tcPr>
          <w:p w:rsidR="00ED7AEB" w:rsidRPr="00ED7AEB" w:rsidRDefault="00ED7AEB" w:rsidP="00B822B9">
            <w:pPr>
              <w:spacing w:after="200" w:line="276" w:lineRule="auto"/>
              <w:ind w:left="113" w:right="113"/>
              <w:rPr>
                <w:rFonts w:cstheme="minorHAnsi"/>
                <w:b/>
                <w:sz w:val="20"/>
                <w:szCs w:val="20"/>
              </w:rPr>
            </w:pPr>
            <w:r w:rsidRPr="00ED7AEB">
              <w:rPr>
                <w:rFonts w:cstheme="minorHAnsi"/>
                <w:b/>
                <w:sz w:val="20"/>
                <w:szCs w:val="20"/>
              </w:rPr>
              <w:t>Very Satisfied</w:t>
            </w:r>
          </w:p>
        </w:tc>
        <w:tc>
          <w:tcPr>
            <w:tcW w:w="540" w:type="dxa"/>
            <w:shd w:val="clear" w:color="auto" w:fill="DBE5F1" w:themeFill="accent1" w:themeFillTint="33"/>
            <w:textDirection w:val="btLr"/>
          </w:tcPr>
          <w:p w:rsidR="00ED7AEB" w:rsidRPr="00ED7AEB" w:rsidRDefault="00ED7AEB" w:rsidP="00B822B9">
            <w:pPr>
              <w:spacing w:after="200" w:line="276" w:lineRule="auto"/>
              <w:ind w:left="113" w:right="113"/>
              <w:rPr>
                <w:rFonts w:cstheme="minorHAnsi"/>
                <w:b/>
                <w:sz w:val="20"/>
                <w:szCs w:val="20"/>
              </w:rPr>
            </w:pPr>
            <w:r w:rsidRPr="00ED7AEB">
              <w:rPr>
                <w:rFonts w:cstheme="minorHAnsi"/>
                <w:b/>
                <w:sz w:val="20"/>
                <w:szCs w:val="20"/>
              </w:rPr>
              <w:t>Satisfied</w:t>
            </w:r>
          </w:p>
        </w:tc>
        <w:tc>
          <w:tcPr>
            <w:tcW w:w="540" w:type="dxa"/>
            <w:shd w:val="clear" w:color="auto" w:fill="DBE5F1" w:themeFill="accent1" w:themeFillTint="33"/>
            <w:textDirection w:val="btLr"/>
          </w:tcPr>
          <w:p w:rsidR="00ED7AEB" w:rsidRPr="00ED7AEB" w:rsidRDefault="00ED7AEB" w:rsidP="00B822B9">
            <w:pPr>
              <w:spacing w:after="200" w:line="276" w:lineRule="auto"/>
              <w:ind w:left="113" w:right="113"/>
              <w:rPr>
                <w:rFonts w:cstheme="minorHAnsi"/>
                <w:b/>
                <w:sz w:val="20"/>
                <w:szCs w:val="20"/>
              </w:rPr>
            </w:pPr>
            <w:r w:rsidRPr="00ED7AEB">
              <w:rPr>
                <w:rFonts w:cstheme="minorHAnsi"/>
                <w:b/>
                <w:sz w:val="20"/>
                <w:szCs w:val="20"/>
              </w:rPr>
              <w:t>Neutral</w:t>
            </w:r>
          </w:p>
        </w:tc>
        <w:tc>
          <w:tcPr>
            <w:tcW w:w="540" w:type="dxa"/>
            <w:shd w:val="clear" w:color="auto" w:fill="DBE5F1" w:themeFill="accent1" w:themeFillTint="33"/>
            <w:textDirection w:val="btLr"/>
          </w:tcPr>
          <w:p w:rsidR="00ED7AEB" w:rsidRPr="00ED7AEB" w:rsidRDefault="00ED7AEB" w:rsidP="00B822B9">
            <w:pPr>
              <w:spacing w:after="200" w:line="276" w:lineRule="auto"/>
              <w:ind w:left="113" w:right="113"/>
              <w:rPr>
                <w:rFonts w:cstheme="minorHAnsi"/>
                <w:b/>
                <w:sz w:val="20"/>
                <w:szCs w:val="20"/>
              </w:rPr>
            </w:pPr>
            <w:r w:rsidRPr="00ED7AEB">
              <w:rPr>
                <w:rFonts w:cstheme="minorHAnsi"/>
                <w:b/>
                <w:sz w:val="20"/>
                <w:szCs w:val="20"/>
              </w:rPr>
              <w:t>Dissatisfied</w:t>
            </w:r>
          </w:p>
        </w:tc>
        <w:tc>
          <w:tcPr>
            <w:tcW w:w="630" w:type="dxa"/>
            <w:shd w:val="clear" w:color="auto" w:fill="DBE5F1" w:themeFill="accent1" w:themeFillTint="33"/>
            <w:textDirection w:val="btLr"/>
          </w:tcPr>
          <w:p w:rsidR="00ED7AEB" w:rsidRPr="00ED7AEB" w:rsidRDefault="00ED7AEB" w:rsidP="00B822B9">
            <w:pPr>
              <w:spacing w:after="200" w:line="276" w:lineRule="auto"/>
              <w:ind w:left="113" w:right="113"/>
              <w:rPr>
                <w:rFonts w:cstheme="minorHAnsi"/>
                <w:b/>
                <w:sz w:val="20"/>
                <w:szCs w:val="20"/>
              </w:rPr>
            </w:pPr>
            <w:r w:rsidRPr="00ED7AEB">
              <w:rPr>
                <w:rFonts w:cstheme="minorHAnsi"/>
                <w:b/>
                <w:sz w:val="20"/>
                <w:szCs w:val="20"/>
              </w:rPr>
              <w:t>Very Dissatisfied</w:t>
            </w:r>
          </w:p>
        </w:tc>
        <w:tc>
          <w:tcPr>
            <w:tcW w:w="630" w:type="dxa"/>
            <w:shd w:val="clear" w:color="auto" w:fill="DBE5F1" w:themeFill="accent1" w:themeFillTint="33"/>
            <w:textDirection w:val="btLr"/>
          </w:tcPr>
          <w:p w:rsidR="00ED7AEB" w:rsidRPr="00ED7AEB" w:rsidRDefault="00ED7AEB" w:rsidP="00B822B9">
            <w:pPr>
              <w:spacing w:after="200" w:line="276" w:lineRule="auto"/>
              <w:ind w:left="113" w:right="113"/>
              <w:rPr>
                <w:rFonts w:cstheme="minorHAnsi"/>
                <w:b/>
                <w:sz w:val="20"/>
                <w:szCs w:val="20"/>
              </w:rPr>
            </w:pPr>
            <w:r w:rsidRPr="00ED7AEB">
              <w:rPr>
                <w:rFonts w:cstheme="minorHAnsi"/>
                <w:b/>
                <w:sz w:val="20"/>
                <w:szCs w:val="20"/>
              </w:rPr>
              <w:t>Not Applicable</w:t>
            </w:r>
          </w:p>
        </w:tc>
      </w:tr>
      <w:tr w:rsidR="00ED7AEB" w:rsidRPr="006F3D3C" w:rsidTr="00B822B9">
        <w:trPr>
          <w:trHeight w:val="521"/>
        </w:trPr>
        <w:tc>
          <w:tcPr>
            <w:tcW w:w="6768" w:type="dxa"/>
            <w:shd w:val="clear" w:color="auto" w:fill="FFFFFF" w:themeFill="background1"/>
          </w:tcPr>
          <w:p w:rsidR="00ED7AEB" w:rsidRPr="006F3D3C" w:rsidRDefault="00ED7AEB" w:rsidP="00B822B9">
            <w:pPr>
              <w:jc w:val="both"/>
              <w:rPr>
                <w:rFonts w:cstheme="minorHAnsi"/>
                <w:sz w:val="24"/>
                <w:szCs w:val="24"/>
              </w:rPr>
            </w:pPr>
            <w:proofErr w:type="spellStart"/>
            <w:r w:rsidRPr="006F3D3C">
              <w:rPr>
                <w:rFonts w:cstheme="minorHAnsi"/>
                <w:sz w:val="24"/>
                <w:szCs w:val="24"/>
              </w:rPr>
              <w:t>ACToR</w:t>
            </w:r>
            <w:proofErr w:type="spellEnd"/>
          </w:p>
        </w:tc>
        <w:tc>
          <w:tcPr>
            <w:tcW w:w="63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521"/>
        </w:trPr>
        <w:tc>
          <w:tcPr>
            <w:tcW w:w="6768" w:type="dxa"/>
            <w:shd w:val="clear" w:color="auto" w:fill="DBE5F1" w:themeFill="accent1" w:themeFillTint="33"/>
          </w:tcPr>
          <w:p w:rsidR="00ED7AEB" w:rsidRPr="006F3D3C" w:rsidRDefault="00ED7AEB" w:rsidP="00B822B9">
            <w:pPr>
              <w:spacing w:after="200" w:line="276" w:lineRule="auto"/>
              <w:rPr>
                <w:rFonts w:cstheme="minorHAnsi"/>
                <w:sz w:val="24"/>
                <w:szCs w:val="24"/>
              </w:rPr>
            </w:pPr>
            <w:r w:rsidRPr="006F3D3C">
              <w:rPr>
                <w:rFonts w:cstheme="minorHAnsi"/>
                <w:sz w:val="24"/>
                <w:szCs w:val="24"/>
              </w:rPr>
              <w:t>EPA Computational Toxicology Communities of Practice</w:t>
            </w:r>
          </w:p>
        </w:tc>
        <w:tc>
          <w:tcPr>
            <w:tcW w:w="630" w:type="dxa"/>
            <w:shd w:val="clear" w:color="auto" w:fill="F2F2F2" w:themeFill="background1" w:themeFillShade="F2"/>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F2F2F2" w:themeFill="background1" w:themeFillShade="F2"/>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F2F2F2" w:themeFill="background1" w:themeFillShade="F2"/>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227"/>
        </w:trPr>
        <w:tc>
          <w:tcPr>
            <w:tcW w:w="6768" w:type="dxa"/>
            <w:tcBorders>
              <w:bottom w:val="single" w:sz="4" w:space="0" w:color="auto"/>
            </w:tcBorders>
          </w:tcPr>
          <w:p w:rsidR="00ED7AEB" w:rsidRPr="006F3D3C" w:rsidRDefault="00ED7AEB" w:rsidP="00B822B9">
            <w:pPr>
              <w:spacing w:after="200" w:line="276" w:lineRule="auto"/>
              <w:rPr>
                <w:rFonts w:cstheme="minorHAnsi"/>
                <w:sz w:val="24"/>
                <w:szCs w:val="24"/>
              </w:rPr>
            </w:pPr>
            <w:r w:rsidRPr="006F3D3C">
              <w:rPr>
                <w:rFonts w:cstheme="minorHAnsi"/>
                <w:sz w:val="24"/>
                <w:szCs w:val="24"/>
              </w:rPr>
              <w:t>DSSTox</w:t>
            </w:r>
          </w:p>
        </w:tc>
        <w:tc>
          <w:tcPr>
            <w:tcW w:w="630" w:type="dxa"/>
            <w:tcBorders>
              <w:bottom w:val="single" w:sz="4" w:space="0" w:color="auto"/>
            </w:tcBorders>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266"/>
        </w:trPr>
        <w:tc>
          <w:tcPr>
            <w:tcW w:w="6768" w:type="dxa"/>
            <w:tcBorders>
              <w:bottom w:val="single" w:sz="4" w:space="0" w:color="auto"/>
            </w:tcBorders>
            <w:shd w:val="clear" w:color="auto" w:fill="DBE5F1" w:themeFill="accent1" w:themeFillTint="33"/>
          </w:tcPr>
          <w:p w:rsidR="00ED7AEB" w:rsidRPr="006F3D3C" w:rsidRDefault="00ED7AEB" w:rsidP="00B822B9">
            <w:pPr>
              <w:spacing w:after="200" w:line="276" w:lineRule="auto"/>
              <w:rPr>
                <w:rFonts w:cstheme="minorHAnsi"/>
                <w:sz w:val="24"/>
                <w:szCs w:val="24"/>
              </w:rPr>
            </w:pPr>
            <w:proofErr w:type="spellStart"/>
            <w:r w:rsidRPr="006F3D3C">
              <w:rPr>
                <w:rFonts w:cstheme="minorHAnsi"/>
                <w:sz w:val="24"/>
                <w:szCs w:val="24"/>
              </w:rPr>
              <w:t>ExpoCast</w:t>
            </w:r>
            <w:proofErr w:type="spellEnd"/>
          </w:p>
        </w:tc>
        <w:tc>
          <w:tcPr>
            <w:tcW w:w="630" w:type="dxa"/>
            <w:tcBorders>
              <w:bottom w:val="single" w:sz="4" w:space="0" w:color="auto"/>
            </w:tcBorders>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343"/>
        </w:trPr>
        <w:tc>
          <w:tcPr>
            <w:tcW w:w="6768" w:type="dxa"/>
            <w:tcBorders>
              <w:bottom w:val="single" w:sz="4" w:space="0" w:color="auto"/>
            </w:tcBorders>
            <w:shd w:val="clear" w:color="auto" w:fill="auto"/>
          </w:tcPr>
          <w:p w:rsidR="00ED7AEB" w:rsidRPr="006F3D3C" w:rsidRDefault="00ED7AEB" w:rsidP="00B822B9">
            <w:pPr>
              <w:spacing w:after="200" w:line="276" w:lineRule="auto"/>
              <w:rPr>
                <w:rFonts w:cstheme="minorHAnsi"/>
                <w:sz w:val="24"/>
                <w:szCs w:val="24"/>
                <w:u w:val="single"/>
              </w:rPr>
            </w:pPr>
            <w:proofErr w:type="spellStart"/>
            <w:r w:rsidRPr="006F3D3C">
              <w:rPr>
                <w:rFonts w:cstheme="minorHAnsi"/>
                <w:sz w:val="24"/>
                <w:szCs w:val="24"/>
              </w:rPr>
              <w:t>ToxCast</w:t>
            </w:r>
            <w:r w:rsidRPr="006F3D3C">
              <w:rPr>
                <w:rFonts w:cstheme="minorHAnsi"/>
                <w:sz w:val="24"/>
                <w:szCs w:val="24"/>
                <w:vertAlign w:val="superscript"/>
              </w:rPr>
              <w:t>TM</w:t>
            </w:r>
            <w:proofErr w:type="spellEnd"/>
          </w:p>
        </w:tc>
        <w:tc>
          <w:tcPr>
            <w:tcW w:w="630" w:type="dxa"/>
            <w:tcBorders>
              <w:bottom w:val="single" w:sz="4" w:space="0" w:color="auto"/>
            </w:tcBorders>
            <w:shd w:val="clear" w:color="auto" w:fill="auto"/>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auto"/>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auto"/>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Borders>
              <w:bottom w:val="single" w:sz="4" w:space="0" w:color="auto"/>
            </w:tcBorders>
            <w:shd w:val="clear" w:color="auto" w:fill="auto"/>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shd w:val="clear" w:color="auto" w:fill="auto"/>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Borders>
              <w:bottom w:val="single" w:sz="4" w:space="0" w:color="auto"/>
            </w:tcBorders>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227"/>
        </w:trPr>
        <w:tc>
          <w:tcPr>
            <w:tcW w:w="6768" w:type="dxa"/>
            <w:shd w:val="clear" w:color="auto" w:fill="DBE5F1" w:themeFill="accent1" w:themeFillTint="33"/>
          </w:tcPr>
          <w:p w:rsidR="00ED7AEB" w:rsidRPr="006F3D3C" w:rsidRDefault="00ED7AEB" w:rsidP="00B822B9">
            <w:pPr>
              <w:spacing w:after="200" w:line="276" w:lineRule="auto"/>
              <w:rPr>
                <w:rFonts w:cstheme="minorHAnsi"/>
                <w:sz w:val="24"/>
                <w:szCs w:val="24"/>
              </w:rPr>
            </w:pPr>
            <w:r w:rsidRPr="006F3D3C">
              <w:rPr>
                <w:rFonts w:cstheme="minorHAnsi"/>
                <w:sz w:val="24"/>
                <w:szCs w:val="24"/>
              </w:rPr>
              <w:t>ToxRefDB</w:t>
            </w:r>
          </w:p>
        </w:tc>
        <w:tc>
          <w:tcPr>
            <w:tcW w:w="63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413"/>
        </w:trPr>
        <w:tc>
          <w:tcPr>
            <w:tcW w:w="6768" w:type="dxa"/>
          </w:tcPr>
          <w:p w:rsidR="00ED7AEB" w:rsidRPr="006F3D3C" w:rsidRDefault="00ED7AEB" w:rsidP="00B822B9">
            <w:pPr>
              <w:spacing w:after="200" w:line="276" w:lineRule="auto"/>
              <w:rPr>
                <w:rFonts w:cstheme="minorHAnsi"/>
                <w:sz w:val="24"/>
                <w:szCs w:val="24"/>
              </w:rPr>
            </w:pPr>
            <w:r w:rsidRPr="006F3D3C">
              <w:rPr>
                <w:rFonts w:cstheme="minorHAnsi"/>
                <w:sz w:val="24"/>
                <w:szCs w:val="24"/>
              </w:rPr>
              <w:t>Tox21</w:t>
            </w:r>
          </w:p>
        </w:tc>
        <w:tc>
          <w:tcPr>
            <w:tcW w:w="630" w:type="dxa"/>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227"/>
        </w:trPr>
        <w:tc>
          <w:tcPr>
            <w:tcW w:w="6768" w:type="dxa"/>
            <w:shd w:val="clear" w:color="auto" w:fill="DBE5F1" w:themeFill="accent1" w:themeFillTint="33"/>
          </w:tcPr>
          <w:p w:rsidR="00ED7AEB" w:rsidRPr="006F3D3C" w:rsidRDefault="00ED7AEB" w:rsidP="00B822B9">
            <w:pPr>
              <w:spacing w:after="200" w:line="276" w:lineRule="auto"/>
              <w:rPr>
                <w:rFonts w:cstheme="minorHAnsi"/>
                <w:sz w:val="24"/>
                <w:szCs w:val="24"/>
              </w:rPr>
            </w:pPr>
            <w:r w:rsidRPr="006F3D3C">
              <w:rPr>
                <w:rFonts w:cstheme="minorHAnsi"/>
                <w:sz w:val="24"/>
                <w:szCs w:val="24"/>
              </w:rPr>
              <w:t>Consumer Product Category Database</w:t>
            </w:r>
          </w:p>
        </w:tc>
        <w:tc>
          <w:tcPr>
            <w:tcW w:w="63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548"/>
        </w:trPr>
        <w:tc>
          <w:tcPr>
            <w:tcW w:w="6768" w:type="dxa"/>
            <w:shd w:val="clear" w:color="auto" w:fill="FFFFFF" w:themeFill="background1"/>
          </w:tcPr>
          <w:p w:rsidR="00ED7AEB" w:rsidRPr="006F3D3C" w:rsidRDefault="00ED7AEB" w:rsidP="00B822B9">
            <w:pPr>
              <w:spacing w:after="200" w:line="276" w:lineRule="auto"/>
              <w:rPr>
                <w:rFonts w:cstheme="minorHAnsi"/>
                <w:sz w:val="24"/>
                <w:szCs w:val="24"/>
              </w:rPr>
            </w:pPr>
            <w:r w:rsidRPr="006F3D3C">
              <w:rPr>
                <w:rFonts w:cstheme="minorHAnsi"/>
                <w:sz w:val="24"/>
                <w:szCs w:val="24"/>
              </w:rPr>
              <w:t>Interactive Chemical Safety for Sustainability (</w:t>
            </w:r>
            <w:proofErr w:type="spellStart"/>
            <w:r w:rsidRPr="006F3D3C">
              <w:rPr>
                <w:rFonts w:cstheme="minorHAnsi"/>
                <w:sz w:val="24"/>
                <w:szCs w:val="24"/>
              </w:rPr>
              <w:t>iCSS</w:t>
            </w:r>
            <w:proofErr w:type="spellEnd"/>
            <w:r w:rsidRPr="006F3D3C">
              <w:rPr>
                <w:rFonts w:cstheme="minorHAnsi"/>
                <w:sz w:val="24"/>
                <w:szCs w:val="24"/>
              </w:rPr>
              <w:t>) Dashboard</w:t>
            </w:r>
          </w:p>
        </w:tc>
        <w:tc>
          <w:tcPr>
            <w:tcW w:w="63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r>
      <w:tr w:rsidR="00ED7AEB" w:rsidRPr="006F3D3C" w:rsidTr="00B822B9">
        <w:trPr>
          <w:trHeight w:val="227"/>
        </w:trPr>
        <w:tc>
          <w:tcPr>
            <w:tcW w:w="6768" w:type="dxa"/>
            <w:shd w:val="clear" w:color="auto" w:fill="DBE5F1" w:themeFill="accent1" w:themeFillTint="33"/>
          </w:tcPr>
          <w:p w:rsidR="00ED7AEB" w:rsidRPr="006F3D3C" w:rsidRDefault="00ED7AEB" w:rsidP="00B822B9">
            <w:pPr>
              <w:spacing w:after="200" w:line="276" w:lineRule="auto"/>
              <w:rPr>
                <w:rFonts w:cstheme="minorHAnsi"/>
                <w:sz w:val="24"/>
                <w:szCs w:val="24"/>
              </w:rPr>
            </w:pPr>
            <w:proofErr w:type="spellStart"/>
            <w:r w:rsidRPr="006F3D3C">
              <w:rPr>
                <w:rFonts w:cstheme="minorHAnsi"/>
                <w:sz w:val="24"/>
                <w:szCs w:val="24"/>
              </w:rPr>
              <w:t>ToxCast</w:t>
            </w:r>
            <w:r w:rsidRPr="006F3D3C">
              <w:rPr>
                <w:rFonts w:cstheme="minorHAnsi"/>
                <w:sz w:val="24"/>
                <w:szCs w:val="24"/>
                <w:vertAlign w:val="superscript"/>
              </w:rPr>
              <w:t>TM</w:t>
            </w:r>
            <w:proofErr w:type="spellEnd"/>
            <w:r w:rsidRPr="006F3D3C">
              <w:rPr>
                <w:rFonts w:cstheme="minorHAnsi"/>
                <w:sz w:val="24"/>
                <w:szCs w:val="24"/>
              </w:rPr>
              <w:t xml:space="preserve"> Stakeholder Workshop</w:t>
            </w:r>
          </w:p>
        </w:tc>
        <w:tc>
          <w:tcPr>
            <w:tcW w:w="63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54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spacing w:after="200" w:line="276" w:lineRule="auto"/>
              <w:jc w:val="center"/>
              <w:rPr>
                <w:rFonts w:cstheme="minorHAnsi"/>
                <w:sz w:val="24"/>
                <w:szCs w:val="24"/>
              </w:rPr>
            </w:pPr>
            <w:r w:rsidRPr="006F3D3C">
              <w:rPr>
                <w:rFonts w:cstheme="minorHAnsi"/>
                <w:sz w:val="24"/>
                <w:szCs w:val="24"/>
              </w:rPr>
              <w:t>O</w:t>
            </w:r>
          </w:p>
        </w:tc>
        <w:tc>
          <w:tcPr>
            <w:tcW w:w="630" w:type="dxa"/>
            <w:shd w:val="clear" w:color="auto" w:fill="DBE5F1" w:themeFill="accent1" w:themeFillTint="33"/>
          </w:tcPr>
          <w:p w:rsidR="00ED7AEB" w:rsidRPr="006F3D3C" w:rsidRDefault="00ED7AEB" w:rsidP="00B822B9">
            <w:pPr>
              <w:jc w:val="center"/>
              <w:rPr>
                <w:rFonts w:cstheme="minorHAnsi"/>
                <w:sz w:val="24"/>
                <w:szCs w:val="24"/>
              </w:rPr>
            </w:pPr>
            <w:r w:rsidRPr="006F3D3C">
              <w:rPr>
                <w:rFonts w:cstheme="minorHAnsi"/>
                <w:sz w:val="24"/>
                <w:szCs w:val="24"/>
              </w:rPr>
              <w:t>O</w:t>
            </w:r>
          </w:p>
        </w:tc>
      </w:tr>
    </w:tbl>
    <w:p w:rsidR="001A033E" w:rsidRPr="006F3D3C" w:rsidRDefault="001A033E" w:rsidP="001A033E">
      <w:pPr>
        <w:rPr>
          <w:rFonts w:cstheme="minorHAnsi"/>
          <w:b/>
          <w:sz w:val="24"/>
          <w:szCs w:val="24"/>
        </w:rPr>
      </w:pPr>
    </w:p>
    <w:p w:rsidR="00A41952" w:rsidRPr="006F3D3C" w:rsidRDefault="00C81F11" w:rsidP="001A033E">
      <w:pPr>
        <w:pStyle w:val="ListParagraph"/>
        <w:numPr>
          <w:ilvl w:val="0"/>
          <w:numId w:val="3"/>
        </w:numPr>
        <w:rPr>
          <w:rFonts w:cstheme="minorHAnsi"/>
          <w:sz w:val="24"/>
          <w:szCs w:val="24"/>
        </w:rPr>
      </w:pPr>
      <w:r w:rsidRPr="006F3D3C">
        <w:rPr>
          <w:rFonts w:cstheme="minorHAnsi"/>
          <w:sz w:val="24"/>
          <w:szCs w:val="24"/>
        </w:rPr>
        <w:t xml:space="preserve"> Overall I would rate my experience at this workshop as:</w:t>
      </w:r>
    </w:p>
    <w:p w:rsidR="001D4FE4" w:rsidRPr="006F3D3C" w:rsidRDefault="00C81F11" w:rsidP="001D4FE4">
      <w:pPr>
        <w:ind w:firstLine="720"/>
        <w:rPr>
          <w:rFonts w:cstheme="minorHAnsi"/>
          <w:sz w:val="24"/>
          <w:szCs w:val="24"/>
        </w:rPr>
      </w:pPr>
      <w:r w:rsidRPr="006F3D3C">
        <w:rPr>
          <w:rFonts w:cstheme="minorHAnsi"/>
          <w:sz w:val="24"/>
          <w:szCs w:val="24"/>
        </w:rPr>
        <w:t>Very Good</w:t>
      </w:r>
    </w:p>
    <w:p w:rsidR="001D4FE4" w:rsidRPr="006F3D3C" w:rsidRDefault="00C81F11" w:rsidP="001D4FE4">
      <w:pPr>
        <w:rPr>
          <w:rFonts w:cstheme="minorHAnsi"/>
          <w:sz w:val="24"/>
          <w:szCs w:val="24"/>
        </w:rPr>
      </w:pPr>
      <w:r w:rsidRPr="006F3D3C">
        <w:rPr>
          <w:rFonts w:cstheme="minorHAnsi"/>
          <w:sz w:val="24"/>
          <w:szCs w:val="24"/>
        </w:rPr>
        <w:tab/>
        <w:t>Good</w:t>
      </w:r>
    </w:p>
    <w:p w:rsidR="001D4FE4" w:rsidRPr="006F3D3C" w:rsidRDefault="00C81F11" w:rsidP="001D4FE4">
      <w:pPr>
        <w:rPr>
          <w:rFonts w:cstheme="minorHAnsi"/>
          <w:sz w:val="24"/>
          <w:szCs w:val="24"/>
        </w:rPr>
      </w:pPr>
      <w:r w:rsidRPr="006F3D3C">
        <w:rPr>
          <w:rFonts w:cstheme="minorHAnsi"/>
          <w:sz w:val="24"/>
          <w:szCs w:val="24"/>
        </w:rPr>
        <w:tab/>
        <w:t>Barely Acceptable</w:t>
      </w:r>
    </w:p>
    <w:p w:rsidR="001D4FE4" w:rsidRPr="006F3D3C" w:rsidRDefault="00C81F11" w:rsidP="001D4FE4">
      <w:pPr>
        <w:rPr>
          <w:rFonts w:cstheme="minorHAnsi"/>
          <w:sz w:val="24"/>
          <w:szCs w:val="24"/>
        </w:rPr>
      </w:pPr>
      <w:r w:rsidRPr="006F3D3C">
        <w:rPr>
          <w:rFonts w:cstheme="minorHAnsi"/>
          <w:sz w:val="24"/>
          <w:szCs w:val="24"/>
        </w:rPr>
        <w:tab/>
        <w:t>Poor</w:t>
      </w:r>
    </w:p>
    <w:p w:rsidR="001D4FE4" w:rsidRPr="006F3D3C" w:rsidRDefault="00C81F11" w:rsidP="001D4FE4">
      <w:pPr>
        <w:rPr>
          <w:rFonts w:cstheme="minorHAnsi"/>
          <w:sz w:val="24"/>
          <w:szCs w:val="24"/>
        </w:rPr>
      </w:pPr>
      <w:r w:rsidRPr="006F3D3C">
        <w:rPr>
          <w:rFonts w:cstheme="minorHAnsi"/>
          <w:sz w:val="24"/>
          <w:szCs w:val="24"/>
        </w:rPr>
        <w:tab/>
        <w:t>Very Poor</w:t>
      </w:r>
    </w:p>
    <w:p w:rsidR="006F3D3C" w:rsidRDefault="006F3D3C" w:rsidP="001D4FE4">
      <w:pPr>
        <w:rPr>
          <w:rFonts w:cstheme="minorHAnsi"/>
          <w:sz w:val="24"/>
          <w:szCs w:val="24"/>
        </w:rPr>
      </w:pPr>
    </w:p>
    <w:p w:rsidR="00ED7AEB" w:rsidRPr="006F3D3C" w:rsidRDefault="00ED7AEB" w:rsidP="001D4FE4">
      <w:pPr>
        <w:rPr>
          <w:rFonts w:cstheme="minorHAnsi"/>
          <w:sz w:val="24"/>
          <w:szCs w:val="24"/>
        </w:rPr>
      </w:pPr>
    </w:p>
    <w:p w:rsidR="006F3D3C" w:rsidRPr="006F3D3C" w:rsidRDefault="006F3D3C" w:rsidP="001D4FE4">
      <w:pPr>
        <w:rPr>
          <w:rFonts w:cstheme="minorHAnsi"/>
          <w:sz w:val="24"/>
          <w:szCs w:val="24"/>
        </w:rPr>
      </w:pPr>
    </w:p>
    <w:p w:rsidR="00A41952" w:rsidRPr="006F3D3C" w:rsidRDefault="00C81F11">
      <w:pPr>
        <w:pStyle w:val="ListParagraph"/>
        <w:numPr>
          <w:ilvl w:val="0"/>
          <w:numId w:val="3"/>
        </w:numPr>
        <w:rPr>
          <w:rFonts w:cstheme="minorHAnsi"/>
          <w:sz w:val="24"/>
          <w:szCs w:val="24"/>
        </w:rPr>
      </w:pPr>
      <w:r w:rsidRPr="006F3D3C">
        <w:rPr>
          <w:rFonts w:cstheme="minorHAnsi"/>
          <w:sz w:val="24"/>
          <w:szCs w:val="24"/>
        </w:rPr>
        <w:lastRenderedPageBreak/>
        <w:t>Please provide feedback on ways to improve the workshop in the space provided below.</w:t>
      </w:r>
    </w:p>
    <w:tbl>
      <w:tblPr>
        <w:tblStyle w:val="TableGrid"/>
        <w:tblW w:w="9728" w:type="dxa"/>
        <w:tblLook w:val="04A0"/>
      </w:tblPr>
      <w:tblGrid>
        <w:gridCol w:w="9728"/>
      </w:tblGrid>
      <w:tr w:rsidR="001D4FE4" w:rsidRPr="006F3D3C" w:rsidTr="0030728D">
        <w:trPr>
          <w:trHeight w:val="1768"/>
        </w:trPr>
        <w:tc>
          <w:tcPr>
            <w:tcW w:w="9728" w:type="dxa"/>
            <w:shd w:val="clear" w:color="auto" w:fill="DBE5F1" w:themeFill="accent1" w:themeFillTint="33"/>
          </w:tcPr>
          <w:p w:rsidR="0030728D" w:rsidRPr="006F3D3C" w:rsidRDefault="0030728D" w:rsidP="0030728D">
            <w:pPr>
              <w:pStyle w:val="Default"/>
              <w:rPr>
                <w:rFonts w:asciiTheme="minorHAnsi" w:hAnsiTheme="minorHAnsi" w:cstheme="minorHAnsi"/>
              </w:rPr>
            </w:pPr>
          </w:p>
          <w:p w:rsidR="001D4FE4" w:rsidRPr="006F3D3C" w:rsidRDefault="001D4FE4" w:rsidP="001D4FE4">
            <w:pPr>
              <w:spacing w:after="200" w:line="276" w:lineRule="auto"/>
              <w:ind w:left="720"/>
              <w:contextualSpacing/>
              <w:rPr>
                <w:rFonts w:cstheme="minorHAnsi"/>
                <w:sz w:val="24"/>
                <w:szCs w:val="24"/>
              </w:rPr>
            </w:pPr>
          </w:p>
        </w:tc>
      </w:tr>
    </w:tbl>
    <w:p w:rsidR="00ED7AEB" w:rsidRDefault="00ED7AEB">
      <w:pPr>
        <w:rPr>
          <w:rFonts w:cstheme="minorHAnsi"/>
          <w:sz w:val="24"/>
          <w:szCs w:val="24"/>
        </w:rPr>
      </w:pPr>
    </w:p>
    <w:p w:rsidR="00ED7AEB" w:rsidRDefault="00ED7AEB">
      <w:pPr>
        <w:rPr>
          <w:rFonts w:cstheme="minorHAnsi"/>
          <w:sz w:val="24"/>
          <w:szCs w:val="24"/>
        </w:rPr>
      </w:pPr>
    </w:p>
    <w:p w:rsidR="00A41952" w:rsidRPr="006F3D3C" w:rsidRDefault="00C81F11">
      <w:pPr>
        <w:rPr>
          <w:rFonts w:cstheme="minorHAnsi"/>
          <w:sz w:val="24"/>
          <w:szCs w:val="24"/>
        </w:rPr>
      </w:pPr>
      <w:r w:rsidRPr="006F3D3C">
        <w:rPr>
          <w:rFonts w:cstheme="minorHAnsi"/>
          <w:sz w:val="24"/>
          <w:szCs w:val="24"/>
        </w:rPr>
        <w:t>Description of Computational Toxicology Research tools and events</w:t>
      </w:r>
    </w:p>
    <w:tbl>
      <w:tblPr>
        <w:tblStyle w:val="TableGrid"/>
        <w:tblW w:w="5000" w:type="pct"/>
        <w:tblLayout w:type="fixed"/>
        <w:tblLook w:val="04A0"/>
      </w:tblPr>
      <w:tblGrid>
        <w:gridCol w:w="1538"/>
        <w:gridCol w:w="8038"/>
      </w:tblGrid>
      <w:tr w:rsidR="00AA3B96" w:rsidRPr="006F3D3C" w:rsidTr="006C4996">
        <w:trPr>
          <w:trHeight w:val="277"/>
        </w:trPr>
        <w:tc>
          <w:tcPr>
            <w:tcW w:w="803" w:type="pct"/>
            <w:tcBorders>
              <w:bottom w:val="single" w:sz="4" w:space="0" w:color="auto"/>
            </w:tcBorders>
          </w:tcPr>
          <w:p w:rsidR="00AA3B96" w:rsidRPr="006F3D3C" w:rsidRDefault="00C86135" w:rsidP="00555AA4">
            <w:pPr>
              <w:spacing w:after="200" w:line="276" w:lineRule="auto"/>
              <w:rPr>
                <w:rFonts w:cstheme="minorHAnsi"/>
                <w:b/>
                <w:sz w:val="24"/>
                <w:szCs w:val="24"/>
              </w:rPr>
            </w:pPr>
            <w:r w:rsidRPr="006F3D3C">
              <w:rPr>
                <w:rFonts w:cstheme="minorHAnsi"/>
                <w:sz w:val="24"/>
                <w:szCs w:val="24"/>
              </w:rPr>
              <w:t>ToxCast</w:t>
            </w:r>
            <w:r w:rsidR="00C81F11" w:rsidRPr="006F3D3C">
              <w:rPr>
                <w:rFonts w:cstheme="minorHAnsi"/>
                <w:sz w:val="24"/>
                <w:szCs w:val="24"/>
                <w:vertAlign w:val="superscript"/>
              </w:rPr>
              <w:t>TM</w:t>
            </w:r>
          </w:p>
        </w:tc>
        <w:tc>
          <w:tcPr>
            <w:tcW w:w="4197" w:type="pct"/>
            <w:tcBorders>
              <w:bottom w:val="single" w:sz="4" w:space="0" w:color="auto"/>
            </w:tcBorders>
          </w:tcPr>
          <w:p w:rsidR="00AA3B96" w:rsidRPr="006F3D3C" w:rsidRDefault="009D0E5C" w:rsidP="00555AA4">
            <w:pPr>
              <w:spacing w:after="200" w:line="276" w:lineRule="auto"/>
              <w:rPr>
                <w:rFonts w:cstheme="minorHAnsi"/>
                <w:sz w:val="24"/>
                <w:szCs w:val="24"/>
              </w:rPr>
            </w:pPr>
            <w:r w:rsidRPr="006F3D3C">
              <w:rPr>
                <w:rFonts w:cstheme="minorHAnsi"/>
                <w:sz w:val="24"/>
                <w:szCs w:val="24"/>
              </w:rPr>
              <w:t>Screens chemicals in over 500 high-throughput assays to predict hazard and characterize toxicity pathways.</w:t>
            </w:r>
          </w:p>
        </w:tc>
      </w:tr>
      <w:tr w:rsidR="00AA3B96" w:rsidRPr="006F3D3C" w:rsidTr="006C4996">
        <w:trPr>
          <w:trHeight w:val="277"/>
        </w:trPr>
        <w:tc>
          <w:tcPr>
            <w:tcW w:w="803" w:type="pct"/>
            <w:shd w:val="clear" w:color="auto" w:fill="DBE5F1" w:themeFill="accent1" w:themeFillTint="33"/>
          </w:tcPr>
          <w:p w:rsidR="00AA3B96" w:rsidRPr="006F3D3C" w:rsidRDefault="009D0E5C" w:rsidP="00555AA4">
            <w:pPr>
              <w:spacing w:after="200" w:line="276" w:lineRule="auto"/>
              <w:rPr>
                <w:rFonts w:cstheme="minorHAnsi"/>
                <w:b/>
                <w:sz w:val="24"/>
                <w:szCs w:val="24"/>
              </w:rPr>
            </w:pPr>
            <w:r w:rsidRPr="006F3D3C">
              <w:rPr>
                <w:rFonts w:cstheme="minorHAnsi"/>
                <w:b/>
                <w:sz w:val="24"/>
                <w:szCs w:val="24"/>
              </w:rPr>
              <w:t>ACToR</w:t>
            </w:r>
          </w:p>
        </w:tc>
        <w:tc>
          <w:tcPr>
            <w:tcW w:w="4197" w:type="pct"/>
            <w:shd w:val="clear" w:color="auto" w:fill="DBE5F1" w:themeFill="accent1" w:themeFillTint="33"/>
          </w:tcPr>
          <w:p w:rsidR="00AA3B96" w:rsidRPr="006F3D3C" w:rsidRDefault="009D0E5C" w:rsidP="00555AA4">
            <w:pPr>
              <w:spacing w:after="200" w:line="276" w:lineRule="auto"/>
              <w:rPr>
                <w:rFonts w:cstheme="minorHAnsi"/>
                <w:sz w:val="24"/>
                <w:szCs w:val="24"/>
              </w:rPr>
            </w:pPr>
            <w:r w:rsidRPr="006F3D3C">
              <w:rPr>
                <w:rFonts w:cstheme="minorHAnsi"/>
                <w:sz w:val="24"/>
                <w:szCs w:val="24"/>
              </w:rPr>
              <w:t xml:space="preserve">Collection of databases from over 500 public sources on more than 500,000 </w:t>
            </w:r>
            <w:r w:rsidR="00C37468" w:rsidRPr="006F3D3C">
              <w:rPr>
                <w:rFonts w:cstheme="minorHAnsi"/>
                <w:sz w:val="24"/>
                <w:szCs w:val="24"/>
              </w:rPr>
              <w:t xml:space="preserve">environmental </w:t>
            </w:r>
            <w:r w:rsidRPr="006F3D3C">
              <w:rPr>
                <w:rFonts w:cstheme="minorHAnsi"/>
                <w:sz w:val="24"/>
                <w:szCs w:val="24"/>
              </w:rPr>
              <w:t>chemicals.</w:t>
            </w:r>
          </w:p>
        </w:tc>
      </w:tr>
      <w:tr w:rsidR="00AA3B96" w:rsidRPr="006F3D3C" w:rsidTr="006C4996">
        <w:trPr>
          <w:trHeight w:val="277"/>
        </w:trPr>
        <w:tc>
          <w:tcPr>
            <w:tcW w:w="803" w:type="pct"/>
            <w:tcBorders>
              <w:bottom w:val="single" w:sz="4" w:space="0" w:color="auto"/>
            </w:tcBorders>
          </w:tcPr>
          <w:p w:rsidR="00AA3B96" w:rsidRPr="006F3D3C" w:rsidRDefault="009D0E5C" w:rsidP="00555AA4">
            <w:pPr>
              <w:spacing w:after="200" w:line="276" w:lineRule="auto"/>
              <w:rPr>
                <w:rFonts w:cstheme="minorHAnsi"/>
                <w:b/>
                <w:sz w:val="24"/>
                <w:szCs w:val="24"/>
              </w:rPr>
            </w:pPr>
            <w:r w:rsidRPr="006F3D3C">
              <w:rPr>
                <w:rFonts w:cstheme="minorHAnsi"/>
                <w:b/>
                <w:sz w:val="24"/>
                <w:szCs w:val="24"/>
              </w:rPr>
              <w:t>ToxRefDB</w:t>
            </w:r>
          </w:p>
        </w:tc>
        <w:tc>
          <w:tcPr>
            <w:tcW w:w="4197" w:type="pct"/>
            <w:tcBorders>
              <w:bottom w:val="single" w:sz="4" w:space="0" w:color="auto"/>
            </w:tcBorders>
          </w:tcPr>
          <w:p w:rsidR="00AA3B96" w:rsidRPr="006F3D3C" w:rsidRDefault="009D0E5C" w:rsidP="00555AA4">
            <w:pPr>
              <w:spacing w:after="200" w:line="276" w:lineRule="auto"/>
              <w:rPr>
                <w:rFonts w:cstheme="minorHAnsi"/>
                <w:sz w:val="24"/>
                <w:szCs w:val="24"/>
              </w:rPr>
            </w:pPr>
            <w:r w:rsidRPr="006F3D3C">
              <w:rPr>
                <w:rFonts w:cstheme="minorHAnsi"/>
                <w:sz w:val="24"/>
                <w:szCs w:val="24"/>
              </w:rPr>
              <w:t>Database that captures</w:t>
            </w:r>
            <w:r w:rsidR="00C37468" w:rsidRPr="006F3D3C">
              <w:rPr>
                <w:rFonts w:cstheme="minorHAnsi"/>
                <w:sz w:val="24"/>
                <w:szCs w:val="24"/>
              </w:rPr>
              <w:t xml:space="preserve"> and allows you to query data from over</w:t>
            </w:r>
            <w:r w:rsidRPr="006F3D3C">
              <w:rPr>
                <w:rFonts w:cstheme="minorHAnsi"/>
                <w:sz w:val="24"/>
                <w:szCs w:val="24"/>
              </w:rPr>
              <w:t xml:space="preserve"> 30 years and $2 billion worth of animal toxicity studies on hundreds of chemicals.</w:t>
            </w:r>
          </w:p>
        </w:tc>
      </w:tr>
      <w:tr w:rsidR="00AA3B96" w:rsidRPr="006F3D3C" w:rsidTr="006C4996">
        <w:trPr>
          <w:trHeight w:val="277"/>
        </w:trPr>
        <w:tc>
          <w:tcPr>
            <w:tcW w:w="803" w:type="pct"/>
            <w:shd w:val="clear" w:color="auto" w:fill="DBE5F1" w:themeFill="accent1" w:themeFillTint="33"/>
          </w:tcPr>
          <w:p w:rsidR="00AA3B96" w:rsidRPr="006F3D3C" w:rsidRDefault="009D0E5C" w:rsidP="00555AA4">
            <w:pPr>
              <w:spacing w:after="200" w:line="276" w:lineRule="auto"/>
              <w:rPr>
                <w:rFonts w:cstheme="minorHAnsi"/>
                <w:b/>
                <w:sz w:val="24"/>
                <w:szCs w:val="24"/>
              </w:rPr>
            </w:pPr>
            <w:r w:rsidRPr="006F3D3C">
              <w:rPr>
                <w:rFonts w:cstheme="minorHAnsi"/>
                <w:b/>
                <w:sz w:val="24"/>
                <w:szCs w:val="24"/>
              </w:rPr>
              <w:t>Tox21</w:t>
            </w:r>
          </w:p>
        </w:tc>
        <w:tc>
          <w:tcPr>
            <w:tcW w:w="4197" w:type="pct"/>
            <w:shd w:val="clear" w:color="auto" w:fill="DBE5F1" w:themeFill="accent1" w:themeFillTint="33"/>
          </w:tcPr>
          <w:p w:rsidR="00AA3B96" w:rsidRPr="006F3D3C" w:rsidRDefault="009D0E5C" w:rsidP="00555AA4">
            <w:pPr>
              <w:spacing w:after="200" w:line="276" w:lineRule="auto"/>
              <w:rPr>
                <w:rFonts w:cstheme="minorHAnsi"/>
                <w:sz w:val="24"/>
                <w:szCs w:val="24"/>
              </w:rPr>
            </w:pPr>
            <w:r w:rsidRPr="006F3D3C">
              <w:rPr>
                <w:rFonts w:cstheme="minorHAnsi"/>
                <w:sz w:val="24"/>
                <w:szCs w:val="24"/>
              </w:rPr>
              <w:t>Collaboration between federal agencies to screen 10,000 chemicals in over 30 high-throughput assays to predict hazard and characterize toxicity pathways.</w:t>
            </w:r>
          </w:p>
        </w:tc>
      </w:tr>
      <w:tr w:rsidR="006C4996" w:rsidRPr="006F3D3C" w:rsidTr="006C4996">
        <w:trPr>
          <w:trHeight w:val="277"/>
        </w:trPr>
        <w:tc>
          <w:tcPr>
            <w:tcW w:w="803" w:type="pct"/>
            <w:tcBorders>
              <w:bottom w:val="single" w:sz="4" w:space="0" w:color="auto"/>
            </w:tcBorders>
          </w:tcPr>
          <w:p w:rsidR="006C4996" w:rsidRPr="006F3D3C" w:rsidRDefault="006C4996" w:rsidP="00555AA4">
            <w:pPr>
              <w:spacing w:after="200" w:line="276" w:lineRule="auto"/>
              <w:rPr>
                <w:rFonts w:cstheme="minorHAnsi"/>
                <w:b/>
                <w:sz w:val="24"/>
                <w:szCs w:val="24"/>
              </w:rPr>
            </w:pPr>
            <w:r w:rsidRPr="006F3D3C">
              <w:rPr>
                <w:rFonts w:cstheme="minorHAnsi"/>
                <w:b/>
                <w:sz w:val="24"/>
                <w:szCs w:val="24"/>
              </w:rPr>
              <w:t>ExpoCast</w:t>
            </w:r>
          </w:p>
        </w:tc>
        <w:tc>
          <w:tcPr>
            <w:tcW w:w="4197" w:type="pct"/>
            <w:tcBorders>
              <w:bottom w:val="single" w:sz="4" w:space="0" w:color="auto"/>
            </w:tcBorders>
          </w:tcPr>
          <w:p w:rsidR="00A41952" w:rsidRPr="006F3D3C" w:rsidRDefault="006C4996">
            <w:pPr>
              <w:rPr>
                <w:rFonts w:cstheme="minorHAnsi"/>
                <w:sz w:val="24"/>
                <w:szCs w:val="24"/>
              </w:rPr>
            </w:pPr>
            <w:r w:rsidRPr="006F3D3C">
              <w:rPr>
                <w:rFonts w:cstheme="minorHAnsi"/>
                <w:sz w:val="24"/>
                <w:szCs w:val="24"/>
              </w:rPr>
              <w:t>Developing prioritization and translation tools for evaluating chemicals based on potential for biologically relevant human exposure.</w:t>
            </w:r>
          </w:p>
        </w:tc>
      </w:tr>
      <w:tr w:rsidR="006C4996" w:rsidRPr="006F3D3C" w:rsidTr="006C4996">
        <w:trPr>
          <w:trHeight w:val="277"/>
        </w:trPr>
        <w:tc>
          <w:tcPr>
            <w:tcW w:w="803" w:type="pct"/>
            <w:shd w:val="clear" w:color="auto" w:fill="DBE5F1" w:themeFill="accent1" w:themeFillTint="33"/>
          </w:tcPr>
          <w:p w:rsidR="006C4996" w:rsidRPr="006F3D3C" w:rsidRDefault="006C4996" w:rsidP="00555AA4">
            <w:pPr>
              <w:spacing w:after="200" w:line="276" w:lineRule="auto"/>
              <w:rPr>
                <w:rFonts w:cstheme="minorHAnsi"/>
                <w:b/>
                <w:sz w:val="24"/>
                <w:szCs w:val="24"/>
              </w:rPr>
            </w:pPr>
            <w:r w:rsidRPr="006F3D3C">
              <w:rPr>
                <w:rFonts w:cstheme="minorHAnsi"/>
                <w:b/>
                <w:sz w:val="24"/>
                <w:szCs w:val="24"/>
              </w:rPr>
              <w:t>Virtual Liver</w:t>
            </w:r>
          </w:p>
        </w:tc>
        <w:tc>
          <w:tcPr>
            <w:tcW w:w="4197" w:type="pct"/>
            <w:shd w:val="clear" w:color="auto" w:fill="DBE5F1" w:themeFill="accent1" w:themeFillTint="33"/>
          </w:tcPr>
          <w:p w:rsidR="006C4996" w:rsidRPr="006F3D3C" w:rsidRDefault="006C4996" w:rsidP="00555AA4">
            <w:pPr>
              <w:spacing w:after="200" w:line="276" w:lineRule="auto"/>
              <w:rPr>
                <w:rFonts w:cstheme="minorHAnsi"/>
                <w:sz w:val="24"/>
                <w:szCs w:val="24"/>
              </w:rPr>
            </w:pPr>
            <w:r w:rsidRPr="006F3D3C">
              <w:rPr>
                <w:rFonts w:cstheme="minorHAnsi"/>
                <w:sz w:val="24"/>
                <w:szCs w:val="24"/>
              </w:rPr>
              <w:t xml:space="preserve">Investigating a selection of every day chemical contaminants to estimate levels leading to increased risk </w:t>
            </w:r>
            <w:r w:rsidR="00C81F11" w:rsidRPr="006F3D3C">
              <w:rPr>
                <w:rFonts w:cstheme="minorHAnsi"/>
                <w:sz w:val="24"/>
                <w:szCs w:val="24"/>
              </w:rPr>
              <w:t>of liver disease and human cancer.</w:t>
            </w:r>
          </w:p>
        </w:tc>
      </w:tr>
      <w:tr w:rsidR="006C4996" w:rsidRPr="006F3D3C" w:rsidTr="006C4996">
        <w:trPr>
          <w:trHeight w:val="277"/>
        </w:trPr>
        <w:tc>
          <w:tcPr>
            <w:tcW w:w="803" w:type="pct"/>
            <w:tcBorders>
              <w:bottom w:val="single" w:sz="4" w:space="0" w:color="auto"/>
            </w:tcBorders>
          </w:tcPr>
          <w:p w:rsidR="006C4996" w:rsidRPr="006F3D3C" w:rsidRDefault="006C4996" w:rsidP="00555AA4">
            <w:pPr>
              <w:spacing w:after="200" w:line="276" w:lineRule="auto"/>
              <w:rPr>
                <w:rFonts w:cstheme="minorHAnsi"/>
                <w:b/>
                <w:sz w:val="24"/>
                <w:szCs w:val="24"/>
              </w:rPr>
            </w:pPr>
            <w:r w:rsidRPr="006F3D3C">
              <w:rPr>
                <w:rFonts w:cstheme="minorHAnsi"/>
                <w:b/>
                <w:sz w:val="24"/>
                <w:szCs w:val="24"/>
              </w:rPr>
              <w:t>Virtual Embryo</w:t>
            </w:r>
          </w:p>
        </w:tc>
        <w:tc>
          <w:tcPr>
            <w:tcW w:w="4197" w:type="pct"/>
            <w:tcBorders>
              <w:bottom w:val="single" w:sz="4" w:space="0" w:color="auto"/>
            </w:tcBorders>
          </w:tcPr>
          <w:p w:rsidR="006C4996" w:rsidRPr="006F3D3C" w:rsidRDefault="006C4996" w:rsidP="00555AA4">
            <w:pPr>
              <w:spacing w:after="200" w:line="276" w:lineRule="auto"/>
              <w:rPr>
                <w:rFonts w:cstheme="minorHAnsi"/>
                <w:sz w:val="24"/>
                <w:szCs w:val="24"/>
              </w:rPr>
            </w:pPr>
            <w:r w:rsidRPr="006F3D3C">
              <w:rPr>
                <w:rFonts w:cstheme="minorHAnsi"/>
                <w:sz w:val="24"/>
                <w:szCs w:val="24"/>
              </w:rPr>
              <w:t>Using a selection of every day chemicals with known health effects in animal tests to determine if it is possible to use computer simulated models to predict potential developmental toxicity.</w:t>
            </w:r>
          </w:p>
        </w:tc>
      </w:tr>
      <w:tr w:rsidR="006C4996" w:rsidRPr="006F3D3C" w:rsidTr="006C4996">
        <w:trPr>
          <w:trHeight w:val="277"/>
        </w:trPr>
        <w:tc>
          <w:tcPr>
            <w:tcW w:w="803" w:type="pct"/>
            <w:shd w:val="clear" w:color="auto" w:fill="DBE5F1" w:themeFill="accent1" w:themeFillTint="33"/>
          </w:tcPr>
          <w:p w:rsidR="006C4996" w:rsidRPr="006F3D3C" w:rsidRDefault="006C4996" w:rsidP="00555AA4">
            <w:pPr>
              <w:spacing w:after="200" w:line="276" w:lineRule="auto"/>
              <w:rPr>
                <w:rFonts w:cstheme="minorHAnsi"/>
                <w:b/>
                <w:sz w:val="24"/>
                <w:szCs w:val="24"/>
              </w:rPr>
            </w:pPr>
            <w:r w:rsidRPr="006F3D3C">
              <w:rPr>
                <w:rFonts w:cstheme="minorHAnsi"/>
                <w:b/>
                <w:sz w:val="24"/>
                <w:szCs w:val="24"/>
              </w:rPr>
              <w:t>DSSTox</w:t>
            </w:r>
          </w:p>
        </w:tc>
        <w:tc>
          <w:tcPr>
            <w:tcW w:w="4197" w:type="pct"/>
            <w:shd w:val="clear" w:color="auto" w:fill="DBE5F1" w:themeFill="accent1" w:themeFillTint="33"/>
          </w:tcPr>
          <w:p w:rsidR="006C4996" w:rsidRPr="006F3D3C" w:rsidRDefault="006C4996" w:rsidP="00555AA4">
            <w:pPr>
              <w:spacing w:after="200" w:line="276" w:lineRule="auto"/>
              <w:rPr>
                <w:rFonts w:cstheme="minorHAnsi"/>
                <w:sz w:val="24"/>
                <w:szCs w:val="24"/>
              </w:rPr>
            </w:pPr>
            <w:r w:rsidRPr="006F3D3C">
              <w:rPr>
                <w:rFonts w:cstheme="minorHAnsi"/>
                <w:sz w:val="24"/>
                <w:szCs w:val="24"/>
              </w:rPr>
              <w:t>Provi</w:t>
            </w:r>
            <w:r w:rsidR="00C81F11" w:rsidRPr="006F3D3C">
              <w:rPr>
                <w:rFonts w:cstheme="minorHAnsi"/>
                <w:sz w:val="24"/>
                <w:szCs w:val="24"/>
              </w:rPr>
              <w:t>des a public forum for publishing downloadable, structure-searchable, standardized chemical structure files associated with toxicity data.</w:t>
            </w:r>
          </w:p>
        </w:tc>
      </w:tr>
      <w:tr w:rsidR="006C4996" w:rsidRPr="006F3D3C" w:rsidTr="006C4996">
        <w:trPr>
          <w:trHeight w:val="277"/>
        </w:trPr>
        <w:tc>
          <w:tcPr>
            <w:tcW w:w="803" w:type="pct"/>
          </w:tcPr>
          <w:p w:rsidR="006C4996" w:rsidRPr="006F3D3C" w:rsidRDefault="006C4996" w:rsidP="006C4996">
            <w:pPr>
              <w:spacing w:after="200" w:line="276" w:lineRule="auto"/>
              <w:rPr>
                <w:rFonts w:cstheme="minorHAnsi"/>
                <w:b/>
                <w:sz w:val="24"/>
                <w:szCs w:val="24"/>
              </w:rPr>
            </w:pPr>
            <w:r w:rsidRPr="006F3D3C">
              <w:rPr>
                <w:rFonts w:cstheme="minorHAnsi"/>
                <w:b/>
                <w:sz w:val="24"/>
                <w:szCs w:val="24"/>
              </w:rPr>
              <w:t>CompTox</w:t>
            </w:r>
            <w:r w:rsidR="00C81F11" w:rsidRPr="006F3D3C">
              <w:rPr>
                <w:rFonts w:cstheme="minorHAnsi"/>
                <w:b/>
                <w:sz w:val="24"/>
                <w:szCs w:val="24"/>
              </w:rPr>
              <w:t xml:space="preserve"> Communities of Practice</w:t>
            </w:r>
          </w:p>
        </w:tc>
        <w:tc>
          <w:tcPr>
            <w:tcW w:w="4197" w:type="pct"/>
          </w:tcPr>
          <w:p w:rsidR="006C4996" w:rsidRPr="006F3D3C" w:rsidRDefault="00C81F11" w:rsidP="006C4996">
            <w:pPr>
              <w:spacing w:after="200" w:line="276" w:lineRule="auto"/>
              <w:rPr>
                <w:rFonts w:cstheme="minorHAnsi"/>
                <w:sz w:val="24"/>
                <w:szCs w:val="24"/>
              </w:rPr>
            </w:pPr>
            <w:r w:rsidRPr="006F3D3C">
              <w:rPr>
                <w:rFonts w:cstheme="minorHAnsi"/>
                <w:sz w:val="24"/>
                <w:szCs w:val="24"/>
              </w:rPr>
              <w:t>EPA sponsored public forum for discussing the plans to conduct and interpret chemical prioritization data and promoting the usage of exposure science and computational toxicology to address EPA's needs for chemical screening, prioritization and toxicity testing.</w:t>
            </w:r>
          </w:p>
        </w:tc>
      </w:tr>
    </w:tbl>
    <w:p w:rsidR="00A41952" w:rsidRPr="006F3D3C" w:rsidRDefault="00A41952">
      <w:pPr>
        <w:rPr>
          <w:rFonts w:cstheme="minorHAnsi"/>
          <w:sz w:val="24"/>
          <w:szCs w:val="24"/>
        </w:rPr>
      </w:pPr>
    </w:p>
    <w:sectPr w:rsidR="00A41952" w:rsidRPr="006F3D3C" w:rsidSect="00BF7BE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1A" w:rsidRDefault="00C5561A" w:rsidP="00545CB5">
      <w:pPr>
        <w:spacing w:after="0" w:line="240" w:lineRule="auto"/>
      </w:pPr>
      <w:r>
        <w:separator/>
      </w:r>
    </w:p>
  </w:endnote>
  <w:endnote w:type="continuationSeparator" w:id="0">
    <w:p w:rsidR="00C5561A" w:rsidRDefault="00C5561A" w:rsidP="00545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1A" w:rsidRDefault="00C5561A" w:rsidP="00545CB5">
      <w:pPr>
        <w:spacing w:after="0" w:line="240" w:lineRule="auto"/>
      </w:pPr>
      <w:r>
        <w:separator/>
      </w:r>
    </w:p>
  </w:footnote>
  <w:footnote w:type="continuationSeparator" w:id="0">
    <w:p w:rsidR="00C5561A" w:rsidRDefault="00C5561A" w:rsidP="00545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7" w:rsidRDefault="009A5757" w:rsidP="00E8043E">
    <w:pPr>
      <w:pStyle w:val="Header"/>
      <w:ind w:left="6480" w:hanging="6480"/>
    </w:pPr>
    <w:r>
      <w:t>EPA’s Chemical Safety Research ToxCast Phase II Stakeholder Pre- Workshop Survey</w:t>
    </w:r>
    <w:r>
      <w:tab/>
    </w:r>
    <w:r w:rsidR="00E8043E">
      <w:t>OMB # 2010-0042</w:t>
    </w:r>
    <w:r w:rsidR="00E8043E">
      <w:br/>
      <w:t>Approved _____ Expires ______</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7E3"/>
    <w:multiLevelType w:val="hybridMultilevel"/>
    <w:tmpl w:val="9E1C3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66635"/>
    <w:multiLevelType w:val="hybridMultilevel"/>
    <w:tmpl w:val="80CC8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50E98"/>
    <w:multiLevelType w:val="hybridMultilevel"/>
    <w:tmpl w:val="2EF00AA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3787E"/>
    <w:multiLevelType w:val="hybridMultilevel"/>
    <w:tmpl w:val="AE429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FD3B8C"/>
    <w:multiLevelType w:val="hybridMultilevel"/>
    <w:tmpl w:val="49A4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12658"/>
    <w:multiLevelType w:val="hybridMultilevel"/>
    <w:tmpl w:val="078CEB92"/>
    <w:lvl w:ilvl="0" w:tplc="13C6F5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436EA"/>
    <w:multiLevelType w:val="hybridMultilevel"/>
    <w:tmpl w:val="DF50A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2A40D4"/>
    <w:multiLevelType w:val="hybridMultilevel"/>
    <w:tmpl w:val="33FEE4F2"/>
    <w:lvl w:ilvl="0" w:tplc="01F0915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6CBA5820"/>
    <w:multiLevelType w:val="hybridMultilevel"/>
    <w:tmpl w:val="997A66DA"/>
    <w:lvl w:ilvl="0" w:tplc="A9CCA56C">
      <w:start w:val="2"/>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72016175"/>
    <w:multiLevelType w:val="hybridMultilevel"/>
    <w:tmpl w:val="6D42D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8"/>
  </w:num>
  <w:num w:numId="4">
    <w:abstractNumId w:val="7"/>
  </w:num>
  <w:num w:numId="5">
    <w:abstractNumId w:val="4"/>
  </w:num>
  <w:num w:numId="6">
    <w:abstractNumId w:val="3"/>
  </w:num>
  <w:num w:numId="7">
    <w:abstractNumId w:val="1"/>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C1C17"/>
    <w:rsid w:val="000049DB"/>
    <w:rsid w:val="00064D56"/>
    <w:rsid w:val="00077F14"/>
    <w:rsid w:val="000804C2"/>
    <w:rsid w:val="000B054C"/>
    <w:rsid w:val="000B14CB"/>
    <w:rsid w:val="00116FBF"/>
    <w:rsid w:val="001769C1"/>
    <w:rsid w:val="0018488F"/>
    <w:rsid w:val="001A033E"/>
    <w:rsid w:val="001D4FE4"/>
    <w:rsid w:val="00233228"/>
    <w:rsid w:val="00262CFC"/>
    <w:rsid w:val="002A77DA"/>
    <w:rsid w:val="002C66FD"/>
    <w:rsid w:val="002E2C9F"/>
    <w:rsid w:val="00305390"/>
    <w:rsid w:val="0030728D"/>
    <w:rsid w:val="003304D5"/>
    <w:rsid w:val="00337053"/>
    <w:rsid w:val="003C3DFB"/>
    <w:rsid w:val="003F1615"/>
    <w:rsid w:val="00400BEA"/>
    <w:rsid w:val="00425580"/>
    <w:rsid w:val="004669DF"/>
    <w:rsid w:val="004A565E"/>
    <w:rsid w:val="004B2780"/>
    <w:rsid w:val="004F4787"/>
    <w:rsid w:val="00545CB5"/>
    <w:rsid w:val="00555AA4"/>
    <w:rsid w:val="00583A92"/>
    <w:rsid w:val="00634BF9"/>
    <w:rsid w:val="00692629"/>
    <w:rsid w:val="006C4996"/>
    <w:rsid w:val="006D0069"/>
    <w:rsid w:val="006D47BB"/>
    <w:rsid w:val="006D7B1D"/>
    <w:rsid w:val="006E5B86"/>
    <w:rsid w:val="006F3D3C"/>
    <w:rsid w:val="006F4936"/>
    <w:rsid w:val="007929AD"/>
    <w:rsid w:val="007A2D6E"/>
    <w:rsid w:val="007A5D01"/>
    <w:rsid w:val="007A6E7E"/>
    <w:rsid w:val="007D33D8"/>
    <w:rsid w:val="007E4F6C"/>
    <w:rsid w:val="00834A12"/>
    <w:rsid w:val="00840434"/>
    <w:rsid w:val="00846954"/>
    <w:rsid w:val="00877A7D"/>
    <w:rsid w:val="00884DA6"/>
    <w:rsid w:val="008F263B"/>
    <w:rsid w:val="009140A5"/>
    <w:rsid w:val="00935EC4"/>
    <w:rsid w:val="009665C3"/>
    <w:rsid w:val="009A5757"/>
    <w:rsid w:val="009D0E5C"/>
    <w:rsid w:val="009D4BD3"/>
    <w:rsid w:val="00A41952"/>
    <w:rsid w:val="00A506C7"/>
    <w:rsid w:val="00AA3B96"/>
    <w:rsid w:val="00AC10F8"/>
    <w:rsid w:val="00AF13E2"/>
    <w:rsid w:val="00B04E71"/>
    <w:rsid w:val="00B63F97"/>
    <w:rsid w:val="00B72558"/>
    <w:rsid w:val="00BB064B"/>
    <w:rsid w:val="00BB095D"/>
    <w:rsid w:val="00BB4697"/>
    <w:rsid w:val="00BC1C17"/>
    <w:rsid w:val="00BD300B"/>
    <w:rsid w:val="00BF7BE1"/>
    <w:rsid w:val="00C37468"/>
    <w:rsid w:val="00C5561A"/>
    <w:rsid w:val="00C81F11"/>
    <w:rsid w:val="00C86023"/>
    <w:rsid w:val="00C86135"/>
    <w:rsid w:val="00CD0F42"/>
    <w:rsid w:val="00CE5F64"/>
    <w:rsid w:val="00D0639E"/>
    <w:rsid w:val="00D25E58"/>
    <w:rsid w:val="00D458CD"/>
    <w:rsid w:val="00D97B48"/>
    <w:rsid w:val="00DA079B"/>
    <w:rsid w:val="00DA2D46"/>
    <w:rsid w:val="00DC419D"/>
    <w:rsid w:val="00DD2DC0"/>
    <w:rsid w:val="00DE16E7"/>
    <w:rsid w:val="00DE289D"/>
    <w:rsid w:val="00E075DE"/>
    <w:rsid w:val="00E43594"/>
    <w:rsid w:val="00E8043E"/>
    <w:rsid w:val="00E94038"/>
    <w:rsid w:val="00EB4006"/>
    <w:rsid w:val="00ED33C2"/>
    <w:rsid w:val="00ED693C"/>
    <w:rsid w:val="00ED7AEB"/>
    <w:rsid w:val="00F20369"/>
    <w:rsid w:val="00F66D53"/>
    <w:rsid w:val="00F81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E1"/>
  </w:style>
  <w:style w:type="paragraph" w:styleId="Heading2">
    <w:name w:val="heading 2"/>
    <w:basedOn w:val="Normal"/>
    <w:next w:val="Normal"/>
    <w:link w:val="Heading2Char"/>
    <w:uiPriority w:val="9"/>
    <w:unhideWhenUsed/>
    <w:qFormat/>
    <w:rsid w:val="00877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9D"/>
    <w:pPr>
      <w:ind w:left="720"/>
      <w:contextualSpacing/>
    </w:pPr>
  </w:style>
  <w:style w:type="paragraph" w:styleId="BalloonText">
    <w:name w:val="Balloon Text"/>
    <w:basedOn w:val="Normal"/>
    <w:link w:val="BalloonTextChar"/>
    <w:uiPriority w:val="99"/>
    <w:semiHidden/>
    <w:unhideWhenUsed/>
    <w:rsid w:val="0018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8F"/>
    <w:rPr>
      <w:rFonts w:ascii="Tahoma" w:hAnsi="Tahoma" w:cs="Tahoma"/>
      <w:sz w:val="16"/>
      <w:szCs w:val="16"/>
    </w:rPr>
  </w:style>
  <w:style w:type="character" w:styleId="CommentReference">
    <w:name w:val="annotation reference"/>
    <w:basedOn w:val="DefaultParagraphFont"/>
    <w:uiPriority w:val="99"/>
    <w:semiHidden/>
    <w:unhideWhenUsed/>
    <w:rsid w:val="00545CB5"/>
    <w:rPr>
      <w:sz w:val="16"/>
      <w:szCs w:val="16"/>
    </w:rPr>
  </w:style>
  <w:style w:type="paragraph" w:styleId="CommentText">
    <w:name w:val="annotation text"/>
    <w:basedOn w:val="Normal"/>
    <w:link w:val="CommentTextChar"/>
    <w:uiPriority w:val="99"/>
    <w:semiHidden/>
    <w:unhideWhenUsed/>
    <w:rsid w:val="00545CB5"/>
    <w:pPr>
      <w:spacing w:line="240" w:lineRule="auto"/>
    </w:pPr>
    <w:rPr>
      <w:sz w:val="20"/>
      <w:szCs w:val="20"/>
    </w:rPr>
  </w:style>
  <w:style w:type="character" w:customStyle="1" w:styleId="CommentTextChar">
    <w:name w:val="Comment Text Char"/>
    <w:basedOn w:val="DefaultParagraphFont"/>
    <w:link w:val="CommentText"/>
    <w:uiPriority w:val="99"/>
    <w:semiHidden/>
    <w:rsid w:val="00545CB5"/>
    <w:rPr>
      <w:sz w:val="20"/>
      <w:szCs w:val="20"/>
    </w:rPr>
  </w:style>
  <w:style w:type="paragraph" w:styleId="CommentSubject">
    <w:name w:val="annotation subject"/>
    <w:basedOn w:val="CommentText"/>
    <w:next w:val="CommentText"/>
    <w:link w:val="CommentSubjectChar"/>
    <w:uiPriority w:val="99"/>
    <w:semiHidden/>
    <w:unhideWhenUsed/>
    <w:rsid w:val="00545CB5"/>
    <w:rPr>
      <w:b/>
      <w:bCs/>
    </w:rPr>
  </w:style>
  <w:style w:type="character" w:customStyle="1" w:styleId="CommentSubjectChar">
    <w:name w:val="Comment Subject Char"/>
    <w:basedOn w:val="CommentTextChar"/>
    <w:link w:val="CommentSubject"/>
    <w:uiPriority w:val="99"/>
    <w:semiHidden/>
    <w:rsid w:val="00545CB5"/>
    <w:rPr>
      <w:b/>
      <w:bCs/>
    </w:rPr>
  </w:style>
  <w:style w:type="paragraph" w:styleId="Revision">
    <w:name w:val="Revision"/>
    <w:hidden/>
    <w:uiPriority w:val="99"/>
    <w:semiHidden/>
    <w:rsid w:val="00545CB5"/>
    <w:pPr>
      <w:spacing w:after="0" w:line="240" w:lineRule="auto"/>
    </w:pPr>
  </w:style>
  <w:style w:type="paragraph" w:styleId="Header">
    <w:name w:val="header"/>
    <w:basedOn w:val="Normal"/>
    <w:link w:val="HeaderChar"/>
    <w:uiPriority w:val="99"/>
    <w:semiHidden/>
    <w:unhideWhenUsed/>
    <w:rsid w:val="00545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CB5"/>
  </w:style>
  <w:style w:type="paragraph" w:styleId="Footer">
    <w:name w:val="footer"/>
    <w:basedOn w:val="Normal"/>
    <w:link w:val="FooterChar"/>
    <w:uiPriority w:val="99"/>
    <w:semiHidden/>
    <w:unhideWhenUsed/>
    <w:rsid w:val="00545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CB5"/>
  </w:style>
  <w:style w:type="paragraph" w:customStyle="1" w:styleId="Default">
    <w:name w:val="Default"/>
    <w:rsid w:val="00233228"/>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23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233228"/>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4">
    <w:name w:val="CM4"/>
    <w:basedOn w:val="Default"/>
    <w:next w:val="Default"/>
    <w:uiPriority w:val="99"/>
    <w:rsid w:val="00AF13E2"/>
    <w:pPr>
      <w:spacing w:line="240" w:lineRule="atLeast"/>
    </w:pPr>
    <w:rPr>
      <w:color w:val="auto"/>
    </w:rPr>
  </w:style>
  <w:style w:type="character" w:customStyle="1" w:styleId="Heading2Char">
    <w:name w:val="Heading 2 Char"/>
    <w:basedOn w:val="DefaultParagraphFont"/>
    <w:link w:val="Heading2"/>
    <w:uiPriority w:val="9"/>
    <w:rsid w:val="00877A7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B4006"/>
    <w:pPr>
      <w:spacing w:after="0" w:line="240" w:lineRule="auto"/>
    </w:pPr>
  </w:style>
  <w:style w:type="character" w:styleId="Hyperlink">
    <w:name w:val="Hyperlink"/>
    <w:basedOn w:val="DefaultParagraphFont"/>
    <w:uiPriority w:val="99"/>
    <w:unhideWhenUsed/>
    <w:rsid w:val="00CE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4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User or Contractor</dc:creator>
  <cp:lastModifiedBy>JUMBERGE</cp:lastModifiedBy>
  <cp:revision>2</cp:revision>
  <dcterms:created xsi:type="dcterms:W3CDTF">2014-02-20T16:34:00Z</dcterms:created>
  <dcterms:modified xsi:type="dcterms:W3CDTF">2014-02-20T16:34:00Z</dcterms:modified>
</cp:coreProperties>
</file>