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59.xml" ContentType="application/vnd.ms-office.activeX+xml"/>
  <Override PartName="/word/activeX/activeX77.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82.xml" ContentType="application/vnd.ms-office.activeX+xml"/>
  <Override PartName="/word/activeX/activeX91.xml" ContentType="application/vnd.ms-office.activeX+xml"/>
  <Override PartName="/word/activeX/activeX9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Default Extension="gif" ContentType="image/gif"/>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7ED" w:rsidRDefault="00BE1301" w:rsidP="00120198">
      <w:pPr>
        <w:spacing w:line="240" w:lineRule="auto"/>
        <w:rPr>
          <w:rFonts w:ascii="Times New Roman" w:eastAsia="Times New Roman" w:hAnsi="Times New Roman" w:cs="Times New Roman"/>
          <w:b/>
          <w:bCs/>
          <w:caps/>
          <w:sz w:val="23"/>
          <w:szCs w:val="23"/>
        </w:rPr>
      </w:pPr>
      <w:r w:rsidRPr="00BE1301">
        <w:rPr>
          <w:rFonts w:ascii="Times New Roman" w:eastAsia="Times New Roman" w:hAnsi="Times New Roman" w:cs="Times New Roman"/>
          <w:b/>
          <w:bCs/>
          <w:caps/>
          <w:sz w:val="23"/>
          <w:szCs w:val="23"/>
        </w:rPr>
        <w:t>9-1-1 Profile Database</w:t>
      </w:r>
      <w:r w:rsidRPr="00BE1301">
        <w:rPr>
          <w:rFonts w:ascii="Times New Roman" w:eastAsia="Times New Roman" w:hAnsi="Times New Roman" w:cs="Times New Roman"/>
          <w:b/>
          <w:bCs/>
          <w:caps/>
          <w:sz w:val="23"/>
          <w:szCs w:val="23"/>
        </w:rPr>
        <w:br/>
        <w:t>Blank Data Entry Form</w:t>
      </w:r>
      <w:r w:rsidRPr="00BE1301">
        <w:rPr>
          <w:rFonts w:ascii="Times New Roman" w:eastAsia="Times New Roman" w:hAnsi="Times New Roman" w:cs="Times New Roman"/>
          <w:b/>
          <w:bCs/>
          <w:caps/>
          <w:sz w:val="23"/>
          <w:szCs w:val="23"/>
        </w:rPr>
        <w:br/>
      </w:r>
    </w:p>
    <w:p w:rsidR="00CF47ED" w:rsidRPr="00CF47ED" w:rsidRDefault="00CF47ED" w:rsidP="00CF47ED">
      <w:pPr>
        <w:tabs>
          <w:tab w:val="left" w:pos="6360"/>
        </w:tabs>
        <w:jc w:val="center"/>
        <w:outlineLvl w:val="0"/>
        <w:rPr>
          <w:rFonts w:ascii="Univers 55" w:hAnsi="Univers 55" w:cs="Arial"/>
          <w:b/>
          <w:sz w:val="16"/>
          <w:szCs w:val="16"/>
        </w:rPr>
      </w:pPr>
      <w:r w:rsidRPr="00CF47ED">
        <w:rPr>
          <w:rFonts w:ascii="Univers 55" w:hAnsi="Univers 55" w:cs="Arial"/>
          <w:b/>
          <w:sz w:val="16"/>
          <w:szCs w:val="16"/>
          <w:u w:val="single"/>
        </w:rPr>
        <w:t>Paperwork Reduction Act Burden Statement</w:t>
      </w:r>
    </w:p>
    <w:p w:rsidR="00CF47ED" w:rsidRPr="00CF47ED" w:rsidRDefault="00CF47ED" w:rsidP="00CF47ED">
      <w:pPr>
        <w:rPr>
          <w:sz w:val="16"/>
          <w:szCs w:val="16"/>
        </w:rPr>
      </w:pPr>
      <w:r w:rsidRPr="00CF47ED">
        <w:rPr>
          <w:rFonts w:ascii="Univers 55" w:hAnsi="Univers 55"/>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Public reporting for this collection of information is estimated to be approximately </w:t>
      </w:r>
      <w:proofErr w:type="gramStart"/>
      <w:r w:rsidRPr="00CF47ED">
        <w:rPr>
          <w:rFonts w:ascii="Univers 55" w:hAnsi="Univers 55"/>
          <w:sz w:val="16"/>
          <w:szCs w:val="16"/>
        </w:rPr>
        <w:t>XX  minutes</w:t>
      </w:r>
      <w:proofErr w:type="gramEnd"/>
      <w:r w:rsidRPr="00CF47ED">
        <w:rPr>
          <w:rFonts w:ascii="Univers 55" w:hAnsi="Univers 55"/>
          <w:sz w:val="16"/>
          <w:szCs w:val="16"/>
        </w:rPr>
        <w:t xml:space="preserve"> per response, including the time for reviewing instructions, completing and reviewing the collection of information.  All responses to this collection of information are (mandatory or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CF47ED" w:rsidRDefault="00CF47ED" w:rsidP="00120198">
      <w:pPr>
        <w:spacing w:line="240" w:lineRule="auto"/>
        <w:rPr>
          <w:rFonts w:ascii="Times New Roman" w:eastAsia="Times New Roman" w:hAnsi="Times New Roman" w:cs="Times New Roman"/>
          <w:b/>
          <w:bCs/>
          <w:caps/>
          <w:sz w:val="23"/>
          <w:szCs w:val="23"/>
        </w:rPr>
      </w:pPr>
    </w:p>
    <w:p w:rsidR="00CF47ED" w:rsidRDefault="00CF47ED" w:rsidP="00120198">
      <w:pPr>
        <w:spacing w:line="240" w:lineRule="auto"/>
        <w:rPr>
          <w:rFonts w:ascii="Times New Roman" w:eastAsia="Times New Roman" w:hAnsi="Times New Roman" w:cs="Times New Roman"/>
          <w:b/>
          <w:bCs/>
          <w:caps/>
          <w:sz w:val="23"/>
          <w:szCs w:val="23"/>
        </w:rPr>
      </w:pPr>
    </w:p>
    <w:p w:rsidR="00BE1301" w:rsidRPr="00BE1301" w:rsidRDefault="00BE1301" w:rsidP="00120198">
      <w:pPr>
        <w:spacing w:line="240" w:lineRule="auto"/>
        <w:rPr>
          <w:rFonts w:ascii="Cambria" w:eastAsia="Times New Roman" w:hAnsi="Cambria" w:cs="Times New Roman"/>
          <w:sz w:val="24"/>
          <w:szCs w:val="24"/>
        </w:rPr>
      </w:pPr>
      <w:r w:rsidRPr="00BE1301">
        <w:rPr>
          <w:rFonts w:ascii="Times New Roman" w:eastAsia="Times New Roman" w:hAnsi="Times New Roman" w:cs="Times New Roman"/>
          <w:b/>
          <w:bCs/>
          <w:caps/>
          <w:sz w:val="23"/>
          <w:szCs w:val="23"/>
        </w:rPr>
        <w:br/>
      </w:r>
      <w:r w:rsidRPr="00BE1301">
        <w:rPr>
          <w:rFonts w:ascii="Cambria" w:eastAsia="Times New Roman" w:hAnsi="Cambria" w:cs="Times New Roman"/>
          <w:b/>
          <w:bCs/>
          <w:sz w:val="24"/>
          <w:szCs w:val="24"/>
        </w:rPr>
        <w:t>4.1.2.1</w:t>
      </w:r>
      <w:r w:rsidRPr="00BE1301">
        <w:rPr>
          <w:rFonts w:ascii="Cambria" w:eastAsia="Times New Roman" w:hAnsi="Cambria" w:cs="Times New Roman"/>
          <w:sz w:val="24"/>
          <w:szCs w:val="24"/>
        </w:rPr>
        <w:t xml:space="preserve">: Total Number of 9-1-1 Calls Received Based on Local and Regional 9-1-1 Authority Data, and Aggregated at the State Level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total number of 9-1-1 calls received by "primary" PSAPs in your state, even if not answered or no dispatch occurred.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2" name="imgHelp"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elp"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3" name="imgECStateTotalCall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TotalCall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in;height:18pt" o:ole="">
            <v:imagedata r:id="rId9" o:title=""/>
          </v:shape>
          <w:control r:id="rId10" w:name="DefaultOcxName" w:shapeid="_x0000_i1166"/>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Total number of calls received by 9-1-1 authorities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total number of calls received by "primary" PSAPs, even if not answered or no dispatch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NENA defines a "Primary PSAP" as "[a] PSAP to which 9-1-1 calls are routed directly from the 9-1-1 Control Office." "NENA Master Glossary of 9-1-1 Terminology," NENA, Version 13a, June 3, 2010, p.81</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170" type="#_x0000_t75" style="width:53.25pt;height:18pt" o:ole="">
            <v:imagedata r:id="rId11" o:title=""/>
          </v:shape>
          <w:control r:id="rId12" w:name="DefaultOcxName1" w:shapeid="_x0000_i1170"/>
        </w:object>
      </w:r>
      <w:r w:rsidRPr="00BE1301">
        <w:rPr>
          <w:rFonts w:ascii="Cambria" w:eastAsia="Times New Roman" w:hAnsi="Cambria" w:cs="Times New Roman"/>
          <w:sz w:val="18"/>
          <w:szCs w:val="18"/>
        </w:rPr>
        <w:object w:dxaOrig="225" w:dyaOrig="225">
          <v:shape id="_x0000_i1173" type="#_x0000_t75" style="width:1in;height:18pt" o:ole="">
            <v:imagedata r:id="rId13" o:title=""/>
          </v:shape>
          <w:control r:id="rId14" w:name="DefaultOcxName2" w:shapeid="_x0000_i1173"/>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4.1.2.2.1 - 4.1.2.2.6</w:t>
      </w:r>
      <w:r w:rsidRPr="00BE1301">
        <w:rPr>
          <w:rFonts w:ascii="Cambria" w:eastAsia="Times New Roman" w:hAnsi="Cambria" w:cs="Times New Roman"/>
          <w:sz w:val="24"/>
          <w:szCs w:val="24"/>
        </w:rPr>
        <w:t xml:space="preserve">: Number of </w:t>
      </w:r>
      <w:proofErr w:type="spellStart"/>
      <w:r w:rsidRPr="00BE1301">
        <w:rPr>
          <w:rFonts w:ascii="Cambria" w:eastAsia="Times New Roman" w:hAnsi="Cambria" w:cs="Times New Roman"/>
          <w:sz w:val="24"/>
          <w:szCs w:val="24"/>
        </w:rPr>
        <w:t>Wireline</w:t>
      </w:r>
      <w:proofErr w:type="spellEnd"/>
      <w:r w:rsidRPr="00BE1301">
        <w:rPr>
          <w:rFonts w:ascii="Cambria" w:eastAsia="Times New Roman" w:hAnsi="Cambria" w:cs="Times New Roman"/>
          <w:sz w:val="24"/>
          <w:szCs w:val="24"/>
        </w:rPr>
        <w:t xml:space="preserve">, Cellular, VoIP, MLTS, </w:t>
      </w:r>
      <w:proofErr w:type="spellStart"/>
      <w:r w:rsidRPr="00BE1301">
        <w:rPr>
          <w:rFonts w:ascii="Cambria" w:eastAsia="Times New Roman" w:hAnsi="Cambria" w:cs="Times New Roman"/>
          <w:sz w:val="24"/>
          <w:szCs w:val="24"/>
        </w:rPr>
        <w:t>Telematics</w:t>
      </w:r>
      <w:proofErr w:type="spellEnd"/>
      <w:r w:rsidRPr="00BE1301">
        <w:rPr>
          <w:rFonts w:ascii="Cambria" w:eastAsia="Times New Roman" w:hAnsi="Cambria" w:cs="Times New Roman"/>
          <w:sz w:val="24"/>
          <w:szCs w:val="24"/>
        </w:rPr>
        <w:t xml:space="preserve">, and Other Calls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incoming </w:t>
      </w:r>
      <w:proofErr w:type="spellStart"/>
      <w:r w:rsidRPr="00BE1301">
        <w:rPr>
          <w:rFonts w:ascii="Cambria" w:eastAsia="Times New Roman" w:hAnsi="Cambria" w:cs="Times New Roman"/>
          <w:sz w:val="18"/>
          <w:szCs w:val="18"/>
        </w:rPr>
        <w:t>Wireline</w:t>
      </w:r>
      <w:proofErr w:type="spellEnd"/>
      <w:r w:rsidRPr="00BE1301">
        <w:rPr>
          <w:rFonts w:ascii="Cambria" w:eastAsia="Times New Roman" w:hAnsi="Cambria" w:cs="Times New Roman"/>
          <w:sz w:val="18"/>
          <w:szCs w:val="18"/>
        </w:rPr>
        <w:t xml:space="preserve">, Cellular, VoIP, MLTS, </w:t>
      </w:r>
      <w:proofErr w:type="spellStart"/>
      <w:r w:rsidRPr="00BE1301">
        <w:rPr>
          <w:rFonts w:ascii="Cambria" w:eastAsia="Times New Roman" w:hAnsi="Cambria" w:cs="Times New Roman"/>
          <w:sz w:val="18"/>
          <w:szCs w:val="18"/>
        </w:rPr>
        <w:t>Telematics</w:t>
      </w:r>
      <w:proofErr w:type="spellEnd"/>
      <w:r w:rsidRPr="00BE1301">
        <w:rPr>
          <w:rFonts w:ascii="Cambria" w:eastAsia="Times New Roman" w:hAnsi="Cambria" w:cs="Times New Roman"/>
          <w:sz w:val="18"/>
          <w:szCs w:val="18"/>
        </w:rPr>
        <w:t xml:space="preserve">, and Other Calls received, even if not answered or no dispatch occurred.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4" name="Image1"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5" name="imgECStateTotalCallDetail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TotalCallDetail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176" type="#_x0000_t75" style="width:1in;height:18pt" o:ole="">
            <v:imagedata r:id="rId15" o:title=""/>
          </v:shape>
          <w:control r:id="rId16" w:name="DefaultOcxName3" w:shapeid="_x0000_i1176"/>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4.1.2.2.1: Wireline:</w:t>
      </w:r>
      <w:r w:rsidRPr="00BE1301">
        <w:rPr>
          <w:rFonts w:ascii="Cambria" w:eastAsia="Times New Roman" w:hAnsi="Cambria" w:cs="Times New Roman"/>
          <w:vanish/>
          <w:sz w:val="18"/>
          <w:szCs w:val="18"/>
        </w:rPr>
        <w:t xml:space="preserve"> Number of incoming wireline calls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number of wireline calls received, even if not answered or no dispatch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4.1.2.2.2: Cellular:</w:t>
      </w:r>
      <w:r w:rsidRPr="00BE1301">
        <w:rPr>
          <w:rFonts w:ascii="Cambria" w:eastAsia="Times New Roman" w:hAnsi="Cambria" w:cs="Times New Roman"/>
          <w:vanish/>
          <w:sz w:val="18"/>
          <w:szCs w:val="18"/>
        </w:rPr>
        <w:t xml:space="preserve"> Number of incoming cellular calls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number of cellular calls received, even if not answered or no dispatch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4.1.2.2.3: VoIP:</w:t>
      </w:r>
      <w:r w:rsidRPr="00BE1301">
        <w:rPr>
          <w:rFonts w:ascii="Cambria" w:eastAsia="Times New Roman" w:hAnsi="Cambria" w:cs="Times New Roman"/>
          <w:vanish/>
          <w:sz w:val="18"/>
          <w:szCs w:val="18"/>
        </w:rPr>
        <w:t xml:space="preserve"> Number of incoming VoIP calls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number of VoIP calls received, even if not answered or no dispatch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4.1.2.2.4: MLTS:</w:t>
      </w:r>
      <w:r w:rsidRPr="00BE1301">
        <w:rPr>
          <w:rFonts w:ascii="Cambria" w:eastAsia="Times New Roman" w:hAnsi="Cambria" w:cs="Times New Roman"/>
          <w:vanish/>
          <w:sz w:val="18"/>
          <w:szCs w:val="18"/>
        </w:rPr>
        <w:t xml:space="preserve"> Number of incoming MLTS calls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number of MLTS calls received, even if not answered or no dispatch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4.1.2.2.5: Telematics:</w:t>
      </w:r>
      <w:r w:rsidRPr="00BE1301">
        <w:rPr>
          <w:rFonts w:ascii="Cambria" w:eastAsia="Times New Roman" w:hAnsi="Cambria" w:cs="Times New Roman"/>
          <w:vanish/>
          <w:sz w:val="18"/>
          <w:szCs w:val="18"/>
        </w:rPr>
        <w:t xml:space="preserve"> Number of incoming telematics calls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number of telematics calls received, even if not answered or no dispatch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4.1.2.2.6: Other:</w:t>
      </w:r>
      <w:r w:rsidRPr="00BE1301">
        <w:rPr>
          <w:rFonts w:ascii="Cambria" w:eastAsia="Times New Roman" w:hAnsi="Cambria" w:cs="Times New Roman"/>
          <w:vanish/>
          <w:sz w:val="18"/>
          <w:szCs w:val="18"/>
        </w:rPr>
        <w:t xml:space="preserve"> Number of incoming "other" calls for the calendar year,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Should be number of other calls received, even if not answered or no dispatch occurred.</w:t>
      </w:r>
    </w:p>
    <w:p w:rsidR="00BE1301" w:rsidRPr="00BE1301" w:rsidRDefault="00BE1301" w:rsidP="00BE1301">
      <w:pPr>
        <w:spacing w:after="0" w:line="240" w:lineRule="auto"/>
        <w:jc w:val="center"/>
        <w:rPr>
          <w:rFonts w:ascii="Cambria" w:eastAsia="Times New Roman" w:hAnsi="Cambria" w:cs="Times New Roman"/>
          <w:sz w:val="18"/>
          <w:szCs w:val="18"/>
        </w:rPr>
      </w:pPr>
      <w:proofErr w:type="spellStart"/>
      <w:r w:rsidRPr="00BE1301">
        <w:rPr>
          <w:rFonts w:ascii="Cambria" w:eastAsia="Times New Roman" w:hAnsi="Cambria" w:cs="Times New Roman"/>
          <w:sz w:val="18"/>
          <w:szCs w:val="18"/>
        </w:rPr>
        <w:t>Wireline</w:t>
      </w:r>
      <w:proofErr w:type="spellEnd"/>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Cellular</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VoIP</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MLTS</w:t>
      </w:r>
    </w:p>
    <w:p w:rsidR="00BE1301" w:rsidRPr="00BE1301" w:rsidRDefault="00BE1301" w:rsidP="00BE1301">
      <w:pPr>
        <w:spacing w:after="0" w:line="240" w:lineRule="auto"/>
        <w:jc w:val="center"/>
        <w:rPr>
          <w:rFonts w:ascii="Cambria" w:eastAsia="Times New Roman" w:hAnsi="Cambria" w:cs="Times New Roman"/>
          <w:sz w:val="18"/>
          <w:szCs w:val="18"/>
        </w:rPr>
      </w:pPr>
      <w:proofErr w:type="spellStart"/>
      <w:r w:rsidRPr="00BE1301">
        <w:rPr>
          <w:rFonts w:ascii="Cambria" w:eastAsia="Times New Roman" w:hAnsi="Cambria" w:cs="Times New Roman"/>
          <w:sz w:val="18"/>
          <w:szCs w:val="18"/>
        </w:rPr>
        <w:t>Telematics</w:t>
      </w:r>
      <w:proofErr w:type="spellEnd"/>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Other</w: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180" type="#_x0000_t75" style="width:53.25pt;height:18pt" o:ole="">
            <v:imagedata r:id="rId11" o:title=""/>
          </v:shape>
          <w:control r:id="rId17" w:name="DefaultOcxName4" w:shapeid="_x0000_i1180"/>
        </w:objec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184" type="#_x0000_t75" style="width:53.25pt;height:18pt" o:ole="">
            <v:imagedata r:id="rId11" o:title=""/>
          </v:shape>
          <w:control r:id="rId18" w:name="DefaultOcxName5" w:shapeid="_x0000_i1184"/>
        </w:objec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188" type="#_x0000_t75" style="width:53.25pt;height:18pt" o:ole="">
            <v:imagedata r:id="rId11" o:title=""/>
          </v:shape>
          <w:control r:id="rId19" w:name="DefaultOcxName6" w:shapeid="_x0000_i1188"/>
        </w:objec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192" type="#_x0000_t75" style="width:53.25pt;height:18pt" o:ole="">
            <v:imagedata r:id="rId11" o:title=""/>
          </v:shape>
          <w:control r:id="rId20" w:name="DefaultOcxName7" w:shapeid="_x0000_i1192"/>
        </w:objec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196" type="#_x0000_t75" style="width:53.25pt;height:18pt" o:ole="">
            <v:imagedata r:id="rId11" o:title=""/>
          </v:shape>
          <w:control r:id="rId21" w:name="DefaultOcxName8" w:shapeid="_x0000_i1196"/>
        </w:object>
      </w:r>
    </w:p>
    <w:p w:rsidR="00BE1301" w:rsidRPr="00BE1301" w:rsidRDefault="00456283" w:rsidP="00BE1301">
      <w:pPr>
        <w:spacing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00" type="#_x0000_t75" style="width:53.25pt;height:18pt" o:ole="">
            <v:imagedata r:id="rId11" o:title=""/>
          </v:shape>
          <w:control r:id="rId22" w:name="DefaultOcxName9" w:shapeid="_x0000_i1200"/>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4.1.2.3</w:t>
      </w:r>
      <w:r w:rsidRPr="00BE1301">
        <w:rPr>
          <w:rFonts w:ascii="Cambria" w:eastAsia="Times New Roman" w:hAnsi="Cambria" w:cs="Times New Roman"/>
          <w:sz w:val="24"/>
          <w:szCs w:val="24"/>
        </w:rPr>
        <w:t xml:space="preserve">: Total Number of Sub-state 9-1-1 Authorities in a State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sub-state 9-1-1 authorities 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6" name="Image2"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lastRenderedPageBreak/>
        <w:drawing>
          <wp:inline distT="0" distB="0" distL="0" distR="0">
            <wp:extent cx="123825" cy="123825"/>
            <wp:effectExtent l="19050" t="0" r="9525" b="0"/>
            <wp:docPr id="7" name="imgECStateTotalAuth"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TotalAuth"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203" type="#_x0000_t75" style="width:1in;height:18pt" o:ole="">
            <v:imagedata r:id="rId23" o:title=""/>
          </v:shape>
          <w:control r:id="rId24" w:name="DefaultOcxName10" w:shapeid="_x0000_i1203"/>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sub-state 9-1-1 authorities having responsibility for planning, coordinating, funding, and supporting 9-1-1 in their respective jurisdictions. 9-1-1 authorities are typically a county/parish, municipality, Council of Government, or special 9-1-1 or emergency communications district.</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 xml:space="preserve">9-1-1 authorities in most states will be differentiated from PSAPs, which in some states will be the same but in most states are not. </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07" type="#_x0000_t75" style="width:53.25pt;height:18pt" o:ole="">
            <v:imagedata r:id="rId11" o:title=""/>
          </v:shape>
          <w:control r:id="rId25" w:name="DefaultOcxName11" w:shapeid="_x0000_i1207"/>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4.1.2.4.1</w:t>
      </w:r>
      <w:r w:rsidRPr="00BE1301">
        <w:rPr>
          <w:rFonts w:ascii="Cambria" w:eastAsia="Times New Roman" w:hAnsi="Cambria" w:cs="Times New Roman"/>
          <w:sz w:val="24"/>
          <w:szCs w:val="24"/>
        </w:rPr>
        <w:t xml:space="preserve">: Number of Counties with No 9-1-1 Authority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counties in your state that have no 9-1-1 authority.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8" name="Image3"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9" name="imgECTotalCountiesNo911Auth"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TotalCountiesNo911Auth"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210" type="#_x0000_t75" style="width:1in;height:18pt" o:ole="">
            <v:imagedata r:id="rId26" o:title=""/>
          </v:shape>
          <w:control r:id="rId27" w:name="DefaultOcxName12" w:shapeid="_x0000_i1210"/>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counties where there is no 9-1-1 service and where the telecommunications service providers, in compliance with the Federal Communications Commission's (FCC) Fifth Report &amp; Order, direct 9-1-1 calls to a PSAP in areas where one has been designated or, in areas where a PSAP has not been designated, to an existing statewide default answering point or another appropriate local emergency authority. The intent of this Order was to ensure that all 9-1-1 calls would get answered. These types of arrangements do not use dedicated 9-1-1 trunks. Carriers comply by using remote call forwarding. Remote call forwarding simply forwards a 9-1-1 call to a 10-digit telephone number, usually an existing emergency telephone number for the local or county law enforcement agency. This arrangement does not constitute 9-1-1 "service."</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Only include those counties that have no 9-1-1 Authority.</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14" type="#_x0000_t75" style="width:53.25pt;height:18pt" o:ole="">
            <v:imagedata r:id="rId11" o:title=""/>
          </v:shape>
          <w:control r:id="rId28" w:name="DefaultOcxName13" w:shapeid="_x0000_i1214"/>
        </w:object>
      </w:r>
    </w:p>
    <w:p w:rsidR="00BE1301" w:rsidRPr="00BE1301" w:rsidRDefault="00120198" w:rsidP="00CF47ED">
      <w:pPr>
        <w:rPr>
          <w:rFonts w:ascii="Cambria" w:eastAsia="Times New Roman" w:hAnsi="Cambria" w:cs="Times New Roman"/>
          <w:sz w:val="24"/>
          <w:szCs w:val="24"/>
        </w:rPr>
      </w:pPr>
      <w:r>
        <w:rPr>
          <w:rFonts w:ascii="Cambria" w:eastAsia="Times New Roman" w:hAnsi="Cambria" w:cs="Times New Roman"/>
          <w:b/>
          <w:bCs/>
          <w:sz w:val="24"/>
          <w:szCs w:val="24"/>
        </w:rPr>
        <w:br w:type="page"/>
      </w:r>
      <w:r w:rsidR="00BE1301" w:rsidRPr="00BE1301">
        <w:rPr>
          <w:rFonts w:ascii="Cambria" w:eastAsia="Times New Roman" w:hAnsi="Cambria" w:cs="Times New Roman"/>
          <w:b/>
          <w:bCs/>
          <w:sz w:val="24"/>
          <w:szCs w:val="24"/>
        </w:rPr>
        <w:lastRenderedPageBreak/>
        <w:t>4.1.2.4.2</w:t>
      </w:r>
      <w:r w:rsidR="00BE1301" w:rsidRPr="00BE1301">
        <w:rPr>
          <w:rFonts w:ascii="Cambria" w:eastAsia="Times New Roman" w:hAnsi="Cambria" w:cs="Times New Roman"/>
          <w:sz w:val="24"/>
          <w:szCs w:val="24"/>
        </w:rPr>
        <w:t xml:space="preserve">: Number of 9-1-1 Authorities with Basic 9-1-1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9-1-1 authorities in your state that are limited to Basic 9-1-1.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10" name="Image4"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11" name="imgECStateLOSAuthBasic"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AuthBasic"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217" type="#_x0000_t75" style="width:1in;height:18pt" o:ole="">
            <v:imagedata r:id="rId29" o:title=""/>
          </v:shape>
          <w:control r:id="rId30" w:name="DefaultOcxName14" w:shapeid="_x0000_i1217"/>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9-1-1 authorities where the "level of service" (LOS) is limited to Basic 9 1 1. NENA defines Basic 9-1-1 as, "An emergency telephone system which automatically connects 9-1-1 callers to a designated answering point. Call routing is determined by originating central office only. Basic 9-1-1 may or may not support ANI and/or ALI."</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Only include those 9-1-1 authorities that are limited to Basic 9-1-1.</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21" type="#_x0000_t75" style="width:53.25pt;height:18pt" o:ole="">
            <v:imagedata r:id="rId11" o:title=""/>
          </v:shape>
          <w:control r:id="rId31" w:name="DefaultOcxName15" w:shapeid="_x0000_i1221"/>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4.1.2.4.3</w:t>
      </w:r>
      <w:r w:rsidRPr="00BE1301">
        <w:rPr>
          <w:rFonts w:ascii="Cambria" w:eastAsia="Times New Roman" w:hAnsi="Cambria" w:cs="Times New Roman"/>
          <w:sz w:val="24"/>
          <w:szCs w:val="24"/>
        </w:rPr>
        <w:t xml:space="preserve">: Number of 9-1-1 Authorities with Enhanced 9-1-1 Level of Service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9-1-1 authorities in your state with Enhanced 9-1-1.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12" name="Image5"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13" name="imgECStateLOSAuthEnhanced"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AuthEnhanced"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224" type="#_x0000_t75" style="width:1in;height:18pt" o:ole="">
            <v:imagedata r:id="rId32" o:title=""/>
          </v:shape>
          <w:control r:id="rId33" w:name="DefaultOcxName16" w:shapeid="_x0000_i1224"/>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9-1-1 authorities where the LOS is Enhanced 9-1-1. NENA defines E9 1 1 as, "A telephone system which includes network switching, data base and Public Safety Answering Point premise elements capable of providing automatic location identification data, selective routing, selective transfer, fixed transfer, and a call back number. The term also includes any enhanced 9-1-1 service so designated by the FCC in its Report and Order in WC Docket Nos. 04-36 and 05-196, or any successor proceeding."</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Include all 9-1-1 authorities whose LOS is Enhanced 9-1-1.</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28" type="#_x0000_t75" style="width:53.25pt;height:18pt" o:ole="">
            <v:imagedata r:id="rId11" o:title=""/>
          </v:shape>
          <w:control r:id="rId34" w:name="DefaultOcxName17" w:shapeid="_x0000_i1228"/>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4.1.2.4.4</w:t>
      </w:r>
      <w:r w:rsidRPr="00BE1301">
        <w:rPr>
          <w:rFonts w:ascii="Cambria" w:eastAsia="Times New Roman" w:hAnsi="Cambria" w:cs="Times New Roman"/>
          <w:sz w:val="24"/>
          <w:szCs w:val="24"/>
        </w:rPr>
        <w:t xml:space="preserve">: Number of 9-1-1 Authorities with Wireless Phase I Level of Service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9-1-1 authorities in your state that provide Wireless Phase I level of service, but do not include Wireless Phase II level of service.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14" name="Image6"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15" name="imgECStateLOSAuthWPH1"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AuthWPH1"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231" type="#_x0000_t75" style="width:1in;height:18pt" o:ole="">
            <v:imagedata r:id="rId35" o:title=""/>
          </v:shape>
          <w:control r:id="rId36" w:name="DefaultOcxName18" w:shapeid="_x0000_i1231"/>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9-1-1 authorities that are capable of processing Wireless Phase I LOS calls, but not Wireless Phase II LOS. NENA defines Wireless Phase I as, "Required by FCC Report and Order 96-264 pursuant to Notice of Proposed Rulemaking (NPRM) 94-102. The delivery of a wireless 9-1-1 call with callback number and identification of the cell-tower from which the call originated. Call routing is usually determined by cell-sector."</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Only include those 9-1-1 authorities that provide Wireless Phase I, but not Wireless Phase II. This specifically addresses PSAP capability, not wireless service provider capability.</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35" type="#_x0000_t75" style="width:53.25pt;height:18pt" o:ole="">
            <v:imagedata r:id="rId11" o:title=""/>
          </v:shape>
          <w:control r:id="rId37" w:name="DefaultOcxName19" w:shapeid="_x0000_i1235"/>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4.1.2.4.5</w:t>
      </w:r>
      <w:r w:rsidRPr="00BE1301">
        <w:rPr>
          <w:rFonts w:ascii="Cambria" w:eastAsia="Times New Roman" w:hAnsi="Cambria" w:cs="Times New Roman"/>
          <w:sz w:val="24"/>
          <w:szCs w:val="24"/>
        </w:rPr>
        <w:t xml:space="preserve">: Number of 9-1-1 Authorities with Wireless Phase II Level of Service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9-1-1 authorities in your state that provide Wireless Phase II level of service.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16" name="Image7"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17" name="imgECStateLOSAuthWPH2"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AuthWPH2"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238" type="#_x0000_t75" style="width:1in;height:18pt" o:ole="">
            <v:imagedata r:id="rId38" o:title=""/>
          </v:shape>
          <w:control r:id="rId39" w:name="DefaultOcxName20" w:shapeid="_x0000_i1238"/>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9-1-1 authorities that are capable of processing Wireless Phase II LOS calls. NENA defines Wireless Phase II as, "Required by FCC Report and Order 96-264 pursuant to Notice of Proposed Rulemaking (NPRM) 94-102. The delivery of a wireless 9-1-1 call with Phase I requirements, plus location of the caller within 125 meters 67% of the time and Selective Routing based upon those coordinates. Subsequent FCC rulings have redefined the accuracy requirements."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Include all 9-1-1 authorities that provide Wireless Phase II LOS. This specifically addresses PSAP capability, not wireless service provider capability.</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42" type="#_x0000_t75" style="width:53.25pt;height:18pt" o:ole="">
            <v:imagedata r:id="rId11" o:title=""/>
          </v:shape>
          <w:control r:id="rId40" w:name="DefaultOcxName21" w:shapeid="_x0000_i124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4.1.2.4.6</w:t>
      </w:r>
      <w:r w:rsidRPr="00BE1301">
        <w:rPr>
          <w:rFonts w:ascii="Cambria" w:eastAsia="Times New Roman" w:hAnsi="Cambria" w:cs="Times New Roman"/>
          <w:sz w:val="24"/>
          <w:szCs w:val="24"/>
        </w:rPr>
        <w:t xml:space="preserve">: Number of 9-1-1 Authorities that Provide E9-1-1 Level of Service for VoIP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9-1-1 authorities in your state that provide E9-1-1 level of service for VoIP.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18" name="Image8"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19" name="imgECStateLOSAuthVoIP"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AuthVoIP"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245" type="#_x0000_t75" style="width:1in;height:18pt" o:ole="">
            <v:imagedata r:id="rId41" o:title=""/>
          </v:shape>
          <w:control r:id="rId42" w:name="DefaultOcxName22" w:shapeid="_x0000_i1245"/>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number of 9-1-1 authorities that provide E9-1-1 for VoIP. NENA defines VoIP as, "Provides distinct packetized voice information in digital format using the Internet Protocol. The Internet Protocol (IP) address assigned to the user's telephone number may be static or dynamic." This category assumes the 9-1-1 authority provides a LOS that includes E9-1-1 for landline subscribers, Wireless Phase I and II to wireless subscribers.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Only include those 9-1-1 authorities that provide E9-1-1 for VoIP users.</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49" type="#_x0000_t75" style="width:53.25pt;height:18pt" o:ole="">
            <v:imagedata r:id="rId11" o:title=""/>
          </v:shape>
          <w:control r:id="rId43" w:name="DefaultOcxName23" w:shapeid="_x0000_i1249"/>
        </w:object>
      </w:r>
    </w:p>
    <w:p w:rsidR="00120198" w:rsidRDefault="00120198">
      <w:pPr>
        <w:rPr>
          <w:rFonts w:ascii="Cambria" w:eastAsia="Times New Roman" w:hAnsi="Cambria" w:cs="Times New Roman"/>
          <w:b/>
          <w:bCs/>
          <w:sz w:val="24"/>
          <w:szCs w:val="24"/>
        </w:rPr>
      </w:pPr>
      <w:r>
        <w:rPr>
          <w:rFonts w:ascii="Cambria" w:eastAsia="Times New Roman" w:hAnsi="Cambria" w:cs="Times New Roman"/>
          <w:b/>
          <w:bCs/>
          <w:sz w:val="24"/>
          <w:szCs w:val="24"/>
        </w:rPr>
        <w:br w:type="page"/>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lastRenderedPageBreak/>
        <w:t>4.1.2.5.1 to 4.1.2.5.6</w:t>
      </w:r>
      <w:r w:rsidRPr="00BE1301">
        <w:rPr>
          <w:rFonts w:ascii="Cambria" w:eastAsia="Times New Roman" w:hAnsi="Cambria" w:cs="Times New Roman"/>
          <w:sz w:val="24"/>
          <w:szCs w:val="24"/>
        </w:rPr>
        <w:t xml:space="preserve">: Percentage of Populations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population served in your state for each defined level of service below.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20" name="Image9"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21" name="imgECStateLOSPopDetail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PopDetail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252" type="#_x0000_t75" style="width:1in;height:18pt" o:ole="">
            <v:imagedata r:id="rId44" o:title=""/>
          </v:shape>
          <w:control r:id="rId45" w:name="DefaultOcxName24" w:shapeid="_x0000_i1252"/>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4.1.2.5.1: No 9-1-1 Authority:</w:t>
      </w:r>
      <w:r w:rsidRPr="00BE1301">
        <w:rPr>
          <w:rFonts w:ascii="Cambria" w:eastAsia="Times New Roman" w:hAnsi="Cambria" w:cs="Times New Roman"/>
          <w:vanish/>
          <w:sz w:val="18"/>
          <w:szCs w:val="18"/>
        </w:rPr>
        <w:t xml:space="preserve"> Percentage of the state's population residing in counties where there is no 9-1-1 service and where the telecommunications companies, in compliance with the FCC's Fifth Report &amp; Order, direct 9-1-1 calls to a PSAP in areas where one has been designated or, in areas where a PSAP has not been designated, to an existing statewide default answering point or another appropriate local emergency authority. The intent of this Order was to ensure that all 9-1-1 calls would get answered. These types of arrangements do not use dedicated 9-1-1 trunks. Carriers comply by using remote call forwarding. Remote call forwarding simply forwards a 9-1-1 call to a 10-digit telephone number, usually an existing emergency telephone number for the local or county law enforcement agency. This arrangement does not constitute 9-1-1 "service."</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Population should reflect the most recent US decennial census. For the sake of consistency, interim population projections and/or other sources of population data should not be used.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4.1.2.5.2: Basic 9-1-1:</w:t>
      </w:r>
      <w:r w:rsidRPr="00BE1301">
        <w:rPr>
          <w:rFonts w:ascii="Cambria" w:eastAsia="Times New Roman" w:hAnsi="Cambria" w:cs="Times New Roman"/>
          <w:vanish/>
          <w:sz w:val="18"/>
          <w:szCs w:val="18"/>
        </w:rPr>
        <w:t xml:space="preserve"> Percentage of population served by 9-1-1 authorities limited to Basic 9-1-1 LOS. NENA defines Basic 9-1-1 as, "An emergency telephone system which automatically connects 9-1-1 callers to a designated answering point. Call routing is determined by originating central office only. Basic 9-1-1 may or may not support ANI and/or ALI." </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Population should reflect the most recent US decennial census. For the sake of consistency, interim population projections and/or other sources of population data should not be used.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4.1.2.5.3: Enhanced 9-1-1:</w:t>
      </w:r>
      <w:r w:rsidRPr="00BE1301">
        <w:rPr>
          <w:rFonts w:ascii="Cambria" w:eastAsia="Times New Roman" w:hAnsi="Cambria" w:cs="Times New Roman"/>
          <w:vanish/>
          <w:sz w:val="18"/>
          <w:szCs w:val="18"/>
        </w:rPr>
        <w:t xml:space="preserve"> Percentage of population served by 9-1-1 authorities who provide Enhanced 9-1-1 LOS. NENA defines E9-1-1 as, "A telephone system which includes network switching, data base and Public Safety Answering Point premise elements capable of providing automatic location identification data, selective routing, selective transfer, fixed transfer, and a call back number. The term also includes any enhanced 9-1-1 service so designated by the Federal Communications Commission in its Report and Order in WC Docket Nos. 04-36 and 05-196, or any successor proceeding."</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Population should reflect the most recent US decennial census. For the sake of consistency, interim population projections and/or other sources of population data should not be used.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4.1.2.5.4: Wireless Phase 1:</w:t>
      </w:r>
      <w:r w:rsidRPr="00BE1301">
        <w:rPr>
          <w:rFonts w:ascii="Cambria" w:eastAsia="Times New Roman" w:hAnsi="Cambria" w:cs="Times New Roman"/>
          <w:vanish/>
          <w:sz w:val="18"/>
          <w:szCs w:val="18"/>
        </w:rPr>
        <w:t xml:space="preserve"> Percentage of population served by 9-1-1 authorities that provide Phase I LOS, but not Wireless Phase II LOS. NENA defines Wireless Phase I as, "Required by FCC Report and Order 96-264 pursuant to Notice of Proposed Rulemaking (NPRM) 94-102. The delivery of a wireless 9-1-1 call with callback number and identification of the cell-tower from which the call originated. Call routing is usually determined by cell sector."</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Population should reflect the most recent US decennial census. For the sake of consistency, interim population projections and/or other sources of population data should not be used.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4.1.2.5.5: Wireless Phase 2:</w:t>
      </w:r>
      <w:r w:rsidRPr="00BE1301">
        <w:rPr>
          <w:rFonts w:ascii="Cambria" w:eastAsia="Times New Roman" w:hAnsi="Cambria" w:cs="Times New Roman"/>
          <w:vanish/>
          <w:sz w:val="18"/>
          <w:szCs w:val="18"/>
        </w:rPr>
        <w:t xml:space="preserve"> Percentage of population served by 9-1-1 authorities that provide Phase II LOS. NENA defines Wireless Phase II as, "Required by FCC Report and Order 96-264 pursuant to Notice of Proposed Rulemaking (NPRM) 94-102. The delivery of a wireless 9-1-1 call with Phase I requirements, plus location of the caller within 125 meters 67% of the time and Selective Routing based upon those coordinates. Subsequent FCC rulings have redefined the accuracy requirements."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Population should reflect the most recent US decennial census. For the sake of consistency, interim population projections and/or other sources of population data should not be used.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4.1.2.5.6: VoIP:</w:t>
      </w:r>
      <w:r w:rsidRPr="00BE1301">
        <w:rPr>
          <w:rFonts w:ascii="Cambria" w:eastAsia="Times New Roman" w:hAnsi="Cambria" w:cs="Times New Roman"/>
          <w:vanish/>
          <w:sz w:val="18"/>
          <w:szCs w:val="18"/>
        </w:rPr>
        <w:t xml:space="preserve"> Percentage of population served by 9-1-1 authorities limited to Phase II and VoIP LOS. NENA defines Wireless Phase I and II as above, and VoIP as, "Provides distinct packetized voice information in digital format using the Internet Protocol. The IP address assigned to the user's telephone number may be static or dynamic." </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Population should reflect the most recent US decennial census. For the sake of consistency, interim population projections and/or other sources of population data should not be used.</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No 9-1-1 Authority</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Basic 9-1-1</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Enhanced</w:t>
      </w:r>
      <w:r w:rsidRPr="00BE1301">
        <w:rPr>
          <w:rFonts w:ascii="Cambria" w:eastAsia="Times New Roman" w:hAnsi="Cambria" w:cs="Times New Roman"/>
          <w:sz w:val="18"/>
          <w:szCs w:val="18"/>
        </w:rPr>
        <w:br/>
        <w:t>9-1-1</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Phase 1</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Phase 2</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VoIP</w: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56" type="#_x0000_t75" style="width:53.25pt;height:18pt" o:ole="">
            <v:imagedata r:id="rId11" o:title=""/>
          </v:shape>
          <w:control r:id="rId46" w:name="DefaultOcxName25" w:shapeid="_x0000_i1256"/>
        </w:objec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60" type="#_x0000_t75" style="width:53.25pt;height:18pt" o:ole="">
            <v:imagedata r:id="rId11" o:title=""/>
          </v:shape>
          <w:control r:id="rId47" w:name="DefaultOcxName26" w:shapeid="_x0000_i1260"/>
        </w:objec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64" type="#_x0000_t75" style="width:53.25pt;height:18pt" o:ole="">
            <v:imagedata r:id="rId11" o:title=""/>
          </v:shape>
          <w:control r:id="rId48" w:name="DefaultOcxName27" w:shapeid="_x0000_i1264"/>
        </w:objec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68" type="#_x0000_t75" style="width:53.25pt;height:18pt" o:ole="">
            <v:imagedata r:id="rId11" o:title=""/>
          </v:shape>
          <w:control r:id="rId49" w:name="DefaultOcxName28" w:shapeid="_x0000_i1268"/>
        </w:objec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72" type="#_x0000_t75" style="width:53.25pt;height:18pt" o:ole="">
            <v:imagedata r:id="rId11" o:title=""/>
          </v:shape>
          <w:control r:id="rId50" w:name="DefaultOcxName29" w:shapeid="_x0000_i1272"/>
        </w:object>
      </w:r>
    </w:p>
    <w:p w:rsidR="00BE1301" w:rsidRPr="00BE1301" w:rsidRDefault="00456283" w:rsidP="00BE1301">
      <w:pPr>
        <w:spacing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76" type="#_x0000_t75" style="width:53.25pt;height:18pt" o:ole="">
            <v:imagedata r:id="rId11" o:title=""/>
          </v:shape>
          <w:control r:id="rId51" w:name="DefaultOcxName30" w:shapeid="_x0000_i1276"/>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4.1.2.5.7 to 4.1.2.5.12</w:t>
      </w:r>
      <w:r w:rsidRPr="00BE1301">
        <w:rPr>
          <w:rFonts w:ascii="Cambria" w:eastAsia="Times New Roman" w:hAnsi="Cambria" w:cs="Times New Roman"/>
          <w:sz w:val="24"/>
          <w:szCs w:val="24"/>
        </w:rPr>
        <w:t xml:space="preserve">: Percentage of Populations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geographic area served in your state for each defined level of service below.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22" name="Image10"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23" name="imgECStateLOSLandDetail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LandDetail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279" type="#_x0000_t75" style="width:1in;height:18pt" o:ole="">
            <v:imagedata r:id="rId52" o:title=""/>
          </v:shape>
          <w:control r:id="rId53" w:name="DefaultOcxName31" w:shapeid="_x0000_i1279"/>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4.1.2.5.7: No 9-1-1 Authority:</w:t>
      </w:r>
      <w:r w:rsidRPr="00BE1301">
        <w:rPr>
          <w:rFonts w:ascii="Cambria" w:eastAsia="Times New Roman" w:hAnsi="Cambria" w:cs="Times New Roman"/>
          <w:vanish/>
          <w:sz w:val="18"/>
          <w:szCs w:val="18"/>
        </w:rPr>
        <w:t xml:space="preserve"> Percentage of geographic area with no 9-1-1 authority is where there is no 9-1-1 service and where the telecommunications companies, in compliance with the FCC's Fifth Report &amp; Order, direct 9-1-1 calls to a PSAP in areas where one has been designated or, in areas where a PSAP has not been designated, to an existing statewide default answering point or another appropriate local emergency authority. The intent of this Order was to ensure that all 9-1-1 calls would get answered. These types of arrangements do not use dedicated 9-1-1 trunks. Carriers comply by using remote call forwarding. Remote call forwarding simply forwards a 9-1-1 call to a 10-digit telephone number, usually an existing emergency telephone number for the local or county law enforcement agency. This arrangement does not constitute 9-1-1 "service."</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4.1.2.5.8: Basic 9-1-1:</w:t>
      </w:r>
      <w:r w:rsidRPr="00BE1301">
        <w:rPr>
          <w:rFonts w:ascii="Cambria" w:eastAsia="Times New Roman" w:hAnsi="Cambria" w:cs="Times New Roman"/>
          <w:vanish/>
          <w:sz w:val="18"/>
          <w:szCs w:val="18"/>
        </w:rPr>
        <w:t xml:space="preserve"> Percentage of geographic area served by 9-1-1 authorities limited to Basic 9-1-1 LOS. NENA defines Basic 9-1-1 as, "An emergency telephone system which automatically connects 9-1-1 callers to a designated answering point. Call routing is determined by originating central office only. Basic 9-1-1 may or may not support ANI and/or ALI."</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4.1.2.5.9: Enhanced 9-1-1:</w:t>
      </w:r>
      <w:r w:rsidRPr="00BE1301">
        <w:rPr>
          <w:rFonts w:ascii="Cambria" w:eastAsia="Times New Roman" w:hAnsi="Cambria" w:cs="Times New Roman"/>
          <w:vanish/>
          <w:sz w:val="18"/>
          <w:szCs w:val="18"/>
        </w:rPr>
        <w:t xml:space="preserve"> Percentage of geographic area served by 9-1-1 authorities that provide Enhanced 9-1-1 LOS. NENA defines E9-1-1 as, "A telephone system which includes network switching, data base and Public Safety Answering Point premise elements capable of providing automatic location identification data, selective routing, selective transfer, fixed transfer, and a call back number. The term also includes any enhanced 9-1-1 service so designated by the Federal Communications Commission in its Report and Order in WC Docket Nos. 04-36 and 05-196, or any successor proceeding."</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4.1.2.5.10: Wireless Phase 1:</w:t>
      </w:r>
      <w:r w:rsidRPr="00BE1301">
        <w:rPr>
          <w:rFonts w:ascii="Cambria" w:eastAsia="Times New Roman" w:hAnsi="Cambria" w:cs="Times New Roman"/>
          <w:vanish/>
          <w:sz w:val="18"/>
          <w:szCs w:val="18"/>
        </w:rPr>
        <w:t xml:space="preserve"> Percentage of geographic area served by 9-1-1 authorities that provide Wireless Phase I LOS, but not Wireless Phase II LOS. NENA defines Wireless Phase I as, "Required by FCC Report and Order 96-264 pursuant to Notice of Proposed Rulemaking (NPRM) 94-102. The delivery of a wireless 9-1-1 call with callback number and identification of the cell-tower from which the call originated. Call routing is usually determined by cell sector."</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4.1.2.5.11: Wireless Phase 2:</w:t>
      </w:r>
      <w:r w:rsidRPr="00BE1301">
        <w:rPr>
          <w:rFonts w:ascii="Cambria" w:eastAsia="Times New Roman" w:hAnsi="Cambria" w:cs="Times New Roman"/>
          <w:vanish/>
          <w:sz w:val="18"/>
          <w:szCs w:val="18"/>
        </w:rPr>
        <w:t xml:space="preserve"> Percentage of geographic area served by 9-1-1 authorities that provide Wireless Phase II LOS. NENA defines Wireless Phase II as, "Required by FCC Report and Order 96-264 pursuant to Notice of Proposed Rulemaking (NPRM) 94-102. The delivery of a wireless 9-1-1 call with Phase I requirements, plus location of the caller within 125 meters 67% of the time and Selective Routing based upon those coordinates. Subsequent FCC rulings have redefined the accuracy requirements."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4.1.2.5.12: VoIP:</w:t>
      </w:r>
      <w:r w:rsidRPr="00BE1301">
        <w:rPr>
          <w:rFonts w:ascii="Cambria" w:eastAsia="Times New Roman" w:hAnsi="Cambria" w:cs="Times New Roman"/>
          <w:vanish/>
          <w:sz w:val="18"/>
          <w:szCs w:val="18"/>
        </w:rPr>
        <w:t xml:space="preserve"> Percentage of geographic area served by 9-1-1 authorities that provide E9-1-1 LOS to VoIP users. NENA defines VoIP as, "Provides distinct packetized voice information in digital format using the Internet Protocol. The IP address assigned to the user's telephone number may be static or dynamic."</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No 9-1-1 Authority</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Basic 9-1-1</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Enhanced</w:t>
      </w:r>
      <w:r w:rsidRPr="00BE1301">
        <w:rPr>
          <w:rFonts w:ascii="Cambria" w:eastAsia="Times New Roman" w:hAnsi="Cambria" w:cs="Times New Roman"/>
          <w:sz w:val="18"/>
          <w:szCs w:val="18"/>
        </w:rPr>
        <w:br/>
        <w:t>9-1-1</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Phase 1</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Phase 2</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VoIP</w: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83" type="#_x0000_t75" style="width:53.25pt;height:18pt" o:ole="">
            <v:imagedata r:id="rId11" o:title=""/>
          </v:shape>
          <w:control r:id="rId54" w:name="DefaultOcxName32" w:shapeid="_x0000_i1283"/>
        </w:objec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87" type="#_x0000_t75" style="width:53.25pt;height:18pt" o:ole="">
            <v:imagedata r:id="rId11" o:title=""/>
          </v:shape>
          <w:control r:id="rId55" w:name="DefaultOcxName33" w:shapeid="_x0000_i1287"/>
        </w:objec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91" type="#_x0000_t75" style="width:53.25pt;height:18pt" o:ole="">
            <v:imagedata r:id="rId11" o:title=""/>
          </v:shape>
          <w:control r:id="rId56" w:name="DefaultOcxName34" w:shapeid="_x0000_i1291"/>
        </w:objec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95" type="#_x0000_t75" style="width:53.25pt;height:18pt" o:ole="">
            <v:imagedata r:id="rId11" o:title=""/>
          </v:shape>
          <w:control r:id="rId57" w:name="DefaultOcxName35" w:shapeid="_x0000_i1295"/>
        </w:objec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299" type="#_x0000_t75" style="width:53.25pt;height:18pt" o:ole="">
            <v:imagedata r:id="rId11" o:title=""/>
          </v:shape>
          <w:control r:id="rId58" w:name="DefaultOcxName36" w:shapeid="_x0000_i1299"/>
        </w:object>
      </w:r>
    </w:p>
    <w:p w:rsidR="00BE1301" w:rsidRPr="00BE1301" w:rsidRDefault="00456283" w:rsidP="00BE1301">
      <w:pPr>
        <w:spacing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03" type="#_x0000_t75" style="width:53.25pt;height:18pt" o:ole="">
            <v:imagedata r:id="rId11" o:title=""/>
          </v:shape>
          <w:control r:id="rId59" w:name="DefaultOcxName37" w:shapeid="_x0000_i1303"/>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4.1.2.6</w:t>
      </w:r>
      <w:r w:rsidRPr="00BE1301">
        <w:rPr>
          <w:rFonts w:ascii="Cambria" w:eastAsia="Times New Roman" w:hAnsi="Cambria" w:cs="Times New Roman"/>
          <w:sz w:val="24"/>
          <w:szCs w:val="24"/>
        </w:rPr>
        <w:t xml:space="preserve">: State Adoption of Nationally Standardized Definitions for Each Level of Service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your state adopted nationally standardized definitions for each level of service?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24" name="Image11"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25" name="imgECStateLOSNatStand"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LOSNatStand"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306" type="#_x0000_t75" style="width:1in;height:18pt" o:ole="">
            <v:imagedata r:id="rId60" o:title=""/>
          </v:shape>
          <w:control r:id="rId61" w:name="DefaultOcxName38" w:shapeid="_x0000_i1306"/>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This element asserts that a state has adopted nationally standardized definitions of LOS categories.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Yes/No response required.</w:t>
      </w:r>
    </w:p>
    <w:p w:rsidR="00BE1301" w:rsidRPr="00BE1301" w:rsidRDefault="00456283" w:rsidP="00BE1301">
      <w:pPr>
        <w:spacing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09" type="#_x0000_t75" style="width:52.5pt;height:18pt" o:ole="">
            <v:imagedata r:id="rId62" o:title=""/>
          </v:shape>
          <w:control r:id="rId63" w:name="DefaultOcxName39" w:shapeid="_x0000_i1309"/>
        </w:object>
      </w:r>
    </w:p>
    <w:p w:rsidR="00120198" w:rsidRDefault="00120198">
      <w:pPr>
        <w:rPr>
          <w:rFonts w:ascii="Cambria" w:eastAsia="Times New Roman" w:hAnsi="Cambria" w:cs="Times New Roman"/>
          <w:b/>
          <w:bCs/>
          <w:sz w:val="24"/>
          <w:szCs w:val="24"/>
        </w:rPr>
      </w:pPr>
      <w:r>
        <w:rPr>
          <w:rFonts w:ascii="Cambria" w:eastAsia="Times New Roman" w:hAnsi="Cambria" w:cs="Times New Roman"/>
          <w:b/>
          <w:bCs/>
          <w:sz w:val="24"/>
          <w:szCs w:val="24"/>
        </w:rPr>
        <w:br w:type="page"/>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lastRenderedPageBreak/>
        <w:t>4.1.2.7</w:t>
      </w:r>
      <w:r w:rsidRPr="00BE1301">
        <w:rPr>
          <w:rFonts w:ascii="Cambria" w:eastAsia="Times New Roman" w:hAnsi="Cambria" w:cs="Times New Roman"/>
          <w:sz w:val="24"/>
          <w:szCs w:val="24"/>
        </w:rPr>
        <w:t xml:space="preserve">: Nationally Standardized Service Level Definitions Utilized for Reporting Purposes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your state utilized nationally standardized definitions for each level of service?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26" name="Image12"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27" name="imgECStateNatDefRepor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NatDefRepor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312" type="#_x0000_t75" style="width:1in;height:18pt" o:ole="">
            <v:imagedata r:id="rId64" o:title=""/>
          </v:shape>
          <w:control r:id="rId65" w:name="DefaultOcxName40" w:shapeid="_x0000_i1312"/>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This element asserts that the state has utilized nationally standardized service level definitions.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 xml:space="preserve">Yes/No response required. </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15" type="#_x0000_t75" style="width:52.5pt;height:18pt" o:ole="">
            <v:imagedata r:id="rId62" o:title=""/>
          </v:shape>
          <w:control r:id="rId66" w:name="DefaultOcxName41" w:shapeid="_x0000_i1315"/>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4.1.2.8.1 to 4.1.2.8.2</w:t>
      </w:r>
      <w:r w:rsidRPr="00BE1301">
        <w:rPr>
          <w:rFonts w:ascii="Cambria" w:eastAsia="Times New Roman" w:hAnsi="Cambria" w:cs="Times New Roman"/>
          <w:sz w:val="24"/>
          <w:szCs w:val="24"/>
        </w:rPr>
        <w:t xml:space="preserve">: Total Number of Primary and Secondary PSAPs within a State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number of primary and secondary PSAPs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28" name="Image13"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29" name="imgECStatePSAP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PSAP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318" type="#_x0000_t75" style="width:1in;height:18pt" o:ole="">
            <v:imagedata r:id="rId67" o:title=""/>
          </v:shape>
          <w:control r:id="rId68" w:name="DefaultOcxName42" w:shapeid="_x0000_i1318"/>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4.1.2.8.1: Number of primary PSAPs in state:</w:t>
      </w:r>
      <w:r w:rsidRPr="00BE1301">
        <w:rPr>
          <w:rFonts w:ascii="Cambria" w:eastAsia="Times New Roman" w:hAnsi="Cambria" w:cs="Times New Roman"/>
          <w:vanish/>
          <w:sz w:val="18"/>
          <w:szCs w:val="18"/>
        </w:rPr>
        <w:t xml:space="preserve"> NENA defines a primary PSAP as, "A PSAP to which 9-1-1 calls are routed directly from the 9-1-1 Control Office."</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4.1.2.8.2: Number of secondary PSAPs in state:</w:t>
      </w:r>
      <w:r w:rsidRPr="00BE1301">
        <w:rPr>
          <w:rFonts w:ascii="Cambria" w:eastAsia="Times New Roman" w:hAnsi="Cambria" w:cs="Times New Roman"/>
          <w:vanish/>
          <w:sz w:val="18"/>
          <w:szCs w:val="18"/>
        </w:rPr>
        <w:t xml:space="preserve"> NENA defines a secondary PSAP as, "A PSAP to which 9-1-1 calls are transferred from a Primary PSAP."</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Primary PSAPs</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Secondary PSAPs</w: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22" type="#_x0000_t75" style="width:53.25pt;height:18pt" o:ole="">
            <v:imagedata r:id="rId11" o:title=""/>
          </v:shape>
          <w:control r:id="rId69" w:name="DefaultOcxName43" w:shapeid="_x0000_i1322"/>
        </w:object>
      </w:r>
    </w:p>
    <w:p w:rsidR="00BE1301" w:rsidRPr="00BE1301" w:rsidRDefault="00456283" w:rsidP="00BE1301">
      <w:pPr>
        <w:spacing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26" type="#_x0000_t75" style="width:53.25pt;height:18pt" o:ole="">
            <v:imagedata r:id="rId11" o:title=""/>
          </v:shape>
          <w:control r:id="rId70" w:name="DefaultOcxName44" w:shapeid="_x0000_i1326"/>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4.1.3.1</w:t>
      </w:r>
      <w:r w:rsidRPr="00BE1301">
        <w:rPr>
          <w:rFonts w:ascii="Cambria" w:eastAsia="Times New Roman" w:hAnsi="Cambria" w:cs="Times New Roman"/>
          <w:sz w:val="24"/>
          <w:szCs w:val="24"/>
        </w:rPr>
        <w:t xml:space="preserve">: Fiscal Data Reporting Period Type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Select the type of reporting period your state uses for reporting fiscal data.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30" name="Image14"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31" name="imgECFiscalDataPeriodType"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FiscalDataPeriodType"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329" type="#_x0000_t75" style="width:1in;height:18pt" o:ole="">
            <v:imagedata r:id="rId71" o:title=""/>
          </v:shape>
          <w:control r:id="rId72" w:name="DefaultOcxName45" w:shapeid="_x0000_i1329"/>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Identifies the type of reporting period for which the reported fiscal data applies, i.e., calendar year, fiscal year, or where the calendar year is the fiscal year. This will provide context for the evaluation of reported data.</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Select the reporting period type.</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32" type="#_x0000_t75" style="width:160.5pt;height:18pt" o:ole="">
            <v:imagedata r:id="rId73" o:title=""/>
          </v:shape>
          <w:control r:id="rId74" w:name="DefaultOcxName46" w:shapeid="_x0000_i133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4.1.3.2</w:t>
      </w:r>
      <w:r w:rsidRPr="00BE1301">
        <w:rPr>
          <w:rFonts w:ascii="Cambria" w:eastAsia="Times New Roman" w:hAnsi="Cambria" w:cs="Times New Roman"/>
          <w:sz w:val="24"/>
          <w:szCs w:val="24"/>
        </w:rPr>
        <w:t xml:space="preserve">: Annual Revenues by 9-1-1 Authority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total annual revenues for all 9-1-1 </w:t>
      </w:r>
      <w:proofErr w:type="spellStart"/>
      <w:r w:rsidRPr="00BE1301">
        <w:rPr>
          <w:rFonts w:ascii="Cambria" w:eastAsia="Times New Roman" w:hAnsi="Cambria" w:cs="Times New Roman"/>
          <w:sz w:val="18"/>
          <w:szCs w:val="18"/>
        </w:rPr>
        <w:t>authorties</w:t>
      </w:r>
      <w:proofErr w:type="spellEnd"/>
      <w:r w:rsidRPr="00BE1301">
        <w:rPr>
          <w:rFonts w:ascii="Cambria" w:eastAsia="Times New Roman" w:hAnsi="Cambria" w:cs="Times New Roman"/>
          <w:sz w:val="18"/>
          <w:szCs w:val="18"/>
        </w:rPr>
        <w:t xml:space="preserve">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32" name="Image15"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33" name="imgECAnnualRevenue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AnnualRevenue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335" type="#_x0000_t75" style="width:1in;height:18pt" o:ole="">
            <v:imagedata r:id="rId75" o:title=""/>
          </v:shape>
          <w:control r:id="rId76" w:name="DefaultOcxName47" w:shapeid="_x0000_i1335"/>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Total annual revenues for all 9-1-1 authorities in a state (local, county, regional, and state) derived from all sources, including, but not limited to 9-1-1 surcharges or service fees, and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Identify the calendar year to which the revenues apply, i.e., the year in which they occurred.</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39" type="#_x0000_t75" style="width:53.25pt;height:18pt" o:ole="">
            <v:imagedata r:id="rId11" o:title=""/>
          </v:shape>
          <w:control r:id="rId77" w:name="DefaultOcxName48" w:shapeid="_x0000_i1339"/>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4.1.3.2.1</w:t>
      </w:r>
      <w:r w:rsidRPr="00BE1301">
        <w:rPr>
          <w:rFonts w:ascii="Cambria" w:eastAsia="Times New Roman" w:hAnsi="Cambria" w:cs="Times New Roman"/>
          <w:sz w:val="24"/>
          <w:szCs w:val="24"/>
        </w:rPr>
        <w:t xml:space="preserve">: Annual Revenues by 9-1-1 Authority Source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sources of the total annual revenues for all 9-1-1 authorities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34" name="Image16"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35" name="imgECAnnualRevenuesSource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AnnualRevenuesSource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342" type="#_x0000_t75" style="width:1in;height:18pt" o:ole="">
            <v:imagedata r:id="rId78" o:title=""/>
          </v:shape>
          <w:control r:id="rId79" w:name="DefaultOcxName49" w:shapeid="_x0000_i1342"/>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 xml:space="preserve">Identifies the source(s) of annual revenues for all 9-1-1 authorities in a state (local, county, regional, and state), including, but not limited to 9-1-1 surcharges or service fees, and aggregated to the state level. </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 xml:space="preserve">This element requests reporting entities to identify in text form those basic sources of revenues contributing to data element 4.1.3.1 above. Such sources include, but are not limited to: dedicated 9-1-1 surcharges or service fees, local, non-dedicated (general) revenues, grant funds, and other. </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46" type="#_x0000_t75" style="width:136.5pt;height:60.75pt" o:ole="">
            <v:imagedata r:id="rId80" o:title=""/>
          </v:shape>
          <w:control r:id="rId81" w:name="DefaultOcxName50" w:shapeid="_x0000_i1346"/>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4.1.3.3 to 4.1.3.5</w:t>
      </w:r>
      <w:r w:rsidRPr="00BE1301">
        <w:rPr>
          <w:rFonts w:ascii="Cambria" w:eastAsia="Times New Roman" w:hAnsi="Cambria" w:cs="Times New Roman"/>
          <w:sz w:val="24"/>
          <w:szCs w:val="24"/>
        </w:rPr>
        <w:t xml:space="preserve">: Annual Costs, Projected Annual Revenues, and Projected Annual Costs by 9-1-1 Authority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total annual costs, projected annual revenues, and projected annual costs for all 9-1-1 authorities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36" name="Image17"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37" name="imgECFiscalOther"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FiscalOther"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348" type="#_x0000_t75" style="width:1in;height:18pt" o:ole="">
            <v:imagedata r:id="rId82" o:title=""/>
          </v:shape>
          <w:control r:id="rId83" w:name="DefaultOcxName51" w:shapeid="_x0000_i1348"/>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4.1.3.3: Annual Costs:</w:t>
      </w:r>
      <w:r w:rsidRPr="00BE1301">
        <w:rPr>
          <w:rFonts w:ascii="Cambria" w:eastAsia="Times New Roman" w:hAnsi="Cambria" w:cs="Times New Roman"/>
          <w:vanish/>
          <w:sz w:val="18"/>
          <w:szCs w:val="18"/>
        </w:rPr>
        <w:t xml:space="preserve"> Total annual costs for all 9-1-1 authorities in a state (local, county, regional, and state),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Identify the calendar year to which the costs apply, i.e., the year in which they occurred.</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4.1.3.4: Projected Revenues:</w:t>
      </w:r>
      <w:r w:rsidRPr="00BE1301">
        <w:rPr>
          <w:rFonts w:ascii="Cambria" w:eastAsia="Times New Roman" w:hAnsi="Cambria" w:cs="Times New Roman"/>
          <w:vanish/>
          <w:sz w:val="18"/>
          <w:szCs w:val="18"/>
        </w:rPr>
        <w:t xml:space="preserve"> Total projected annual revenues for all 9-1-1 authorities in a state (local, county, regional, and state),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Identify the calendar year to which the projected revenues apply, i.e., the year in which they are expected to occur.</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b/>
          <w:bCs/>
          <w:vanish/>
          <w:sz w:val="18"/>
          <w:szCs w:val="18"/>
        </w:rPr>
        <w:t>4.1.3.5: Projected Costs:</w:t>
      </w:r>
      <w:r w:rsidRPr="00BE1301">
        <w:rPr>
          <w:rFonts w:ascii="Cambria" w:eastAsia="Times New Roman" w:hAnsi="Cambria" w:cs="Times New Roman"/>
          <w:vanish/>
          <w:sz w:val="18"/>
          <w:szCs w:val="18"/>
        </w:rPr>
        <w:t xml:space="preserve"> Total projected annual costs for all 9-1-1 authorities in a state (local, county, regional, and state), aggregated to the state level.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Identify the calendar year to which the projected costs apply, i.e., the year in which they are expected to occur.</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Annual Costs</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Projected Revenues</w:t>
      </w:r>
    </w:p>
    <w:p w:rsidR="00BE1301" w:rsidRPr="00BE1301" w:rsidRDefault="00BE1301"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t>Projected Costs</w: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52" type="#_x0000_t75" style="width:53.25pt;height:18pt" o:ole="">
            <v:imagedata r:id="rId11" o:title=""/>
          </v:shape>
          <w:control r:id="rId84" w:name="DefaultOcxName52" w:shapeid="_x0000_i1352"/>
        </w:object>
      </w:r>
    </w:p>
    <w:p w:rsidR="00BE1301" w:rsidRPr="00BE1301" w:rsidRDefault="00456283" w:rsidP="00BE1301">
      <w:pPr>
        <w:spacing w:after="0"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lastRenderedPageBreak/>
        <w:object w:dxaOrig="225" w:dyaOrig="225">
          <v:shape id="_x0000_i1356" type="#_x0000_t75" style="width:53.25pt;height:18pt" o:ole="">
            <v:imagedata r:id="rId11" o:title=""/>
          </v:shape>
          <w:control r:id="rId85" w:name="DefaultOcxName53" w:shapeid="_x0000_i1356"/>
        </w:object>
      </w:r>
    </w:p>
    <w:p w:rsidR="00BE1301" w:rsidRPr="00BE1301" w:rsidRDefault="00456283" w:rsidP="00BE1301">
      <w:pPr>
        <w:spacing w:line="240" w:lineRule="auto"/>
        <w:jc w:val="center"/>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60" type="#_x0000_t75" style="width:53.25pt;height:18pt" o:ole="">
            <v:imagedata r:id="rId11" o:title=""/>
          </v:shape>
          <w:control r:id="rId86" w:name="DefaultOcxName54" w:shapeid="_x0000_i1360"/>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4.2.1.1</w:t>
      </w:r>
      <w:r w:rsidRPr="00BE1301">
        <w:rPr>
          <w:rFonts w:ascii="Cambria" w:eastAsia="Times New Roman" w:hAnsi="Cambria" w:cs="Times New Roman"/>
          <w:sz w:val="24"/>
          <w:szCs w:val="24"/>
        </w:rPr>
        <w:t xml:space="preserve">: NG9-1-1 System Architecture Defined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your state established a state-level definition for NG9-1-1 system architecture, including IP network, </w:t>
      </w:r>
      <w:proofErr w:type="spellStart"/>
      <w:r w:rsidRPr="00BE1301">
        <w:rPr>
          <w:rFonts w:ascii="Cambria" w:eastAsia="Times New Roman" w:hAnsi="Cambria" w:cs="Times New Roman"/>
          <w:sz w:val="18"/>
          <w:szCs w:val="18"/>
        </w:rPr>
        <w:t>ESInet</w:t>
      </w:r>
      <w:proofErr w:type="spellEnd"/>
      <w:r w:rsidRPr="00BE1301">
        <w:rPr>
          <w:rFonts w:ascii="Cambria" w:eastAsia="Times New Roman" w:hAnsi="Cambria" w:cs="Times New Roman"/>
          <w:sz w:val="18"/>
          <w:szCs w:val="18"/>
        </w:rPr>
        <w:t xml:space="preserve">, NG9-1-1 software services, security architecture, user identity management, database architecture, and PSAP configurations?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38" name="Image18"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39" name="imgECSystemArchitechure"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ystemArchitechure"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363" type="#_x0000_t75" style="width:1in;height:18pt" o:ole="">
            <v:imagedata r:id="rId87" o:title=""/>
          </v:shape>
          <w:control r:id="rId88" w:name="DefaultOcxName55" w:shapeid="_x0000_i1363"/>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Is there a state-level definition established for NG9-1-1 system architecture, including IP network, Emergency Services IP network (ESInet), NG9-1-1 software services, security architecture, user identity management, database architecture, and PSAP configurations?</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66" type="#_x0000_t75" style="width:52.5pt;height:18pt" o:ole="">
            <v:imagedata r:id="rId62" o:title=""/>
          </v:shape>
          <w:control r:id="rId89" w:name="DefaultOcxName56" w:shapeid="_x0000_i1366"/>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4.2.1.2</w:t>
      </w:r>
      <w:r w:rsidRPr="00BE1301">
        <w:rPr>
          <w:rFonts w:ascii="Cambria" w:eastAsia="Times New Roman" w:hAnsi="Cambria" w:cs="Times New Roman"/>
          <w:sz w:val="24"/>
          <w:szCs w:val="24"/>
        </w:rPr>
        <w:t xml:space="preserve">: 9-1-1 Authority System Architecture Definition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regional or local 9-1-1 authorities within your state who have defined NG9-1-1 system architecture for their area.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40" name="Image19"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41" name="imgECSystemArchitechure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ystemArchitechure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369" type="#_x0000_t75" style="width:1in;height:18pt" o:ole="">
            <v:imagedata r:id="rId90" o:title=""/>
          </v:shape>
          <w:control r:id="rId91" w:name="DefaultOcxName57" w:shapeid="_x0000_i1369"/>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Indicate the percentage within the state of regional or local 9-1-1 authorities who have defined system architecture for their area.</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73" type="#_x0000_t75" style="width:53.25pt;height:18pt" o:ole="">
            <v:imagedata r:id="rId11" o:title=""/>
          </v:shape>
          <w:control r:id="rId92" w:name="DefaultOcxName58" w:shapeid="_x0000_i1373"/>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4.2.1.3</w:t>
      </w:r>
      <w:r w:rsidRPr="00BE1301">
        <w:rPr>
          <w:rFonts w:ascii="Cambria" w:eastAsia="Times New Roman" w:hAnsi="Cambria" w:cs="Times New Roman"/>
          <w:sz w:val="24"/>
          <w:szCs w:val="24"/>
        </w:rPr>
        <w:t xml:space="preserve">: NG9-1-1 Concept of Operations Defined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your state established a state-level definition for NG9-1-1 Concept of Operations, including operations for NG9-1-1 and related architecture, continuity of operations, migration plans, and implementation plans?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42" name="Image20"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43" name="imgECConceptOfOperation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ConceptOfOperation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376" type="#_x0000_t75" style="width:1in;height:18pt" o:ole="">
            <v:imagedata r:id="rId93" o:title=""/>
          </v:shape>
          <w:control r:id="rId94" w:name="DefaultOcxName59" w:shapeid="_x0000_i1376"/>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Is there a state-level definition established for NG9-1-1 Concept of Operations, including operations for NG9-1-1 and related architecture, continuity of operations, migration plans, and implementation plan?</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79" type="#_x0000_t75" style="width:52.5pt;height:18pt" o:ole="">
            <v:imagedata r:id="rId62" o:title=""/>
          </v:shape>
          <w:control r:id="rId95" w:name="DefaultOcxName60" w:shapeid="_x0000_i1379"/>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4.2.1.4</w:t>
      </w:r>
      <w:r w:rsidRPr="00BE1301">
        <w:rPr>
          <w:rFonts w:ascii="Cambria" w:eastAsia="Times New Roman" w:hAnsi="Cambria" w:cs="Times New Roman"/>
          <w:sz w:val="24"/>
          <w:szCs w:val="24"/>
        </w:rPr>
        <w:t xml:space="preserve">: 9-1-1 Authority Concept of Operations Definition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regional or local 9-1-1 authorities within your state who have defined a NG9-1-1 concept of operations for their area.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44" name="Image21"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45" name="imgECConceptOfOperations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ConceptOfOperations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382" type="#_x0000_t75" style="width:1in;height:18pt" o:ole="">
            <v:imagedata r:id="rId96" o:title=""/>
          </v:shape>
          <w:control r:id="rId97" w:name="DefaultOcxName61" w:shapeid="_x0000_i1382"/>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Indicate the percentage within the state of regional or local 9-1-1 authorities who have defined a concept of operations for their area.</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86" type="#_x0000_t75" style="width:53.25pt;height:18pt" o:ole="">
            <v:imagedata r:id="rId11" o:title=""/>
          </v:shape>
          <w:control r:id="rId98" w:name="DefaultOcxName62" w:shapeid="_x0000_i1386"/>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4.2.2.1</w:t>
      </w:r>
      <w:r w:rsidRPr="00BE1301">
        <w:rPr>
          <w:rFonts w:ascii="Cambria" w:eastAsia="Times New Roman" w:hAnsi="Cambria" w:cs="Times New Roman"/>
          <w:sz w:val="24"/>
          <w:szCs w:val="24"/>
        </w:rPr>
        <w:t xml:space="preserve">: Request for Proposal Released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your state released an RFP for defined state-level NG9-1-1 components?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46" name="Image22"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47" name="imgECStateRequestForProposal"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RequestForProposal"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389" type="#_x0000_t75" style="width:1in;height:18pt" o:ole="">
            <v:imagedata r:id="rId99" o:title=""/>
          </v:shape>
          <w:control r:id="rId100" w:name="DefaultOcxName63" w:shapeid="_x0000_i1389"/>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Identifies whether a state has released an RFP for defined state level components, such as ESInet or state entry emergency services routing proxy (ESRP) capability, or for a state level NG9-1-1 system. The element is not predicated on the procurement of a "complete" NG9-1-1 system. Instead, it tests any level or component of NG9-1-1 procurement.</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Level or component" in this context is defined below. Reporting entities are asked to indicate whether procurement has commenced for any one of the four basic levels or components described. For further definitional detail regarding the examples involved, see http://www.nena.org/standards/technical/master-glossary. </w:t>
      </w:r>
    </w:p>
    <w:p w:rsidR="00BE1301" w:rsidRPr="00BE1301" w:rsidRDefault="00BE1301" w:rsidP="00BE1301">
      <w:pPr>
        <w:spacing w:after="0"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1. Basic IP Network - (general purpose, common to any outsourced IP network). Examples include:</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Routers: every IP network is the routers and the links between the routers </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Firewalls </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Domain name system (DNS) servers </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Dynamic host configuration protocol (DHCP) servers </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Time/clock servers </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Email servers </w:t>
      </w:r>
    </w:p>
    <w:p w:rsidR="00BE1301" w:rsidRPr="00BE1301" w:rsidRDefault="00BE1301" w:rsidP="00BE1301">
      <w:pPr>
        <w:numPr>
          <w:ilvl w:val="0"/>
          <w:numId w:val="1"/>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Possibly web servers </w:t>
      </w:r>
    </w:p>
    <w:p w:rsidR="00BE1301" w:rsidRPr="00BE1301" w:rsidRDefault="00BE1301" w:rsidP="00BE1301">
      <w:pPr>
        <w:spacing w:after="0"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2. ESInet - (hardware, software, databases unique to an Emergency Services IP Network, supports specific emergency services applications, whether it supports NG9-1-1 or not). Examples include:</w:t>
      </w:r>
    </w:p>
    <w:p w:rsidR="00BE1301" w:rsidRPr="00BE1301" w:rsidRDefault="00BE1301" w:rsidP="00BE1301">
      <w:pPr>
        <w:numPr>
          <w:ilvl w:val="0"/>
          <w:numId w:val="2"/>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"Forest Guide" - A "forest guide" is a resource containing knowledge of the coverage areas or regions associated with groups of authoritative mapping servers supporting a specific service (in this case, emergency communications). </w:t>
      </w:r>
    </w:p>
    <w:p w:rsidR="00BE1301" w:rsidRPr="00BE1301" w:rsidRDefault="00BE1301" w:rsidP="00BE1301">
      <w:pPr>
        <w:numPr>
          <w:ilvl w:val="0"/>
          <w:numId w:val="2"/>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Emergency call routing function (ECRF) </w:t>
      </w:r>
    </w:p>
    <w:p w:rsidR="00BE1301" w:rsidRPr="00BE1301" w:rsidRDefault="00BE1301" w:rsidP="00BE1301">
      <w:pPr>
        <w:numPr>
          <w:ilvl w:val="0"/>
          <w:numId w:val="2"/>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"Agency locator" functions </w:t>
      </w:r>
    </w:p>
    <w:p w:rsidR="00BE1301" w:rsidRPr="00BE1301" w:rsidRDefault="00BE1301" w:rsidP="00BE1301">
      <w:pPr>
        <w:spacing w:after="0"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3. NG9-1-1 Applications - (e.g., hardware, software, databases unique or necessary to NG9-1-1 services). Examples include:</w:t>
      </w:r>
    </w:p>
    <w:p w:rsidR="00BE1301" w:rsidRPr="00BE1301" w:rsidRDefault="00BE1301" w:rsidP="00BE1301">
      <w:pPr>
        <w:numPr>
          <w:ilvl w:val="0"/>
          <w:numId w:val="3"/>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Location validation function </w:t>
      </w:r>
    </w:p>
    <w:p w:rsidR="00BE1301" w:rsidRPr="00BE1301" w:rsidRDefault="00BE1301" w:rsidP="00BE1301">
      <w:pPr>
        <w:numPr>
          <w:ilvl w:val="0"/>
          <w:numId w:val="3"/>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PSAP and other emergency agencies credentialing authority [core service] </w:t>
      </w:r>
    </w:p>
    <w:p w:rsidR="00BE1301" w:rsidRPr="00BE1301" w:rsidRDefault="00BE1301" w:rsidP="00BE1301">
      <w:pPr>
        <w:numPr>
          <w:ilvl w:val="0"/>
          <w:numId w:val="3"/>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Emergency entity name/IP address service </w:t>
      </w:r>
    </w:p>
    <w:p w:rsidR="00BE1301" w:rsidRPr="00BE1301" w:rsidRDefault="00BE1301" w:rsidP="00BE1301">
      <w:pPr>
        <w:numPr>
          <w:ilvl w:val="0"/>
          <w:numId w:val="3"/>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Data/service rights management (core service) </w:t>
      </w:r>
    </w:p>
    <w:p w:rsidR="00BE1301" w:rsidRPr="00BE1301" w:rsidRDefault="00BE1301" w:rsidP="00BE1301">
      <w:pPr>
        <w:numPr>
          <w:ilvl w:val="0"/>
          <w:numId w:val="3"/>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Logging services (system wide, from gateways and BCF through PSAPs and other emergency entities) </w:t>
      </w:r>
    </w:p>
    <w:p w:rsidR="00BE1301" w:rsidRPr="00BE1301" w:rsidRDefault="00BE1301" w:rsidP="00BE1301">
      <w:pPr>
        <w:spacing w:after="0"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4. NG9-1-1 Applications - (e.g., hardware, software, databases unique or necessary to NG9-1-1 services). Examples include:</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Location validation function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PSAP and other emergency agencies credentialing authority [core service]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Emergency entity name/IP address service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Data/service rights management (core service)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Logging services (system wide, from gateways and Border Control Functions [BCF] through PSAPs and other emergency entities)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Emergency service routing proxies (ESRPs)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Geographic Information Systems (GIS) - provides validation and routing data layer info to Location-to-Service Translation Protocol (LoST) Servers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Bridging services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Authentication service [core service]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Policy store/editor </w:t>
      </w:r>
    </w:p>
    <w:p w:rsidR="00BE1301" w:rsidRPr="00BE1301" w:rsidRDefault="00BE1301" w:rsidP="00BE1301">
      <w:pPr>
        <w:numPr>
          <w:ilvl w:val="0"/>
          <w:numId w:val="4"/>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The rest of the BCF (not included with the firewall) </w:t>
      </w:r>
    </w:p>
    <w:p w:rsidR="00BE1301" w:rsidRPr="00BE1301" w:rsidRDefault="00BE1301" w:rsidP="00BE1301">
      <w:pPr>
        <w:spacing w:after="0"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5. NG9-1-1 Transition components - Examples include:</w:t>
      </w:r>
    </w:p>
    <w:p w:rsidR="00BE1301" w:rsidRPr="00BE1301" w:rsidRDefault="00BE1301" w:rsidP="00BE1301">
      <w:pPr>
        <w:numPr>
          <w:ilvl w:val="0"/>
          <w:numId w:val="5"/>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Legacy service gateway </w:t>
      </w:r>
    </w:p>
    <w:p w:rsidR="00BE1301" w:rsidRPr="00BE1301" w:rsidRDefault="00BE1301" w:rsidP="00BE1301">
      <w:pPr>
        <w:numPr>
          <w:ilvl w:val="0"/>
          <w:numId w:val="5"/>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Legacy PSAP gateway </w:t>
      </w:r>
    </w:p>
    <w:p w:rsidR="00BE1301" w:rsidRPr="00BE1301" w:rsidRDefault="00BE1301" w:rsidP="00BE1301">
      <w:pPr>
        <w:numPr>
          <w:ilvl w:val="0"/>
          <w:numId w:val="5"/>
        </w:numPr>
        <w:spacing w:before="100" w:beforeAutospacing="1" w:after="100" w:afterAutospacing="1" w:line="240" w:lineRule="auto"/>
        <w:ind w:left="1470"/>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Legacy SR gateway (where legacy services enter NG9-1-1 via Telco switches operating as selective routers, either partially or fully as tandems or, in past time frames </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92" type="#_x0000_t75" style="width:52.5pt;height:18pt" o:ole="">
            <v:imagedata r:id="rId62" o:title=""/>
          </v:shape>
          <w:control r:id="rId101" w:name="DefaultOcxName64" w:shapeid="_x0000_i139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4.2.2.2</w:t>
      </w:r>
      <w:r w:rsidRPr="00BE1301">
        <w:rPr>
          <w:rFonts w:ascii="Cambria" w:eastAsia="Times New Roman" w:hAnsi="Cambria" w:cs="Times New Roman"/>
          <w:sz w:val="24"/>
          <w:szCs w:val="24"/>
        </w:rPr>
        <w:t xml:space="preserve">: 9-1-1 Authority RFP Released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regional or local 9-1-1 authorities within your state who have released an RFP for NG9-1-1 components for their area.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48" name="Image23"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49" name="imgECStateRequestForProposal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RequestForProposal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395" type="#_x0000_t75" style="width:1in;height:18pt" o:ole="">
            <v:imagedata r:id="rId102" o:title=""/>
          </v:shape>
          <w:control r:id="rId103" w:name="DefaultOcxName65" w:shapeid="_x0000_i1395"/>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Identifies the percentage within a reporting state of regional or local 9-1-1 authorities who have released an RFP for NG9-1-1 components for their area.</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Requires states to collect sub-state status data associated with such activity. A "component or level" in this context is defined in data element 4.2.2.1 above.</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399" type="#_x0000_t75" style="width:53.25pt;height:18pt" o:ole="">
            <v:imagedata r:id="rId11" o:title=""/>
          </v:shape>
          <w:control r:id="rId104" w:name="DefaultOcxName66" w:shapeid="_x0000_i1399"/>
        </w:object>
      </w:r>
      <w:r w:rsidRPr="00BE1301">
        <w:rPr>
          <w:rFonts w:ascii="Cambria" w:eastAsia="Times New Roman" w:hAnsi="Cambria" w:cs="Times New Roman"/>
          <w:sz w:val="18"/>
          <w:szCs w:val="18"/>
        </w:rPr>
        <w:object w:dxaOrig="225" w:dyaOrig="225">
          <v:shape id="_x0000_i1402" type="#_x0000_t75" style="width:1in;height:18pt" o:ole="">
            <v:imagedata r:id="rId13" o:title=""/>
          </v:shape>
          <w:control r:id="rId105" w:name="DefaultOcxName67" w:shapeid="_x0000_i1402"/>
        </w:object>
      </w:r>
      <w:r w:rsidR="00BE1301" w:rsidRPr="00BE1301">
        <w:rPr>
          <w:rFonts w:ascii="Cambria" w:eastAsia="Times New Roman" w:hAnsi="Cambria" w:cs="Times New Roman"/>
          <w:color w:val="FF0000"/>
          <w:sz w:val="18"/>
          <w:szCs w:val="18"/>
        </w:rPr>
        <w:t>Percent must be between 0 and 100</w:t>
      </w:r>
      <w:r w:rsidR="00BE1301" w:rsidRPr="00BE1301">
        <w:rPr>
          <w:rFonts w:ascii="Cambria" w:eastAsia="Times New Roman" w:hAnsi="Cambria" w:cs="Times New Roman"/>
          <w:sz w:val="18"/>
          <w:szCs w:val="18"/>
        </w:rPr>
        <w:t xml:space="preserve"> </w:t>
      </w:r>
    </w:p>
    <w:p w:rsidR="00120198" w:rsidRDefault="00120198" w:rsidP="00BE1301">
      <w:pPr>
        <w:spacing w:after="0" w:line="240" w:lineRule="auto"/>
        <w:rPr>
          <w:rFonts w:ascii="Cambria" w:eastAsia="Times New Roman" w:hAnsi="Cambria" w:cs="Times New Roman"/>
          <w:b/>
          <w:bCs/>
          <w:sz w:val="24"/>
          <w:szCs w:val="24"/>
        </w:rPr>
      </w:pP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lastRenderedPageBreak/>
        <w:t>4.2.2.3</w:t>
      </w:r>
      <w:r w:rsidRPr="00BE1301">
        <w:rPr>
          <w:rFonts w:ascii="Cambria" w:eastAsia="Times New Roman" w:hAnsi="Cambria" w:cs="Times New Roman"/>
          <w:sz w:val="24"/>
          <w:szCs w:val="24"/>
        </w:rPr>
        <w:t xml:space="preserve">: Components Defined for Procurement by State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If the response to 4.2.2.1 is "yes," provide/list detail on what parts, functions, or components of NG9-1-1 are being procured 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50" name="Image24"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51" name="imgECStateProcuredComponent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ProcuredComponent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405" type="#_x0000_t75" style="width:1in;height:18pt" o:ole="">
            <v:imagedata r:id="rId106" o:title=""/>
          </v:shape>
          <w:control r:id="rId107" w:name="DefaultOcxName68" w:shapeid="_x0000_i1405"/>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Based upon a positive response to element 4.2.2.1, this element provides detail on what parts, functions, or components for NG9-1-1 are being procured. Said parts, functions, or components are described in data element 4.2.2.1 above.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Reporting entities are requested to select one of the four levels described that represents the functional category of procurement involved.</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sz w:val="18"/>
          <w:szCs w:val="18"/>
        </w:rPr>
        <w:t>Possible Components</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sz w:val="18"/>
          <w:szCs w:val="18"/>
        </w:rPr>
        <w:t>Parts/Functions/Components Being Procured</w:t>
      </w:r>
    </w:p>
    <w:p w:rsidR="00BE1301" w:rsidRPr="00BE1301" w:rsidRDefault="00456283"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409" type="#_x0000_t75" style="width:246pt;height:45pt" o:ole="">
            <v:imagedata r:id="rId108" o:title=""/>
          </v:shape>
          <w:control r:id="rId109" w:name="DefaultOcxName69" w:shapeid="_x0000_i1409"/>
        </w:objec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412" type="#_x0000_t75" style="width:102.75pt;height:45pt" o:ole="">
            <v:imagedata r:id="rId110" o:title=""/>
          </v:shape>
          <w:control r:id="rId111" w:name="DefaultOcxName70" w:shapeid="_x0000_i141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4.2.2.4</w:t>
      </w:r>
      <w:r w:rsidRPr="00BE1301">
        <w:rPr>
          <w:rFonts w:ascii="Cambria" w:eastAsia="Times New Roman" w:hAnsi="Cambria" w:cs="Times New Roman"/>
          <w:sz w:val="24"/>
          <w:szCs w:val="24"/>
        </w:rPr>
        <w:t xml:space="preserve">: 9-1-1 Authority Components Being Procured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Summarize/list what parts, functions, or components of NG9-1-1 are being procured by regional or local 9-1-1 authorities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52" name="Image25"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53" name="imgECStateProcuredComponentsAuth"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ProcuredComponentsAuth"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414" type="#_x0000_t75" style="width:1in;height:18pt" o:ole="">
            <v:imagedata r:id="rId112" o:title=""/>
          </v:shape>
          <w:control r:id="rId113" w:name="DefaultOcxName71" w:shapeid="_x0000_i1414"/>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Based upon 9-1-1 authorities within a reporting state that have released RFPs (see element 4.2.2.2), this element requests states to summarize what parts, functions, or components for NG9-1-1 are being procured by regional or local 9-1-1 authorities. Said parts, functions, or components are described in data element 4.2.2.1 above.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Reporting entities are requested to select one of the four levels described that represents the functional category of procurement involved.</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sz w:val="18"/>
          <w:szCs w:val="18"/>
        </w:rPr>
        <w:t>Possible Components</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sz w:val="18"/>
          <w:szCs w:val="18"/>
        </w:rPr>
        <w:t>Parts/Functions/Components Being Procured</w:t>
      </w:r>
    </w:p>
    <w:p w:rsidR="00BE1301" w:rsidRPr="00BE1301" w:rsidRDefault="00456283"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418" type="#_x0000_t75" style="width:246pt;height:45pt" o:ole="">
            <v:imagedata r:id="rId114" o:title=""/>
          </v:shape>
          <w:control r:id="rId115" w:name="DefaultOcxName72" w:shapeid="_x0000_i1418"/>
        </w:objec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421" type="#_x0000_t75" style="width:102.75pt;height:45pt" o:ole="">
            <v:imagedata r:id="rId110" o:title=""/>
          </v:shape>
          <w:control r:id="rId116" w:name="DefaultOcxName73" w:shapeid="_x0000_i1421"/>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4.2.2.5</w:t>
      </w:r>
      <w:r w:rsidRPr="00BE1301">
        <w:rPr>
          <w:rFonts w:ascii="Cambria" w:eastAsia="Times New Roman" w:hAnsi="Cambria" w:cs="Times New Roman"/>
          <w:sz w:val="24"/>
          <w:szCs w:val="24"/>
        </w:rPr>
        <w:t xml:space="preserve">: Captures whether a Contract for the NG9-1-1 Part, Function, or Component Identified Above Has Been Awarded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your state awarded contracts for the procured components and/or functions defined in 4.2.2.3?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54" name="Image26"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55" name="imgECStateContractAwarded"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ContractAwarded"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423" type="#_x0000_t75" style="width:1in;height:18pt" o:ole="">
            <v:imagedata r:id="rId117" o:title=""/>
          </v:shape>
          <w:control r:id="rId118" w:name="DefaultOcxName74" w:shapeid="_x0000_i1423"/>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A milestone in the procurement process, this data element specifically relates to the detail identified by data element 4.2.2.3 (i.e., the NG9-1-1 part, function, and/or component acknowledged), and solicits a "yes" or "no" response. From that, a list of states that reported they have met this milestone can be generated.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Said parts, functions, or components are described in data element 4.2.2.1 above. </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426" type="#_x0000_t75" style="width:52.5pt;height:18pt" o:ole="">
            <v:imagedata r:id="rId62" o:title=""/>
          </v:shape>
          <w:control r:id="rId119" w:name="DefaultOcxName75" w:shapeid="_x0000_i1426"/>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4.2.2.6</w:t>
      </w:r>
      <w:r w:rsidRPr="00BE1301">
        <w:rPr>
          <w:rFonts w:ascii="Cambria" w:eastAsia="Times New Roman" w:hAnsi="Cambria" w:cs="Times New Roman"/>
          <w:sz w:val="24"/>
          <w:szCs w:val="24"/>
        </w:rPr>
        <w:t xml:space="preserve">: Percentage of 9-1-1 Authorities Statewide that Have Awarded a Contract for the System Components and/or Functions Described Above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9-1-1 authorities within your state that have awarded a contract of the system components and/or functions procured in 4.2.2.3.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56" name="Image27"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57" name="imgECStateContractAwarded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ContractAwarded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429" type="#_x0000_t75" style="width:1in;height:18pt" o:ole="">
            <v:imagedata r:id="rId120" o:title=""/>
          </v:shape>
          <w:control r:id="rId121" w:name="DefaultOcxName76" w:shapeid="_x0000_i1429"/>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This data element is the sub-state counterpart to the data element 4.2.2.5, and speaks to similar regional and local effort. The percentage involved is calculated against the total number of 9-1-1 authorities in a state, as reported in Section 4.1.2.3.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Reporting this data element does require (or depend upon) a state reporting entity collecting such data from sub-state 9-1-1 authorities. Said parts, functions, or components are described in data element 4.2.2.1 above. </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433" type="#_x0000_t75" style="width:53.25pt;height:18pt" o:ole="">
            <v:imagedata r:id="rId11" o:title=""/>
          </v:shape>
          <w:control r:id="rId122" w:name="DefaultOcxName77" w:shapeid="_x0000_i1433"/>
        </w:object>
      </w:r>
      <w:r w:rsidRPr="00BE1301">
        <w:rPr>
          <w:rFonts w:ascii="Cambria" w:eastAsia="Times New Roman" w:hAnsi="Cambria" w:cs="Times New Roman"/>
          <w:sz w:val="18"/>
          <w:szCs w:val="18"/>
        </w:rPr>
        <w:object w:dxaOrig="225" w:dyaOrig="225">
          <v:shape id="_x0000_i1436" type="#_x0000_t75" style="width:1in;height:18pt" o:ole="">
            <v:imagedata r:id="rId13" o:title=""/>
          </v:shape>
          <w:control r:id="rId123" w:name="DefaultOcxName78" w:shapeid="_x0000_i1436"/>
        </w:object>
      </w:r>
      <w:r w:rsidR="00BE1301" w:rsidRPr="00BE1301">
        <w:rPr>
          <w:rFonts w:ascii="Cambria" w:eastAsia="Times New Roman" w:hAnsi="Cambria" w:cs="Times New Roman"/>
          <w:color w:val="FF0000"/>
          <w:sz w:val="18"/>
          <w:szCs w:val="18"/>
        </w:rPr>
        <w:t>Percent must be between 0 and 100</w:t>
      </w:r>
      <w:r w:rsidR="00BE1301" w:rsidRPr="00BE1301">
        <w:rPr>
          <w:rFonts w:ascii="Cambria" w:eastAsia="Times New Roman" w:hAnsi="Cambria" w:cs="Times New Roman"/>
          <w:sz w:val="18"/>
          <w:szCs w:val="18"/>
        </w:rPr>
        <w:t xml:space="preserve"> </w:t>
      </w:r>
    </w:p>
    <w:p w:rsidR="00120198" w:rsidRDefault="00120198" w:rsidP="00BE1301">
      <w:pPr>
        <w:spacing w:after="0" w:line="240" w:lineRule="auto"/>
        <w:rPr>
          <w:rFonts w:ascii="Cambria" w:eastAsia="Times New Roman" w:hAnsi="Cambria" w:cs="Times New Roman"/>
          <w:b/>
          <w:bCs/>
          <w:sz w:val="24"/>
          <w:szCs w:val="24"/>
        </w:rPr>
      </w:pPr>
    </w:p>
    <w:p w:rsidR="00120198" w:rsidRDefault="00120198" w:rsidP="00BE1301">
      <w:pPr>
        <w:spacing w:after="0" w:line="240" w:lineRule="auto"/>
        <w:rPr>
          <w:rFonts w:ascii="Cambria" w:eastAsia="Times New Roman" w:hAnsi="Cambria" w:cs="Times New Roman"/>
          <w:b/>
          <w:bCs/>
          <w:sz w:val="24"/>
          <w:szCs w:val="24"/>
        </w:rPr>
      </w:pPr>
    </w:p>
    <w:p w:rsidR="00120198" w:rsidRDefault="00120198" w:rsidP="00BE1301">
      <w:pPr>
        <w:spacing w:after="0" w:line="240" w:lineRule="auto"/>
        <w:rPr>
          <w:rFonts w:ascii="Cambria" w:eastAsia="Times New Roman" w:hAnsi="Cambria" w:cs="Times New Roman"/>
          <w:b/>
          <w:bCs/>
          <w:sz w:val="24"/>
          <w:szCs w:val="24"/>
        </w:rPr>
      </w:pPr>
    </w:p>
    <w:p w:rsidR="00120198" w:rsidRDefault="00120198" w:rsidP="00BE1301">
      <w:pPr>
        <w:spacing w:after="0" w:line="240" w:lineRule="auto"/>
        <w:rPr>
          <w:rFonts w:ascii="Cambria" w:eastAsia="Times New Roman" w:hAnsi="Cambria" w:cs="Times New Roman"/>
          <w:b/>
          <w:bCs/>
          <w:sz w:val="24"/>
          <w:szCs w:val="24"/>
        </w:rPr>
      </w:pP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4.2.2.7</w:t>
      </w:r>
      <w:r w:rsidRPr="00BE1301">
        <w:rPr>
          <w:rFonts w:ascii="Cambria" w:eastAsia="Times New Roman" w:hAnsi="Cambria" w:cs="Times New Roman"/>
          <w:sz w:val="24"/>
          <w:szCs w:val="24"/>
        </w:rPr>
        <w:t xml:space="preserve">: Installation and Testing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Has the NG9-1-1 part, function, and/or component defined in 4.2.2.3 been installed/deployed and tested?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58" name="Image28"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59" name="imgECStateInstallTes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InstallTes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439" type="#_x0000_t75" style="width:1in;height:18pt" o:ole="">
            <v:imagedata r:id="rId124" o:title=""/>
          </v:shape>
          <w:control r:id="rId125" w:name="DefaultOcxName79" w:shapeid="_x0000_i1439"/>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This data element specifically relates to the contract detail identified above, and solicits a "yes" or "no" response-i.e., it is asking reporting states to indicate whether the NG9-1-1 part, function, and/or component involved has been installed/deployed and tested. From that, a list of states that reported they have met this milestone can be generated.</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This is keyed to the procurement involved. What is being deployed may vary from a simple NG9-1-1 component or function, to full NG9-1-1 services provided by a third-party service provider. Said parts, functions, or components are described in data element 4.2.2.1 above. </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442" type="#_x0000_t75" style="width:52.5pt;height:18pt" o:ole="">
            <v:imagedata r:id="rId62" o:title=""/>
          </v:shape>
          <w:control r:id="rId126" w:name="DefaultOcxName80" w:shapeid="_x0000_i144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4.2.2.8</w:t>
      </w:r>
      <w:r w:rsidRPr="00BE1301">
        <w:rPr>
          <w:rFonts w:ascii="Cambria" w:eastAsia="Times New Roman" w:hAnsi="Cambria" w:cs="Times New Roman"/>
          <w:sz w:val="24"/>
          <w:szCs w:val="24"/>
        </w:rPr>
        <w:t xml:space="preserve">: Percentage of 9-1-1 Authorities Statewide that Have Installed and Tested Those System Components and/or Functions Identified Above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9-1-1 authorities within your state that have installed/deployed and tested the components and/or functions defined in 4.2.2.3.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60" name="Image29"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9"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61" name="imgECStateInstallTest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InstallTest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445" type="#_x0000_t75" style="width:1in;height:18pt" o:ole="">
            <v:imagedata r:id="rId127" o:title=""/>
          </v:shape>
          <w:control r:id="rId128" w:name="DefaultOcxName81" w:shapeid="_x0000_i1445"/>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This is the sub-state counterpart to the above element (i.e., 4.2.2.7), and speaks to similar regional and local effort. The percentage involved is calculated against the total number of 9-1-1 authorities in a state, as reported in Section 4.1.2.3.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 xml:space="preserve">Reporting this data element does require (or depend upon) a state reporting entity collecting such data from sub-state 9-1-1 authorities. Said parts, functions, or components are described in data element 4.2.2.1 above. </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449" type="#_x0000_t75" style="width:53.25pt;height:18pt" o:ole="">
            <v:imagedata r:id="rId11" o:title=""/>
          </v:shape>
          <w:control r:id="rId129" w:name="DefaultOcxName82" w:shapeid="_x0000_i1449"/>
        </w:object>
      </w:r>
      <w:r w:rsidRPr="00BE1301">
        <w:rPr>
          <w:rFonts w:ascii="Cambria" w:eastAsia="Times New Roman" w:hAnsi="Cambria" w:cs="Times New Roman"/>
          <w:sz w:val="18"/>
          <w:szCs w:val="18"/>
        </w:rPr>
        <w:object w:dxaOrig="225" w:dyaOrig="225">
          <v:shape id="_x0000_i1452" type="#_x0000_t75" style="width:1in;height:18pt" o:ole="">
            <v:imagedata r:id="rId13" o:title=""/>
          </v:shape>
          <w:control r:id="rId130" w:name="DefaultOcxName83" w:shapeid="_x0000_i1452"/>
        </w:object>
      </w:r>
      <w:r w:rsidR="00BE1301" w:rsidRPr="00BE1301">
        <w:rPr>
          <w:rFonts w:ascii="Cambria" w:eastAsia="Times New Roman" w:hAnsi="Cambria" w:cs="Times New Roman"/>
          <w:color w:val="FF0000"/>
          <w:sz w:val="18"/>
          <w:szCs w:val="18"/>
        </w:rPr>
        <w:t>Percent must be between 0 and 100</w:t>
      </w:r>
      <w:r w:rsidR="00BE1301"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4.2.2.9.1 to 4.2.2.9.2</w:t>
      </w:r>
      <w:r w:rsidRPr="00BE1301">
        <w:rPr>
          <w:rFonts w:ascii="Cambria" w:eastAsia="Times New Roman" w:hAnsi="Cambria" w:cs="Times New Roman"/>
          <w:sz w:val="24"/>
          <w:szCs w:val="24"/>
        </w:rPr>
        <w:t xml:space="preserve">: Agreements (Capacity and Service Level) that Have and Have Not Been Reached with Originating Service Providers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Provide a list of originating service providers that </w:t>
      </w:r>
      <w:r w:rsidRPr="00BE1301">
        <w:rPr>
          <w:rFonts w:ascii="Cambria" w:eastAsia="Times New Roman" w:hAnsi="Cambria" w:cs="Times New Roman"/>
          <w:b/>
          <w:bCs/>
          <w:sz w:val="18"/>
          <w:szCs w:val="18"/>
        </w:rPr>
        <w:t>have and have not</w:t>
      </w:r>
      <w:r w:rsidRPr="00BE1301">
        <w:rPr>
          <w:rFonts w:ascii="Cambria" w:eastAsia="Times New Roman" w:hAnsi="Cambria" w:cs="Times New Roman"/>
          <w:sz w:val="18"/>
          <w:szCs w:val="18"/>
        </w:rPr>
        <w:t xml:space="preserve"> executed agreements with your state. Enter information with comma or carriage returns below.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62" name="Image30"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63" name="imgECStateProvidorAgreements"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StateProvidorAgreements"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455" type="#_x0000_t75" style="width:1in;height:18pt" o:ole="">
            <v:imagedata r:id="rId131" o:title=""/>
          </v:shape>
          <w:control r:id="rId132" w:name="DefaultOcxName84" w:shapeid="_x0000_i1455"/>
        </w:objec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b/>
          <w:bCs/>
          <w:vanish/>
          <w:sz w:val="24"/>
          <w:szCs w:val="24"/>
        </w:rPr>
        <w:t>4.3.3.9.1:</w:t>
      </w:r>
      <w:r w:rsidRPr="00BE1301">
        <w:rPr>
          <w:rFonts w:ascii="Times New Roman" w:eastAsia="Times New Roman" w:hAnsi="Times New Roman" w:cs="Times New Roman"/>
          <w:vanish/>
          <w:sz w:val="24"/>
          <w:szCs w:val="24"/>
        </w:rPr>
        <w:t xml:space="preserve"> The data element asks reporting states to provide a list of originating service providers with whom signed agreements have been reached for each state (or appropriate jurisdiction), where such agreements are necessary to insure consistent and reliable 9 1 1 service.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This element may also require states to gather supporting information from sub-state 9 1-1 authorities, depending upon the state 9-1-1 institutional environment involved. Enter information with commas between entries.</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b/>
          <w:bCs/>
          <w:vanish/>
          <w:sz w:val="24"/>
          <w:szCs w:val="24"/>
        </w:rPr>
        <w:t>4.3.3.9.2:</w:t>
      </w:r>
      <w:r w:rsidRPr="00BE1301">
        <w:rPr>
          <w:rFonts w:ascii="Times New Roman" w:eastAsia="Times New Roman" w:hAnsi="Times New Roman" w:cs="Times New Roman"/>
          <w:vanish/>
          <w:sz w:val="24"/>
          <w:szCs w:val="24"/>
        </w:rPr>
        <w:t xml:space="preserve"> This data element asks states to provide a list of originating service providers with whom no agreements are in place. This will vary from state to state. Data included from this element will be used to help identify states that are having difficulty with certain carriers/providers. </w:t>
      </w:r>
    </w:p>
    <w:p w:rsidR="00BE1301" w:rsidRPr="00BE1301" w:rsidRDefault="00BE1301" w:rsidP="00BE1301">
      <w:pPr>
        <w:spacing w:before="100" w:beforeAutospacing="1" w:after="100" w:afterAutospacing="1" w:line="240" w:lineRule="auto"/>
        <w:rPr>
          <w:rFonts w:ascii="Times New Roman" w:eastAsia="Times New Roman" w:hAnsi="Times New Roman" w:cs="Times New Roman"/>
          <w:vanish/>
          <w:sz w:val="24"/>
          <w:szCs w:val="24"/>
        </w:rPr>
      </w:pPr>
      <w:r w:rsidRPr="00BE1301">
        <w:rPr>
          <w:rFonts w:ascii="Times New Roman" w:eastAsia="Times New Roman" w:hAnsi="Times New Roman" w:cs="Times New Roman"/>
          <w:vanish/>
          <w:sz w:val="24"/>
          <w:szCs w:val="24"/>
        </w:rPr>
        <w:t>Enter information with commas between entries.</w:t>
      </w:r>
    </w:p>
    <w:p w:rsidR="00BE1301" w:rsidRPr="00BE1301" w:rsidRDefault="00BE1301" w:rsidP="00BE1301">
      <w:pPr>
        <w:spacing w:after="0" w:line="240" w:lineRule="auto"/>
        <w:jc w:val="center"/>
        <w:rPr>
          <w:rFonts w:ascii="Cambria" w:eastAsia="Times New Roman" w:hAnsi="Cambria" w:cs="Times New Roman"/>
          <w:sz w:val="18"/>
          <w:szCs w:val="18"/>
        </w:rPr>
      </w:pPr>
      <w:proofErr w:type="spellStart"/>
      <w:r w:rsidRPr="00BE1301">
        <w:rPr>
          <w:rFonts w:ascii="Cambria" w:eastAsia="Times New Roman" w:hAnsi="Cambria" w:cs="Times New Roman"/>
          <w:sz w:val="18"/>
          <w:szCs w:val="18"/>
        </w:rPr>
        <w:t>Providors</w:t>
      </w:r>
      <w:proofErr w:type="spellEnd"/>
      <w:r w:rsidRPr="00BE1301">
        <w:rPr>
          <w:rFonts w:ascii="Cambria" w:eastAsia="Times New Roman" w:hAnsi="Cambria" w:cs="Times New Roman"/>
          <w:sz w:val="18"/>
          <w:szCs w:val="18"/>
        </w:rPr>
        <w:t xml:space="preserve"> with Agreements</w:t>
      </w:r>
    </w:p>
    <w:p w:rsidR="00BE1301" w:rsidRPr="00BE1301" w:rsidRDefault="00BE1301" w:rsidP="00BE1301">
      <w:pPr>
        <w:spacing w:after="0" w:line="240" w:lineRule="auto"/>
        <w:jc w:val="center"/>
        <w:rPr>
          <w:rFonts w:ascii="Cambria" w:eastAsia="Times New Roman" w:hAnsi="Cambria" w:cs="Times New Roman"/>
          <w:sz w:val="18"/>
          <w:szCs w:val="18"/>
        </w:rPr>
      </w:pPr>
      <w:proofErr w:type="spellStart"/>
      <w:r w:rsidRPr="00BE1301">
        <w:rPr>
          <w:rFonts w:ascii="Cambria" w:eastAsia="Times New Roman" w:hAnsi="Cambria" w:cs="Times New Roman"/>
          <w:sz w:val="18"/>
          <w:szCs w:val="18"/>
        </w:rPr>
        <w:t>Providors</w:t>
      </w:r>
      <w:proofErr w:type="spellEnd"/>
      <w:r w:rsidRPr="00BE1301">
        <w:rPr>
          <w:rFonts w:ascii="Cambria" w:eastAsia="Times New Roman" w:hAnsi="Cambria" w:cs="Times New Roman"/>
          <w:sz w:val="18"/>
          <w:szCs w:val="18"/>
        </w:rPr>
        <w:t xml:space="preserve"> without Agreements</w:t>
      </w:r>
    </w:p>
    <w:p w:rsidR="00BE1301" w:rsidRPr="00BE1301" w:rsidRDefault="00BE1301"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br/>
      </w:r>
      <w:r w:rsidR="00456283" w:rsidRPr="00BE1301">
        <w:rPr>
          <w:rFonts w:ascii="Cambria" w:eastAsia="Times New Roman" w:hAnsi="Cambria" w:cs="Times New Roman"/>
          <w:sz w:val="18"/>
          <w:szCs w:val="18"/>
        </w:rPr>
        <w:object w:dxaOrig="225" w:dyaOrig="225">
          <v:shape id="_x0000_i1459" type="#_x0000_t75" style="width:136.5pt;height:60.75pt" o:ole="">
            <v:imagedata r:id="rId80" o:title=""/>
          </v:shape>
          <w:control r:id="rId133" w:name="DefaultOcxName85" w:shapeid="_x0000_i1459"/>
        </w:object>
      </w:r>
      <w:r w:rsidR="00456283" w:rsidRPr="00BE1301">
        <w:rPr>
          <w:rFonts w:ascii="Cambria" w:eastAsia="Times New Roman" w:hAnsi="Cambria" w:cs="Times New Roman"/>
          <w:sz w:val="18"/>
          <w:szCs w:val="18"/>
        </w:rPr>
        <w:object w:dxaOrig="225" w:dyaOrig="225">
          <v:shape id="_x0000_i1462" type="#_x0000_t75" style="width:136.5pt;height:60.75pt" o:ole="">
            <v:imagedata r:id="rId80" o:title=""/>
          </v:shape>
          <w:control r:id="rId134" w:name="DefaultOcxName86" w:shapeid="_x0000_i146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4.2.3.1</w:t>
      </w:r>
      <w:r w:rsidRPr="00BE1301">
        <w:rPr>
          <w:rFonts w:ascii="Cambria" w:eastAsia="Times New Roman" w:hAnsi="Cambria" w:cs="Times New Roman"/>
          <w:sz w:val="24"/>
          <w:szCs w:val="24"/>
        </w:rPr>
        <w:t xml:space="preserve">: Percentage of NG9-1-1 Authority Systems that Can Process and Interpret Location and Caller Information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NG9-1-1 authority systems that can process and interpret location and caller information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64" name="Image31"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1"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65" name="imgECIPProcessInfo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IPProcessInfo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464" type="#_x0000_t75" style="width:1in;height:18pt" o:ole="">
            <v:imagedata r:id="rId135" o:title=""/>
          </v:shape>
          <w:control r:id="rId136" w:name="DefaultOcxName87" w:shapeid="_x0000_i1464"/>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 xml:space="preserve">This data element reflects the percentage of 9-1-1 authority systems in each state that can process a NG9-1-1 emergency call on a service-by-service basis </w:t>
      </w:r>
      <w:r w:rsidRPr="00BE1301">
        <w:rPr>
          <w:rFonts w:ascii="Cambria" w:eastAsia="Times New Roman" w:hAnsi="Cambria" w:cs="Times New Roman"/>
          <w:vanish/>
          <w:sz w:val="18"/>
          <w:szCs w:val="18"/>
          <w:u w:val="single"/>
        </w:rPr>
        <w:t>for all service types</w:t>
      </w:r>
      <w:r w:rsidRPr="00BE1301">
        <w:rPr>
          <w:rFonts w:ascii="Cambria" w:eastAsia="Times New Roman" w:hAnsi="Cambria" w:cs="Times New Roman"/>
          <w:vanish/>
          <w:sz w:val="18"/>
          <w:szCs w:val="18"/>
        </w:rPr>
        <w:t xml:space="preserve">. Specifically, this is the percentage of total 9-1-1 authorities in a state that have implemented </w:t>
      </w:r>
      <w:r w:rsidRPr="00BE1301">
        <w:rPr>
          <w:rFonts w:ascii="Cambria" w:eastAsia="Times New Roman" w:hAnsi="Cambria" w:cs="Times New Roman"/>
          <w:vanish/>
          <w:sz w:val="18"/>
          <w:szCs w:val="18"/>
          <w:u w:val="single"/>
        </w:rPr>
        <w:t>full function</w:t>
      </w:r>
      <w:r w:rsidRPr="00BE1301">
        <w:rPr>
          <w:rFonts w:ascii="Cambria" w:eastAsia="Times New Roman" w:hAnsi="Cambria" w:cs="Times New Roman"/>
          <w:vanish/>
          <w:sz w:val="18"/>
          <w:szCs w:val="18"/>
        </w:rPr>
        <w:t xml:space="preserve"> NG9-1-1 systems. Systems not being converted would not factor into this element. </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"Full function" would exclude areas with issues in obtaining location information, caller information, and being able to control certain features (including call-back capabilities), as well as being able to interpret the location (map on a GIS system) and invoke the necessary features (e.g., call back if disconnected) for each mode of incoming call.</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Based on the exception percentage of not fully capable systems, this data element may help (indirectly) identify certain calling modes that may need changes or enhancements to be able to provide full featured emergency calling.</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468" type="#_x0000_t75" style="width:53.25pt;height:18pt" o:ole="">
            <v:imagedata r:id="rId11" o:title=""/>
          </v:shape>
          <w:control r:id="rId137" w:name="DefaultOcxName88" w:shapeid="_x0000_i1468"/>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4.2.3.2</w:t>
      </w:r>
      <w:r w:rsidRPr="00BE1301">
        <w:rPr>
          <w:rFonts w:ascii="Cambria" w:eastAsia="Times New Roman" w:hAnsi="Cambria" w:cs="Times New Roman"/>
          <w:sz w:val="24"/>
          <w:szCs w:val="24"/>
        </w:rPr>
        <w:t xml:space="preserve">: Percentage of the Total State Population Served by NG9-1-1 Services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population served by IP-capable services within your state.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66" name="Image32"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67" name="imgECPopServedByIP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PopServedByIP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471" type="#_x0000_t75" style="width:1in;height:18pt" o:ole="">
            <v:imagedata r:id="rId138" o:title=""/>
          </v:shape>
          <w:control r:id="rId139" w:name="DefaultOcxName89" w:shapeid="_x0000_i1471"/>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Similar to data element 4.2.3.1, this element reflects the percentage of the population for a reporting state served by IP-capable services meeting industry-accepted definitions for NG9-1-1.</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 xml:space="preserve">See element 4.2.3.1 for additional descriptive detail. </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475" type="#_x0000_t75" style="width:53.25pt;height:18pt" o:ole="">
            <v:imagedata r:id="rId11" o:title=""/>
          </v:shape>
          <w:control r:id="rId140" w:name="DefaultOcxName90" w:shapeid="_x0000_i1475"/>
        </w:object>
      </w:r>
    </w:p>
    <w:p w:rsidR="00120198" w:rsidRDefault="00120198" w:rsidP="00BE1301">
      <w:pPr>
        <w:spacing w:after="0" w:line="240" w:lineRule="auto"/>
        <w:rPr>
          <w:rFonts w:ascii="Cambria" w:eastAsia="Times New Roman" w:hAnsi="Cambria" w:cs="Times New Roman"/>
          <w:b/>
          <w:bCs/>
          <w:sz w:val="24"/>
          <w:szCs w:val="24"/>
        </w:rPr>
      </w:pPr>
    </w:p>
    <w:p w:rsidR="00120198" w:rsidRDefault="00120198" w:rsidP="00BE1301">
      <w:pPr>
        <w:spacing w:after="0" w:line="240" w:lineRule="auto"/>
        <w:rPr>
          <w:rFonts w:ascii="Cambria" w:eastAsia="Times New Roman" w:hAnsi="Cambria" w:cs="Times New Roman"/>
          <w:b/>
          <w:bCs/>
          <w:sz w:val="24"/>
          <w:szCs w:val="24"/>
        </w:rPr>
      </w:pPr>
    </w:p>
    <w:p w:rsidR="00120198" w:rsidRDefault="00120198" w:rsidP="00BE1301">
      <w:pPr>
        <w:spacing w:after="0" w:line="240" w:lineRule="auto"/>
        <w:rPr>
          <w:rFonts w:ascii="Cambria" w:eastAsia="Times New Roman" w:hAnsi="Cambria" w:cs="Times New Roman"/>
          <w:b/>
          <w:bCs/>
          <w:sz w:val="24"/>
          <w:szCs w:val="24"/>
        </w:rPr>
      </w:pPr>
    </w:p>
    <w:p w:rsidR="00120198" w:rsidRDefault="00120198" w:rsidP="00BE1301">
      <w:pPr>
        <w:spacing w:after="0" w:line="240" w:lineRule="auto"/>
        <w:rPr>
          <w:rFonts w:ascii="Cambria" w:eastAsia="Times New Roman" w:hAnsi="Cambria" w:cs="Times New Roman"/>
          <w:b/>
          <w:bCs/>
          <w:sz w:val="24"/>
          <w:szCs w:val="24"/>
        </w:rPr>
      </w:pP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4.2.3.3</w:t>
      </w:r>
      <w:r w:rsidRPr="00BE1301">
        <w:rPr>
          <w:rFonts w:ascii="Cambria" w:eastAsia="Times New Roman" w:hAnsi="Cambria" w:cs="Times New Roman"/>
          <w:sz w:val="24"/>
          <w:szCs w:val="24"/>
        </w:rPr>
        <w:t xml:space="preserve">: Percentage of the Geographical Area of a State Served by NG9-1-1 Services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geographical area served by IP-capable services within your state that meet industry-accepted definitions of NG9-1-1.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68" name="Image33"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69" name="imgECAreaServedByIP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AreaServedByIP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478" type="#_x0000_t75" style="width:1in;height:18pt" o:ole="">
            <v:imagedata r:id="rId141" o:title=""/>
          </v:shape>
          <w:control r:id="rId142" w:name="DefaultOcxName91" w:shapeid="_x0000_i1478"/>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Similar to data element 4.2.3.2, this data element specifically reflects the percentage of geographic area served (as opposed to population) by NG9-1-1 services. Data from this will help differentiate progress for those jurisdictions that have dense urban populations, and reflect IP-capable services meeting industry-accepted definitions for NG9-1-1. They may be serving a large percentage of the population but may be serving a very small geographic portion of the state. This metric could indirectly help gauge progress for rural areas.</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See elements 4.2.3.1 and 4.2.3.2 for additional descriptive detail.</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482" type="#_x0000_t75" style="width:53.25pt;height:18pt" o:ole="">
            <v:imagedata r:id="rId11" o:title=""/>
          </v:shape>
          <w:control r:id="rId143" w:name="DefaultOcxName92" w:shapeid="_x0000_i1482"/>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4.2.4.1</w:t>
      </w:r>
      <w:r w:rsidRPr="00BE1301">
        <w:rPr>
          <w:rFonts w:ascii="Cambria" w:eastAsia="Times New Roman" w:hAnsi="Cambria" w:cs="Times New Roman"/>
          <w:sz w:val="24"/>
          <w:szCs w:val="24"/>
        </w:rPr>
        <w:t xml:space="preserve">: Percentage of the Planned NG9-1-1 Systems (as identified in the State's Architecture) that are Operational for NG9-1-1 Call-taking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planned NG9-1-1 systems in your state that are operational and can process IP-based emergency requests.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70" name="Image34"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23825" cy="123825"/>
            <wp:effectExtent l="19050" t="0" r="9525" b="0"/>
            <wp:docPr id="71" name="imgECIPOperationalPercent" descr="https://www.911resourcecenter.org/styles/img/exp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ECIPOperationalPercent" descr="https://www.911resourcecenter.org/styles/img/expand.jpg"/>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456283" w:rsidRPr="00BE1301">
        <w:rPr>
          <w:rFonts w:ascii="Cambria" w:eastAsia="Times New Roman" w:hAnsi="Cambria" w:cs="Times New Roman"/>
          <w:sz w:val="18"/>
          <w:szCs w:val="18"/>
        </w:rPr>
        <w:object w:dxaOrig="225" w:dyaOrig="225">
          <v:shape id="_x0000_i1485" type="#_x0000_t75" style="width:1in;height:18pt" o:ole="">
            <v:imagedata r:id="rId144" o:title=""/>
          </v:shape>
          <w:control r:id="rId145" w:name="DefaultOcxName93" w:shapeid="_x0000_i1485"/>
        </w:objec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The relative state/jurisdiction's architecture should show how many 9-1-1 authority systems are planned for processing all the IP-based emergency requests (over the entire jurisdiction/population) within a NG9-1-1 environment.</w:t>
      </w:r>
    </w:p>
    <w:p w:rsidR="00BE1301" w:rsidRPr="00BE1301" w:rsidRDefault="00BE1301" w:rsidP="00BE1301">
      <w:pPr>
        <w:spacing w:before="100" w:beforeAutospacing="1" w:after="100" w:afterAutospacing="1" w:line="240" w:lineRule="auto"/>
        <w:rPr>
          <w:rFonts w:ascii="Cambria" w:eastAsia="Times New Roman" w:hAnsi="Cambria" w:cs="Times New Roman"/>
          <w:vanish/>
          <w:sz w:val="18"/>
          <w:szCs w:val="18"/>
        </w:rPr>
      </w:pPr>
      <w:r w:rsidRPr="00BE1301">
        <w:rPr>
          <w:rFonts w:ascii="Cambria" w:eastAsia="Times New Roman" w:hAnsi="Cambria" w:cs="Times New Roman"/>
          <w:vanish/>
          <w:sz w:val="18"/>
          <w:szCs w:val="18"/>
        </w:rPr>
        <w:t>This is relative to the total number of 9-1-1 systems in the state.</w:t>
      </w:r>
    </w:p>
    <w:p w:rsidR="00BE1301" w:rsidRPr="00BE1301" w:rsidRDefault="00456283" w:rsidP="00BE1301">
      <w:pPr>
        <w:spacing w:line="240" w:lineRule="auto"/>
        <w:rPr>
          <w:rFonts w:ascii="Cambria" w:eastAsia="Times New Roman" w:hAnsi="Cambria" w:cs="Times New Roman"/>
          <w:sz w:val="18"/>
          <w:szCs w:val="18"/>
        </w:rPr>
      </w:pPr>
      <w:r w:rsidRPr="00BE1301">
        <w:rPr>
          <w:rFonts w:ascii="Cambria" w:eastAsia="Times New Roman" w:hAnsi="Cambria" w:cs="Times New Roman"/>
          <w:sz w:val="18"/>
          <w:szCs w:val="18"/>
        </w:rPr>
        <w:object w:dxaOrig="225" w:dyaOrig="225">
          <v:shape id="_x0000_i1489" type="#_x0000_t75" style="width:53.25pt;height:18pt" o:ole="">
            <v:imagedata r:id="rId11" o:title=""/>
          </v:shape>
          <w:control r:id="rId146" w:name="DefaultOcxName94" w:shapeid="_x0000_i1489"/>
        </w:object>
      </w:r>
    </w:p>
    <w:p w:rsidR="00BE1301" w:rsidRPr="00BE1301" w:rsidRDefault="00BE1301" w:rsidP="00BE1301">
      <w:pPr>
        <w:spacing w:after="0" w:line="240" w:lineRule="auto"/>
        <w:rPr>
          <w:rFonts w:ascii="Cambria" w:eastAsia="Times New Roman" w:hAnsi="Cambria" w:cs="Times New Roman"/>
          <w:sz w:val="24"/>
          <w:szCs w:val="24"/>
        </w:rPr>
      </w:pPr>
      <w:r w:rsidRPr="00BE1301">
        <w:rPr>
          <w:rFonts w:ascii="Cambria" w:eastAsia="Times New Roman" w:hAnsi="Cambria" w:cs="Times New Roman"/>
          <w:b/>
          <w:bCs/>
          <w:sz w:val="24"/>
          <w:szCs w:val="24"/>
        </w:rPr>
        <w:t>4.2.4.2</w:t>
      </w:r>
      <w:r w:rsidRPr="00BE1301">
        <w:rPr>
          <w:rFonts w:ascii="Cambria" w:eastAsia="Times New Roman" w:hAnsi="Cambria" w:cs="Times New Roman"/>
          <w:sz w:val="24"/>
          <w:szCs w:val="24"/>
        </w:rPr>
        <w:t xml:space="preserve">: Percentage of the NG9-1-1 Systems that Can Coordinate Directly with External Organizations </w:t>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Instructions:</w:t>
      </w:r>
      <w:r w:rsidRPr="00BE1301">
        <w:rPr>
          <w:rFonts w:ascii="Cambria" w:eastAsia="Times New Roman" w:hAnsi="Cambria" w:cs="Times New Roman"/>
          <w:sz w:val="18"/>
          <w:szCs w:val="18"/>
        </w:rPr>
        <w:t xml:space="preserve"> Enter the percentage of NG9-1-1 systems in your state that can coordinate directly with external organizations over an IP-based network. </w:t>
      </w:r>
    </w:p>
    <w:p w:rsidR="00BE1301" w:rsidRPr="00BE1301" w:rsidRDefault="00BE1301" w:rsidP="00BE1301">
      <w:pPr>
        <w:spacing w:after="0" w:line="240" w:lineRule="auto"/>
        <w:rPr>
          <w:rFonts w:ascii="Cambria" w:eastAsia="Times New Roman" w:hAnsi="Cambria" w:cs="Times New Roman"/>
          <w:sz w:val="18"/>
          <w:szCs w:val="18"/>
        </w:rPr>
      </w:pPr>
      <w:r>
        <w:rPr>
          <w:rFonts w:ascii="Cambria" w:eastAsia="Times New Roman" w:hAnsi="Cambria" w:cs="Times New Roman"/>
          <w:noProof/>
          <w:sz w:val="18"/>
          <w:szCs w:val="18"/>
        </w:rPr>
        <w:drawing>
          <wp:inline distT="0" distB="0" distL="0" distR="0">
            <wp:extent cx="152400" cy="152400"/>
            <wp:effectExtent l="19050" t="0" r="0" b="0"/>
            <wp:docPr id="72" name="Image35" descr="National 9-1-1 Profile Databas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 descr="National 9-1-1 Profile Database Help"/>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1301" w:rsidRPr="00BE1301" w:rsidRDefault="00BE1301" w:rsidP="00BE1301">
      <w:pPr>
        <w:spacing w:after="0" w:line="240" w:lineRule="auto"/>
        <w:rPr>
          <w:rFonts w:ascii="Cambria" w:eastAsia="Times New Roman" w:hAnsi="Cambria" w:cs="Times New Roman"/>
          <w:sz w:val="18"/>
          <w:szCs w:val="18"/>
        </w:rPr>
      </w:pPr>
      <w:r w:rsidRPr="00BE1301">
        <w:rPr>
          <w:rFonts w:ascii="Cambria" w:eastAsia="Times New Roman" w:hAnsi="Cambria" w:cs="Times New Roman"/>
          <w:b/>
          <w:bCs/>
          <w:sz w:val="18"/>
          <w:szCs w:val="18"/>
        </w:rPr>
        <w:t>Detailed Description: (click to hide/show description)</w:t>
      </w:r>
      <w:r w:rsidRPr="00BE1301">
        <w:rPr>
          <w:rFonts w:ascii="Cambria" w:eastAsia="Times New Roman" w:hAnsi="Cambria" w:cs="Times New Roman"/>
          <w:sz w:val="18"/>
          <w:szCs w:val="18"/>
        </w:rPr>
        <w:t xml:space="preserve"> </w:t>
      </w:r>
    </w:p>
    <w:p w:rsidR="00D2198D" w:rsidRDefault="00D2198D"/>
    <w:sectPr w:rsidR="00D2198D" w:rsidSect="00D2198D">
      <w:headerReference w:type="default" r:id="rId147"/>
      <w:footerReference w:type="default" r:id="rId1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7ED" w:rsidRDefault="00CF47ED" w:rsidP="00120198">
      <w:pPr>
        <w:spacing w:after="0" w:line="240" w:lineRule="auto"/>
      </w:pPr>
      <w:r>
        <w:separator/>
      </w:r>
    </w:p>
  </w:endnote>
  <w:endnote w:type="continuationSeparator" w:id="0">
    <w:p w:rsidR="00CF47ED" w:rsidRDefault="00CF47ED" w:rsidP="00120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nivers 55">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33081"/>
      <w:docPartObj>
        <w:docPartGallery w:val="Page Numbers (Bottom of Page)"/>
        <w:docPartUnique/>
      </w:docPartObj>
    </w:sdtPr>
    <w:sdtContent>
      <w:p w:rsidR="00CF47ED" w:rsidRDefault="00456283">
        <w:pPr>
          <w:pStyle w:val="Footer"/>
          <w:jc w:val="right"/>
        </w:pPr>
        <w:fldSimple w:instr=" PAGE   \* MERGEFORMAT ">
          <w:r w:rsidR="00C4547B">
            <w:rPr>
              <w:noProof/>
            </w:rPr>
            <w:t>9</w:t>
          </w:r>
        </w:fldSimple>
      </w:p>
    </w:sdtContent>
  </w:sdt>
  <w:p w:rsidR="00CF47ED" w:rsidRDefault="00CF47ED">
    <w:pPr>
      <w:pStyle w:val="Footer"/>
    </w:pPr>
    <w:r>
      <w:t>NHTSA Form 1144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7ED" w:rsidRDefault="00CF47ED" w:rsidP="00120198">
      <w:pPr>
        <w:spacing w:after="0" w:line="240" w:lineRule="auto"/>
      </w:pPr>
      <w:r>
        <w:separator/>
      </w:r>
    </w:p>
  </w:footnote>
  <w:footnote w:type="continuationSeparator" w:id="0">
    <w:p w:rsidR="00CF47ED" w:rsidRDefault="00CF47ED" w:rsidP="00120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ED" w:rsidRPr="00120198" w:rsidRDefault="00CF47ED">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20198">
      <w:rPr>
        <w:rFonts w:ascii="Times New Roman" w:hAnsi="Times New Roman" w:cs="Times New Roman"/>
      </w:rPr>
      <w:t>OMB Control Number 2127-xxxx</w:t>
    </w:r>
  </w:p>
  <w:p w:rsidR="00CF47ED" w:rsidRPr="00120198" w:rsidRDefault="00CF47ED">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20198">
      <w:rPr>
        <w:rFonts w:ascii="Times New Roman" w:hAnsi="Times New Roman" w:cs="Times New Roman"/>
      </w:rPr>
      <w:t>Expiration date xx-xx-</w:t>
    </w:r>
    <w:proofErr w:type="spellStart"/>
    <w:r w:rsidRPr="00120198">
      <w:rPr>
        <w:rFonts w:ascii="Times New Roman" w:hAnsi="Times New Roman" w:cs="Times New Roman"/>
      </w:rPr>
      <w:t>xxxx</w:t>
    </w:r>
    <w:proofErr w:type="spellEnd"/>
  </w:p>
  <w:p w:rsidR="00CF47ED" w:rsidRDefault="00CF47E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3BD4"/>
    <w:multiLevelType w:val="multilevel"/>
    <w:tmpl w:val="D728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677E1"/>
    <w:multiLevelType w:val="multilevel"/>
    <w:tmpl w:val="9D18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AA7B92"/>
    <w:multiLevelType w:val="multilevel"/>
    <w:tmpl w:val="A78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98420B"/>
    <w:multiLevelType w:val="multilevel"/>
    <w:tmpl w:val="DB30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F128E3"/>
    <w:multiLevelType w:val="multilevel"/>
    <w:tmpl w:val="9A8E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E1301"/>
    <w:rsid w:val="000B47D5"/>
    <w:rsid w:val="00120198"/>
    <w:rsid w:val="00367497"/>
    <w:rsid w:val="0039174B"/>
    <w:rsid w:val="00456283"/>
    <w:rsid w:val="00BE1301"/>
    <w:rsid w:val="00C4547B"/>
    <w:rsid w:val="00CF47ED"/>
    <w:rsid w:val="00D2198D"/>
    <w:rsid w:val="00EE1D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9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301"/>
    <w:rPr>
      <w:color w:val="0000FF"/>
      <w:u w:val="single"/>
    </w:rPr>
  </w:style>
  <w:style w:type="character" w:styleId="FollowedHyperlink">
    <w:name w:val="FollowedHyperlink"/>
    <w:basedOn w:val="DefaultParagraphFont"/>
    <w:uiPriority w:val="99"/>
    <w:semiHidden/>
    <w:unhideWhenUsed/>
    <w:rsid w:val="00BE1301"/>
    <w:rPr>
      <w:color w:val="800080"/>
      <w:u w:val="single"/>
    </w:rPr>
  </w:style>
  <w:style w:type="paragraph" w:customStyle="1" w:styleId="modalbackground">
    <w:name w:val="modalbackground"/>
    <w:basedOn w:val="Normal"/>
    <w:rsid w:val="00BE1301"/>
    <w:pPr>
      <w:shd w:val="clear" w:color="auto" w:fill="CCCC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window">
    <w:name w:val="modalwindow"/>
    <w:basedOn w:val="Normal"/>
    <w:rsid w:val="00BE1301"/>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text">
    <w:name w:val="helptext"/>
    <w:basedOn w:val="Normal"/>
    <w:rsid w:val="00BE1301"/>
    <w:pPr>
      <w:pBdr>
        <w:top w:val="single" w:sz="6" w:space="4" w:color="000000"/>
        <w:left w:val="single" w:sz="6" w:space="4" w:color="000000"/>
        <w:bottom w:val="single" w:sz="6" w:space="4" w:color="000000"/>
        <w:right w:val="single" w:sz="6" w:space="4" w:color="000000"/>
      </w:pBdr>
      <w:shd w:val="clear" w:color="auto" w:fill="FFFF00"/>
      <w:spacing w:before="75" w:after="75" w:line="240" w:lineRule="auto"/>
    </w:pPr>
    <w:rPr>
      <w:rFonts w:ascii="Times New Roman" w:eastAsia="Times New Roman" w:hAnsi="Times New Roman" w:cs="Times New Roman"/>
      <w:color w:val="FF0000"/>
      <w:sz w:val="24"/>
      <w:szCs w:val="24"/>
    </w:rPr>
  </w:style>
  <w:style w:type="paragraph" w:customStyle="1" w:styleId="normalrow">
    <w:name w:val="normalrow"/>
    <w:basedOn w:val="Normal"/>
    <w:rsid w:val="00BE1301"/>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row">
    <w:name w:val="activerow"/>
    <w:basedOn w:val="Normal"/>
    <w:rsid w:val="00BE1301"/>
    <w:pPr>
      <w:shd w:val="clear" w:color="auto" w:fill="F8DA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Normal"/>
    <w:rsid w:val="00BE1301"/>
    <w:pPr>
      <w:spacing w:before="75" w:after="100" w:afterAutospacing="1" w:line="240" w:lineRule="auto"/>
    </w:pPr>
    <w:rPr>
      <w:rFonts w:ascii="Times New Roman" w:eastAsia="Times New Roman" w:hAnsi="Times New Roman" w:cs="Times New Roman"/>
      <w:sz w:val="24"/>
      <w:szCs w:val="24"/>
    </w:rPr>
  </w:style>
  <w:style w:type="paragraph" w:customStyle="1" w:styleId="box-multi">
    <w:name w:val="box-multi"/>
    <w:basedOn w:val="Normal"/>
    <w:rsid w:val="00BE1301"/>
    <w:pPr>
      <w:pBdr>
        <w:top w:val="dotted" w:sz="6" w:space="8" w:color="666666"/>
        <w:left w:val="dotted" w:sz="2" w:space="0" w:color="666666"/>
        <w:bottom w:val="dotted" w:sz="2" w:space="8" w:color="666666"/>
        <w:right w:val="dotted" w:sz="2" w:space="15" w:color="666666"/>
      </w:pBdr>
      <w:spacing w:before="75"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BE1301"/>
    <w:pPr>
      <w:spacing w:before="100" w:beforeAutospacing="1" w:after="375" w:line="240" w:lineRule="auto"/>
    </w:pPr>
    <w:rPr>
      <w:rFonts w:ascii="Times New Roman" w:eastAsia="Times New Roman" w:hAnsi="Times New Roman" w:cs="Times New Roman"/>
      <w:b/>
      <w:bCs/>
      <w:caps/>
      <w:sz w:val="23"/>
      <w:szCs w:val="23"/>
    </w:rPr>
  </w:style>
  <w:style w:type="paragraph" w:customStyle="1" w:styleId="titlesub">
    <w:name w:val="titlesub"/>
    <w:basedOn w:val="Normal"/>
    <w:rsid w:val="00BE1301"/>
    <w:pPr>
      <w:spacing w:before="100" w:beforeAutospacing="1" w:after="225" w:line="240" w:lineRule="auto"/>
    </w:pPr>
    <w:rPr>
      <w:rFonts w:ascii="Times New Roman" w:eastAsia="Times New Roman" w:hAnsi="Times New Roman" w:cs="Times New Roman"/>
      <w:b/>
      <w:bCs/>
      <w:caps/>
      <w:sz w:val="20"/>
      <w:szCs w:val="20"/>
    </w:rPr>
  </w:style>
  <w:style w:type="paragraph" w:customStyle="1" w:styleId="titlesm">
    <w:name w:val="titlesm"/>
    <w:basedOn w:val="Normal"/>
    <w:rsid w:val="00BE1301"/>
    <w:pPr>
      <w:spacing w:after="30" w:line="240" w:lineRule="auto"/>
      <w:ind w:left="30"/>
    </w:pPr>
    <w:rPr>
      <w:rFonts w:ascii="Arial" w:eastAsia="Times New Roman" w:hAnsi="Arial" w:cs="Arial"/>
      <w:b/>
      <w:bCs/>
      <w:color w:val="000000"/>
      <w:sz w:val="16"/>
      <w:szCs w:val="16"/>
    </w:rPr>
  </w:style>
  <w:style w:type="paragraph" w:customStyle="1" w:styleId="dgitem">
    <w:name w:val="dgitem"/>
    <w:basedOn w:val="Normal"/>
    <w:rsid w:val="00BE1301"/>
    <w:pPr>
      <w:shd w:val="clear" w:color="auto" w:fill="EFEFEF"/>
      <w:spacing w:before="100" w:beforeAutospacing="1" w:after="100" w:afterAutospacing="1" w:line="240" w:lineRule="auto"/>
    </w:pPr>
    <w:rPr>
      <w:rFonts w:ascii="Tahoma" w:eastAsia="Times New Roman" w:hAnsi="Tahoma" w:cs="Tahoma"/>
      <w:b/>
      <w:bCs/>
      <w:color w:val="000000"/>
      <w:sz w:val="16"/>
      <w:szCs w:val="16"/>
    </w:rPr>
  </w:style>
  <w:style w:type="paragraph" w:customStyle="1" w:styleId="dgaitem">
    <w:name w:val="dgaitem"/>
    <w:basedOn w:val="Normal"/>
    <w:rsid w:val="00BE1301"/>
    <w:pPr>
      <w:shd w:val="clear" w:color="auto" w:fill="E2E2E2"/>
      <w:spacing w:before="100" w:beforeAutospacing="1" w:after="100" w:afterAutospacing="1" w:line="240" w:lineRule="auto"/>
    </w:pPr>
    <w:rPr>
      <w:rFonts w:ascii="Tahoma" w:eastAsia="Times New Roman" w:hAnsi="Tahoma" w:cs="Tahoma"/>
      <w:b/>
      <w:bCs/>
      <w:color w:val="000000"/>
      <w:sz w:val="16"/>
      <w:szCs w:val="16"/>
    </w:rPr>
  </w:style>
  <w:style w:type="paragraph" w:customStyle="1" w:styleId="dgheader">
    <w:name w:val="dgheader"/>
    <w:basedOn w:val="Normal"/>
    <w:rsid w:val="00BE1301"/>
    <w:pPr>
      <w:shd w:val="clear" w:color="auto" w:fill="B8E5F3"/>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dgfooter">
    <w:name w:val="dgfooter"/>
    <w:basedOn w:val="Normal"/>
    <w:rsid w:val="00BE1301"/>
    <w:pPr>
      <w:shd w:val="clear" w:color="auto" w:fill="B8E5F3"/>
      <w:spacing w:before="100" w:beforeAutospacing="1" w:after="100" w:afterAutospacing="1" w:line="240" w:lineRule="auto"/>
      <w:jc w:val="center"/>
    </w:pPr>
    <w:rPr>
      <w:rFonts w:ascii="Tahoma" w:eastAsia="Times New Roman" w:hAnsi="Tahoma" w:cs="Tahoma"/>
      <w:b/>
      <w:bCs/>
      <w:color w:val="000000"/>
      <w:sz w:val="6"/>
      <w:szCs w:val="6"/>
    </w:rPr>
  </w:style>
  <w:style w:type="paragraph" w:customStyle="1" w:styleId="btn">
    <w:name w:val="btn"/>
    <w:basedOn w:val="Normal"/>
    <w:rsid w:val="00BE1301"/>
    <w:pPr>
      <w:pBdr>
        <w:top w:val="single" w:sz="6" w:space="1" w:color="000000"/>
        <w:left w:val="single" w:sz="6" w:space="4" w:color="000000"/>
        <w:bottom w:val="single" w:sz="6" w:space="1" w:color="000000"/>
        <w:right w:val="single" w:sz="6" w:space="4" w:color="000000"/>
      </w:pBdr>
      <w:shd w:val="clear" w:color="auto" w:fill="DEDFD0"/>
      <w:spacing w:after="0" w:line="240" w:lineRule="auto"/>
      <w:ind w:right="75"/>
    </w:pPr>
    <w:rPr>
      <w:rFonts w:ascii="Tahoma" w:eastAsia="Times New Roman" w:hAnsi="Tahoma" w:cs="Tahoma"/>
      <w:b/>
      <w:bCs/>
      <w:color w:val="000000"/>
      <w:sz w:val="16"/>
      <w:szCs w:val="16"/>
    </w:rPr>
  </w:style>
  <w:style w:type="paragraph" w:customStyle="1" w:styleId="txtbold">
    <w:name w:val="txtbold"/>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xtboldfld">
    <w:name w:val="txtboldfld"/>
    <w:basedOn w:val="Normal"/>
    <w:rsid w:val="00BE1301"/>
    <w:pPr>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txthglt">
    <w:name w:val="txthglt"/>
    <w:basedOn w:val="Normal"/>
    <w:rsid w:val="00BE1301"/>
    <w:pPr>
      <w:spacing w:before="100" w:beforeAutospacing="1" w:after="100" w:afterAutospacing="1" w:line="240" w:lineRule="auto"/>
    </w:pPr>
    <w:rPr>
      <w:rFonts w:ascii="Tahoma" w:eastAsia="Times New Roman" w:hAnsi="Tahoma" w:cs="Tahoma"/>
      <w:b/>
      <w:bCs/>
      <w:color w:val="796101"/>
      <w:sz w:val="18"/>
      <w:szCs w:val="18"/>
    </w:rPr>
  </w:style>
  <w:style w:type="paragraph" w:customStyle="1" w:styleId="txthgltsm">
    <w:name w:val="txthgltsm"/>
    <w:basedOn w:val="Normal"/>
    <w:rsid w:val="00BE1301"/>
    <w:pPr>
      <w:spacing w:before="100" w:beforeAutospacing="1" w:after="100" w:afterAutospacing="1" w:line="240" w:lineRule="auto"/>
    </w:pPr>
    <w:rPr>
      <w:rFonts w:ascii="Tahoma" w:eastAsia="Times New Roman" w:hAnsi="Tahoma" w:cs="Tahoma"/>
      <w:b/>
      <w:bCs/>
      <w:color w:val="796101"/>
      <w:sz w:val="16"/>
      <w:szCs w:val="16"/>
    </w:rPr>
  </w:style>
  <w:style w:type="paragraph" w:customStyle="1" w:styleId="txtsmall">
    <w:name w:val="txtsmall"/>
    <w:basedOn w:val="Normal"/>
    <w:rsid w:val="00BE1301"/>
    <w:pPr>
      <w:spacing w:before="100" w:beforeAutospacing="1" w:after="100" w:afterAutospacing="1" w:line="240" w:lineRule="auto"/>
    </w:pPr>
    <w:rPr>
      <w:rFonts w:ascii="Tahoma" w:eastAsia="Times New Roman" w:hAnsi="Tahoma" w:cs="Tahoma"/>
      <w:b/>
      <w:bCs/>
      <w:color w:val="505050"/>
      <w:sz w:val="16"/>
      <w:szCs w:val="16"/>
    </w:rPr>
  </w:style>
  <w:style w:type="paragraph" w:customStyle="1" w:styleId="borderbottomd">
    <w:name w:val="borderbottomd"/>
    <w:basedOn w:val="Normal"/>
    <w:rsid w:val="00BE1301"/>
    <w:pPr>
      <w:pBdr>
        <w:top w:val="dotted" w:sz="2" w:space="0" w:color="AFA675"/>
        <w:left w:val="dotted" w:sz="2" w:space="0" w:color="AFA675"/>
        <w:bottom w:val="dotted" w:sz="6" w:space="0" w:color="AFA675"/>
        <w:right w:val="dotted" w:sz="2" w:space="0" w:color="AFA67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srta">
    <w:name w:val="icosrta"/>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srtd">
    <w:name w:val="icosrtd"/>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emoved">
    <w:name w:val="sremoved"/>
    <w:basedOn w:val="Normal"/>
    <w:rsid w:val="00BE1301"/>
    <w:pPr>
      <w:spacing w:before="100" w:beforeAutospacing="1" w:after="100" w:afterAutospacing="1" w:line="240" w:lineRule="auto"/>
      <w:ind w:right="75"/>
    </w:pPr>
    <w:rPr>
      <w:rFonts w:ascii="Tahoma" w:eastAsia="Times New Roman" w:hAnsi="Tahoma" w:cs="Tahoma"/>
      <w:b/>
      <w:bCs/>
      <w:color w:val="FF0000"/>
      <w:sz w:val="18"/>
      <w:szCs w:val="18"/>
    </w:rPr>
  </w:style>
  <w:style w:type="paragraph" w:customStyle="1" w:styleId="sapproved">
    <w:name w:val="sapproved"/>
    <w:basedOn w:val="Normal"/>
    <w:rsid w:val="00BE1301"/>
    <w:pPr>
      <w:spacing w:before="100" w:beforeAutospacing="1" w:after="100" w:afterAutospacing="1" w:line="240" w:lineRule="auto"/>
      <w:ind w:right="75"/>
    </w:pPr>
    <w:rPr>
      <w:rFonts w:ascii="Tahoma" w:eastAsia="Times New Roman" w:hAnsi="Tahoma" w:cs="Tahoma"/>
      <w:b/>
      <w:bCs/>
      <w:color w:val="0000FF"/>
      <w:sz w:val="18"/>
      <w:szCs w:val="18"/>
    </w:rPr>
  </w:style>
  <w:style w:type="paragraph" w:customStyle="1" w:styleId="spending">
    <w:name w:val="spending"/>
    <w:basedOn w:val="Normal"/>
    <w:rsid w:val="00BE1301"/>
    <w:pPr>
      <w:spacing w:before="100" w:beforeAutospacing="1" w:after="100" w:afterAutospacing="1" w:line="240" w:lineRule="auto"/>
      <w:ind w:right="75"/>
    </w:pPr>
    <w:rPr>
      <w:rFonts w:ascii="Tahoma" w:eastAsia="Times New Roman" w:hAnsi="Tahoma" w:cs="Tahoma"/>
      <w:b/>
      <w:bCs/>
      <w:color w:val="00CC00"/>
      <w:sz w:val="18"/>
      <w:szCs w:val="18"/>
    </w:rPr>
  </w:style>
  <w:style w:type="paragraph" w:customStyle="1" w:styleId="sexpired">
    <w:name w:val="sexpired"/>
    <w:basedOn w:val="Normal"/>
    <w:rsid w:val="00BE1301"/>
    <w:pPr>
      <w:spacing w:before="100" w:beforeAutospacing="1" w:after="100" w:afterAutospacing="1" w:line="240" w:lineRule="auto"/>
      <w:ind w:right="75"/>
    </w:pPr>
    <w:rPr>
      <w:rFonts w:ascii="Tahoma" w:eastAsia="Times New Roman" w:hAnsi="Tahoma" w:cs="Tahoma"/>
      <w:b/>
      <w:bCs/>
      <w:color w:val="FF0000"/>
      <w:sz w:val="18"/>
      <w:szCs w:val="18"/>
    </w:rPr>
  </w:style>
  <w:style w:type="paragraph" w:customStyle="1" w:styleId="sstarted">
    <w:name w:val="sstarted"/>
    <w:basedOn w:val="Normal"/>
    <w:rsid w:val="00BE1301"/>
    <w:pPr>
      <w:spacing w:before="100" w:beforeAutospacing="1" w:after="100" w:afterAutospacing="1" w:line="240" w:lineRule="auto"/>
      <w:ind w:right="75"/>
    </w:pPr>
    <w:rPr>
      <w:rFonts w:ascii="Tahoma" w:eastAsia="Times New Roman" w:hAnsi="Tahoma" w:cs="Tahoma"/>
      <w:b/>
      <w:bCs/>
      <w:i/>
      <w:iCs/>
      <w:color w:val="FF0000"/>
      <w:sz w:val="18"/>
      <w:szCs w:val="18"/>
    </w:rPr>
  </w:style>
  <w:style w:type="paragraph" w:customStyle="1" w:styleId="sopened">
    <w:name w:val="sopened"/>
    <w:basedOn w:val="Normal"/>
    <w:rsid w:val="00BE1301"/>
    <w:pPr>
      <w:spacing w:before="100" w:beforeAutospacing="1" w:after="100" w:afterAutospacing="1" w:line="240" w:lineRule="auto"/>
      <w:ind w:right="75"/>
    </w:pPr>
    <w:rPr>
      <w:rFonts w:ascii="Tahoma" w:eastAsia="Times New Roman" w:hAnsi="Tahoma" w:cs="Tahoma"/>
      <w:b/>
      <w:bCs/>
      <w:color w:val="0000FF"/>
      <w:sz w:val="18"/>
      <w:szCs w:val="18"/>
    </w:rPr>
  </w:style>
  <w:style w:type="paragraph" w:customStyle="1" w:styleId="sclosed">
    <w:name w:val="sclosed"/>
    <w:basedOn w:val="Normal"/>
    <w:rsid w:val="00BE1301"/>
    <w:pPr>
      <w:spacing w:before="100" w:beforeAutospacing="1" w:after="100" w:afterAutospacing="1" w:line="240" w:lineRule="auto"/>
      <w:ind w:right="75"/>
    </w:pPr>
    <w:rPr>
      <w:rFonts w:ascii="Tahoma" w:eastAsia="Times New Roman" w:hAnsi="Tahoma" w:cs="Tahoma"/>
      <w:b/>
      <w:bCs/>
      <w:color w:val="00FF00"/>
      <w:sz w:val="18"/>
      <w:szCs w:val="18"/>
    </w:rPr>
  </w:style>
  <w:style w:type="paragraph" w:customStyle="1" w:styleId="formcolleft">
    <w:name w:val="formcolleft"/>
    <w:basedOn w:val="Normal"/>
    <w:rsid w:val="00BE1301"/>
    <w:pPr>
      <w:pBdr>
        <w:right w:val="dotted" w:sz="6" w:space="15" w:color="666666"/>
      </w:pBd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formbtnrow">
    <w:name w:val="formbtnrow"/>
    <w:basedOn w:val="Normal"/>
    <w:rsid w:val="00BE1301"/>
    <w:pPr>
      <w:spacing w:before="150" w:after="150" w:line="240" w:lineRule="auto"/>
    </w:pPr>
    <w:rPr>
      <w:rFonts w:ascii="Times New Roman" w:eastAsia="Times New Roman" w:hAnsi="Times New Roman" w:cs="Times New Roman"/>
      <w:sz w:val="24"/>
      <w:szCs w:val="24"/>
    </w:rPr>
  </w:style>
  <w:style w:type="paragraph" w:customStyle="1" w:styleId="rating">
    <w:name w:val="rating"/>
    <w:basedOn w:val="Normal"/>
    <w:rsid w:val="00BE1301"/>
    <w:pPr>
      <w:spacing w:after="0" w:line="240" w:lineRule="auto"/>
    </w:pPr>
    <w:rPr>
      <w:rFonts w:ascii="Times New Roman" w:eastAsia="Times New Roman" w:hAnsi="Times New Roman" w:cs="Times New Roman"/>
      <w:sz w:val="24"/>
      <w:szCs w:val="24"/>
    </w:rPr>
  </w:style>
  <w:style w:type="paragraph" w:customStyle="1" w:styleId="curtextboxdetail">
    <w:name w:val="curtextboxdetail"/>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eadrow">
    <w:name w:val="cmheadrow"/>
    <w:basedOn w:val="Normal"/>
    <w:rsid w:val="00BE1301"/>
    <w:pPr>
      <w:spacing w:before="150" w:after="150" w:line="240" w:lineRule="auto"/>
      <w:jc w:val="center"/>
    </w:pPr>
    <w:rPr>
      <w:rFonts w:ascii="Times New Roman" w:eastAsia="Times New Roman" w:hAnsi="Times New Roman" w:cs="Times New Roman"/>
      <w:b/>
      <w:bCs/>
      <w:sz w:val="24"/>
      <w:szCs w:val="24"/>
    </w:rPr>
  </w:style>
  <w:style w:type="paragraph" w:customStyle="1" w:styleId="cmcolheaditem">
    <w:name w:val="cmcolheaditem"/>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colheadyesno">
    <w:name w:val="cmcolheadyesno"/>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mcolheadcomments">
    <w:name w:val="cmcolheadcomments"/>
    <w:basedOn w:val="Normal"/>
    <w:rsid w:val="00BE1301"/>
    <w:pPr>
      <w:spacing w:before="100" w:beforeAutospacing="1" w:after="100" w:afterAutospacing="1" w:line="240" w:lineRule="auto"/>
      <w:ind w:left="300"/>
    </w:pPr>
    <w:rPr>
      <w:rFonts w:ascii="Times New Roman" w:eastAsia="Times New Roman" w:hAnsi="Times New Roman" w:cs="Times New Roman"/>
      <w:b/>
      <w:bCs/>
      <w:sz w:val="24"/>
      <w:szCs w:val="24"/>
    </w:rPr>
  </w:style>
  <w:style w:type="paragraph" w:customStyle="1" w:styleId="cmcolheadyes">
    <w:name w:val="cmcolheadyes"/>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no">
    <w:name w:val="cmcolheadno"/>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pending">
    <w:name w:val="cmcolheadpending"/>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headna">
    <w:name w:val="cmcolheadna"/>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detailrow">
    <w:name w:val="cmdetailrow"/>
    <w:basedOn w:val="Normal"/>
    <w:rsid w:val="00BE1301"/>
    <w:pPr>
      <w:pBdr>
        <w:bottom w:val="dotted" w:sz="6" w:space="4" w:color="000000"/>
      </w:pBdr>
      <w:spacing w:before="75" w:after="100" w:afterAutospacing="1" w:line="240" w:lineRule="auto"/>
    </w:pPr>
    <w:rPr>
      <w:rFonts w:ascii="Times New Roman" w:eastAsia="Times New Roman" w:hAnsi="Times New Roman" w:cs="Times New Roman"/>
      <w:sz w:val="24"/>
      <w:szCs w:val="24"/>
    </w:rPr>
  </w:style>
  <w:style w:type="paragraph" w:customStyle="1" w:styleId="cmdetailrownoborder">
    <w:name w:val="cmdetailrownoborder"/>
    <w:basedOn w:val="Normal"/>
    <w:rsid w:val="00BE1301"/>
    <w:pPr>
      <w:spacing w:before="75" w:after="100" w:afterAutospacing="1" w:line="240" w:lineRule="auto"/>
    </w:pPr>
    <w:rPr>
      <w:rFonts w:ascii="Times New Roman" w:eastAsia="Times New Roman" w:hAnsi="Times New Roman" w:cs="Times New Roman"/>
      <w:sz w:val="24"/>
      <w:szCs w:val="24"/>
    </w:rPr>
  </w:style>
  <w:style w:type="paragraph" w:customStyle="1" w:styleId="cmcolitem">
    <w:name w:val="cmcolitem"/>
    <w:basedOn w:val="Normal"/>
    <w:rsid w:val="00BE1301"/>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mcolheaditemtotals">
    <w:name w:val="cmcolheaditemtotals"/>
    <w:basedOn w:val="Normal"/>
    <w:rsid w:val="00BE1301"/>
    <w:pPr>
      <w:spacing w:before="100" w:beforeAutospacing="1" w:after="100" w:afterAutospacing="1" w:line="240" w:lineRule="auto"/>
      <w:ind w:right="150"/>
    </w:pPr>
    <w:rPr>
      <w:rFonts w:ascii="Times New Roman" w:eastAsia="Times New Roman" w:hAnsi="Times New Roman" w:cs="Times New Roman"/>
      <w:b/>
      <w:bCs/>
      <w:sz w:val="24"/>
      <w:szCs w:val="24"/>
    </w:rPr>
  </w:style>
  <w:style w:type="paragraph" w:customStyle="1" w:styleId="cmdetailrowtotals">
    <w:name w:val="cmdetailrowtotals"/>
    <w:basedOn w:val="Normal"/>
    <w:rsid w:val="00BE1301"/>
    <w:pPr>
      <w:pBdr>
        <w:bottom w:val="dotted" w:sz="6" w:space="4" w:color="000000"/>
      </w:pBdr>
      <w:spacing w:before="75" w:after="100" w:afterAutospacing="1" w:line="240" w:lineRule="auto"/>
    </w:pPr>
    <w:rPr>
      <w:rFonts w:ascii="Times New Roman" w:eastAsia="Times New Roman" w:hAnsi="Times New Roman" w:cs="Times New Roman"/>
      <w:sz w:val="24"/>
      <w:szCs w:val="24"/>
    </w:rPr>
  </w:style>
  <w:style w:type="paragraph" w:customStyle="1" w:styleId="cmcolitemtotals">
    <w:name w:val="cmcolitemtotals"/>
    <w:basedOn w:val="Normal"/>
    <w:rsid w:val="00BE1301"/>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mcolyesno">
    <w:name w:val="cmcolyesno"/>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lcomments">
    <w:name w:val="cmcolcomments"/>
    <w:basedOn w:val="Normal"/>
    <w:rsid w:val="00BE1301"/>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mcoltotals">
    <w:name w:val="cmcoltotals"/>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colyes">
    <w:name w:val="cmcolyes"/>
    <w:basedOn w:val="Normal"/>
    <w:rsid w:val="00BE1301"/>
    <w:pPr>
      <w:spacing w:before="100" w:beforeAutospacing="1" w:after="100" w:afterAutospacing="1" w:line="240" w:lineRule="auto"/>
      <w:jc w:val="center"/>
    </w:pPr>
    <w:rPr>
      <w:rFonts w:ascii="Times New Roman" w:eastAsia="Times New Roman" w:hAnsi="Times New Roman" w:cs="Times New Roman"/>
      <w:b/>
      <w:bCs/>
      <w:color w:val="008000"/>
      <w:sz w:val="24"/>
      <w:szCs w:val="24"/>
    </w:rPr>
  </w:style>
  <w:style w:type="paragraph" w:customStyle="1" w:styleId="cmcolno">
    <w:name w:val="cmcolno"/>
    <w:basedOn w:val="Normal"/>
    <w:rsid w:val="00BE1301"/>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cmcolpending">
    <w:name w:val="cmcolpending"/>
    <w:basedOn w:val="Normal"/>
    <w:rsid w:val="00BE130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mcolna">
    <w:name w:val="cmcolna"/>
    <w:basedOn w:val="Normal"/>
    <w:rsid w:val="00BE1301"/>
    <w:pPr>
      <w:spacing w:before="100" w:beforeAutospacing="1" w:after="100" w:afterAutospacing="1" w:line="240" w:lineRule="auto"/>
      <w:jc w:val="center"/>
    </w:pPr>
    <w:rPr>
      <w:rFonts w:ascii="Times New Roman" w:eastAsia="Times New Roman" w:hAnsi="Times New Roman" w:cs="Times New Roman"/>
      <w:b/>
      <w:bCs/>
      <w:color w:val="0000FF"/>
      <w:sz w:val="24"/>
      <w:szCs w:val="24"/>
    </w:rPr>
  </w:style>
  <w:style w:type="paragraph" w:customStyle="1" w:styleId="txtcmcomments">
    <w:name w:val="txtcmcomments"/>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cketlabel1">
    <w:name w:val="ticketlabel1"/>
    <w:basedOn w:val="Normal"/>
    <w:rsid w:val="00BE1301"/>
    <w:pPr>
      <w:pBdr>
        <w:bottom w:val="single" w:sz="6" w:space="2" w:color="000000"/>
      </w:pBd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ticketnamelabel">
    <w:name w:val="ticketnamelabel"/>
    <w:basedOn w:val="Normal"/>
    <w:rsid w:val="00BE1301"/>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icketdetailshort">
    <w:name w:val="ticketdetailshort"/>
    <w:basedOn w:val="Normal"/>
    <w:rsid w:val="00BE1301"/>
    <w:pPr>
      <w:spacing w:before="100" w:beforeAutospacing="1" w:after="375" w:line="240" w:lineRule="auto"/>
    </w:pPr>
    <w:rPr>
      <w:rFonts w:ascii="Times New Roman" w:eastAsia="Times New Roman" w:hAnsi="Times New Roman" w:cs="Times New Roman"/>
      <w:sz w:val="18"/>
      <w:szCs w:val="18"/>
    </w:rPr>
  </w:style>
  <w:style w:type="paragraph" w:customStyle="1" w:styleId="rowdetail">
    <w:name w:val="rowdetail"/>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header">
    <w:name w:val="colheader"/>
    <w:basedOn w:val="Normal"/>
    <w:rsid w:val="00BE130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nprquestionnumber">
    <w:name w:val="nprquestionnumber"/>
    <w:basedOn w:val="Normal"/>
    <w:rsid w:val="00BE1301"/>
    <w:pPr>
      <w:pBdr>
        <w:top w:val="single" w:sz="2" w:space="4" w:color="666666"/>
        <w:left w:val="single" w:sz="2" w:space="0" w:color="666666"/>
        <w:bottom w:val="single" w:sz="6" w:space="4" w:color="666666"/>
        <w:right w:val="single" w:sz="2" w:space="0" w:color="666666"/>
      </w:pBdr>
      <w:spacing w:before="100" w:beforeAutospacing="1" w:after="100" w:afterAutospacing="1" w:line="240" w:lineRule="auto"/>
    </w:pPr>
    <w:rPr>
      <w:rFonts w:ascii="Cambria" w:eastAsia="Times New Roman" w:hAnsi="Cambria" w:cs="Times New Roman"/>
      <w:sz w:val="24"/>
      <w:szCs w:val="24"/>
    </w:rPr>
  </w:style>
  <w:style w:type="paragraph" w:customStyle="1" w:styleId="nprquestion">
    <w:name w:val="nprquestion"/>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details">
    <w:name w:val="nprdetails"/>
    <w:basedOn w:val="Normal"/>
    <w:rsid w:val="00BE1301"/>
    <w:pPr>
      <w:pBdr>
        <w:left w:val="dashed" w:sz="6" w:space="4" w:color="FF0000"/>
        <w:bottom w:val="dashed" w:sz="6" w:space="4" w:color="FF0000"/>
        <w:right w:val="dashed" w:sz="6" w:space="4" w:color="FF0000"/>
      </w:pBdr>
      <w:spacing w:before="100" w:beforeAutospacing="1" w:after="100" w:afterAutospacing="1" w:line="240" w:lineRule="auto"/>
    </w:pPr>
    <w:rPr>
      <w:rFonts w:ascii="Cambria" w:eastAsia="Times New Roman" w:hAnsi="Cambria" w:cs="Times New Roman"/>
      <w:sz w:val="18"/>
      <w:szCs w:val="18"/>
    </w:rPr>
  </w:style>
  <w:style w:type="paragraph" w:customStyle="1" w:styleId="nprquestiontext">
    <w:name w:val="nprquestiontext"/>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help">
    <w:name w:val="nprhelp"/>
    <w:basedOn w:val="Normal"/>
    <w:rsid w:val="00BE1301"/>
    <w:pPr>
      <w:spacing w:before="100" w:beforeAutospacing="1" w:after="100" w:afterAutospacing="1" w:line="240" w:lineRule="auto"/>
    </w:pPr>
    <w:rPr>
      <w:rFonts w:ascii="Cambria" w:eastAsia="Times New Roman" w:hAnsi="Cambria" w:cs="Times New Roman"/>
      <w:sz w:val="18"/>
      <w:szCs w:val="18"/>
    </w:rPr>
  </w:style>
  <w:style w:type="paragraph" w:customStyle="1" w:styleId="nprquestionanswer">
    <w:name w:val="nprquestionanswer"/>
    <w:basedOn w:val="Normal"/>
    <w:rsid w:val="00BE1301"/>
    <w:pPr>
      <w:pBdr>
        <w:top w:val="single" w:sz="2" w:space="8" w:color="666666"/>
        <w:left w:val="single" w:sz="2" w:space="8" w:color="666666"/>
        <w:bottom w:val="single" w:sz="2" w:space="8" w:color="666666"/>
        <w:right w:val="single" w:sz="2" w:space="0" w:color="666666"/>
      </w:pBdr>
      <w:spacing w:before="75" w:after="300" w:line="240" w:lineRule="auto"/>
    </w:pPr>
    <w:rPr>
      <w:rFonts w:ascii="Cambria" w:eastAsia="Times New Roman" w:hAnsi="Cambria" w:cs="Times New Roman"/>
      <w:sz w:val="18"/>
      <w:szCs w:val="18"/>
    </w:rPr>
  </w:style>
  <w:style w:type="paragraph" w:customStyle="1" w:styleId="nprvertical">
    <w:name w:val="nprvertical"/>
    <w:basedOn w:val="Normal"/>
    <w:rsid w:val="00BE130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nprverticalcolumn">
    <w:name w:val="nprverticalcolumn"/>
    <w:basedOn w:val="Normal"/>
    <w:rsid w:val="00BE130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txtnprnumber">
    <w:name w:val="txtnprnumber"/>
    <w:basedOn w:val="Normal"/>
    <w:rsid w:val="00BE1301"/>
    <w:pP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txtnprdate">
    <w:name w:val="txtnprdate"/>
    <w:basedOn w:val="Normal"/>
    <w:rsid w:val="00BE1301"/>
    <w:pP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nprvalidationsummary">
    <w:name w:val="nprvalidationsummary"/>
    <w:basedOn w:val="Normal"/>
    <w:rsid w:val="00BE1301"/>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nprfreeentrylistheader">
    <w:name w:val="nprfreeentrylistheader"/>
    <w:basedOn w:val="Normal"/>
    <w:rsid w:val="00BE130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xtnprfreeentrylist">
    <w:name w:val="txtnprfreeentrylist"/>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prmap">
    <w:name w:val="nprmap"/>
    <w:basedOn w:val="Normal"/>
    <w:rsid w:val="00BE1301"/>
    <w:pPr>
      <w:pBdr>
        <w:top w:val="single" w:sz="6" w:space="8" w:color="000000"/>
        <w:left w:val="single" w:sz="6" w:space="8" w:color="000000"/>
        <w:bottom w:val="single" w:sz="6" w:space="8" w:color="000000"/>
        <w:right w:val="single" w:sz="6" w:space="8" w:color="000000"/>
      </w:pBdr>
      <w:spacing w:after="300" w:line="240" w:lineRule="auto"/>
    </w:pPr>
    <w:rPr>
      <w:rFonts w:ascii="Times New Roman" w:eastAsia="Times New Roman" w:hAnsi="Times New Roman" w:cs="Times New Roman"/>
      <w:sz w:val="18"/>
      <w:szCs w:val="18"/>
    </w:rPr>
  </w:style>
  <w:style w:type="paragraph" w:customStyle="1" w:styleId="nprinformation">
    <w:name w:val="nprinformation"/>
    <w:basedOn w:val="Normal"/>
    <w:rsid w:val="00BE1301"/>
    <w:pPr>
      <w:pBdr>
        <w:top w:val="single" w:sz="6" w:space="8" w:color="000000"/>
        <w:left w:val="single" w:sz="6" w:space="8" w:color="000000"/>
        <w:bottom w:val="single" w:sz="6" w:space="8" w:color="000000"/>
        <w:right w:val="single" w:sz="6" w:space="8" w:color="000000"/>
      </w:pBdr>
      <w:spacing w:after="300" w:line="240" w:lineRule="auto"/>
    </w:pPr>
    <w:rPr>
      <w:rFonts w:ascii="Times New Roman" w:eastAsia="Times New Roman" w:hAnsi="Times New Roman" w:cs="Times New Roman"/>
      <w:sz w:val="18"/>
      <w:szCs w:val="18"/>
    </w:rPr>
  </w:style>
  <w:style w:type="paragraph" w:customStyle="1" w:styleId="nprnavigation">
    <w:name w:val="nprnavigation"/>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blank">
    <w:name w:val="starblank"/>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
    <w:name w:val="star"/>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ar">
    <w:name w:val="search-bar"/>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section">
    <w:name w:val="sidebar-section"/>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rm">
    <w:name w:val="search-form"/>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earch">
    <w:name w:val="txtsearch"/>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search">
    <w:name w:val="btnsearch"/>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DefaultParagraphFont"/>
    <w:rsid w:val="00BE1301"/>
  </w:style>
  <w:style w:type="character" w:customStyle="1" w:styleId="label1">
    <w:name w:val="label1"/>
    <w:basedOn w:val="DefaultParagraphFont"/>
    <w:rsid w:val="00BE1301"/>
  </w:style>
  <w:style w:type="character" w:customStyle="1" w:styleId="label2">
    <w:name w:val="label2"/>
    <w:basedOn w:val="DefaultParagraphFont"/>
    <w:rsid w:val="00BE1301"/>
  </w:style>
  <w:style w:type="character" w:customStyle="1" w:styleId="formw">
    <w:name w:val="formw"/>
    <w:basedOn w:val="DefaultParagraphFont"/>
    <w:rsid w:val="00BE1301"/>
  </w:style>
  <w:style w:type="paragraph" w:customStyle="1" w:styleId="search-form1">
    <w:name w:val="search-form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ar1">
    <w:name w:val="search-bar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search1">
    <w:name w:val="txtsearch1"/>
    <w:basedOn w:val="Normal"/>
    <w:rsid w:val="00BE1301"/>
    <w:pPr>
      <w:spacing w:before="15" w:after="15" w:line="240" w:lineRule="auto"/>
      <w:ind w:left="15" w:right="15"/>
    </w:pPr>
    <w:rPr>
      <w:rFonts w:ascii="Times New Roman" w:eastAsia="Times New Roman" w:hAnsi="Times New Roman" w:cs="Times New Roman"/>
      <w:color w:val="999999"/>
      <w:sz w:val="18"/>
      <w:szCs w:val="18"/>
    </w:rPr>
  </w:style>
  <w:style w:type="paragraph" w:customStyle="1" w:styleId="btnsearch1">
    <w:name w:val="btnsearch1"/>
    <w:basedOn w:val="Normal"/>
    <w:rsid w:val="00BE1301"/>
    <w:pPr>
      <w:spacing w:before="30" w:after="100" w:afterAutospacing="1" w:line="240" w:lineRule="auto"/>
      <w:ind w:left="45"/>
    </w:pPr>
    <w:rPr>
      <w:rFonts w:ascii="Times New Roman" w:eastAsia="Times New Roman" w:hAnsi="Times New Roman" w:cs="Times New Roman"/>
      <w:sz w:val="24"/>
      <w:szCs w:val="24"/>
    </w:rPr>
  </w:style>
  <w:style w:type="paragraph" w:customStyle="1" w:styleId="sidebar-section1">
    <w:name w:val="sidebar-section1"/>
    <w:basedOn w:val="Normal"/>
    <w:rsid w:val="00BE13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3">
    <w:name w:val="label3"/>
    <w:basedOn w:val="DefaultParagraphFont"/>
    <w:rsid w:val="00BE1301"/>
    <w:rPr>
      <w:rFonts w:ascii="Tahoma" w:hAnsi="Tahoma" w:cs="Tahoma" w:hint="default"/>
      <w:b/>
      <w:bCs/>
      <w:i w:val="0"/>
      <w:iCs w:val="0"/>
      <w:smallCaps w:val="0"/>
      <w:color w:val="383838"/>
      <w:sz w:val="16"/>
      <w:szCs w:val="16"/>
    </w:rPr>
  </w:style>
  <w:style w:type="character" w:customStyle="1" w:styleId="label11">
    <w:name w:val="label11"/>
    <w:basedOn w:val="DefaultParagraphFont"/>
    <w:rsid w:val="00BE1301"/>
  </w:style>
  <w:style w:type="character" w:customStyle="1" w:styleId="label21">
    <w:name w:val="label21"/>
    <w:basedOn w:val="DefaultParagraphFont"/>
    <w:rsid w:val="00BE1301"/>
    <w:rPr>
      <w:rFonts w:ascii="Tahoma" w:hAnsi="Tahoma" w:cs="Tahoma" w:hint="default"/>
      <w:b/>
      <w:bCs/>
      <w:i w:val="0"/>
      <w:iCs w:val="0"/>
      <w:smallCaps w:val="0"/>
      <w:color w:val="383838"/>
      <w:sz w:val="16"/>
      <w:szCs w:val="16"/>
    </w:rPr>
  </w:style>
  <w:style w:type="character" w:customStyle="1" w:styleId="formw1">
    <w:name w:val="formw1"/>
    <w:basedOn w:val="DefaultParagraphFont"/>
    <w:rsid w:val="00BE1301"/>
  </w:style>
  <w:style w:type="paragraph" w:styleId="z-TopofForm">
    <w:name w:val="HTML Top of Form"/>
    <w:basedOn w:val="Normal"/>
    <w:next w:val="Normal"/>
    <w:link w:val="z-TopofFormChar"/>
    <w:hidden/>
    <w:uiPriority w:val="99"/>
    <w:semiHidden/>
    <w:unhideWhenUsed/>
    <w:rsid w:val="00BE130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1301"/>
    <w:rPr>
      <w:rFonts w:ascii="Arial" w:eastAsia="Times New Roman" w:hAnsi="Arial" w:cs="Arial"/>
      <w:vanish/>
      <w:sz w:val="16"/>
      <w:szCs w:val="16"/>
    </w:rPr>
  </w:style>
  <w:style w:type="paragraph" w:styleId="NormalWeb">
    <w:name w:val="Normal (Web)"/>
    <w:basedOn w:val="Normal"/>
    <w:uiPriority w:val="99"/>
    <w:semiHidden/>
    <w:unhideWhenUsed/>
    <w:rsid w:val="00BE1301"/>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E130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130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E1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301"/>
    <w:rPr>
      <w:rFonts w:ascii="Tahoma" w:hAnsi="Tahoma" w:cs="Tahoma"/>
      <w:sz w:val="16"/>
      <w:szCs w:val="16"/>
    </w:rPr>
  </w:style>
  <w:style w:type="paragraph" w:styleId="Header">
    <w:name w:val="header"/>
    <w:basedOn w:val="Normal"/>
    <w:link w:val="HeaderChar"/>
    <w:uiPriority w:val="99"/>
    <w:unhideWhenUsed/>
    <w:rsid w:val="00120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198"/>
  </w:style>
  <w:style w:type="paragraph" w:styleId="Footer">
    <w:name w:val="footer"/>
    <w:basedOn w:val="Normal"/>
    <w:link w:val="FooterChar"/>
    <w:uiPriority w:val="99"/>
    <w:unhideWhenUsed/>
    <w:rsid w:val="0012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198"/>
  </w:style>
</w:styles>
</file>

<file path=word/webSettings.xml><?xml version="1.0" encoding="utf-8"?>
<w:webSettings xmlns:r="http://schemas.openxmlformats.org/officeDocument/2006/relationships" xmlns:w="http://schemas.openxmlformats.org/wordprocessingml/2006/main">
  <w:divs>
    <w:div w:id="568465119">
      <w:bodyDiv w:val="1"/>
      <w:marLeft w:val="0"/>
      <w:marRight w:val="0"/>
      <w:marTop w:val="0"/>
      <w:marBottom w:val="0"/>
      <w:divBdr>
        <w:top w:val="none" w:sz="0" w:space="0" w:color="auto"/>
        <w:left w:val="none" w:sz="0" w:space="0" w:color="auto"/>
        <w:bottom w:val="none" w:sz="0" w:space="0" w:color="auto"/>
        <w:right w:val="none" w:sz="0" w:space="0" w:color="auto"/>
      </w:divBdr>
      <w:divsChild>
        <w:div w:id="727145246">
          <w:marLeft w:val="750"/>
          <w:marRight w:val="0"/>
          <w:marTop w:val="0"/>
          <w:marBottom w:val="0"/>
          <w:divBdr>
            <w:top w:val="none" w:sz="0" w:space="0" w:color="auto"/>
            <w:left w:val="none" w:sz="0" w:space="0" w:color="auto"/>
            <w:bottom w:val="none" w:sz="0" w:space="0" w:color="auto"/>
            <w:right w:val="none" w:sz="0" w:space="0" w:color="auto"/>
          </w:divBdr>
          <w:divsChild>
            <w:div w:id="710350993">
              <w:marLeft w:val="0"/>
              <w:marRight w:val="0"/>
              <w:marTop w:val="0"/>
              <w:marBottom w:val="375"/>
              <w:divBdr>
                <w:top w:val="none" w:sz="0" w:space="0" w:color="auto"/>
                <w:left w:val="none" w:sz="0" w:space="0" w:color="auto"/>
                <w:bottom w:val="none" w:sz="0" w:space="0" w:color="auto"/>
                <w:right w:val="none" w:sz="0" w:space="0" w:color="auto"/>
              </w:divBdr>
            </w:div>
            <w:div w:id="249505380">
              <w:marLeft w:val="0"/>
              <w:marRight w:val="0"/>
              <w:marTop w:val="0"/>
              <w:marBottom w:val="0"/>
              <w:divBdr>
                <w:top w:val="single" w:sz="2" w:space="4" w:color="666666"/>
                <w:left w:val="single" w:sz="2" w:space="0" w:color="666666"/>
                <w:bottom w:val="single" w:sz="6" w:space="4" w:color="666666"/>
                <w:right w:val="single" w:sz="2" w:space="0" w:color="666666"/>
              </w:divBdr>
            </w:div>
            <w:div w:id="2127042281">
              <w:marLeft w:val="0"/>
              <w:marRight w:val="0"/>
              <w:marTop w:val="0"/>
              <w:marBottom w:val="0"/>
              <w:divBdr>
                <w:top w:val="none" w:sz="0" w:space="0" w:color="666666"/>
                <w:left w:val="none" w:sz="0" w:space="0" w:color="666666"/>
                <w:bottom w:val="none" w:sz="0" w:space="0" w:color="666666"/>
                <w:right w:val="none" w:sz="0" w:space="0" w:color="666666"/>
              </w:divBdr>
              <w:divsChild>
                <w:div w:id="1576353321">
                  <w:marLeft w:val="0"/>
                  <w:marRight w:val="0"/>
                  <w:marTop w:val="0"/>
                  <w:marBottom w:val="0"/>
                  <w:divBdr>
                    <w:top w:val="none" w:sz="0" w:space="0" w:color="auto"/>
                    <w:left w:val="none" w:sz="0" w:space="0" w:color="auto"/>
                    <w:bottom w:val="none" w:sz="0" w:space="0" w:color="auto"/>
                    <w:right w:val="none" w:sz="0" w:space="0" w:color="auto"/>
                  </w:divBdr>
                </w:div>
                <w:div w:id="883565514">
                  <w:marLeft w:val="0"/>
                  <w:marRight w:val="0"/>
                  <w:marTop w:val="0"/>
                  <w:marBottom w:val="0"/>
                  <w:divBdr>
                    <w:top w:val="none" w:sz="0" w:space="0" w:color="auto"/>
                    <w:left w:val="none" w:sz="0" w:space="0" w:color="auto"/>
                    <w:bottom w:val="none" w:sz="0" w:space="0" w:color="auto"/>
                    <w:right w:val="none" w:sz="0" w:space="0" w:color="auto"/>
                  </w:divBdr>
                </w:div>
              </w:divsChild>
            </w:div>
            <w:div w:id="1555312161">
              <w:marLeft w:val="0"/>
              <w:marRight w:val="0"/>
              <w:marTop w:val="0"/>
              <w:marBottom w:val="0"/>
              <w:divBdr>
                <w:top w:val="single" w:sz="6" w:space="0" w:color="000000"/>
                <w:left w:val="none" w:sz="0" w:space="0" w:color="666666"/>
                <w:bottom w:val="none" w:sz="0" w:space="0" w:color="666666"/>
                <w:right w:val="none" w:sz="0" w:space="0" w:color="666666"/>
              </w:divBdr>
              <w:divsChild>
                <w:div w:id="1720788984">
                  <w:marLeft w:val="0"/>
                  <w:marRight w:val="0"/>
                  <w:marTop w:val="0"/>
                  <w:marBottom w:val="0"/>
                  <w:divBdr>
                    <w:top w:val="none" w:sz="0" w:space="0" w:color="auto"/>
                    <w:left w:val="none" w:sz="0" w:space="0" w:color="auto"/>
                    <w:bottom w:val="none" w:sz="0" w:space="0" w:color="auto"/>
                    <w:right w:val="none" w:sz="0" w:space="0" w:color="auto"/>
                  </w:divBdr>
                </w:div>
                <w:div w:id="1585185277">
                  <w:marLeft w:val="0"/>
                  <w:marRight w:val="0"/>
                  <w:marTop w:val="0"/>
                  <w:marBottom w:val="0"/>
                  <w:divBdr>
                    <w:top w:val="none" w:sz="0" w:space="0" w:color="auto"/>
                    <w:left w:val="none" w:sz="0" w:space="0" w:color="auto"/>
                    <w:bottom w:val="none" w:sz="0" w:space="0" w:color="auto"/>
                    <w:right w:val="none" w:sz="0" w:space="0" w:color="auto"/>
                  </w:divBdr>
                </w:div>
              </w:divsChild>
            </w:div>
            <w:div w:id="434404581">
              <w:marLeft w:val="0"/>
              <w:marRight w:val="0"/>
              <w:marTop w:val="0"/>
              <w:marBottom w:val="0"/>
              <w:divBdr>
                <w:top w:val="none" w:sz="0" w:space="0" w:color="auto"/>
                <w:left w:val="none" w:sz="0" w:space="0" w:color="auto"/>
                <w:bottom w:val="none" w:sz="0" w:space="0" w:color="auto"/>
                <w:right w:val="none" w:sz="0" w:space="0" w:color="auto"/>
              </w:divBdr>
              <w:divsChild>
                <w:div w:id="437607254">
                  <w:marLeft w:val="0"/>
                  <w:marRight w:val="0"/>
                  <w:marTop w:val="0"/>
                  <w:marBottom w:val="0"/>
                  <w:divBdr>
                    <w:top w:val="none" w:sz="0" w:space="0" w:color="auto"/>
                    <w:left w:val="none" w:sz="0" w:space="0" w:color="auto"/>
                    <w:bottom w:val="none" w:sz="0" w:space="0" w:color="auto"/>
                    <w:right w:val="none" w:sz="0" w:space="0" w:color="auto"/>
                  </w:divBdr>
                  <w:divsChild>
                    <w:div w:id="8010732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9594453">
              <w:marLeft w:val="0"/>
              <w:marRight w:val="0"/>
              <w:marTop w:val="75"/>
              <w:marBottom w:val="300"/>
              <w:divBdr>
                <w:top w:val="single" w:sz="2" w:space="8" w:color="666666"/>
                <w:left w:val="single" w:sz="2" w:space="8" w:color="666666"/>
                <w:bottom w:val="single" w:sz="2" w:space="8" w:color="666666"/>
                <w:right w:val="single" w:sz="2" w:space="0" w:color="666666"/>
              </w:divBdr>
            </w:div>
            <w:div w:id="584650581">
              <w:marLeft w:val="0"/>
              <w:marRight w:val="0"/>
              <w:marTop w:val="0"/>
              <w:marBottom w:val="0"/>
              <w:divBdr>
                <w:top w:val="single" w:sz="2" w:space="4" w:color="666666"/>
                <w:left w:val="single" w:sz="2" w:space="0" w:color="666666"/>
                <w:bottom w:val="single" w:sz="6" w:space="4" w:color="666666"/>
                <w:right w:val="single" w:sz="2" w:space="0" w:color="666666"/>
              </w:divBdr>
            </w:div>
            <w:div w:id="2015569919">
              <w:marLeft w:val="0"/>
              <w:marRight w:val="0"/>
              <w:marTop w:val="0"/>
              <w:marBottom w:val="0"/>
              <w:divBdr>
                <w:top w:val="none" w:sz="0" w:space="0" w:color="666666"/>
                <w:left w:val="none" w:sz="0" w:space="0" w:color="666666"/>
                <w:bottom w:val="none" w:sz="0" w:space="0" w:color="666666"/>
                <w:right w:val="none" w:sz="0" w:space="0" w:color="666666"/>
              </w:divBdr>
              <w:divsChild>
                <w:div w:id="1269123411">
                  <w:marLeft w:val="0"/>
                  <w:marRight w:val="0"/>
                  <w:marTop w:val="0"/>
                  <w:marBottom w:val="0"/>
                  <w:divBdr>
                    <w:top w:val="none" w:sz="0" w:space="0" w:color="auto"/>
                    <w:left w:val="none" w:sz="0" w:space="0" w:color="auto"/>
                    <w:bottom w:val="none" w:sz="0" w:space="0" w:color="auto"/>
                    <w:right w:val="none" w:sz="0" w:space="0" w:color="auto"/>
                  </w:divBdr>
                </w:div>
                <w:div w:id="420679838">
                  <w:marLeft w:val="0"/>
                  <w:marRight w:val="0"/>
                  <w:marTop w:val="0"/>
                  <w:marBottom w:val="0"/>
                  <w:divBdr>
                    <w:top w:val="none" w:sz="0" w:space="0" w:color="auto"/>
                    <w:left w:val="none" w:sz="0" w:space="0" w:color="auto"/>
                    <w:bottom w:val="none" w:sz="0" w:space="0" w:color="auto"/>
                    <w:right w:val="none" w:sz="0" w:space="0" w:color="auto"/>
                  </w:divBdr>
                </w:div>
              </w:divsChild>
            </w:div>
            <w:div w:id="267351668">
              <w:marLeft w:val="0"/>
              <w:marRight w:val="0"/>
              <w:marTop w:val="0"/>
              <w:marBottom w:val="0"/>
              <w:divBdr>
                <w:top w:val="single" w:sz="6" w:space="0" w:color="000000"/>
                <w:left w:val="none" w:sz="0" w:space="0" w:color="666666"/>
                <w:bottom w:val="none" w:sz="0" w:space="0" w:color="666666"/>
                <w:right w:val="none" w:sz="0" w:space="0" w:color="666666"/>
              </w:divBdr>
              <w:divsChild>
                <w:div w:id="2079816190">
                  <w:marLeft w:val="0"/>
                  <w:marRight w:val="0"/>
                  <w:marTop w:val="0"/>
                  <w:marBottom w:val="0"/>
                  <w:divBdr>
                    <w:top w:val="none" w:sz="0" w:space="0" w:color="auto"/>
                    <w:left w:val="none" w:sz="0" w:space="0" w:color="auto"/>
                    <w:bottom w:val="none" w:sz="0" w:space="0" w:color="auto"/>
                    <w:right w:val="none" w:sz="0" w:space="0" w:color="auto"/>
                  </w:divBdr>
                </w:div>
                <w:div w:id="1142651409">
                  <w:marLeft w:val="0"/>
                  <w:marRight w:val="0"/>
                  <w:marTop w:val="0"/>
                  <w:marBottom w:val="0"/>
                  <w:divBdr>
                    <w:top w:val="none" w:sz="0" w:space="0" w:color="auto"/>
                    <w:left w:val="none" w:sz="0" w:space="0" w:color="auto"/>
                    <w:bottom w:val="none" w:sz="0" w:space="0" w:color="auto"/>
                    <w:right w:val="none" w:sz="0" w:space="0" w:color="auto"/>
                  </w:divBdr>
                </w:div>
              </w:divsChild>
            </w:div>
            <w:div w:id="830755260">
              <w:marLeft w:val="0"/>
              <w:marRight w:val="0"/>
              <w:marTop w:val="0"/>
              <w:marBottom w:val="0"/>
              <w:divBdr>
                <w:top w:val="none" w:sz="0" w:space="0" w:color="auto"/>
                <w:left w:val="none" w:sz="0" w:space="0" w:color="auto"/>
                <w:bottom w:val="none" w:sz="0" w:space="0" w:color="auto"/>
                <w:right w:val="none" w:sz="0" w:space="0" w:color="auto"/>
              </w:divBdr>
              <w:divsChild>
                <w:div w:id="1497571812">
                  <w:marLeft w:val="0"/>
                  <w:marRight w:val="0"/>
                  <w:marTop w:val="0"/>
                  <w:marBottom w:val="0"/>
                  <w:divBdr>
                    <w:top w:val="none" w:sz="0" w:space="0" w:color="auto"/>
                    <w:left w:val="none" w:sz="0" w:space="0" w:color="auto"/>
                    <w:bottom w:val="none" w:sz="0" w:space="0" w:color="auto"/>
                    <w:right w:val="none" w:sz="0" w:space="0" w:color="auto"/>
                  </w:divBdr>
                  <w:divsChild>
                    <w:div w:id="150859370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158958986">
              <w:marLeft w:val="0"/>
              <w:marRight w:val="0"/>
              <w:marTop w:val="75"/>
              <w:marBottom w:val="300"/>
              <w:divBdr>
                <w:top w:val="single" w:sz="2" w:space="8" w:color="666666"/>
                <w:left w:val="single" w:sz="2" w:space="8" w:color="666666"/>
                <w:bottom w:val="single" w:sz="2" w:space="8" w:color="666666"/>
                <w:right w:val="single" w:sz="2" w:space="0" w:color="666666"/>
              </w:divBdr>
              <w:divsChild>
                <w:div w:id="1212500467">
                  <w:marLeft w:val="0"/>
                  <w:marRight w:val="0"/>
                  <w:marTop w:val="0"/>
                  <w:marBottom w:val="0"/>
                  <w:divBdr>
                    <w:top w:val="none" w:sz="0" w:space="0" w:color="auto"/>
                    <w:left w:val="none" w:sz="0" w:space="0" w:color="auto"/>
                    <w:bottom w:val="none" w:sz="0" w:space="0" w:color="auto"/>
                    <w:right w:val="none" w:sz="0" w:space="0" w:color="auto"/>
                  </w:divBdr>
                </w:div>
                <w:div w:id="179517369">
                  <w:marLeft w:val="0"/>
                  <w:marRight w:val="0"/>
                  <w:marTop w:val="0"/>
                  <w:marBottom w:val="0"/>
                  <w:divBdr>
                    <w:top w:val="none" w:sz="0" w:space="0" w:color="auto"/>
                    <w:left w:val="none" w:sz="0" w:space="0" w:color="auto"/>
                    <w:bottom w:val="none" w:sz="0" w:space="0" w:color="auto"/>
                    <w:right w:val="none" w:sz="0" w:space="0" w:color="auto"/>
                  </w:divBdr>
                </w:div>
              </w:divsChild>
            </w:div>
            <w:div w:id="291206379">
              <w:marLeft w:val="0"/>
              <w:marRight w:val="0"/>
              <w:marTop w:val="0"/>
              <w:marBottom w:val="0"/>
              <w:divBdr>
                <w:top w:val="single" w:sz="2" w:space="4" w:color="666666"/>
                <w:left w:val="single" w:sz="2" w:space="0" w:color="666666"/>
                <w:bottom w:val="single" w:sz="6" w:space="4" w:color="666666"/>
                <w:right w:val="single" w:sz="2" w:space="0" w:color="666666"/>
              </w:divBdr>
            </w:div>
            <w:div w:id="2013750645">
              <w:marLeft w:val="0"/>
              <w:marRight w:val="0"/>
              <w:marTop w:val="0"/>
              <w:marBottom w:val="0"/>
              <w:divBdr>
                <w:top w:val="none" w:sz="0" w:space="0" w:color="666666"/>
                <w:left w:val="none" w:sz="0" w:space="0" w:color="666666"/>
                <w:bottom w:val="none" w:sz="0" w:space="0" w:color="666666"/>
                <w:right w:val="none" w:sz="0" w:space="0" w:color="666666"/>
              </w:divBdr>
              <w:divsChild>
                <w:div w:id="258804360">
                  <w:marLeft w:val="0"/>
                  <w:marRight w:val="0"/>
                  <w:marTop w:val="0"/>
                  <w:marBottom w:val="0"/>
                  <w:divBdr>
                    <w:top w:val="none" w:sz="0" w:space="0" w:color="auto"/>
                    <w:left w:val="none" w:sz="0" w:space="0" w:color="auto"/>
                    <w:bottom w:val="none" w:sz="0" w:space="0" w:color="auto"/>
                    <w:right w:val="none" w:sz="0" w:space="0" w:color="auto"/>
                  </w:divBdr>
                </w:div>
                <w:div w:id="442186065">
                  <w:marLeft w:val="0"/>
                  <w:marRight w:val="0"/>
                  <w:marTop w:val="0"/>
                  <w:marBottom w:val="0"/>
                  <w:divBdr>
                    <w:top w:val="none" w:sz="0" w:space="0" w:color="auto"/>
                    <w:left w:val="none" w:sz="0" w:space="0" w:color="auto"/>
                    <w:bottom w:val="none" w:sz="0" w:space="0" w:color="auto"/>
                    <w:right w:val="none" w:sz="0" w:space="0" w:color="auto"/>
                  </w:divBdr>
                </w:div>
              </w:divsChild>
            </w:div>
            <w:div w:id="792410249">
              <w:marLeft w:val="0"/>
              <w:marRight w:val="0"/>
              <w:marTop w:val="0"/>
              <w:marBottom w:val="0"/>
              <w:divBdr>
                <w:top w:val="dashed" w:sz="6" w:space="0" w:color="000000"/>
                <w:left w:val="none" w:sz="0" w:space="0" w:color="666666"/>
                <w:bottom w:val="none" w:sz="0" w:space="0" w:color="666666"/>
                <w:right w:val="none" w:sz="0" w:space="0" w:color="666666"/>
              </w:divBdr>
              <w:divsChild>
                <w:div w:id="1740205171">
                  <w:marLeft w:val="0"/>
                  <w:marRight w:val="0"/>
                  <w:marTop w:val="0"/>
                  <w:marBottom w:val="0"/>
                  <w:divBdr>
                    <w:top w:val="none" w:sz="0" w:space="0" w:color="auto"/>
                    <w:left w:val="none" w:sz="0" w:space="0" w:color="auto"/>
                    <w:bottom w:val="none" w:sz="0" w:space="0" w:color="auto"/>
                    <w:right w:val="none" w:sz="0" w:space="0" w:color="auto"/>
                  </w:divBdr>
                </w:div>
                <w:div w:id="393510442">
                  <w:marLeft w:val="0"/>
                  <w:marRight w:val="0"/>
                  <w:marTop w:val="0"/>
                  <w:marBottom w:val="0"/>
                  <w:divBdr>
                    <w:top w:val="none" w:sz="0" w:space="0" w:color="auto"/>
                    <w:left w:val="none" w:sz="0" w:space="0" w:color="auto"/>
                    <w:bottom w:val="none" w:sz="0" w:space="0" w:color="auto"/>
                    <w:right w:val="none" w:sz="0" w:space="0" w:color="auto"/>
                  </w:divBdr>
                </w:div>
              </w:divsChild>
            </w:div>
            <w:div w:id="914780766">
              <w:marLeft w:val="0"/>
              <w:marRight w:val="0"/>
              <w:marTop w:val="0"/>
              <w:marBottom w:val="0"/>
              <w:divBdr>
                <w:top w:val="none" w:sz="0" w:space="0" w:color="auto"/>
                <w:left w:val="none" w:sz="0" w:space="0" w:color="auto"/>
                <w:bottom w:val="none" w:sz="0" w:space="0" w:color="auto"/>
                <w:right w:val="none" w:sz="0" w:space="0" w:color="auto"/>
              </w:divBdr>
              <w:divsChild>
                <w:div w:id="510221270">
                  <w:marLeft w:val="0"/>
                  <w:marRight w:val="0"/>
                  <w:marTop w:val="0"/>
                  <w:marBottom w:val="0"/>
                  <w:divBdr>
                    <w:top w:val="none" w:sz="0" w:space="0" w:color="auto"/>
                    <w:left w:val="none" w:sz="0" w:space="0" w:color="auto"/>
                    <w:bottom w:val="none" w:sz="0" w:space="0" w:color="auto"/>
                    <w:right w:val="none" w:sz="0" w:space="0" w:color="auto"/>
                  </w:divBdr>
                  <w:divsChild>
                    <w:div w:id="741136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790636776">
              <w:marLeft w:val="0"/>
              <w:marRight w:val="0"/>
              <w:marTop w:val="75"/>
              <w:marBottom w:val="300"/>
              <w:divBdr>
                <w:top w:val="single" w:sz="2" w:space="8" w:color="666666"/>
                <w:left w:val="single" w:sz="2" w:space="8" w:color="666666"/>
                <w:bottom w:val="single" w:sz="2" w:space="8" w:color="666666"/>
                <w:right w:val="single" w:sz="2" w:space="0" w:color="666666"/>
              </w:divBdr>
            </w:div>
            <w:div w:id="1692486595">
              <w:marLeft w:val="0"/>
              <w:marRight w:val="0"/>
              <w:marTop w:val="0"/>
              <w:marBottom w:val="0"/>
              <w:divBdr>
                <w:top w:val="single" w:sz="2" w:space="4" w:color="666666"/>
                <w:left w:val="single" w:sz="2" w:space="0" w:color="666666"/>
                <w:bottom w:val="single" w:sz="6" w:space="4" w:color="666666"/>
                <w:right w:val="single" w:sz="2" w:space="0" w:color="666666"/>
              </w:divBdr>
            </w:div>
            <w:div w:id="100031430">
              <w:marLeft w:val="0"/>
              <w:marRight w:val="0"/>
              <w:marTop w:val="0"/>
              <w:marBottom w:val="0"/>
              <w:divBdr>
                <w:top w:val="none" w:sz="0" w:space="0" w:color="666666"/>
                <w:left w:val="none" w:sz="0" w:space="0" w:color="666666"/>
                <w:bottom w:val="none" w:sz="0" w:space="0" w:color="666666"/>
                <w:right w:val="none" w:sz="0" w:space="0" w:color="666666"/>
              </w:divBdr>
              <w:divsChild>
                <w:div w:id="155729246">
                  <w:marLeft w:val="0"/>
                  <w:marRight w:val="0"/>
                  <w:marTop w:val="0"/>
                  <w:marBottom w:val="0"/>
                  <w:divBdr>
                    <w:top w:val="none" w:sz="0" w:space="0" w:color="auto"/>
                    <w:left w:val="none" w:sz="0" w:space="0" w:color="auto"/>
                    <w:bottom w:val="none" w:sz="0" w:space="0" w:color="auto"/>
                    <w:right w:val="none" w:sz="0" w:space="0" w:color="auto"/>
                  </w:divBdr>
                </w:div>
                <w:div w:id="1721906383">
                  <w:marLeft w:val="0"/>
                  <w:marRight w:val="0"/>
                  <w:marTop w:val="0"/>
                  <w:marBottom w:val="0"/>
                  <w:divBdr>
                    <w:top w:val="none" w:sz="0" w:space="0" w:color="auto"/>
                    <w:left w:val="none" w:sz="0" w:space="0" w:color="auto"/>
                    <w:bottom w:val="none" w:sz="0" w:space="0" w:color="auto"/>
                    <w:right w:val="none" w:sz="0" w:space="0" w:color="auto"/>
                  </w:divBdr>
                </w:div>
              </w:divsChild>
            </w:div>
            <w:div w:id="638456478">
              <w:marLeft w:val="0"/>
              <w:marRight w:val="0"/>
              <w:marTop w:val="0"/>
              <w:marBottom w:val="0"/>
              <w:divBdr>
                <w:top w:val="dashed" w:sz="6" w:space="0" w:color="000000"/>
                <w:left w:val="none" w:sz="0" w:space="0" w:color="666666"/>
                <w:bottom w:val="none" w:sz="0" w:space="0" w:color="666666"/>
                <w:right w:val="none" w:sz="0" w:space="0" w:color="666666"/>
              </w:divBdr>
              <w:divsChild>
                <w:div w:id="1394893349">
                  <w:marLeft w:val="0"/>
                  <w:marRight w:val="0"/>
                  <w:marTop w:val="0"/>
                  <w:marBottom w:val="0"/>
                  <w:divBdr>
                    <w:top w:val="none" w:sz="0" w:space="0" w:color="auto"/>
                    <w:left w:val="none" w:sz="0" w:space="0" w:color="auto"/>
                    <w:bottom w:val="none" w:sz="0" w:space="0" w:color="auto"/>
                    <w:right w:val="none" w:sz="0" w:space="0" w:color="auto"/>
                  </w:divBdr>
                </w:div>
                <w:div w:id="1488206323">
                  <w:marLeft w:val="0"/>
                  <w:marRight w:val="0"/>
                  <w:marTop w:val="0"/>
                  <w:marBottom w:val="0"/>
                  <w:divBdr>
                    <w:top w:val="none" w:sz="0" w:space="0" w:color="auto"/>
                    <w:left w:val="none" w:sz="0" w:space="0" w:color="auto"/>
                    <w:bottom w:val="none" w:sz="0" w:space="0" w:color="auto"/>
                    <w:right w:val="none" w:sz="0" w:space="0" w:color="auto"/>
                  </w:divBdr>
                </w:div>
              </w:divsChild>
            </w:div>
            <w:div w:id="718020625">
              <w:marLeft w:val="0"/>
              <w:marRight w:val="0"/>
              <w:marTop w:val="0"/>
              <w:marBottom w:val="0"/>
              <w:divBdr>
                <w:top w:val="none" w:sz="0" w:space="0" w:color="auto"/>
                <w:left w:val="none" w:sz="0" w:space="0" w:color="auto"/>
                <w:bottom w:val="none" w:sz="0" w:space="0" w:color="auto"/>
                <w:right w:val="none" w:sz="0" w:space="0" w:color="auto"/>
              </w:divBdr>
              <w:divsChild>
                <w:div w:id="197548790">
                  <w:marLeft w:val="0"/>
                  <w:marRight w:val="0"/>
                  <w:marTop w:val="0"/>
                  <w:marBottom w:val="0"/>
                  <w:divBdr>
                    <w:top w:val="none" w:sz="0" w:space="0" w:color="auto"/>
                    <w:left w:val="none" w:sz="0" w:space="0" w:color="auto"/>
                    <w:bottom w:val="none" w:sz="0" w:space="0" w:color="auto"/>
                    <w:right w:val="none" w:sz="0" w:space="0" w:color="auto"/>
                  </w:divBdr>
                  <w:divsChild>
                    <w:div w:id="844050989">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47851477">
              <w:marLeft w:val="0"/>
              <w:marRight w:val="0"/>
              <w:marTop w:val="75"/>
              <w:marBottom w:val="300"/>
              <w:divBdr>
                <w:top w:val="single" w:sz="2" w:space="8" w:color="666666"/>
                <w:left w:val="single" w:sz="2" w:space="8" w:color="666666"/>
                <w:bottom w:val="single" w:sz="2" w:space="8" w:color="666666"/>
                <w:right w:val="single" w:sz="2" w:space="0" w:color="666666"/>
              </w:divBdr>
            </w:div>
            <w:div w:id="1284264260">
              <w:marLeft w:val="0"/>
              <w:marRight w:val="0"/>
              <w:marTop w:val="0"/>
              <w:marBottom w:val="0"/>
              <w:divBdr>
                <w:top w:val="single" w:sz="2" w:space="4" w:color="666666"/>
                <w:left w:val="single" w:sz="2" w:space="0" w:color="666666"/>
                <w:bottom w:val="single" w:sz="6" w:space="4" w:color="666666"/>
                <w:right w:val="single" w:sz="2" w:space="0" w:color="666666"/>
              </w:divBdr>
            </w:div>
            <w:div w:id="367148167">
              <w:marLeft w:val="0"/>
              <w:marRight w:val="0"/>
              <w:marTop w:val="0"/>
              <w:marBottom w:val="0"/>
              <w:divBdr>
                <w:top w:val="none" w:sz="0" w:space="0" w:color="666666"/>
                <w:left w:val="none" w:sz="0" w:space="0" w:color="666666"/>
                <w:bottom w:val="none" w:sz="0" w:space="0" w:color="666666"/>
                <w:right w:val="none" w:sz="0" w:space="0" w:color="666666"/>
              </w:divBdr>
              <w:divsChild>
                <w:div w:id="1013459030">
                  <w:marLeft w:val="0"/>
                  <w:marRight w:val="0"/>
                  <w:marTop w:val="0"/>
                  <w:marBottom w:val="0"/>
                  <w:divBdr>
                    <w:top w:val="none" w:sz="0" w:space="0" w:color="auto"/>
                    <w:left w:val="none" w:sz="0" w:space="0" w:color="auto"/>
                    <w:bottom w:val="none" w:sz="0" w:space="0" w:color="auto"/>
                    <w:right w:val="none" w:sz="0" w:space="0" w:color="auto"/>
                  </w:divBdr>
                </w:div>
                <w:div w:id="2076007698">
                  <w:marLeft w:val="0"/>
                  <w:marRight w:val="0"/>
                  <w:marTop w:val="0"/>
                  <w:marBottom w:val="0"/>
                  <w:divBdr>
                    <w:top w:val="none" w:sz="0" w:space="0" w:color="auto"/>
                    <w:left w:val="none" w:sz="0" w:space="0" w:color="auto"/>
                    <w:bottom w:val="none" w:sz="0" w:space="0" w:color="auto"/>
                    <w:right w:val="none" w:sz="0" w:space="0" w:color="auto"/>
                  </w:divBdr>
                </w:div>
              </w:divsChild>
            </w:div>
            <w:div w:id="1067411022">
              <w:marLeft w:val="0"/>
              <w:marRight w:val="0"/>
              <w:marTop w:val="0"/>
              <w:marBottom w:val="0"/>
              <w:divBdr>
                <w:top w:val="dashed" w:sz="6" w:space="0" w:color="000000"/>
                <w:left w:val="none" w:sz="0" w:space="0" w:color="666666"/>
                <w:bottom w:val="none" w:sz="0" w:space="0" w:color="666666"/>
                <w:right w:val="none" w:sz="0" w:space="0" w:color="666666"/>
              </w:divBdr>
              <w:divsChild>
                <w:div w:id="392772158">
                  <w:marLeft w:val="0"/>
                  <w:marRight w:val="0"/>
                  <w:marTop w:val="0"/>
                  <w:marBottom w:val="0"/>
                  <w:divBdr>
                    <w:top w:val="none" w:sz="0" w:space="0" w:color="auto"/>
                    <w:left w:val="none" w:sz="0" w:space="0" w:color="auto"/>
                    <w:bottom w:val="none" w:sz="0" w:space="0" w:color="auto"/>
                    <w:right w:val="none" w:sz="0" w:space="0" w:color="auto"/>
                  </w:divBdr>
                </w:div>
                <w:div w:id="1908295043">
                  <w:marLeft w:val="0"/>
                  <w:marRight w:val="0"/>
                  <w:marTop w:val="0"/>
                  <w:marBottom w:val="0"/>
                  <w:divBdr>
                    <w:top w:val="none" w:sz="0" w:space="0" w:color="auto"/>
                    <w:left w:val="none" w:sz="0" w:space="0" w:color="auto"/>
                    <w:bottom w:val="none" w:sz="0" w:space="0" w:color="auto"/>
                    <w:right w:val="none" w:sz="0" w:space="0" w:color="auto"/>
                  </w:divBdr>
                </w:div>
              </w:divsChild>
            </w:div>
            <w:div w:id="600799834">
              <w:marLeft w:val="0"/>
              <w:marRight w:val="0"/>
              <w:marTop w:val="0"/>
              <w:marBottom w:val="0"/>
              <w:divBdr>
                <w:top w:val="none" w:sz="0" w:space="0" w:color="auto"/>
                <w:left w:val="none" w:sz="0" w:space="0" w:color="auto"/>
                <w:bottom w:val="none" w:sz="0" w:space="0" w:color="auto"/>
                <w:right w:val="none" w:sz="0" w:space="0" w:color="auto"/>
              </w:divBdr>
              <w:divsChild>
                <w:div w:id="41289562">
                  <w:marLeft w:val="0"/>
                  <w:marRight w:val="0"/>
                  <w:marTop w:val="0"/>
                  <w:marBottom w:val="0"/>
                  <w:divBdr>
                    <w:top w:val="none" w:sz="0" w:space="0" w:color="auto"/>
                    <w:left w:val="none" w:sz="0" w:space="0" w:color="auto"/>
                    <w:bottom w:val="none" w:sz="0" w:space="0" w:color="auto"/>
                    <w:right w:val="none" w:sz="0" w:space="0" w:color="auto"/>
                  </w:divBdr>
                  <w:divsChild>
                    <w:div w:id="2006744069">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27095687">
              <w:marLeft w:val="0"/>
              <w:marRight w:val="0"/>
              <w:marTop w:val="75"/>
              <w:marBottom w:val="300"/>
              <w:divBdr>
                <w:top w:val="single" w:sz="2" w:space="8" w:color="666666"/>
                <w:left w:val="single" w:sz="2" w:space="8" w:color="666666"/>
                <w:bottom w:val="single" w:sz="2" w:space="8" w:color="666666"/>
                <w:right w:val="single" w:sz="2" w:space="0" w:color="666666"/>
              </w:divBdr>
            </w:div>
            <w:div w:id="39594978">
              <w:marLeft w:val="0"/>
              <w:marRight w:val="0"/>
              <w:marTop w:val="0"/>
              <w:marBottom w:val="0"/>
              <w:divBdr>
                <w:top w:val="single" w:sz="2" w:space="4" w:color="666666"/>
                <w:left w:val="single" w:sz="2" w:space="0" w:color="666666"/>
                <w:bottom w:val="single" w:sz="6" w:space="4" w:color="666666"/>
                <w:right w:val="single" w:sz="2" w:space="0" w:color="666666"/>
              </w:divBdr>
            </w:div>
            <w:div w:id="284238882">
              <w:marLeft w:val="0"/>
              <w:marRight w:val="0"/>
              <w:marTop w:val="0"/>
              <w:marBottom w:val="0"/>
              <w:divBdr>
                <w:top w:val="none" w:sz="0" w:space="0" w:color="666666"/>
                <w:left w:val="none" w:sz="0" w:space="0" w:color="666666"/>
                <w:bottom w:val="none" w:sz="0" w:space="0" w:color="666666"/>
                <w:right w:val="none" w:sz="0" w:space="0" w:color="666666"/>
              </w:divBdr>
              <w:divsChild>
                <w:div w:id="561450486">
                  <w:marLeft w:val="0"/>
                  <w:marRight w:val="0"/>
                  <w:marTop w:val="0"/>
                  <w:marBottom w:val="0"/>
                  <w:divBdr>
                    <w:top w:val="none" w:sz="0" w:space="0" w:color="auto"/>
                    <w:left w:val="none" w:sz="0" w:space="0" w:color="auto"/>
                    <w:bottom w:val="none" w:sz="0" w:space="0" w:color="auto"/>
                    <w:right w:val="none" w:sz="0" w:space="0" w:color="auto"/>
                  </w:divBdr>
                </w:div>
                <w:div w:id="883523363">
                  <w:marLeft w:val="0"/>
                  <w:marRight w:val="0"/>
                  <w:marTop w:val="0"/>
                  <w:marBottom w:val="0"/>
                  <w:divBdr>
                    <w:top w:val="none" w:sz="0" w:space="0" w:color="auto"/>
                    <w:left w:val="none" w:sz="0" w:space="0" w:color="auto"/>
                    <w:bottom w:val="none" w:sz="0" w:space="0" w:color="auto"/>
                    <w:right w:val="none" w:sz="0" w:space="0" w:color="auto"/>
                  </w:divBdr>
                </w:div>
              </w:divsChild>
            </w:div>
            <w:div w:id="1874687754">
              <w:marLeft w:val="0"/>
              <w:marRight w:val="0"/>
              <w:marTop w:val="0"/>
              <w:marBottom w:val="0"/>
              <w:divBdr>
                <w:top w:val="dashed" w:sz="6" w:space="0" w:color="000000"/>
                <w:left w:val="none" w:sz="0" w:space="0" w:color="666666"/>
                <w:bottom w:val="none" w:sz="0" w:space="0" w:color="666666"/>
                <w:right w:val="none" w:sz="0" w:space="0" w:color="666666"/>
              </w:divBdr>
              <w:divsChild>
                <w:div w:id="1106998171">
                  <w:marLeft w:val="0"/>
                  <w:marRight w:val="0"/>
                  <w:marTop w:val="0"/>
                  <w:marBottom w:val="0"/>
                  <w:divBdr>
                    <w:top w:val="none" w:sz="0" w:space="0" w:color="auto"/>
                    <w:left w:val="none" w:sz="0" w:space="0" w:color="auto"/>
                    <w:bottom w:val="none" w:sz="0" w:space="0" w:color="auto"/>
                    <w:right w:val="none" w:sz="0" w:space="0" w:color="auto"/>
                  </w:divBdr>
                </w:div>
                <w:div w:id="670720597">
                  <w:marLeft w:val="0"/>
                  <w:marRight w:val="0"/>
                  <w:marTop w:val="0"/>
                  <w:marBottom w:val="0"/>
                  <w:divBdr>
                    <w:top w:val="none" w:sz="0" w:space="0" w:color="auto"/>
                    <w:left w:val="none" w:sz="0" w:space="0" w:color="auto"/>
                    <w:bottom w:val="none" w:sz="0" w:space="0" w:color="auto"/>
                    <w:right w:val="none" w:sz="0" w:space="0" w:color="auto"/>
                  </w:divBdr>
                </w:div>
              </w:divsChild>
            </w:div>
            <w:div w:id="1058168278">
              <w:marLeft w:val="0"/>
              <w:marRight w:val="0"/>
              <w:marTop w:val="0"/>
              <w:marBottom w:val="0"/>
              <w:divBdr>
                <w:top w:val="none" w:sz="0" w:space="0" w:color="auto"/>
                <w:left w:val="none" w:sz="0" w:space="0" w:color="auto"/>
                <w:bottom w:val="none" w:sz="0" w:space="0" w:color="auto"/>
                <w:right w:val="none" w:sz="0" w:space="0" w:color="auto"/>
              </w:divBdr>
              <w:divsChild>
                <w:div w:id="7224426">
                  <w:marLeft w:val="0"/>
                  <w:marRight w:val="0"/>
                  <w:marTop w:val="0"/>
                  <w:marBottom w:val="0"/>
                  <w:divBdr>
                    <w:top w:val="none" w:sz="0" w:space="0" w:color="auto"/>
                    <w:left w:val="none" w:sz="0" w:space="0" w:color="auto"/>
                    <w:bottom w:val="none" w:sz="0" w:space="0" w:color="auto"/>
                    <w:right w:val="none" w:sz="0" w:space="0" w:color="auto"/>
                  </w:divBdr>
                  <w:divsChild>
                    <w:div w:id="148701276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04774844">
              <w:marLeft w:val="0"/>
              <w:marRight w:val="0"/>
              <w:marTop w:val="75"/>
              <w:marBottom w:val="300"/>
              <w:divBdr>
                <w:top w:val="single" w:sz="2" w:space="8" w:color="666666"/>
                <w:left w:val="single" w:sz="2" w:space="8" w:color="666666"/>
                <w:bottom w:val="single" w:sz="2" w:space="8" w:color="666666"/>
                <w:right w:val="single" w:sz="2" w:space="0" w:color="666666"/>
              </w:divBdr>
            </w:div>
            <w:div w:id="789199997">
              <w:marLeft w:val="0"/>
              <w:marRight w:val="0"/>
              <w:marTop w:val="0"/>
              <w:marBottom w:val="0"/>
              <w:divBdr>
                <w:top w:val="single" w:sz="2" w:space="4" w:color="666666"/>
                <w:left w:val="single" w:sz="2" w:space="0" w:color="666666"/>
                <w:bottom w:val="single" w:sz="6" w:space="4" w:color="666666"/>
                <w:right w:val="single" w:sz="2" w:space="0" w:color="666666"/>
              </w:divBdr>
            </w:div>
            <w:div w:id="158233234">
              <w:marLeft w:val="0"/>
              <w:marRight w:val="0"/>
              <w:marTop w:val="0"/>
              <w:marBottom w:val="0"/>
              <w:divBdr>
                <w:top w:val="none" w:sz="0" w:space="0" w:color="666666"/>
                <w:left w:val="none" w:sz="0" w:space="0" w:color="666666"/>
                <w:bottom w:val="none" w:sz="0" w:space="0" w:color="666666"/>
                <w:right w:val="none" w:sz="0" w:space="0" w:color="666666"/>
              </w:divBdr>
              <w:divsChild>
                <w:div w:id="803277734">
                  <w:marLeft w:val="0"/>
                  <w:marRight w:val="0"/>
                  <w:marTop w:val="0"/>
                  <w:marBottom w:val="0"/>
                  <w:divBdr>
                    <w:top w:val="none" w:sz="0" w:space="0" w:color="auto"/>
                    <w:left w:val="none" w:sz="0" w:space="0" w:color="auto"/>
                    <w:bottom w:val="none" w:sz="0" w:space="0" w:color="auto"/>
                    <w:right w:val="none" w:sz="0" w:space="0" w:color="auto"/>
                  </w:divBdr>
                </w:div>
                <w:div w:id="1564095702">
                  <w:marLeft w:val="0"/>
                  <w:marRight w:val="0"/>
                  <w:marTop w:val="0"/>
                  <w:marBottom w:val="0"/>
                  <w:divBdr>
                    <w:top w:val="none" w:sz="0" w:space="0" w:color="auto"/>
                    <w:left w:val="none" w:sz="0" w:space="0" w:color="auto"/>
                    <w:bottom w:val="none" w:sz="0" w:space="0" w:color="auto"/>
                    <w:right w:val="none" w:sz="0" w:space="0" w:color="auto"/>
                  </w:divBdr>
                </w:div>
              </w:divsChild>
            </w:div>
            <w:div w:id="49038795">
              <w:marLeft w:val="0"/>
              <w:marRight w:val="0"/>
              <w:marTop w:val="0"/>
              <w:marBottom w:val="0"/>
              <w:divBdr>
                <w:top w:val="dashed" w:sz="6" w:space="0" w:color="000000"/>
                <w:left w:val="none" w:sz="0" w:space="0" w:color="666666"/>
                <w:bottom w:val="none" w:sz="0" w:space="0" w:color="666666"/>
                <w:right w:val="none" w:sz="0" w:space="0" w:color="666666"/>
              </w:divBdr>
              <w:divsChild>
                <w:div w:id="31271205">
                  <w:marLeft w:val="0"/>
                  <w:marRight w:val="0"/>
                  <w:marTop w:val="0"/>
                  <w:marBottom w:val="0"/>
                  <w:divBdr>
                    <w:top w:val="none" w:sz="0" w:space="0" w:color="auto"/>
                    <w:left w:val="none" w:sz="0" w:space="0" w:color="auto"/>
                    <w:bottom w:val="none" w:sz="0" w:space="0" w:color="auto"/>
                    <w:right w:val="none" w:sz="0" w:space="0" w:color="auto"/>
                  </w:divBdr>
                </w:div>
                <w:div w:id="395475376">
                  <w:marLeft w:val="0"/>
                  <w:marRight w:val="0"/>
                  <w:marTop w:val="0"/>
                  <w:marBottom w:val="0"/>
                  <w:divBdr>
                    <w:top w:val="none" w:sz="0" w:space="0" w:color="auto"/>
                    <w:left w:val="none" w:sz="0" w:space="0" w:color="auto"/>
                    <w:bottom w:val="none" w:sz="0" w:space="0" w:color="auto"/>
                    <w:right w:val="none" w:sz="0" w:space="0" w:color="auto"/>
                  </w:divBdr>
                </w:div>
              </w:divsChild>
            </w:div>
            <w:div w:id="1384138730">
              <w:marLeft w:val="0"/>
              <w:marRight w:val="0"/>
              <w:marTop w:val="0"/>
              <w:marBottom w:val="0"/>
              <w:divBdr>
                <w:top w:val="none" w:sz="0" w:space="0" w:color="auto"/>
                <w:left w:val="none" w:sz="0" w:space="0" w:color="auto"/>
                <w:bottom w:val="none" w:sz="0" w:space="0" w:color="auto"/>
                <w:right w:val="none" w:sz="0" w:space="0" w:color="auto"/>
              </w:divBdr>
              <w:divsChild>
                <w:div w:id="792753709">
                  <w:marLeft w:val="0"/>
                  <w:marRight w:val="0"/>
                  <w:marTop w:val="0"/>
                  <w:marBottom w:val="0"/>
                  <w:divBdr>
                    <w:top w:val="none" w:sz="0" w:space="0" w:color="auto"/>
                    <w:left w:val="none" w:sz="0" w:space="0" w:color="auto"/>
                    <w:bottom w:val="none" w:sz="0" w:space="0" w:color="auto"/>
                    <w:right w:val="none" w:sz="0" w:space="0" w:color="auto"/>
                  </w:divBdr>
                  <w:divsChild>
                    <w:div w:id="30828989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30720250">
              <w:marLeft w:val="0"/>
              <w:marRight w:val="0"/>
              <w:marTop w:val="75"/>
              <w:marBottom w:val="300"/>
              <w:divBdr>
                <w:top w:val="single" w:sz="2" w:space="8" w:color="666666"/>
                <w:left w:val="single" w:sz="2" w:space="8" w:color="666666"/>
                <w:bottom w:val="single" w:sz="2" w:space="8" w:color="666666"/>
                <w:right w:val="single" w:sz="2" w:space="0" w:color="666666"/>
              </w:divBdr>
            </w:div>
            <w:div w:id="554004986">
              <w:marLeft w:val="0"/>
              <w:marRight w:val="0"/>
              <w:marTop w:val="0"/>
              <w:marBottom w:val="0"/>
              <w:divBdr>
                <w:top w:val="single" w:sz="2" w:space="4" w:color="666666"/>
                <w:left w:val="single" w:sz="2" w:space="0" w:color="666666"/>
                <w:bottom w:val="single" w:sz="6" w:space="4" w:color="666666"/>
                <w:right w:val="single" w:sz="2" w:space="0" w:color="666666"/>
              </w:divBdr>
            </w:div>
            <w:div w:id="381708383">
              <w:marLeft w:val="0"/>
              <w:marRight w:val="0"/>
              <w:marTop w:val="0"/>
              <w:marBottom w:val="0"/>
              <w:divBdr>
                <w:top w:val="none" w:sz="0" w:space="0" w:color="666666"/>
                <w:left w:val="none" w:sz="0" w:space="0" w:color="666666"/>
                <w:bottom w:val="none" w:sz="0" w:space="0" w:color="666666"/>
                <w:right w:val="none" w:sz="0" w:space="0" w:color="666666"/>
              </w:divBdr>
              <w:divsChild>
                <w:div w:id="484198796">
                  <w:marLeft w:val="0"/>
                  <w:marRight w:val="0"/>
                  <w:marTop w:val="0"/>
                  <w:marBottom w:val="0"/>
                  <w:divBdr>
                    <w:top w:val="none" w:sz="0" w:space="0" w:color="auto"/>
                    <w:left w:val="none" w:sz="0" w:space="0" w:color="auto"/>
                    <w:bottom w:val="none" w:sz="0" w:space="0" w:color="auto"/>
                    <w:right w:val="none" w:sz="0" w:space="0" w:color="auto"/>
                  </w:divBdr>
                </w:div>
                <w:div w:id="628436045">
                  <w:marLeft w:val="0"/>
                  <w:marRight w:val="0"/>
                  <w:marTop w:val="0"/>
                  <w:marBottom w:val="0"/>
                  <w:divBdr>
                    <w:top w:val="none" w:sz="0" w:space="0" w:color="auto"/>
                    <w:left w:val="none" w:sz="0" w:space="0" w:color="auto"/>
                    <w:bottom w:val="none" w:sz="0" w:space="0" w:color="auto"/>
                    <w:right w:val="none" w:sz="0" w:space="0" w:color="auto"/>
                  </w:divBdr>
                </w:div>
              </w:divsChild>
            </w:div>
            <w:div w:id="59179917">
              <w:marLeft w:val="0"/>
              <w:marRight w:val="0"/>
              <w:marTop w:val="0"/>
              <w:marBottom w:val="0"/>
              <w:divBdr>
                <w:top w:val="dashed" w:sz="6" w:space="0" w:color="000000"/>
                <w:left w:val="none" w:sz="0" w:space="0" w:color="666666"/>
                <w:bottom w:val="none" w:sz="0" w:space="0" w:color="666666"/>
                <w:right w:val="none" w:sz="0" w:space="0" w:color="666666"/>
              </w:divBdr>
              <w:divsChild>
                <w:div w:id="963850895">
                  <w:marLeft w:val="0"/>
                  <w:marRight w:val="0"/>
                  <w:marTop w:val="0"/>
                  <w:marBottom w:val="0"/>
                  <w:divBdr>
                    <w:top w:val="none" w:sz="0" w:space="0" w:color="auto"/>
                    <w:left w:val="none" w:sz="0" w:space="0" w:color="auto"/>
                    <w:bottom w:val="none" w:sz="0" w:space="0" w:color="auto"/>
                    <w:right w:val="none" w:sz="0" w:space="0" w:color="auto"/>
                  </w:divBdr>
                </w:div>
                <w:div w:id="581723617">
                  <w:marLeft w:val="0"/>
                  <w:marRight w:val="0"/>
                  <w:marTop w:val="0"/>
                  <w:marBottom w:val="0"/>
                  <w:divBdr>
                    <w:top w:val="none" w:sz="0" w:space="0" w:color="auto"/>
                    <w:left w:val="none" w:sz="0" w:space="0" w:color="auto"/>
                    <w:bottom w:val="none" w:sz="0" w:space="0" w:color="auto"/>
                    <w:right w:val="none" w:sz="0" w:space="0" w:color="auto"/>
                  </w:divBdr>
                </w:div>
              </w:divsChild>
            </w:div>
            <w:div w:id="1269507593">
              <w:marLeft w:val="0"/>
              <w:marRight w:val="0"/>
              <w:marTop w:val="0"/>
              <w:marBottom w:val="0"/>
              <w:divBdr>
                <w:top w:val="none" w:sz="0" w:space="0" w:color="auto"/>
                <w:left w:val="none" w:sz="0" w:space="0" w:color="auto"/>
                <w:bottom w:val="none" w:sz="0" w:space="0" w:color="auto"/>
                <w:right w:val="none" w:sz="0" w:space="0" w:color="auto"/>
              </w:divBdr>
              <w:divsChild>
                <w:div w:id="1161700290">
                  <w:marLeft w:val="0"/>
                  <w:marRight w:val="0"/>
                  <w:marTop w:val="0"/>
                  <w:marBottom w:val="0"/>
                  <w:divBdr>
                    <w:top w:val="none" w:sz="0" w:space="0" w:color="auto"/>
                    <w:left w:val="none" w:sz="0" w:space="0" w:color="auto"/>
                    <w:bottom w:val="none" w:sz="0" w:space="0" w:color="auto"/>
                    <w:right w:val="none" w:sz="0" w:space="0" w:color="auto"/>
                  </w:divBdr>
                  <w:divsChild>
                    <w:div w:id="1152020493">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789979502">
              <w:marLeft w:val="0"/>
              <w:marRight w:val="0"/>
              <w:marTop w:val="75"/>
              <w:marBottom w:val="300"/>
              <w:divBdr>
                <w:top w:val="single" w:sz="2" w:space="8" w:color="666666"/>
                <w:left w:val="single" w:sz="2" w:space="8" w:color="666666"/>
                <w:bottom w:val="single" w:sz="2" w:space="8" w:color="666666"/>
                <w:right w:val="single" w:sz="2" w:space="0" w:color="666666"/>
              </w:divBdr>
            </w:div>
            <w:div w:id="346490680">
              <w:marLeft w:val="0"/>
              <w:marRight w:val="0"/>
              <w:marTop w:val="0"/>
              <w:marBottom w:val="0"/>
              <w:divBdr>
                <w:top w:val="single" w:sz="2" w:space="4" w:color="666666"/>
                <w:left w:val="single" w:sz="2" w:space="0" w:color="666666"/>
                <w:bottom w:val="single" w:sz="6" w:space="4" w:color="666666"/>
                <w:right w:val="single" w:sz="2" w:space="0" w:color="666666"/>
              </w:divBdr>
            </w:div>
            <w:div w:id="1945649821">
              <w:marLeft w:val="0"/>
              <w:marRight w:val="0"/>
              <w:marTop w:val="0"/>
              <w:marBottom w:val="0"/>
              <w:divBdr>
                <w:top w:val="none" w:sz="0" w:space="0" w:color="666666"/>
                <w:left w:val="none" w:sz="0" w:space="0" w:color="666666"/>
                <w:bottom w:val="none" w:sz="0" w:space="0" w:color="666666"/>
                <w:right w:val="none" w:sz="0" w:space="0" w:color="666666"/>
              </w:divBdr>
              <w:divsChild>
                <w:div w:id="1786073651">
                  <w:marLeft w:val="0"/>
                  <w:marRight w:val="0"/>
                  <w:marTop w:val="0"/>
                  <w:marBottom w:val="0"/>
                  <w:divBdr>
                    <w:top w:val="none" w:sz="0" w:space="0" w:color="auto"/>
                    <w:left w:val="none" w:sz="0" w:space="0" w:color="auto"/>
                    <w:bottom w:val="none" w:sz="0" w:space="0" w:color="auto"/>
                    <w:right w:val="none" w:sz="0" w:space="0" w:color="auto"/>
                  </w:divBdr>
                </w:div>
                <w:div w:id="300310464">
                  <w:marLeft w:val="0"/>
                  <w:marRight w:val="0"/>
                  <w:marTop w:val="0"/>
                  <w:marBottom w:val="0"/>
                  <w:divBdr>
                    <w:top w:val="none" w:sz="0" w:space="0" w:color="auto"/>
                    <w:left w:val="none" w:sz="0" w:space="0" w:color="auto"/>
                    <w:bottom w:val="none" w:sz="0" w:space="0" w:color="auto"/>
                    <w:right w:val="none" w:sz="0" w:space="0" w:color="auto"/>
                  </w:divBdr>
                </w:div>
              </w:divsChild>
            </w:div>
            <w:div w:id="22219933">
              <w:marLeft w:val="0"/>
              <w:marRight w:val="0"/>
              <w:marTop w:val="0"/>
              <w:marBottom w:val="0"/>
              <w:divBdr>
                <w:top w:val="dashed" w:sz="6" w:space="0" w:color="000000"/>
                <w:left w:val="none" w:sz="0" w:space="0" w:color="666666"/>
                <w:bottom w:val="none" w:sz="0" w:space="0" w:color="666666"/>
                <w:right w:val="none" w:sz="0" w:space="0" w:color="666666"/>
              </w:divBdr>
              <w:divsChild>
                <w:div w:id="241257368">
                  <w:marLeft w:val="0"/>
                  <w:marRight w:val="0"/>
                  <w:marTop w:val="0"/>
                  <w:marBottom w:val="0"/>
                  <w:divBdr>
                    <w:top w:val="none" w:sz="0" w:space="0" w:color="auto"/>
                    <w:left w:val="none" w:sz="0" w:space="0" w:color="auto"/>
                    <w:bottom w:val="none" w:sz="0" w:space="0" w:color="auto"/>
                    <w:right w:val="none" w:sz="0" w:space="0" w:color="auto"/>
                  </w:divBdr>
                </w:div>
                <w:div w:id="784613974">
                  <w:marLeft w:val="0"/>
                  <w:marRight w:val="0"/>
                  <w:marTop w:val="0"/>
                  <w:marBottom w:val="0"/>
                  <w:divBdr>
                    <w:top w:val="none" w:sz="0" w:space="0" w:color="auto"/>
                    <w:left w:val="none" w:sz="0" w:space="0" w:color="auto"/>
                    <w:bottom w:val="none" w:sz="0" w:space="0" w:color="auto"/>
                    <w:right w:val="none" w:sz="0" w:space="0" w:color="auto"/>
                  </w:divBdr>
                </w:div>
              </w:divsChild>
            </w:div>
            <w:div w:id="1451707902">
              <w:marLeft w:val="0"/>
              <w:marRight w:val="0"/>
              <w:marTop w:val="0"/>
              <w:marBottom w:val="0"/>
              <w:divBdr>
                <w:top w:val="none" w:sz="0" w:space="0" w:color="auto"/>
                <w:left w:val="none" w:sz="0" w:space="0" w:color="auto"/>
                <w:bottom w:val="none" w:sz="0" w:space="0" w:color="auto"/>
                <w:right w:val="none" w:sz="0" w:space="0" w:color="auto"/>
              </w:divBdr>
              <w:divsChild>
                <w:div w:id="1926837671">
                  <w:marLeft w:val="0"/>
                  <w:marRight w:val="0"/>
                  <w:marTop w:val="0"/>
                  <w:marBottom w:val="0"/>
                  <w:divBdr>
                    <w:top w:val="none" w:sz="0" w:space="0" w:color="auto"/>
                    <w:left w:val="none" w:sz="0" w:space="0" w:color="auto"/>
                    <w:bottom w:val="none" w:sz="0" w:space="0" w:color="auto"/>
                    <w:right w:val="none" w:sz="0" w:space="0" w:color="auto"/>
                  </w:divBdr>
                  <w:divsChild>
                    <w:div w:id="209828775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506021150">
              <w:marLeft w:val="0"/>
              <w:marRight w:val="0"/>
              <w:marTop w:val="75"/>
              <w:marBottom w:val="300"/>
              <w:divBdr>
                <w:top w:val="single" w:sz="2" w:space="8" w:color="666666"/>
                <w:left w:val="single" w:sz="2" w:space="8" w:color="666666"/>
                <w:bottom w:val="single" w:sz="2" w:space="8" w:color="666666"/>
                <w:right w:val="single" w:sz="2" w:space="0" w:color="666666"/>
              </w:divBdr>
            </w:div>
            <w:div w:id="450973460">
              <w:marLeft w:val="0"/>
              <w:marRight w:val="0"/>
              <w:marTop w:val="0"/>
              <w:marBottom w:val="0"/>
              <w:divBdr>
                <w:top w:val="single" w:sz="2" w:space="4" w:color="666666"/>
                <w:left w:val="single" w:sz="2" w:space="0" w:color="666666"/>
                <w:bottom w:val="single" w:sz="6" w:space="4" w:color="666666"/>
                <w:right w:val="single" w:sz="2" w:space="0" w:color="666666"/>
              </w:divBdr>
            </w:div>
            <w:div w:id="1972900741">
              <w:marLeft w:val="0"/>
              <w:marRight w:val="0"/>
              <w:marTop w:val="0"/>
              <w:marBottom w:val="0"/>
              <w:divBdr>
                <w:top w:val="none" w:sz="0" w:space="0" w:color="666666"/>
                <w:left w:val="none" w:sz="0" w:space="0" w:color="666666"/>
                <w:bottom w:val="none" w:sz="0" w:space="0" w:color="666666"/>
                <w:right w:val="none" w:sz="0" w:space="0" w:color="666666"/>
              </w:divBdr>
              <w:divsChild>
                <w:div w:id="1551107920">
                  <w:marLeft w:val="0"/>
                  <w:marRight w:val="0"/>
                  <w:marTop w:val="0"/>
                  <w:marBottom w:val="0"/>
                  <w:divBdr>
                    <w:top w:val="none" w:sz="0" w:space="0" w:color="auto"/>
                    <w:left w:val="none" w:sz="0" w:space="0" w:color="auto"/>
                    <w:bottom w:val="none" w:sz="0" w:space="0" w:color="auto"/>
                    <w:right w:val="none" w:sz="0" w:space="0" w:color="auto"/>
                  </w:divBdr>
                </w:div>
                <w:div w:id="123084758">
                  <w:marLeft w:val="0"/>
                  <w:marRight w:val="0"/>
                  <w:marTop w:val="0"/>
                  <w:marBottom w:val="0"/>
                  <w:divBdr>
                    <w:top w:val="none" w:sz="0" w:space="0" w:color="auto"/>
                    <w:left w:val="none" w:sz="0" w:space="0" w:color="auto"/>
                    <w:bottom w:val="none" w:sz="0" w:space="0" w:color="auto"/>
                    <w:right w:val="none" w:sz="0" w:space="0" w:color="auto"/>
                  </w:divBdr>
                </w:div>
              </w:divsChild>
            </w:div>
            <w:div w:id="531379155">
              <w:marLeft w:val="0"/>
              <w:marRight w:val="0"/>
              <w:marTop w:val="0"/>
              <w:marBottom w:val="0"/>
              <w:divBdr>
                <w:top w:val="dashed" w:sz="6" w:space="0" w:color="000000"/>
                <w:left w:val="none" w:sz="0" w:space="0" w:color="666666"/>
                <w:bottom w:val="none" w:sz="0" w:space="0" w:color="666666"/>
                <w:right w:val="none" w:sz="0" w:space="0" w:color="666666"/>
              </w:divBdr>
              <w:divsChild>
                <w:div w:id="1942448065">
                  <w:marLeft w:val="0"/>
                  <w:marRight w:val="0"/>
                  <w:marTop w:val="0"/>
                  <w:marBottom w:val="0"/>
                  <w:divBdr>
                    <w:top w:val="none" w:sz="0" w:space="0" w:color="auto"/>
                    <w:left w:val="none" w:sz="0" w:space="0" w:color="auto"/>
                    <w:bottom w:val="none" w:sz="0" w:space="0" w:color="auto"/>
                    <w:right w:val="none" w:sz="0" w:space="0" w:color="auto"/>
                  </w:divBdr>
                </w:div>
                <w:div w:id="1919165453">
                  <w:marLeft w:val="0"/>
                  <w:marRight w:val="0"/>
                  <w:marTop w:val="0"/>
                  <w:marBottom w:val="0"/>
                  <w:divBdr>
                    <w:top w:val="none" w:sz="0" w:space="0" w:color="auto"/>
                    <w:left w:val="none" w:sz="0" w:space="0" w:color="auto"/>
                    <w:bottom w:val="none" w:sz="0" w:space="0" w:color="auto"/>
                    <w:right w:val="none" w:sz="0" w:space="0" w:color="auto"/>
                  </w:divBdr>
                </w:div>
              </w:divsChild>
            </w:div>
            <w:div w:id="1141310818">
              <w:marLeft w:val="0"/>
              <w:marRight w:val="0"/>
              <w:marTop w:val="0"/>
              <w:marBottom w:val="0"/>
              <w:divBdr>
                <w:top w:val="none" w:sz="0" w:space="0" w:color="auto"/>
                <w:left w:val="none" w:sz="0" w:space="0" w:color="auto"/>
                <w:bottom w:val="none" w:sz="0" w:space="0" w:color="auto"/>
                <w:right w:val="none" w:sz="0" w:space="0" w:color="auto"/>
              </w:divBdr>
              <w:divsChild>
                <w:div w:id="586034978">
                  <w:marLeft w:val="0"/>
                  <w:marRight w:val="0"/>
                  <w:marTop w:val="0"/>
                  <w:marBottom w:val="0"/>
                  <w:divBdr>
                    <w:top w:val="none" w:sz="0" w:space="0" w:color="auto"/>
                    <w:left w:val="none" w:sz="0" w:space="0" w:color="auto"/>
                    <w:bottom w:val="none" w:sz="0" w:space="0" w:color="auto"/>
                    <w:right w:val="none" w:sz="0" w:space="0" w:color="auto"/>
                  </w:divBdr>
                  <w:divsChild>
                    <w:div w:id="109224205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27497125">
              <w:marLeft w:val="0"/>
              <w:marRight w:val="0"/>
              <w:marTop w:val="75"/>
              <w:marBottom w:val="300"/>
              <w:divBdr>
                <w:top w:val="single" w:sz="2" w:space="8" w:color="666666"/>
                <w:left w:val="single" w:sz="2" w:space="8" w:color="666666"/>
                <w:bottom w:val="single" w:sz="2" w:space="8" w:color="666666"/>
                <w:right w:val="single" w:sz="2" w:space="0" w:color="666666"/>
              </w:divBdr>
              <w:divsChild>
                <w:div w:id="391775563">
                  <w:marLeft w:val="0"/>
                  <w:marRight w:val="0"/>
                  <w:marTop w:val="0"/>
                  <w:marBottom w:val="0"/>
                  <w:divBdr>
                    <w:top w:val="none" w:sz="0" w:space="0" w:color="auto"/>
                    <w:left w:val="none" w:sz="0" w:space="0" w:color="auto"/>
                    <w:bottom w:val="none" w:sz="0" w:space="0" w:color="auto"/>
                    <w:right w:val="none" w:sz="0" w:space="0" w:color="auto"/>
                  </w:divBdr>
                </w:div>
                <w:div w:id="434979746">
                  <w:marLeft w:val="0"/>
                  <w:marRight w:val="0"/>
                  <w:marTop w:val="0"/>
                  <w:marBottom w:val="0"/>
                  <w:divBdr>
                    <w:top w:val="none" w:sz="0" w:space="0" w:color="auto"/>
                    <w:left w:val="none" w:sz="0" w:space="0" w:color="auto"/>
                    <w:bottom w:val="none" w:sz="0" w:space="0" w:color="auto"/>
                    <w:right w:val="none" w:sz="0" w:space="0" w:color="auto"/>
                  </w:divBdr>
                </w:div>
              </w:divsChild>
            </w:div>
            <w:div w:id="495847005">
              <w:marLeft w:val="0"/>
              <w:marRight w:val="0"/>
              <w:marTop w:val="0"/>
              <w:marBottom w:val="0"/>
              <w:divBdr>
                <w:top w:val="single" w:sz="2" w:space="4" w:color="666666"/>
                <w:left w:val="single" w:sz="2" w:space="0" w:color="666666"/>
                <w:bottom w:val="single" w:sz="6" w:space="4" w:color="666666"/>
                <w:right w:val="single" w:sz="2" w:space="0" w:color="666666"/>
              </w:divBdr>
            </w:div>
            <w:div w:id="506091405">
              <w:marLeft w:val="0"/>
              <w:marRight w:val="0"/>
              <w:marTop w:val="0"/>
              <w:marBottom w:val="0"/>
              <w:divBdr>
                <w:top w:val="none" w:sz="0" w:space="0" w:color="666666"/>
                <w:left w:val="none" w:sz="0" w:space="0" w:color="666666"/>
                <w:bottom w:val="none" w:sz="0" w:space="0" w:color="666666"/>
                <w:right w:val="none" w:sz="0" w:space="0" w:color="666666"/>
              </w:divBdr>
              <w:divsChild>
                <w:div w:id="469176416">
                  <w:marLeft w:val="0"/>
                  <w:marRight w:val="0"/>
                  <w:marTop w:val="0"/>
                  <w:marBottom w:val="0"/>
                  <w:divBdr>
                    <w:top w:val="none" w:sz="0" w:space="0" w:color="auto"/>
                    <w:left w:val="none" w:sz="0" w:space="0" w:color="auto"/>
                    <w:bottom w:val="none" w:sz="0" w:space="0" w:color="auto"/>
                    <w:right w:val="none" w:sz="0" w:space="0" w:color="auto"/>
                  </w:divBdr>
                </w:div>
                <w:div w:id="1154755424">
                  <w:marLeft w:val="0"/>
                  <w:marRight w:val="0"/>
                  <w:marTop w:val="0"/>
                  <w:marBottom w:val="0"/>
                  <w:divBdr>
                    <w:top w:val="none" w:sz="0" w:space="0" w:color="auto"/>
                    <w:left w:val="none" w:sz="0" w:space="0" w:color="auto"/>
                    <w:bottom w:val="none" w:sz="0" w:space="0" w:color="auto"/>
                    <w:right w:val="none" w:sz="0" w:space="0" w:color="auto"/>
                  </w:divBdr>
                </w:div>
              </w:divsChild>
            </w:div>
            <w:div w:id="1206719755">
              <w:marLeft w:val="0"/>
              <w:marRight w:val="0"/>
              <w:marTop w:val="0"/>
              <w:marBottom w:val="0"/>
              <w:divBdr>
                <w:top w:val="dashed" w:sz="6" w:space="0" w:color="000000"/>
                <w:left w:val="none" w:sz="0" w:space="0" w:color="666666"/>
                <w:bottom w:val="none" w:sz="0" w:space="0" w:color="666666"/>
                <w:right w:val="none" w:sz="0" w:space="0" w:color="666666"/>
              </w:divBdr>
              <w:divsChild>
                <w:div w:id="1683969562">
                  <w:marLeft w:val="0"/>
                  <w:marRight w:val="0"/>
                  <w:marTop w:val="0"/>
                  <w:marBottom w:val="0"/>
                  <w:divBdr>
                    <w:top w:val="none" w:sz="0" w:space="0" w:color="auto"/>
                    <w:left w:val="none" w:sz="0" w:space="0" w:color="auto"/>
                    <w:bottom w:val="none" w:sz="0" w:space="0" w:color="auto"/>
                    <w:right w:val="none" w:sz="0" w:space="0" w:color="auto"/>
                  </w:divBdr>
                </w:div>
                <w:div w:id="1409957260">
                  <w:marLeft w:val="0"/>
                  <w:marRight w:val="0"/>
                  <w:marTop w:val="0"/>
                  <w:marBottom w:val="0"/>
                  <w:divBdr>
                    <w:top w:val="none" w:sz="0" w:space="0" w:color="auto"/>
                    <w:left w:val="none" w:sz="0" w:space="0" w:color="auto"/>
                    <w:bottom w:val="none" w:sz="0" w:space="0" w:color="auto"/>
                    <w:right w:val="none" w:sz="0" w:space="0" w:color="auto"/>
                  </w:divBdr>
                </w:div>
              </w:divsChild>
            </w:div>
            <w:div w:id="714888030">
              <w:marLeft w:val="0"/>
              <w:marRight w:val="0"/>
              <w:marTop w:val="0"/>
              <w:marBottom w:val="0"/>
              <w:divBdr>
                <w:top w:val="none" w:sz="0" w:space="0" w:color="auto"/>
                <w:left w:val="none" w:sz="0" w:space="0" w:color="auto"/>
                <w:bottom w:val="none" w:sz="0" w:space="0" w:color="auto"/>
                <w:right w:val="none" w:sz="0" w:space="0" w:color="auto"/>
              </w:divBdr>
              <w:divsChild>
                <w:div w:id="1148865072">
                  <w:marLeft w:val="0"/>
                  <w:marRight w:val="0"/>
                  <w:marTop w:val="0"/>
                  <w:marBottom w:val="0"/>
                  <w:divBdr>
                    <w:top w:val="none" w:sz="0" w:space="0" w:color="auto"/>
                    <w:left w:val="none" w:sz="0" w:space="0" w:color="auto"/>
                    <w:bottom w:val="none" w:sz="0" w:space="0" w:color="auto"/>
                    <w:right w:val="none" w:sz="0" w:space="0" w:color="auto"/>
                  </w:divBdr>
                  <w:divsChild>
                    <w:div w:id="1458832596">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01614367">
              <w:marLeft w:val="0"/>
              <w:marRight w:val="0"/>
              <w:marTop w:val="75"/>
              <w:marBottom w:val="300"/>
              <w:divBdr>
                <w:top w:val="single" w:sz="2" w:space="8" w:color="666666"/>
                <w:left w:val="single" w:sz="2" w:space="8" w:color="666666"/>
                <w:bottom w:val="single" w:sz="2" w:space="8" w:color="666666"/>
                <w:right w:val="single" w:sz="2" w:space="0" w:color="666666"/>
              </w:divBdr>
              <w:divsChild>
                <w:div w:id="1754738549">
                  <w:marLeft w:val="0"/>
                  <w:marRight w:val="0"/>
                  <w:marTop w:val="0"/>
                  <w:marBottom w:val="0"/>
                  <w:divBdr>
                    <w:top w:val="none" w:sz="0" w:space="0" w:color="auto"/>
                    <w:left w:val="none" w:sz="0" w:space="0" w:color="auto"/>
                    <w:bottom w:val="none" w:sz="0" w:space="0" w:color="auto"/>
                    <w:right w:val="none" w:sz="0" w:space="0" w:color="auto"/>
                  </w:divBdr>
                </w:div>
                <w:div w:id="916598623">
                  <w:marLeft w:val="0"/>
                  <w:marRight w:val="0"/>
                  <w:marTop w:val="0"/>
                  <w:marBottom w:val="0"/>
                  <w:divBdr>
                    <w:top w:val="none" w:sz="0" w:space="0" w:color="auto"/>
                    <w:left w:val="none" w:sz="0" w:space="0" w:color="auto"/>
                    <w:bottom w:val="none" w:sz="0" w:space="0" w:color="auto"/>
                    <w:right w:val="none" w:sz="0" w:space="0" w:color="auto"/>
                  </w:divBdr>
                </w:div>
              </w:divsChild>
            </w:div>
            <w:div w:id="1835490772">
              <w:marLeft w:val="0"/>
              <w:marRight w:val="0"/>
              <w:marTop w:val="0"/>
              <w:marBottom w:val="0"/>
              <w:divBdr>
                <w:top w:val="single" w:sz="2" w:space="4" w:color="666666"/>
                <w:left w:val="single" w:sz="2" w:space="0" w:color="666666"/>
                <w:bottom w:val="single" w:sz="6" w:space="4" w:color="666666"/>
                <w:right w:val="single" w:sz="2" w:space="0" w:color="666666"/>
              </w:divBdr>
            </w:div>
            <w:div w:id="1095249205">
              <w:marLeft w:val="0"/>
              <w:marRight w:val="0"/>
              <w:marTop w:val="0"/>
              <w:marBottom w:val="0"/>
              <w:divBdr>
                <w:top w:val="none" w:sz="0" w:space="0" w:color="666666"/>
                <w:left w:val="none" w:sz="0" w:space="0" w:color="666666"/>
                <w:bottom w:val="none" w:sz="0" w:space="0" w:color="666666"/>
                <w:right w:val="none" w:sz="0" w:space="0" w:color="666666"/>
              </w:divBdr>
              <w:divsChild>
                <w:div w:id="828793032">
                  <w:marLeft w:val="0"/>
                  <w:marRight w:val="0"/>
                  <w:marTop w:val="0"/>
                  <w:marBottom w:val="0"/>
                  <w:divBdr>
                    <w:top w:val="none" w:sz="0" w:space="0" w:color="auto"/>
                    <w:left w:val="none" w:sz="0" w:space="0" w:color="auto"/>
                    <w:bottom w:val="none" w:sz="0" w:space="0" w:color="auto"/>
                    <w:right w:val="none" w:sz="0" w:space="0" w:color="auto"/>
                  </w:divBdr>
                </w:div>
                <w:div w:id="63989462">
                  <w:marLeft w:val="0"/>
                  <w:marRight w:val="0"/>
                  <w:marTop w:val="0"/>
                  <w:marBottom w:val="0"/>
                  <w:divBdr>
                    <w:top w:val="none" w:sz="0" w:space="0" w:color="auto"/>
                    <w:left w:val="none" w:sz="0" w:space="0" w:color="auto"/>
                    <w:bottom w:val="none" w:sz="0" w:space="0" w:color="auto"/>
                    <w:right w:val="none" w:sz="0" w:space="0" w:color="auto"/>
                  </w:divBdr>
                </w:div>
              </w:divsChild>
            </w:div>
            <w:div w:id="1737588200">
              <w:marLeft w:val="0"/>
              <w:marRight w:val="0"/>
              <w:marTop w:val="0"/>
              <w:marBottom w:val="0"/>
              <w:divBdr>
                <w:top w:val="dashed" w:sz="6" w:space="0" w:color="000000"/>
                <w:left w:val="none" w:sz="0" w:space="0" w:color="666666"/>
                <w:bottom w:val="none" w:sz="0" w:space="0" w:color="666666"/>
                <w:right w:val="none" w:sz="0" w:space="0" w:color="666666"/>
              </w:divBdr>
              <w:divsChild>
                <w:div w:id="1570917020">
                  <w:marLeft w:val="0"/>
                  <w:marRight w:val="0"/>
                  <w:marTop w:val="0"/>
                  <w:marBottom w:val="0"/>
                  <w:divBdr>
                    <w:top w:val="none" w:sz="0" w:space="0" w:color="auto"/>
                    <w:left w:val="none" w:sz="0" w:space="0" w:color="auto"/>
                    <w:bottom w:val="none" w:sz="0" w:space="0" w:color="auto"/>
                    <w:right w:val="none" w:sz="0" w:space="0" w:color="auto"/>
                  </w:divBdr>
                </w:div>
                <w:div w:id="1437946678">
                  <w:marLeft w:val="0"/>
                  <w:marRight w:val="0"/>
                  <w:marTop w:val="0"/>
                  <w:marBottom w:val="0"/>
                  <w:divBdr>
                    <w:top w:val="none" w:sz="0" w:space="0" w:color="auto"/>
                    <w:left w:val="none" w:sz="0" w:space="0" w:color="auto"/>
                    <w:bottom w:val="none" w:sz="0" w:space="0" w:color="auto"/>
                    <w:right w:val="none" w:sz="0" w:space="0" w:color="auto"/>
                  </w:divBdr>
                </w:div>
              </w:divsChild>
            </w:div>
            <w:div w:id="1178885671">
              <w:marLeft w:val="0"/>
              <w:marRight w:val="0"/>
              <w:marTop w:val="0"/>
              <w:marBottom w:val="0"/>
              <w:divBdr>
                <w:top w:val="none" w:sz="0" w:space="0" w:color="auto"/>
                <w:left w:val="none" w:sz="0" w:space="0" w:color="auto"/>
                <w:bottom w:val="none" w:sz="0" w:space="0" w:color="auto"/>
                <w:right w:val="none" w:sz="0" w:space="0" w:color="auto"/>
              </w:divBdr>
              <w:divsChild>
                <w:div w:id="32578507">
                  <w:marLeft w:val="0"/>
                  <w:marRight w:val="0"/>
                  <w:marTop w:val="0"/>
                  <w:marBottom w:val="0"/>
                  <w:divBdr>
                    <w:top w:val="none" w:sz="0" w:space="0" w:color="auto"/>
                    <w:left w:val="none" w:sz="0" w:space="0" w:color="auto"/>
                    <w:bottom w:val="none" w:sz="0" w:space="0" w:color="auto"/>
                    <w:right w:val="none" w:sz="0" w:space="0" w:color="auto"/>
                  </w:divBdr>
                  <w:divsChild>
                    <w:div w:id="122572048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418483392">
              <w:marLeft w:val="0"/>
              <w:marRight w:val="0"/>
              <w:marTop w:val="75"/>
              <w:marBottom w:val="300"/>
              <w:divBdr>
                <w:top w:val="single" w:sz="2" w:space="8" w:color="666666"/>
                <w:left w:val="single" w:sz="2" w:space="8" w:color="666666"/>
                <w:bottom w:val="single" w:sz="2" w:space="8" w:color="666666"/>
                <w:right w:val="single" w:sz="2" w:space="0" w:color="666666"/>
              </w:divBdr>
              <w:divsChild>
                <w:div w:id="328412325">
                  <w:marLeft w:val="0"/>
                  <w:marRight w:val="0"/>
                  <w:marTop w:val="0"/>
                  <w:marBottom w:val="0"/>
                  <w:divBdr>
                    <w:top w:val="none" w:sz="0" w:space="0" w:color="auto"/>
                    <w:left w:val="none" w:sz="0" w:space="0" w:color="auto"/>
                    <w:bottom w:val="none" w:sz="0" w:space="0" w:color="auto"/>
                    <w:right w:val="none" w:sz="0" w:space="0" w:color="auto"/>
                  </w:divBdr>
                </w:div>
              </w:divsChild>
            </w:div>
            <w:div w:id="497383274">
              <w:marLeft w:val="0"/>
              <w:marRight w:val="0"/>
              <w:marTop w:val="0"/>
              <w:marBottom w:val="0"/>
              <w:divBdr>
                <w:top w:val="single" w:sz="2" w:space="4" w:color="666666"/>
                <w:left w:val="single" w:sz="2" w:space="0" w:color="666666"/>
                <w:bottom w:val="single" w:sz="6" w:space="4" w:color="666666"/>
                <w:right w:val="single" w:sz="2" w:space="0" w:color="666666"/>
              </w:divBdr>
            </w:div>
            <w:div w:id="1502349779">
              <w:marLeft w:val="0"/>
              <w:marRight w:val="0"/>
              <w:marTop w:val="0"/>
              <w:marBottom w:val="0"/>
              <w:divBdr>
                <w:top w:val="none" w:sz="0" w:space="0" w:color="666666"/>
                <w:left w:val="none" w:sz="0" w:space="0" w:color="666666"/>
                <w:bottom w:val="none" w:sz="0" w:space="0" w:color="666666"/>
                <w:right w:val="none" w:sz="0" w:space="0" w:color="666666"/>
              </w:divBdr>
              <w:divsChild>
                <w:div w:id="1504666115">
                  <w:marLeft w:val="0"/>
                  <w:marRight w:val="0"/>
                  <w:marTop w:val="0"/>
                  <w:marBottom w:val="0"/>
                  <w:divBdr>
                    <w:top w:val="none" w:sz="0" w:space="0" w:color="auto"/>
                    <w:left w:val="none" w:sz="0" w:space="0" w:color="auto"/>
                    <w:bottom w:val="none" w:sz="0" w:space="0" w:color="auto"/>
                    <w:right w:val="none" w:sz="0" w:space="0" w:color="auto"/>
                  </w:divBdr>
                </w:div>
                <w:div w:id="600068251">
                  <w:marLeft w:val="0"/>
                  <w:marRight w:val="0"/>
                  <w:marTop w:val="0"/>
                  <w:marBottom w:val="0"/>
                  <w:divBdr>
                    <w:top w:val="none" w:sz="0" w:space="0" w:color="auto"/>
                    <w:left w:val="none" w:sz="0" w:space="0" w:color="auto"/>
                    <w:bottom w:val="none" w:sz="0" w:space="0" w:color="auto"/>
                    <w:right w:val="none" w:sz="0" w:space="0" w:color="auto"/>
                  </w:divBdr>
                </w:div>
              </w:divsChild>
            </w:div>
            <w:div w:id="236213486">
              <w:marLeft w:val="0"/>
              <w:marRight w:val="0"/>
              <w:marTop w:val="0"/>
              <w:marBottom w:val="0"/>
              <w:divBdr>
                <w:top w:val="dashed" w:sz="6" w:space="0" w:color="000000"/>
                <w:left w:val="none" w:sz="0" w:space="0" w:color="666666"/>
                <w:bottom w:val="none" w:sz="0" w:space="0" w:color="666666"/>
                <w:right w:val="none" w:sz="0" w:space="0" w:color="666666"/>
              </w:divBdr>
              <w:divsChild>
                <w:div w:id="1969167337">
                  <w:marLeft w:val="0"/>
                  <w:marRight w:val="0"/>
                  <w:marTop w:val="0"/>
                  <w:marBottom w:val="0"/>
                  <w:divBdr>
                    <w:top w:val="none" w:sz="0" w:space="0" w:color="auto"/>
                    <w:left w:val="none" w:sz="0" w:space="0" w:color="auto"/>
                    <w:bottom w:val="none" w:sz="0" w:space="0" w:color="auto"/>
                    <w:right w:val="none" w:sz="0" w:space="0" w:color="auto"/>
                  </w:divBdr>
                </w:div>
                <w:div w:id="1331251592">
                  <w:marLeft w:val="0"/>
                  <w:marRight w:val="0"/>
                  <w:marTop w:val="0"/>
                  <w:marBottom w:val="0"/>
                  <w:divBdr>
                    <w:top w:val="none" w:sz="0" w:space="0" w:color="auto"/>
                    <w:left w:val="none" w:sz="0" w:space="0" w:color="auto"/>
                    <w:bottom w:val="none" w:sz="0" w:space="0" w:color="auto"/>
                    <w:right w:val="none" w:sz="0" w:space="0" w:color="auto"/>
                  </w:divBdr>
                </w:div>
              </w:divsChild>
            </w:div>
            <w:div w:id="1831285620">
              <w:marLeft w:val="0"/>
              <w:marRight w:val="0"/>
              <w:marTop w:val="0"/>
              <w:marBottom w:val="0"/>
              <w:divBdr>
                <w:top w:val="none" w:sz="0" w:space="0" w:color="auto"/>
                <w:left w:val="none" w:sz="0" w:space="0" w:color="auto"/>
                <w:bottom w:val="none" w:sz="0" w:space="0" w:color="auto"/>
                <w:right w:val="none" w:sz="0" w:space="0" w:color="auto"/>
              </w:divBdr>
              <w:divsChild>
                <w:div w:id="572744547">
                  <w:marLeft w:val="0"/>
                  <w:marRight w:val="0"/>
                  <w:marTop w:val="0"/>
                  <w:marBottom w:val="0"/>
                  <w:divBdr>
                    <w:top w:val="none" w:sz="0" w:space="0" w:color="auto"/>
                    <w:left w:val="none" w:sz="0" w:space="0" w:color="auto"/>
                    <w:bottom w:val="none" w:sz="0" w:space="0" w:color="auto"/>
                    <w:right w:val="none" w:sz="0" w:space="0" w:color="auto"/>
                  </w:divBdr>
                  <w:divsChild>
                    <w:div w:id="1570992393">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5295531">
              <w:marLeft w:val="0"/>
              <w:marRight w:val="0"/>
              <w:marTop w:val="75"/>
              <w:marBottom w:val="300"/>
              <w:divBdr>
                <w:top w:val="single" w:sz="2" w:space="8" w:color="666666"/>
                <w:left w:val="single" w:sz="2" w:space="8" w:color="666666"/>
                <w:bottom w:val="single" w:sz="2" w:space="8" w:color="666666"/>
                <w:right w:val="single" w:sz="2" w:space="0" w:color="666666"/>
              </w:divBdr>
            </w:div>
            <w:div w:id="758331673">
              <w:marLeft w:val="0"/>
              <w:marRight w:val="0"/>
              <w:marTop w:val="0"/>
              <w:marBottom w:val="0"/>
              <w:divBdr>
                <w:top w:val="single" w:sz="2" w:space="4" w:color="666666"/>
                <w:left w:val="single" w:sz="2" w:space="0" w:color="666666"/>
                <w:bottom w:val="single" w:sz="6" w:space="4" w:color="666666"/>
                <w:right w:val="single" w:sz="2" w:space="0" w:color="666666"/>
              </w:divBdr>
            </w:div>
            <w:div w:id="2126075821">
              <w:marLeft w:val="0"/>
              <w:marRight w:val="0"/>
              <w:marTop w:val="0"/>
              <w:marBottom w:val="0"/>
              <w:divBdr>
                <w:top w:val="none" w:sz="0" w:space="0" w:color="666666"/>
                <w:left w:val="none" w:sz="0" w:space="0" w:color="666666"/>
                <w:bottom w:val="none" w:sz="0" w:space="0" w:color="666666"/>
                <w:right w:val="none" w:sz="0" w:space="0" w:color="666666"/>
              </w:divBdr>
              <w:divsChild>
                <w:div w:id="193157124">
                  <w:marLeft w:val="0"/>
                  <w:marRight w:val="0"/>
                  <w:marTop w:val="0"/>
                  <w:marBottom w:val="0"/>
                  <w:divBdr>
                    <w:top w:val="none" w:sz="0" w:space="0" w:color="auto"/>
                    <w:left w:val="none" w:sz="0" w:space="0" w:color="auto"/>
                    <w:bottom w:val="none" w:sz="0" w:space="0" w:color="auto"/>
                    <w:right w:val="none" w:sz="0" w:space="0" w:color="auto"/>
                  </w:divBdr>
                </w:div>
                <w:div w:id="961498708">
                  <w:marLeft w:val="0"/>
                  <w:marRight w:val="0"/>
                  <w:marTop w:val="0"/>
                  <w:marBottom w:val="0"/>
                  <w:divBdr>
                    <w:top w:val="none" w:sz="0" w:space="0" w:color="auto"/>
                    <w:left w:val="none" w:sz="0" w:space="0" w:color="auto"/>
                    <w:bottom w:val="none" w:sz="0" w:space="0" w:color="auto"/>
                    <w:right w:val="none" w:sz="0" w:space="0" w:color="auto"/>
                  </w:divBdr>
                </w:div>
              </w:divsChild>
            </w:div>
            <w:div w:id="1635524107">
              <w:marLeft w:val="0"/>
              <w:marRight w:val="0"/>
              <w:marTop w:val="0"/>
              <w:marBottom w:val="0"/>
              <w:divBdr>
                <w:top w:val="dashed" w:sz="6" w:space="0" w:color="000000"/>
                <w:left w:val="none" w:sz="0" w:space="0" w:color="666666"/>
                <w:bottom w:val="none" w:sz="0" w:space="0" w:color="666666"/>
                <w:right w:val="none" w:sz="0" w:space="0" w:color="666666"/>
              </w:divBdr>
              <w:divsChild>
                <w:div w:id="587425794">
                  <w:marLeft w:val="0"/>
                  <w:marRight w:val="0"/>
                  <w:marTop w:val="0"/>
                  <w:marBottom w:val="0"/>
                  <w:divBdr>
                    <w:top w:val="none" w:sz="0" w:space="0" w:color="auto"/>
                    <w:left w:val="none" w:sz="0" w:space="0" w:color="auto"/>
                    <w:bottom w:val="none" w:sz="0" w:space="0" w:color="auto"/>
                    <w:right w:val="none" w:sz="0" w:space="0" w:color="auto"/>
                  </w:divBdr>
                </w:div>
                <w:div w:id="795296925">
                  <w:marLeft w:val="0"/>
                  <w:marRight w:val="0"/>
                  <w:marTop w:val="0"/>
                  <w:marBottom w:val="0"/>
                  <w:divBdr>
                    <w:top w:val="none" w:sz="0" w:space="0" w:color="auto"/>
                    <w:left w:val="none" w:sz="0" w:space="0" w:color="auto"/>
                    <w:bottom w:val="none" w:sz="0" w:space="0" w:color="auto"/>
                    <w:right w:val="none" w:sz="0" w:space="0" w:color="auto"/>
                  </w:divBdr>
                </w:div>
              </w:divsChild>
            </w:div>
            <w:div w:id="1909027069">
              <w:marLeft w:val="0"/>
              <w:marRight w:val="0"/>
              <w:marTop w:val="0"/>
              <w:marBottom w:val="0"/>
              <w:divBdr>
                <w:top w:val="none" w:sz="0" w:space="0" w:color="auto"/>
                <w:left w:val="none" w:sz="0" w:space="0" w:color="auto"/>
                <w:bottom w:val="none" w:sz="0" w:space="0" w:color="auto"/>
                <w:right w:val="none" w:sz="0" w:space="0" w:color="auto"/>
              </w:divBdr>
              <w:divsChild>
                <w:div w:id="1738355665">
                  <w:marLeft w:val="0"/>
                  <w:marRight w:val="0"/>
                  <w:marTop w:val="0"/>
                  <w:marBottom w:val="0"/>
                  <w:divBdr>
                    <w:top w:val="none" w:sz="0" w:space="0" w:color="auto"/>
                    <w:left w:val="none" w:sz="0" w:space="0" w:color="auto"/>
                    <w:bottom w:val="none" w:sz="0" w:space="0" w:color="auto"/>
                    <w:right w:val="none" w:sz="0" w:space="0" w:color="auto"/>
                  </w:divBdr>
                  <w:divsChild>
                    <w:div w:id="30528507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728869829">
              <w:marLeft w:val="0"/>
              <w:marRight w:val="0"/>
              <w:marTop w:val="75"/>
              <w:marBottom w:val="300"/>
              <w:divBdr>
                <w:top w:val="single" w:sz="2" w:space="8" w:color="666666"/>
                <w:left w:val="single" w:sz="2" w:space="8" w:color="666666"/>
                <w:bottom w:val="single" w:sz="2" w:space="8" w:color="666666"/>
                <w:right w:val="single" w:sz="2" w:space="0" w:color="666666"/>
              </w:divBdr>
              <w:divsChild>
                <w:div w:id="1377775986">
                  <w:marLeft w:val="0"/>
                  <w:marRight w:val="0"/>
                  <w:marTop w:val="0"/>
                  <w:marBottom w:val="0"/>
                  <w:divBdr>
                    <w:top w:val="none" w:sz="0" w:space="0" w:color="auto"/>
                    <w:left w:val="none" w:sz="0" w:space="0" w:color="auto"/>
                    <w:bottom w:val="none" w:sz="0" w:space="0" w:color="auto"/>
                    <w:right w:val="none" w:sz="0" w:space="0" w:color="auto"/>
                  </w:divBdr>
                </w:div>
                <w:div w:id="1974627538">
                  <w:marLeft w:val="0"/>
                  <w:marRight w:val="0"/>
                  <w:marTop w:val="0"/>
                  <w:marBottom w:val="0"/>
                  <w:divBdr>
                    <w:top w:val="none" w:sz="0" w:space="0" w:color="auto"/>
                    <w:left w:val="none" w:sz="0" w:space="0" w:color="auto"/>
                    <w:bottom w:val="none" w:sz="0" w:space="0" w:color="auto"/>
                    <w:right w:val="none" w:sz="0" w:space="0" w:color="auto"/>
                  </w:divBdr>
                </w:div>
              </w:divsChild>
            </w:div>
            <w:div w:id="696976969">
              <w:marLeft w:val="0"/>
              <w:marRight w:val="0"/>
              <w:marTop w:val="0"/>
              <w:marBottom w:val="0"/>
              <w:divBdr>
                <w:top w:val="single" w:sz="2" w:space="4" w:color="666666"/>
                <w:left w:val="single" w:sz="2" w:space="0" w:color="666666"/>
                <w:bottom w:val="single" w:sz="6" w:space="4" w:color="666666"/>
                <w:right w:val="single" w:sz="2" w:space="0" w:color="666666"/>
              </w:divBdr>
            </w:div>
            <w:div w:id="596668911">
              <w:marLeft w:val="0"/>
              <w:marRight w:val="0"/>
              <w:marTop w:val="0"/>
              <w:marBottom w:val="0"/>
              <w:divBdr>
                <w:top w:val="none" w:sz="0" w:space="0" w:color="666666"/>
                <w:left w:val="none" w:sz="0" w:space="0" w:color="666666"/>
                <w:bottom w:val="none" w:sz="0" w:space="0" w:color="666666"/>
                <w:right w:val="none" w:sz="0" w:space="0" w:color="666666"/>
              </w:divBdr>
              <w:divsChild>
                <w:div w:id="776407268">
                  <w:marLeft w:val="0"/>
                  <w:marRight w:val="0"/>
                  <w:marTop w:val="0"/>
                  <w:marBottom w:val="0"/>
                  <w:divBdr>
                    <w:top w:val="none" w:sz="0" w:space="0" w:color="auto"/>
                    <w:left w:val="none" w:sz="0" w:space="0" w:color="auto"/>
                    <w:bottom w:val="none" w:sz="0" w:space="0" w:color="auto"/>
                    <w:right w:val="none" w:sz="0" w:space="0" w:color="auto"/>
                  </w:divBdr>
                </w:div>
                <w:div w:id="569193186">
                  <w:marLeft w:val="0"/>
                  <w:marRight w:val="0"/>
                  <w:marTop w:val="0"/>
                  <w:marBottom w:val="0"/>
                  <w:divBdr>
                    <w:top w:val="none" w:sz="0" w:space="0" w:color="auto"/>
                    <w:left w:val="none" w:sz="0" w:space="0" w:color="auto"/>
                    <w:bottom w:val="none" w:sz="0" w:space="0" w:color="auto"/>
                    <w:right w:val="none" w:sz="0" w:space="0" w:color="auto"/>
                  </w:divBdr>
                </w:div>
              </w:divsChild>
            </w:div>
            <w:div w:id="2026400210">
              <w:marLeft w:val="0"/>
              <w:marRight w:val="0"/>
              <w:marTop w:val="0"/>
              <w:marBottom w:val="0"/>
              <w:divBdr>
                <w:top w:val="dashed" w:sz="6" w:space="0" w:color="000000"/>
                <w:left w:val="none" w:sz="0" w:space="0" w:color="666666"/>
                <w:bottom w:val="none" w:sz="0" w:space="0" w:color="666666"/>
                <w:right w:val="none" w:sz="0" w:space="0" w:color="666666"/>
              </w:divBdr>
              <w:divsChild>
                <w:div w:id="194386243">
                  <w:marLeft w:val="0"/>
                  <w:marRight w:val="0"/>
                  <w:marTop w:val="0"/>
                  <w:marBottom w:val="0"/>
                  <w:divBdr>
                    <w:top w:val="none" w:sz="0" w:space="0" w:color="auto"/>
                    <w:left w:val="none" w:sz="0" w:space="0" w:color="auto"/>
                    <w:bottom w:val="none" w:sz="0" w:space="0" w:color="auto"/>
                    <w:right w:val="none" w:sz="0" w:space="0" w:color="auto"/>
                  </w:divBdr>
                </w:div>
                <w:div w:id="502160770">
                  <w:marLeft w:val="0"/>
                  <w:marRight w:val="0"/>
                  <w:marTop w:val="0"/>
                  <w:marBottom w:val="0"/>
                  <w:divBdr>
                    <w:top w:val="none" w:sz="0" w:space="0" w:color="auto"/>
                    <w:left w:val="none" w:sz="0" w:space="0" w:color="auto"/>
                    <w:bottom w:val="none" w:sz="0" w:space="0" w:color="auto"/>
                    <w:right w:val="none" w:sz="0" w:space="0" w:color="auto"/>
                  </w:divBdr>
                </w:div>
              </w:divsChild>
            </w:div>
            <w:div w:id="1089158340">
              <w:marLeft w:val="0"/>
              <w:marRight w:val="0"/>
              <w:marTop w:val="0"/>
              <w:marBottom w:val="0"/>
              <w:divBdr>
                <w:top w:val="none" w:sz="0" w:space="0" w:color="auto"/>
                <w:left w:val="none" w:sz="0" w:space="0" w:color="auto"/>
                <w:bottom w:val="none" w:sz="0" w:space="0" w:color="auto"/>
                <w:right w:val="none" w:sz="0" w:space="0" w:color="auto"/>
              </w:divBdr>
              <w:divsChild>
                <w:div w:id="1152872928">
                  <w:marLeft w:val="0"/>
                  <w:marRight w:val="0"/>
                  <w:marTop w:val="0"/>
                  <w:marBottom w:val="0"/>
                  <w:divBdr>
                    <w:top w:val="none" w:sz="0" w:space="0" w:color="auto"/>
                    <w:left w:val="none" w:sz="0" w:space="0" w:color="auto"/>
                    <w:bottom w:val="none" w:sz="0" w:space="0" w:color="auto"/>
                    <w:right w:val="none" w:sz="0" w:space="0" w:color="auto"/>
                  </w:divBdr>
                  <w:divsChild>
                    <w:div w:id="137627593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338920749">
              <w:marLeft w:val="0"/>
              <w:marRight w:val="0"/>
              <w:marTop w:val="75"/>
              <w:marBottom w:val="300"/>
              <w:divBdr>
                <w:top w:val="single" w:sz="2" w:space="8" w:color="666666"/>
                <w:left w:val="single" w:sz="2" w:space="8" w:color="666666"/>
                <w:bottom w:val="single" w:sz="2" w:space="8" w:color="666666"/>
                <w:right w:val="single" w:sz="2" w:space="0" w:color="666666"/>
              </w:divBdr>
            </w:div>
            <w:div w:id="295916927">
              <w:marLeft w:val="0"/>
              <w:marRight w:val="0"/>
              <w:marTop w:val="0"/>
              <w:marBottom w:val="0"/>
              <w:divBdr>
                <w:top w:val="single" w:sz="2" w:space="4" w:color="666666"/>
                <w:left w:val="single" w:sz="2" w:space="0" w:color="666666"/>
                <w:bottom w:val="single" w:sz="6" w:space="4" w:color="666666"/>
                <w:right w:val="single" w:sz="2" w:space="0" w:color="666666"/>
              </w:divBdr>
            </w:div>
            <w:div w:id="1347752663">
              <w:marLeft w:val="0"/>
              <w:marRight w:val="0"/>
              <w:marTop w:val="0"/>
              <w:marBottom w:val="0"/>
              <w:divBdr>
                <w:top w:val="none" w:sz="0" w:space="0" w:color="666666"/>
                <w:left w:val="none" w:sz="0" w:space="0" w:color="666666"/>
                <w:bottom w:val="none" w:sz="0" w:space="0" w:color="666666"/>
                <w:right w:val="none" w:sz="0" w:space="0" w:color="666666"/>
              </w:divBdr>
              <w:divsChild>
                <w:div w:id="377898180">
                  <w:marLeft w:val="0"/>
                  <w:marRight w:val="0"/>
                  <w:marTop w:val="0"/>
                  <w:marBottom w:val="0"/>
                  <w:divBdr>
                    <w:top w:val="none" w:sz="0" w:space="0" w:color="auto"/>
                    <w:left w:val="none" w:sz="0" w:space="0" w:color="auto"/>
                    <w:bottom w:val="none" w:sz="0" w:space="0" w:color="auto"/>
                    <w:right w:val="none" w:sz="0" w:space="0" w:color="auto"/>
                  </w:divBdr>
                </w:div>
                <w:div w:id="1020231668">
                  <w:marLeft w:val="0"/>
                  <w:marRight w:val="0"/>
                  <w:marTop w:val="0"/>
                  <w:marBottom w:val="0"/>
                  <w:divBdr>
                    <w:top w:val="none" w:sz="0" w:space="0" w:color="auto"/>
                    <w:left w:val="none" w:sz="0" w:space="0" w:color="auto"/>
                    <w:bottom w:val="none" w:sz="0" w:space="0" w:color="auto"/>
                    <w:right w:val="none" w:sz="0" w:space="0" w:color="auto"/>
                  </w:divBdr>
                </w:div>
              </w:divsChild>
            </w:div>
            <w:div w:id="1950040894">
              <w:marLeft w:val="0"/>
              <w:marRight w:val="0"/>
              <w:marTop w:val="0"/>
              <w:marBottom w:val="0"/>
              <w:divBdr>
                <w:top w:val="dashed" w:sz="6" w:space="0" w:color="000000"/>
                <w:left w:val="none" w:sz="0" w:space="0" w:color="666666"/>
                <w:bottom w:val="none" w:sz="0" w:space="0" w:color="666666"/>
                <w:right w:val="none" w:sz="0" w:space="0" w:color="666666"/>
              </w:divBdr>
              <w:divsChild>
                <w:div w:id="1492015633">
                  <w:marLeft w:val="0"/>
                  <w:marRight w:val="0"/>
                  <w:marTop w:val="0"/>
                  <w:marBottom w:val="0"/>
                  <w:divBdr>
                    <w:top w:val="none" w:sz="0" w:space="0" w:color="auto"/>
                    <w:left w:val="none" w:sz="0" w:space="0" w:color="auto"/>
                    <w:bottom w:val="none" w:sz="0" w:space="0" w:color="auto"/>
                    <w:right w:val="none" w:sz="0" w:space="0" w:color="auto"/>
                  </w:divBdr>
                </w:div>
                <w:div w:id="1805852964">
                  <w:marLeft w:val="0"/>
                  <w:marRight w:val="0"/>
                  <w:marTop w:val="0"/>
                  <w:marBottom w:val="0"/>
                  <w:divBdr>
                    <w:top w:val="none" w:sz="0" w:space="0" w:color="auto"/>
                    <w:left w:val="none" w:sz="0" w:space="0" w:color="auto"/>
                    <w:bottom w:val="none" w:sz="0" w:space="0" w:color="auto"/>
                    <w:right w:val="none" w:sz="0" w:space="0" w:color="auto"/>
                  </w:divBdr>
                </w:div>
              </w:divsChild>
            </w:div>
            <w:div w:id="1931696926">
              <w:marLeft w:val="0"/>
              <w:marRight w:val="0"/>
              <w:marTop w:val="0"/>
              <w:marBottom w:val="0"/>
              <w:divBdr>
                <w:top w:val="none" w:sz="0" w:space="0" w:color="auto"/>
                <w:left w:val="none" w:sz="0" w:space="0" w:color="auto"/>
                <w:bottom w:val="none" w:sz="0" w:space="0" w:color="auto"/>
                <w:right w:val="none" w:sz="0" w:space="0" w:color="auto"/>
              </w:divBdr>
              <w:divsChild>
                <w:div w:id="963004220">
                  <w:marLeft w:val="0"/>
                  <w:marRight w:val="0"/>
                  <w:marTop w:val="0"/>
                  <w:marBottom w:val="0"/>
                  <w:divBdr>
                    <w:top w:val="none" w:sz="0" w:space="0" w:color="auto"/>
                    <w:left w:val="none" w:sz="0" w:space="0" w:color="auto"/>
                    <w:bottom w:val="none" w:sz="0" w:space="0" w:color="auto"/>
                    <w:right w:val="none" w:sz="0" w:space="0" w:color="auto"/>
                  </w:divBdr>
                  <w:divsChild>
                    <w:div w:id="1284266695">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71398401">
              <w:marLeft w:val="0"/>
              <w:marRight w:val="0"/>
              <w:marTop w:val="75"/>
              <w:marBottom w:val="300"/>
              <w:divBdr>
                <w:top w:val="single" w:sz="2" w:space="8" w:color="666666"/>
                <w:left w:val="single" w:sz="2" w:space="8" w:color="666666"/>
                <w:bottom w:val="single" w:sz="2" w:space="8" w:color="666666"/>
                <w:right w:val="single" w:sz="2" w:space="0" w:color="666666"/>
              </w:divBdr>
            </w:div>
            <w:div w:id="211041612">
              <w:marLeft w:val="0"/>
              <w:marRight w:val="0"/>
              <w:marTop w:val="0"/>
              <w:marBottom w:val="0"/>
              <w:divBdr>
                <w:top w:val="single" w:sz="2" w:space="4" w:color="666666"/>
                <w:left w:val="single" w:sz="2" w:space="0" w:color="666666"/>
                <w:bottom w:val="single" w:sz="6" w:space="4" w:color="666666"/>
                <w:right w:val="single" w:sz="2" w:space="0" w:color="666666"/>
              </w:divBdr>
            </w:div>
            <w:div w:id="643318887">
              <w:marLeft w:val="0"/>
              <w:marRight w:val="0"/>
              <w:marTop w:val="0"/>
              <w:marBottom w:val="0"/>
              <w:divBdr>
                <w:top w:val="none" w:sz="0" w:space="0" w:color="666666"/>
                <w:left w:val="none" w:sz="0" w:space="0" w:color="666666"/>
                <w:bottom w:val="none" w:sz="0" w:space="0" w:color="666666"/>
                <w:right w:val="none" w:sz="0" w:space="0" w:color="666666"/>
              </w:divBdr>
              <w:divsChild>
                <w:div w:id="382290108">
                  <w:marLeft w:val="0"/>
                  <w:marRight w:val="0"/>
                  <w:marTop w:val="0"/>
                  <w:marBottom w:val="0"/>
                  <w:divBdr>
                    <w:top w:val="none" w:sz="0" w:space="0" w:color="auto"/>
                    <w:left w:val="none" w:sz="0" w:space="0" w:color="auto"/>
                    <w:bottom w:val="none" w:sz="0" w:space="0" w:color="auto"/>
                    <w:right w:val="none" w:sz="0" w:space="0" w:color="auto"/>
                  </w:divBdr>
                </w:div>
                <w:div w:id="1972831306">
                  <w:marLeft w:val="0"/>
                  <w:marRight w:val="0"/>
                  <w:marTop w:val="0"/>
                  <w:marBottom w:val="0"/>
                  <w:divBdr>
                    <w:top w:val="none" w:sz="0" w:space="0" w:color="auto"/>
                    <w:left w:val="none" w:sz="0" w:space="0" w:color="auto"/>
                    <w:bottom w:val="none" w:sz="0" w:space="0" w:color="auto"/>
                    <w:right w:val="none" w:sz="0" w:space="0" w:color="auto"/>
                  </w:divBdr>
                </w:div>
              </w:divsChild>
            </w:div>
            <w:div w:id="1324549300">
              <w:marLeft w:val="0"/>
              <w:marRight w:val="0"/>
              <w:marTop w:val="0"/>
              <w:marBottom w:val="0"/>
              <w:divBdr>
                <w:top w:val="dashed" w:sz="6" w:space="0" w:color="000000"/>
                <w:left w:val="none" w:sz="0" w:space="0" w:color="666666"/>
                <w:bottom w:val="none" w:sz="0" w:space="0" w:color="666666"/>
                <w:right w:val="none" w:sz="0" w:space="0" w:color="666666"/>
              </w:divBdr>
              <w:divsChild>
                <w:div w:id="1003972270">
                  <w:marLeft w:val="0"/>
                  <w:marRight w:val="0"/>
                  <w:marTop w:val="0"/>
                  <w:marBottom w:val="0"/>
                  <w:divBdr>
                    <w:top w:val="none" w:sz="0" w:space="0" w:color="auto"/>
                    <w:left w:val="none" w:sz="0" w:space="0" w:color="auto"/>
                    <w:bottom w:val="none" w:sz="0" w:space="0" w:color="auto"/>
                    <w:right w:val="none" w:sz="0" w:space="0" w:color="auto"/>
                  </w:divBdr>
                </w:div>
                <w:div w:id="891618390">
                  <w:marLeft w:val="0"/>
                  <w:marRight w:val="0"/>
                  <w:marTop w:val="0"/>
                  <w:marBottom w:val="0"/>
                  <w:divBdr>
                    <w:top w:val="none" w:sz="0" w:space="0" w:color="auto"/>
                    <w:left w:val="none" w:sz="0" w:space="0" w:color="auto"/>
                    <w:bottom w:val="none" w:sz="0" w:space="0" w:color="auto"/>
                    <w:right w:val="none" w:sz="0" w:space="0" w:color="auto"/>
                  </w:divBdr>
                </w:div>
              </w:divsChild>
            </w:div>
            <w:div w:id="813571883">
              <w:marLeft w:val="0"/>
              <w:marRight w:val="0"/>
              <w:marTop w:val="0"/>
              <w:marBottom w:val="0"/>
              <w:divBdr>
                <w:top w:val="none" w:sz="0" w:space="0" w:color="auto"/>
                <w:left w:val="none" w:sz="0" w:space="0" w:color="auto"/>
                <w:bottom w:val="none" w:sz="0" w:space="0" w:color="auto"/>
                <w:right w:val="none" w:sz="0" w:space="0" w:color="auto"/>
              </w:divBdr>
              <w:divsChild>
                <w:div w:id="565534071">
                  <w:marLeft w:val="0"/>
                  <w:marRight w:val="0"/>
                  <w:marTop w:val="0"/>
                  <w:marBottom w:val="0"/>
                  <w:divBdr>
                    <w:top w:val="none" w:sz="0" w:space="0" w:color="auto"/>
                    <w:left w:val="none" w:sz="0" w:space="0" w:color="auto"/>
                    <w:bottom w:val="none" w:sz="0" w:space="0" w:color="auto"/>
                    <w:right w:val="none" w:sz="0" w:space="0" w:color="auto"/>
                  </w:divBdr>
                  <w:divsChild>
                    <w:div w:id="184308452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71079243">
              <w:marLeft w:val="0"/>
              <w:marRight w:val="0"/>
              <w:marTop w:val="75"/>
              <w:marBottom w:val="300"/>
              <w:divBdr>
                <w:top w:val="single" w:sz="2" w:space="8" w:color="666666"/>
                <w:left w:val="single" w:sz="2" w:space="8" w:color="666666"/>
                <w:bottom w:val="single" w:sz="2" w:space="8" w:color="666666"/>
                <w:right w:val="single" w:sz="2" w:space="0" w:color="666666"/>
              </w:divBdr>
            </w:div>
            <w:div w:id="1995714935">
              <w:marLeft w:val="0"/>
              <w:marRight w:val="0"/>
              <w:marTop w:val="0"/>
              <w:marBottom w:val="0"/>
              <w:divBdr>
                <w:top w:val="single" w:sz="2" w:space="4" w:color="666666"/>
                <w:left w:val="single" w:sz="2" w:space="0" w:color="666666"/>
                <w:bottom w:val="single" w:sz="6" w:space="4" w:color="666666"/>
                <w:right w:val="single" w:sz="2" w:space="0" w:color="666666"/>
              </w:divBdr>
            </w:div>
            <w:div w:id="908880306">
              <w:marLeft w:val="0"/>
              <w:marRight w:val="0"/>
              <w:marTop w:val="0"/>
              <w:marBottom w:val="0"/>
              <w:divBdr>
                <w:top w:val="none" w:sz="0" w:space="0" w:color="666666"/>
                <w:left w:val="none" w:sz="0" w:space="0" w:color="666666"/>
                <w:bottom w:val="none" w:sz="0" w:space="0" w:color="666666"/>
                <w:right w:val="none" w:sz="0" w:space="0" w:color="666666"/>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2141878148">
                  <w:marLeft w:val="0"/>
                  <w:marRight w:val="0"/>
                  <w:marTop w:val="0"/>
                  <w:marBottom w:val="0"/>
                  <w:divBdr>
                    <w:top w:val="none" w:sz="0" w:space="0" w:color="auto"/>
                    <w:left w:val="none" w:sz="0" w:space="0" w:color="auto"/>
                    <w:bottom w:val="none" w:sz="0" w:space="0" w:color="auto"/>
                    <w:right w:val="none" w:sz="0" w:space="0" w:color="auto"/>
                  </w:divBdr>
                </w:div>
              </w:divsChild>
            </w:div>
            <w:div w:id="577642021">
              <w:marLeft w:val="0"/>
              <w:marRight w:val="0"/>
              <w:marTop w:val="0"/>
              <w:marBottom w:val="0"/>
              <w:divBdr>
                <w:top w:val="dashed" w:sz="6" w:space="0" w:color="000000"/>
                <w:left w:val="none" w:sz="0" w:space="0" w:color="666666"/>
                <w:bottom w:val="none" w:sz="0" w:space="0" w:color="666666"/>
                <w:right w:val="none" w:sz="0" w:space="0" w:color="666666"/>
              </w:divBdr>
              <w:divsChild>
                <w:div w:id="1998066363">
                  <w:marLeft w:val="0"/>
                  <w:marRight w:val="0"/>
                  <w:marTop w:val="0"/>
                  <w:marBottom w:val="0"/>
                  <w:divBdr>
                    <w:top w:val="none" w:sz="0" w:space="0" w:color="auto"/>
                    <w:left w:val="none" w:sz="0" w:space="0" w:color="auto"/>
                    <w:bottom w:val="none" w:sz="0" w:space="0" w:color="auto"/>
                    <w:right w:val="none" w:sz="0" w:space="0" w:color="auto"/>
                  </w:divBdr>
                </w:div>
                <w:div w:id="496188634">
                  <w:marLeft w:val="0"/>
                  <w:marRight w:val="0"/>
                  <w:marTop w:val="0"/>
                  <w:marBottom w:val="0"/>
                  <w:divBdr>
                    <w:top w:val="none" w:sz="0" w:space="0" w:color="auto"/>
                    <w:left w:val="none" w:sz="0" w:space="0" w:color="auto"/>
                    <w:bottom w:val="none" w:sz="0" w:space="0" w:color="auto"/>
                    <w:right w:val="none" w:sz="0" w:space="0" w:color="auto"/>
                  </w:divBdr>
                </w:div>
              </w:divsChild>
            </w:div>
            <w:div w:id="87233660">
              <w:marLeft w:val="0"/>
              <w:marRight w:val="0"/>
              <w:marTop w:val="0"/>
              <w:marBottom w:val="0"/>
              <w:divBdr>
                <w:top w:val="none" w:sz="0" w:space="0" w:color="auto"/>
                <w:left w:val="none" w:sz="0" w:space="0" w:color="auto"/>
                <w:bottom w:val="none" w:sz="0" w:space="0" w:color="auto"/>
                <w:right w:val="none" w:sz="0" w:space="0" w:color="auto"/>
              </w:divBdr>
              <w:divsChild>
                <w:div w:id="1537037728">
                  <w:marLeft w:val="0"/>
                  <w:marRight w:val="0"/>
                  <w:marTop w:val="0"/>
                  <w:marBottom w:val="0"/>
                  <w:divBdr>
                    <w:top w:val="none" w:sz="0" w:space="0" w:color="auto"/>
                    <w:left w:val="none" w:sz="0" w:space="0" w:color="auto"/>
                    <w:bottom w:val="none" w:sz="0" w:space="0" w:color="auto"/>
                    <w:right w:val="none" w:sz="0" w:space="0" w:color="auto"/>
                  </w:divBdr>
                  <w:divsChild>
                    <w:div w:id="7039357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556622301">
              <w:marLeft w:val="0"/>
              <w:marRight w:val="0"/>
              <w:marTop w:val="75"/>
              <w:marBottom w:val="300"/>
              <w:divBdr>
                <w:top w:val="single" w:sz="2" w:space="8" w:color="666666"/>
                <w:left w:val="single" w:sz="2" w:space="8" w:color="666666"/>
                <w:bottom w:val="single" w:sz="2" w:space="8" w:color="666666"/>
                <w:right w:val="single" w:sz="2" w:space="0" w:color="666666"/>
              </w:divBdr>
              <w:divsChild>
                <w:div w:id="1631861797">
                  <w:marLeft w:val="0"/>
                  <w:marRight w:val="0"/>
                  <w:marTop w:val="0"/>
                  <w:marBottom w:val="0"/>
                  <w:divBdr>
                    <w:top w:val="none" w:sz="0" w:space="0" w:color="auto"/>
                    <w:left w:val="none" w:sz="0" w:space="0" w:color="auto"/>
                    <w:bottom w:val="none" w:sz="0" w:space="0" w:color="auto"/>
                    <w:right w:val="none" w:sz="0" w:space="0" w:color="auto"/>
                  </w:divBdr>
                </w:div>
                <w:div w:id="2129426359">
                  <w:marLeft w:val="0"/>
                  <w:marRight w:val="0"/>
                  <w:marTop w:val="0"/>
                  <w:marBottom w:val="0"/>
                  <w:divBdr>
                    <w:top w:val="none" w:sz="0" w:space="0" w:color="auto"/>
                    <w:left w:val="none" w:sz="0" w:space="0" w:color="auto"/>
                    <w:bottom w:val="none" w:sz="0" w:space="0" w:color="auto"/>
                    <w:right w:val="none" w:sz="0" w:space="0" w:color="auto"/>
                  </w:divBdr>
                </w:div>
              </w:divsChild>
            </w:div>
            <w:div w:id="1120340758">
              <w:marLeft w:val="0"/>
              <w:marRight w:val="0"/>
              <w:marTop w:val="0"/>
              <w:marBottom w:val="0"/>
              <w:divBdr>
                <w:top w:val="single" w:sz="2" w:space="4" w:color="666666"/>
                <w:left w:val="single" w:sz="2" w:space="0" w:color="666666"/>
                <w:bottom w:val="single" w:sz="6" w:space="4" w:color="666666"/>
                <w:right w:val="single" w:sz="2" w:space="0" w:color="666666"/>
              </w:divBdr>
            </w:div>
            <w:div w:id="754470630">
              <w:marLeft w:val="0"/>
              <w:marRight w:val="0"/>
              <w:marTop w:val="0"/>
              <w:marBottom w:val="0"/>
              <w:divBdr>
                <w:top w:val="none" w:sz="0" w:space="0" w:color="666666"/>
                <w:left w:val="none" w:sz="0" w:space="0" w:color="666666"/>
                <w:bottom w:val="none" w:sz="0" w:space="0" w:color="666666"/>
                <w:right w:val="none" w:sz="0" w:space="0" w:color="666666"/>
              </w:divBdr>
              <w:divsChild>
                <w:div w:id="1324511289">
                  <w:marLeft w:val="0"/>
                  <w:marRight w:val="0"/>
                  <w:marTop w:val="0"/>
                  <w:marBottom w:val="0"/>
                  <w:divBdr>
                    <w:top w:val="none" w:sz="0" w:space="0" w:color="auto"/>
                    <w:left w:val="none" w:sz="0" w:space="0" w:color="auto"/>
                    <w:bottom w:val="none" w:sz="0" w:space="0" w:color="auto"/>
                    <w:right w:val="none" w:sz="0" w:space="0" w:color="auto"/>
                  </w:divBdr>
                </w:div>
                <w:div w:id="1523712068">
                  <w:marLeft w:val="0"/>
                  <w:marRight w:val="0"/>
                  <w:marTop w:val="0"/>
                  <w:marBottom w:val="0"/>
                  <w:divBdr>
                    <w:top w:val="none" w:sz="0" w:space="0" w:color="auto"/>
                    <w:left w:val="none" w:sz="0" w:space="0" w:color="auto"/>
                    <w:bottom w:val="none" w:sz="0" w:space="0" w:color="auto"/>
                    <w:right w:val="none" w:sz="0" w:space="0" w:color="auto"/>
                  </w:divBdr>
                </w:div>
              </w:divsChild>
            </w:div>
            <w:div w:id="393160083">
              <w:marLeft w:val="0"/>
              <w:marRight w:val="0"/>
              <w:marTop w:val="0"/>
              <w:marBottom w:val="0"/>
              <w:divBdr>
                <w:top w:val="dashed" w:sz="6" w:space="0" w:color="000000"/>
                <w:left w:val="none" w:sz="0" w:space="0" w:color="666666"/>
                <w:bottom w:val="none" w:sz="0" w:space="0" w:color="666666"/>
                <w:right w:val="none" w:sz="0" w:space="0" w:color="666666"/>
              </w:divBdr>
              <w:divsChild>
                <w:div w:id="1875969925">
                  <w:marLeft w:val="0"/>
                  <w:marRight w:val="0"/>
                  <w:marTop w:val="0"/>
                  <w:marBottom w:val="0"/>
                  <w:divBdr>
                    <w:top w:val="none" w:sz="0" w:space="0" w:color="auto"/>
                    <w:left w:val="none" w:sz="0" w:space="0" w:color="auto"/>
                    <w:bottom w:val="none" w:sz="0" w:space="0" w:color="auto"/>
                    <w:right w:val="none" w:sz="0" w:space="0" w:color="auto"/>
                  </w:divBdr>
                </w:div>
                <w:div w:id="72550414">
                  <w:marLeft w:val="0"/>
                  <w:marRight w:val="0"/>
                  <w:marTop w:val="0"/>
                  <w:marBottom w:val="0"/>
                  <w:divBdr>
                    <w:top w:val="none" w:sz="0" w:space="0" w:color="auto"/>
                    <w:left w:val="none" w:sz="0" w:space="0" w:color="auto"/>
                    <w:bottom w:val="none" w:sz="0" w:space="0" w:color="auto"/>
                    <w:right w:val="none" w:sz="0" w:space="0" w:color="auto"/>
                  </w:divBdr>
                </w:div>
              </w:divsChild>
            </w:div>
            <w:div w:id="1615557916">
              <w:marLeft w:val="0"/>
              <w:marRight w:val="0"/>
              <w:marTop w:val="0"/>
              <w:marBottom w:val="0"/>
              <w:divBdr>
                <w:top w:val="none" w:sz="0" w:space="0" w:color="auto"/>
                <w:left w:val="none" w:sz="0" w:space="0" w:color="auto"/>
                <w:bottom w:val="none" w:sz="0" w:space="0" w:color="auto"/>
                <w:right w:val="none" w:sz="0" w:space="0" w:color="auto"/>
              </w:divBdr>
              <w:divsChild>
                <w:div w:id="490410725">
                  <w:marLeft w:val="0"/>
                  <w:marRight w:val="0"/>
                  <w:marTop w:val="0"/>
                  <w:marBottom w:val="0"/>
                  <w:divBdr>
                    <w:top w:val="none" w:sz="0" w:space="0" w:color="auto"/>
                    <w:left w:val="none" w:sz="0" w:space="0" w:color="auto"/>
                    <w:bottom w:val="none" w:sz="0" w:space="0" w:color="auto"/>
                    <w:right w:val="none" w:sz="0" w:space="0" w:color="auto"/>
                  </w:divBdr>
                  <w:divsChild>
                    <w:div w:id="2409948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469668857">
              <w:marLeft w:val="0"/>
              <w:marRight w:val="0"/>
              <w:marTop w:val="75"/>
              <w:marBottom w:val="300"/>
              <w:divBdr>
                <w:top w:val="single" w:sz="2" w:space="8" w:color="666666"/>
                <w:left w:val="single" w:sz="2" w:space="8" w:color="666666"/>
                <w:bottom w:val="single" w:sz="2" w:space="8" w:color="666666"/>
                <w:right w:val="single" w:sz="2" w:space="0" w:color="666666"/>
              </w:divBdr>
            </w:div>
            <w:div w:id="1105920858">
              <w:marLeft w:val="0"/>
              <w:marRight w:val="0"/>
              <w:marTop w:val="0"/>
              <w:marBottom w:val="0"/>
              <w:divBdr>
                <w:top w:val="single" w:sz="2" w:space="4" w:color="666666"/>
                <w:left w:val="single" w:sz="2" w:space="0" w:color="666666"/>
                <w:bottom w:val="single" w:sz="6" w:space="4" w:color="666666"/>
                <w:right w:val="single" w:sz="2" w:space="0" w:color="666666"/>
              </w:divBdr>
            </w:div>
            <w:div w:id="2142771697">
              <w:marLeft w:val="0"/>
              <w:marRight w:val="0"/>
              <w:marTop w:val="0"/>
              <w:marBottom w:val="0"/>
              <w:divBdr>
                <w:top w:val="none" w:sz="0" w:space="0" w:color="666666"/>
                <w:left w:val="none" w:sz="0" w:space="0" w:color="666666"/>
                <w:bottom w:val="none" w:sz="0" w:space="0" w:color="666666"/>
                <w:right w:val="none" w:sz="0" w:space="0" w:color="666666"/>
              </w:divBdr>
              <w:divsChild>
                <w:div w:id="301159449">
                  <w:marLeft w:val="0"/>
                  <w:marRight w:val="0"/>
                  <w:marTop w:val="0"/>
                  <w:marBottom w:val="0"/>
                  <w:divBdr>
                    <w:top w:val="none" w:sz="0" w:space="0" w:color="auto"/>
                    <w:left w:val="none" w:sz="0" w:space="0" w:color="auto"/>
                    <w:bottom w:val="none" w:sz="0" w:space="0" w:color="auto"/>
                    <w:right w:val="none" w:sz="0" w:space="0" w:color="auto"/>
                  </w:divBdr>
                </w:div>
                <w:div w:id="1422221375">
                  <w:marLeft w:val="0"/>
                  <w:marRight w:val="0"/>
                  <w:marTop w:val="0"/>
                  <w:marBottom w:val="0"/>
                  <w:divBdr>
                    <w:top w:val="none" w:sz="0" w:space="0" w:color="auto"/>
                    <w:left w:val="none" w:sz="0" w:space="0" w:color="auto"/>
                    <w:bottom w:val="none" w:sz="0" w:space="0" w:color="auto"/>
                    <w:right w:val="none" w:sz="0" w:space="0" w:color="auto"/>
                  </w:divBdr>
                </w:div>
              </w:divsChild>
            </w:div>
            <w:div w:id="1777169351">
              <w:marLeft w:val="0"/>
              <w:marRight w:val="0"/>
              <w:marTop w:val="0"/>
              <w:marBottom w:val="0"/>
              <w:divBdr>
                <w:top w:val="dashed" w:sz="6" w:space="0" w:color="000000"/>
                <w:left w:val="none" w:sz="0" w:space="0" w:color="666666"/>
                <w:bottom w:val="none" w:sz="0" w:space="0" w:color="666666"/>
                <w:right w:val="none" w:sz="0" w:space="0" w:color="666666"/>
              </w:divBdr>
              <w:divsChild>
                <w:div w:id="1309088168">
                  <w:marLeft w:val="0"/>
                  <w:marRight w:val="0"/>
                  <w:marTop w:val="0"/>
                  <w:marBottom w:val="0"/>
                  <w:divBdr>
                    <w:top w:val="none" w:sz="0" w:space="0" w:color="auto"/>
                    <w:left w:val="none" w:sz="0" w:space="0" w:color="auto"/>
                    <w:bottom w:val="none" w:sz="0" w:space="0" w:color="auto"/>
                    <w:right w:val="none" w:sz="0" w:space="0" w:color="auto"/>
                  </w:divBdr>
                </w:div>
                <w:div w:id="1540244027">
                  <w:marLeft w:val="0"/>
                  <w:marRight w:val="0"/>
                  <w:marTop w:val="0"/>
                  <w:marBottom w:val="0"/>
                  <w:divBdr>
                    <w:top w:val="none" w:sz="0" w:space="0" w:color="auto"/>
                    <w:left w:val="none" w:sz="0" w:space="0" w:color="auto"/>
                    <w:bottom w:val="none" w:sz="0" w:space="0" w:color="auto"/>
                    <w:right w:val="none" w:sz="0" w:space="0" w:color="auto"/>
                  </w:divBdr>
                </w:div>
              </w:divsChild>
            </w:div>
            <w:div w:id="10764326">
              <w:marLeft w:val="0"/>
              <w:marRight w:val="0"/>
              <w:marTop w:val="0"/>
              <w:marBottom w:val="0"/>
              <w:divBdr>
                <w:top w:val="none" w:sz="0" w:space="0" w:color="auto"/>
                <w:left w:val="none" w:sz="0" w:space="0" w:color="auto"/>
                <w:bottom w:val="none" w:sz="0" w:space="0" w:color="auto"/>
                <w:right w:val="none" w:sz="0" w:space="0" w:color="auto"/>
              </w:divBdr>
              <w:divsChild>
                <w:div w:id="1754545673">
                  <w:marLeft w:val="0"/>
                  <w:marRight w:val="0"/>
                  <w:marTop w:val="0"/>
                  <w:marBottom w:val="0"/>
                  <w:divBdr>
                    <w:top w:val="none" w:sz="0" w:space="0" w:color="auto"/>
                    <w:left w:val="none" w:sz="0" w:space="0" w:color="auto"/>
                    <w:bottom w:val="none" w:sz="0" w:space="0" w:color="auto"/>
                    <w:right w:val="none" w:sz="0" w:space="0" w:color="auto"/>
                  </w:divBdr>
                  <w:divsChild>
                    <w:div w:id="103704729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40913401">
              <w:marLeft w:val="0"/>
              <w:marRight w:val="0"/>
              <w:marTop w:val="75"/>
              <w:marBottom w:val="300"/>
              <w:divBdr>
                <w:top w:val="single" w:sz="2" w:space="8" w:color="666666"/>
                <w:left w:val="single" w:sz="2" w:space="8" w:color="666666"/>
                <w:bottom w:val="single" w:sz="2" w:space="8" w:color="666666"/>
                <w:right w:val="single" w:sz="2" w:space="0" w:color="666666"/>
              </w:divBdr>
            </w:div>
            <w:div w:id="1778527967">
              <w:marLeft w:val="0"/>
              <w:marRight w:val="0"/>
              <w:marTop w:val="0"/>
              <w:marBottom w:val="0"/>
              <w:divBdr>
                <w:top w:val="single" w:sz="2" w:space="4" w:color="666666"/>
                <w:left w:val="single" w:sz="2" w:space="0" w:color="666666"/>
                <w:bottom w:val="single" w:sz="6" w:space="4" w:color="666666"/>
                <w:right w:val="single" w:sz="2" w:space="0" w:color="666666"/>
              </w:divBdr>
            </w:div>
            <w:div w:id="369262302">
              <w:marLeft w:val="0"/>
              <w:marRight w:val="0"/>
              <w:marTop w:val="0"/>
              <w:marBottom w:val="0"/>
              <w:divBdr>
                <w:top w:val="none" w:sz="0" w:space="0" w:color="666666"/>
                <w:left w:val="none" w:sz="0" w:space="0" w:color="666666"/>
                <w:bottom w:val="none" w:sz="0" w:space="0" w:color="666666"/>
                <w:right w:val="none" w:sz="0" w:space="0" w:color="666666"/>
              </w:divBdr>
              <w:divsChild>
                <w:div w:id="1124544329">
                  <w:marLeft w:val="0"/>
                  <w:marRight w:val="0"/>
                  <w:marTop w:val="0"/>
                  <w:marBottom w:val="0"/>
                  <w:divBdr>
                    <w:top w:val="none" w:sz="0" w:space="0" w:color="auto"/>
                    <w:left w:val="none" w:sz="0" w:space="0" w:color="auto"/>
                    <w:bottom w:val="none" w:sz="0" w:space="0" w:color="auto"/>
                    <w:right w:val="none" w:sz="0" w:space="0" w:color="auto"/>
                  </w:divBdr>
                </w:div>
                <w:div w:id="173493024">
                  <w:marLeft w:val="0"/>
                  <w:marRight w:val="0"/>
                  <w:marTop w:val="0"/>
                  <w:marBottom w:val="0"/>
                  <w:divBdr>
                    <w:top w:val="none" w:sz="0" w:space="0" w:color="auto"/>
                    <w:left w:val="none" w:sz="0" w:space="0" w:color="auto"/>
                    <w:bottom w:val="none" w:sz="0" w:space="0" w:color="auto"/>
                    <w:right w:val="none" w:sz="0" w:space="0" w:color="auto"/>
                  </w:divBdr>
                </w:div>
              </w:divsChild>
            </w:div>
            <w:div w:id="1890341475">
              <w:marLeft w:val="0"/>
              <w:marRight w:val="0"/>
              <w:marTop w:val="0"/>
              <w:marBottom w:val="0"/>
              <w:divBdr>
                <w:top w:val="dashed" w:sz="6" w:space="0" w:color="000000"/>
                <w:left w:val="none" w:sz="0" w:space="0" w:color="666666"/>
                <w:bottom w:val="none" w:sz="0" w:space="0" w:color="666666"/>
                <w:right w:val="none" w:sz="0" w:space="0" w:color="666666"/>
              </w:divBdr>
              <w:divsChild>
                <w:div w:id="922841544">
                  <w:marLeft w:val="0"/>
                  <w:marRight w:val="0"/>
                  <w:marTop w:val="0"/>
                  <w:marBottom w:val="0"/>
                  <w:divBdr>
                    <w:top w:val="none" w:sz="0" w:space="0" w:color="auto"/>
                    <w:left w:val="none" w:sz="0" w:space="0" w:color="auto"/>
                    <w:bottom w:val="none" w:sz="0" w:space="0" w:color="auto"/>
                    <w:right w:val="none" w:sz="0" w:space="0" w:color="auto"/>
                  </w:divBdr>
                </w:div>
                <w:div w:id="1065373748">
                  <w:marLeft w:val="0"/>
                  <w:marRight w:val="0"/>
                  <w:marTop w:val="0"/>
                  <w:marBottom w:val="0"/>
                  <w:divBdr>
                    <w:top w:val="none" w:sz="0" w:space="0" w:color="auto"/>
                    <w:left w:val="none" w:sz="0" w:space="0" w:color="auto"/>
                    <w:bottom w:val="none" w:sz="0" w:space="0" w:color="auto"/>
                    <w:right w:val="none" w:sz="0" w:space="0" w:color="auto"/>
                  </w:divBdr>
                </w:div>
              </w:divsChild>
            </w:div>
            <w:div w:id="934095653">
              <w:marLeft w:val="0"/>
              <w:marRight w:val="0"/>
              <w:marTop w:val="0"/>
              <w:marBottom w:val="0"/>
              <w:divBdr>
                <w:top w:val="none" w:sz="0" w:space="0" w:color="auto"/>
                <w:left w:val="none" w:sz="0" w:space="0" w:color="auto"/>
                <w:bottom w:val="none" w:sz="0" w:space="0" w:color="auto"/>
                <w:right w:val="none" w:sz="0" w:space="0" w:color="auto"/>
              </w:divBdr>
              <w:divsChild>
                <w:div w:id="1700933867">
                  <w:marLeft w:val="0"/>
                  <w:marRight w:val="0"/>
                  <w:marTop w:val="0"/>
                  <w:marBottom w:val="0"/>
                  <w:divBdr>
                    <w:top w:val="none" w:sz="0" w:space="0" w:color="auto"/>
                    <w:left w:val="none" w:sz="0" w:space="0" w:color="auto"/>
                    <w:bottom w:val="none" w:sz="0" w:space="0" w:color="auto"/>
                    <w:right w:val="none" w:sz="0" w:space="0" w:color="auto"/>
                  </w:divBdr>
                  <w:divsChild>
                    <w:div w:id="78920531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14772795">
              <w:marLeft w:val="0"/>
              <w:marRight w:val="0"/>
              <w:marTop w:val="75"/>
              <w:marBottom w:val="300"/>
              <w:divBdr>
                <w:top w:val="single" w:sz="2" w:space="8" w:color="666666"/>
                <w:left w:val="single" w:sz="2" w:space="8" w:color="666666"/>
                <w:bottom w:val="single" w:sz="2" w:space="8" w:color="666666"/>
                <w:right w:val="single" w:sz="2" w:space="0" w:color="666666"/>
              </w:divBdr>
            </w:div>
            <w:div w:id="1278869742">
              <w:marLeft w:val="0"/>
              <w:marRight w:val="0"/>
              <w:marTop w:val="0"/>
              <w:marBottom w:val="0"/>
              <w:divBdr>
                <w:top w:val="single" w:sz="2" w:space="4" w:color="666666"/>
                <w:left w:val="single" w:sz="2" w:space="0" w:color="666666"/>
                <w:bottom w:val="single" w:sz="6" w:space="4" w:color="666666"/>
                <w:right w:val="single" w:sz="2" w:space="0" w:color="666666"/>
              </w:divBdr>
            </w:div>
            <w:div w:id="302124235">
              <w:marLeft w:val="0"/>
              <w:marRight w:val="0"/>
              <w:marTop w:val="0"/>
              <w:marBottom w:val="0"/>
              <w:divBdr>
                <w:top w:val="none" w:sz="0" w:space="0" w:color="666666"/>
                <w:left w:val="none" w:sz="0" w:space="0" w:color="666666"/>
                <w:bottom w:val="none" w:sz="0" w:space="0" w:color="666666"/>
                <w:right w:val="none" w:sz="0" w:space="0" w:color="666666"/>
              </w:divBdr>
              <w:divsChild>
                <w:div w:id="658078003">
                  <w:marLeft w:val="0"/>
                  <w:marRight w:val="0"/>
                  <w:marTop w:val="0"/>
                  <w:marBottom w:val="0"/>
                  <w:divBdr>
                    <w:top w:val="none" w:sz="0" w:space="0" w:color="auto"/>
                    <w:left w:val="none" w:sz="0" w:space="0" w:color="auto"/>
                    <w:bottom w:val="none" w:sz="0" w:space="0" w:color="auto"/>
                    <w:right w:val="none" w:sz="0" w:space="0" w:color="auto"/>
                  </w:divBdr>
                </w:div>
                <w:div w:id="985741033">
                  <w:marLeft w:val="0"/>
                  <w:marRight w:val="0"/>
                  <w:marTop w:val="0"/>
                  <w:marBottom w:val="0"/>
                  <w:divBdr>
                    <w:top w:val="none" w:sz="0" w:space="0" w:color="auto"/>
                    <w:left w:val="none" w:sz="0" w:space="0" w:color="auto"/>
                    <w:bottom w:val="none" w:sz="0" w:space="0" w:color="auto"/>
                    <w:right w:val="none" w:sz="0" w:space="0" w:color="auto"/>
                  </w:divBdr>
                </w:div>
              </w:divsChild>
            </w:div>
            <w:div w:id="1594169068">
              <w:marLeft w:val="0"/>
              <w:marRight w:val="0"/>
              <w:marTop w:val="0"/>
              <w:marBottom w:val="0"/>
              <w:divBdr>
                <w:top w:val="dashed" w:sz="6" w:space="0" w:color="000000"/>
                <w:left w:val="none" w:sz="0" w:space="0" w:color="666666"/>
                <w:bottom w:val="none" w:sz="0" w:space="0" w:color="666666"/>
                <w:right w:val="none" w:sz="0" w:space="0" w:color="666666"/>
              </w:divBdr>
              <w:divsChild>
                <w:div w:id="1708481922">
                  <w:marLeft w:val="0"/>
                  <w:marRight w:val="0"/>
                  <w:marTop w:val="0"/>
                  <w:marBottom w:val="0"/>
                  <w:divBdr>
                    <w:top w:val="none" w:sz="0" w:space="0" w:color="auto"/>
                    <w:left w:val="none" w:sz="0" w:space="0" w:color="auto"/>
                    <w:bottom w:val="none" w:sz="0" w:space="0" w:color="auto"/>
                    <w:right w:val="none" w:sz="0" w:space="0" w:color="auto"/>
                  </w:divBdr>
                </w:div>
                <w:div w:id="1551067319">
                  <w:marLeft w:val="0"/>
                  <w:marRight w:val="0"/>
                  <w:marTop w:val="0"/>
                  <w:marBottom w:val="0"/>
                  <w:divBdr>
                    <w:top w:val="none" w:sz="0" w:space="0" w:color="auto"/>
                    <w:left w:val="none" w:sz="0" w:space="0" w:color="auto"/>
                    <w:bottom w:val="none" w:sz="0" w:space="0" w:color="auto"/>
                    <w:right w:val="none" w:sz="0" w:space="0" w:color="auto"/>
                  </w:divBdr>
                </w:div>
              </w:divsChild>
            </w:div>
            <w:div w:id="1332685066">
              <w:marLeft w:val="0"/>
              <w:marRight w:val="0"/>
              <w:marTop w:val="0"/>
              <w:marBottom w:val="0"/>
              <w:divBdr>
                <w:top w:val="none" w:sz="0" w:space="0" w:color="auto"/>
                <w:left w:val="none" w:sz="0" w:space="0" w:color="auto"/>
                <w:bottom w:val="none" w:sz="0" w:space="0" w:color="auto"/>
                <w:right w:val="none" w:sz="0" w:space="0" w:color="auto"/>
              </w:divBdr>
              <w:divsChild>
                <w:div w:id="285506000">
                  <w:marLeft w:val="0"/>
                  <w:marRight w:val="0"/>
                  <w:marTop w:val="0"/>
                  <w:marBottom w:val="0"/>
                  <w:divBdr>
                    <w:top w:val="none" w:sz="0" w:space="0" w:color="auto"/>
                    <w:left w:val="none" w:sz="0" w:space="0" w:color="auto"/>
                    <w:bottom w:val="none" w:sz="0" w:space="0" w:color="auto"/>
                    <w:right w:val="none" w:sz="0" w:space="0" w:color="auto"/>
                  </w:divBdr>
                  <w:divsChild>
                    <w:div w:id="2056850597">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67771704">
              <w:marLeft w:val="0"/>
              <w:marRight w:val="0"/>
              <w:marTop w:val="75"/>
              <w:marBottom w:val="300"/>
              <w:divBdr>
                <w:top w:val="single" w:sz="2" w:space="8" w:color="666666"/>
                <w:left w:val="single" w:sz="2" w:space="8" w:color="666666"/>
                <w:bottom w:val="single" w:sz="2" w:space="8" w:color="666666"/>
                <w:right w:val="single" w:sz="2" w:space="0" w:color="666666"/>
              </w:divBdr>
            </w:div>
            <w:div w:id="1869444558">
              <w:marLeft w:val="0"/>
              <w:marRight w:val="0"/>
              <w:marTop w:val="0"/>
              <w:marBottom w:val="0"/>
              <w:divBdr>
                <w:top w:val="single" w:sz="2" w:space="4" w:color="666666"/>
                <w:left w:val="single" w:sz="2" w:space="0" w:color="666666"/>
                <w:bottom w:val="single" w:sz="6" w:space="4" w:color="666666"/>
                <w:right w:val="single" w:sz="2" w:space="0" w:color="666666"/>
              </w:divBdr>
            </w:div>
            <w:div w:id="943150335">
              <w:marLeft w:val="0"/>
              <w:marRight w:val="0"/>
              <w:marTop w:val="0"/>
              <w:marBottom w:val="0"/>
              <w:divBdr>
                <w:top w:val="none" w:sz="0" w:space="0" w:color="666666"/>
                <w:left w:val="none" w:sz="0" w:space="0" w:color="666666"/>
                <w:bottom w:val="none" w:sz="0" w:space="0" w:color="666666"/>
                <w:right w:val="none" w:sz="0" w:space="0" w:color="666666"/>
              </w:divBdr>
              <w:divsChild>
                <w:div w:id="263849572">
                  <w:marLeft w:val="0"/>
                  <w:marRight w:val="0"/>
                  <w:marTop w:val="0"/>
                  <w:marBottom w:val="0"/>
                  <w:divBdr>
                    <w:top w:val="none" w:sz="0" w:space="0" w:color="auto"/>
                    <w:left w:val="none" w:sz="0" w:space="0" w:color="auto"/>
                    <w:bottom w:val="none" w:sz="0" w:space="0" w:color="auto"/>
                    <w:right w:val="none" w:sz="0" w:space="0" w:color="auto"/>
                  </w:divBdr>
                </w:div>
                <w:div w:id="883248952">
                  <w:marLeft w:val="0"/>
                  <w:marRight w:val="0"/>
                  <w:marTop w:val="0"/>
                  <w:marBottom w:val="0"/>
                  <w:divBdr>
                    <w:top w:val="none" w:sz="0" w:space="0" w:color="auto"/>
                    <w:left w:val="none" w:sz="0" w:space="0" w:color="auto"/>
                    <w:bottom w:val="none" w:sz="0" w:space="0" w:color="auto"/>
                    <w:right w:val="none" w:sz="0" w:space="0" w:color="auto"/>
                  </w:divBdr>
                </w:div>
              </w:divsChild>
            </w:div>
            <w:div w:id="724453204">
              <w:marLeft w:val="0"/>
              <w:marRight w:val="0"/>
              <w:marTop w:val="0"/>
              <w:marBottom w:val="0"/>
              <w:divBdr>
                <w:top w:val="dashed" w:sz="6" w:space="0" w:color="000000"/>
                <w:left w:val="none" w:sz="0" w:space="0" w:color="666666"/>
                <w:bottom w:val="none" w:sz="0" w:space="0" w:color="666666"/>
                <w:right w:val="none" w:sz="0" w:space="0" w:color="666666"/>
              </w:divBdr>
              <w:divsChild>
                <w:div w:id="1686438417">
                  <w:marLeft w:val="0"/>
                  <w:marRight w:val="0"/>
                  <w:marTop w:val="0"/>
                  <w:marBottom w:val="0"/>
                  <w:divBdr>
                    <w:top w:val="none" w:sz="0" w:space="0" w:color="auto"/>
                    <w:left w:val="none" w:sz="0" w:space="0" w:color="auto"/>
                    <w:bottom w:val="none" w:sz="0" w:space="0" w:color="auto"/>
                    <w:right w:val="none" w:sz="0" w:space="0" w:color="auto"/>
                  </w:divBdr>
                </w:div>
                <w:div w:id="1137262474">
                  <w:marLeft w:val="0"/>
                  <w:marRight w:val="0"/>
                  <w:marTop w:val="0"/>
                  <w:marBottom w:val="0"/>
                  <w:divBdr>
                    <w:top w:val="none" w:sz="0" w:space="0" w:color="auto"/>
                    <w:left w:val="none" w:sz="0" w:space="0" w:color="auto"/>
                    <w:bottom w:val="none" w:sz="0" w:space="0" w:color="auto"/>
                    <w:right w:val="none" w:sz="0" w:space="0" w:color="auto"/>
                  </w:divBdr>
                </w:div>
              </w:divsChild>
            </w:div>
            <w:div w:id="2110462678">
              <w:marLeft w:val="0"/>
              <w:marRight w:val="0"/>
              <w:marTop w:val="0"/>
              <w:marBottom w:val="0"/>
              <w:divBdr>
                <w:top w:val="none" w:sz="0" w:space="0" w:color="auto"/>
                <w:left w:val="none" w:sz="0" w:space="0" w:color="auto"/>
                <w:bottom w:val="none" w:sz="0" w:space="0" w:color="auto"/>
                <w:right w:val="none" w:sz="0" w:space="0" w:color="auto"/>
              </w:divBdr>
              <w:divsChild>
                <w:div w:id="1349332972">
                  <w:marLeft w:val="0"/>
                  <w:marRight w:val="0"/>
                  <w:marTop w:val="0"/>
                  <w:marBottom w:val="0"/>
                  <w:divBdr>
                    <w:top w:val="none" w:sz="0" w:space="0" w:color="auto"/>
                    <w:left w:val="none" w:sz="0" w:space="0" w:color="auto"/>
                    <w:bottom w:val="none" w:sz="0" w:space="0" w:color="auto"/>
                    <w:right w:val="none" w:sz="0" w:space="0" w:color="auto"/>
                  </w:divBdr>
                  <w:divsChild>
                    <w:div w:id="39793948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639964847">
              <w:marLeft w:val="0"/>
              <w:marRight w:val="0"/>
              <w:marTop w:val="75"/>
              <w:marBottom w:val="300"/>
              <w:divBdr>
                <w:top w:val="single" w:sz="2" w:space="8" w:color="666666"/>
                <w:left w:val="single" w:sz="2" w:space="8" w:color="666666"/>
                <w:bottom w:val="single" w:sz="2" w:space="8" w:color="666666"/>
                <w:right w:val="single" w:sz="2" w:space="0" w:color="666666"/>
              </w:divBdr>
            </w:div>
            <w:div w:id="904418755">
              <w:marLeft w:val="0"/>
              <w:marRight w:val="0"/>
              <w:marTop w:val="0"/>
              <w:marBottom w:val="0"/>
              <w:divBdr>
                <w:top w:val="single" w:sz="2" w:space="4" w:color="666666"/>
                <w:left w:val="single" w:sz="2" w:space="0" w:color="666666"/>
                <w:bottom w:val="single" w:sz="6" w:space="4" w:color="666666"/>
                <w:right w:val="single" w:sz="2" w:space="0" w:color="666666"/>
              </w:divBdr>
            </w:div>
            <w:div w:id="12148339">
              <w:marLeft w:val="0"/>
              <w:marRight w:val="0"/>
              <w:marTop w:val="0"/>
              <w:marBottom w:val="0"/>
              <w:divBdr>
                <w:top w:val="none" w:sz="0" w:space="0" w:color="666666"/>
                <w:left w:val="none" w:sz="0" w:space="0" w:color="666666"/>
                <w:bottom w:val="none" w:sz="0" w:space="0" w:color="666666"/>
                <w:right w:val="none" w:sz="0" w:space="0" w:color="666666"/>
              </w:divBdr>
              <w:divsChild>
                <w:div w:id="872235085">
                  <w:marLeft w:val="0"/>
                  <w:marRight w:val="0"/>
                  <w:marTop w:val="0"/>
                  <w:marBottom w:val="0"/>
                  <w:divBdr>
                    <w:top w:val="none" w:sz="0" w:space="0" w:color="auto"/>
                    <w:left w:val="none" w:sz="0" w:space="0" w:color="auto"/>
                    <w:bottom w:val="none" w:sz="0" w:space="0" w:color="auto"/>
                    <w:right w:val="none" w:sz="0" w:space="0" w:color="auto"/>
                  </w:divBdr>
                </w:div>
                <w:div w:id="1670987900">
                  <w:marLeft w:val="0"/>
                  <w:marRight w:val="0"/>
                  <w:marTop w:val="0"/>
                  <w:marBottom w:val="0"/>
                  <w:divBdr>
                    <w:top w:val="none" w:sz="0" w:space="0" w:color="auto"/>
                    <w:left w:val="none" w:sz="0" w:space="0" w:color="auto"/>
                    <w:bottom w:val="none" w:sz="0" w:space="0" w:color="auto"/>
                    <w:right w:val="none" w:sz="0" w:space="0" w:color="auto"/>
                  </w:divBdr>
                </w:div>
              </w:divsChild>
            </w:div>
            <w:div w:id="877468820">
              <w:marLeft w:val="0"/>
              <w:marRight w:val="0"/>
              <w:marTop w:val="0"/>
              <w:marBottom w:val="0"/>
              <w:divBdr>
                <w:top w:val="dashed" w:sz="6" w:space="0" w:color="000000"/>
                <w:left w:val="none" w:sz="0" w:space="0" w:color="666666"/>
                <w:bottom w:val="none" w:sz="0" w:space="0" w:color="666666"/>
                <w:right w:val="none" w:sz="0" w:space="0" w:color="666666"/>
              </w:divBdr>
              <w:divsChild>
                <w:div w:id="1977291079">
                  <w:marLeft w:val="0"/>
                  <w:marRight w:val="0"/>
                  <w:marTop w:val="0"/>
                  <w:marBottom w:val="0"/>
                  <w:divBdr>
                    <w:top w:val="none" w:sz="0" w:space="0" w:color="auto"/>
                    <w:left w:val="none" w:sz="0" w:space="0" w:color="auto"/>
                    <w:bottom w:val="none" w:sz="0" w:space="0" w:color="auto"/>
                    <w:right w:val="none" w:sz="0" w:space="0" w:color="auto"/>
                  </w:divBdr>
                </w:div>
                <w:div w:id="1297443515">
                  <w:marLeft w:val="0"/>
                  <w:marRight w:val="0"/>
                  <w:marTop w:val="0"/>
                  <w:marBottom w:val="0"/>
                  <w:divBdr>
                    <w:top w:val="none" w:sz="0" w:space="0" w:color="auto"/>
                    <w:left w:val="none" w:sz="0" w:space="0" w:color="auto"/>
                    <w:bottom w:val="none" w:sz="0" w:space="0" w:color="auto"/>
                    <w:right w:val="none" w:sz="0" w:space="0" w:color="auto"/>
                  </w:divBdr>
                </w:div>
              </w:divsChild>
            </w:div>
            <w:div w:id="1601528163">
              <w:marLeft w:val="0"/>
              <w:marRight w:val="0"/>
              <w:marTop w:val="0"/>
              <w:marBottom w:val="0"/>
              <w:divBdr>
                <w:top w:val="none" w:sz="0" w:space="0" w:color="auto"/>
                <w:left w:val="none" w:sz="0" w:space="0" w:color="auto"/>
                <w:bottom w:val="none" w:sz="0" w:space="0" w:color="auto"/>
                <w:right w:val="none" w:sz="0" w:space="0" w:color="auto"/>
              </w:divBdr>
              <w:divsChild>
                <w:div w:id="2088918942">
                  <w:marLeft w:val="0"/>
                  <w:marRight w:val="0"/>
                  <w:marTop w:val="0"/>
                  <w:marBottom w:val="0"/>
                  <w:divBdr>
                    <w:top w:val="none" w:sz="0" w:space="0" w:color="auto"/>
                    <w:left w:val="none" w:sz="0" w:space="0" w:color="auto"/>
                    <w:bottom w:val="none" w:sz="0" w:space="0" w:color="auto"/>
                    <w:right w:val="none" w:sz="0" w:space="0" w:color="auto"/>
                  </w:divBdr>
                  <w:divsChild>
                    <w:div w:id="157103615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40939254">
              <w:marLeft w:val="0"/>
              <w:marRight w:val="0"/>
              <w:marTop w:val="75"/>
              <w:marBottom w:val="300"/>
              <w:divBdr>
                <w:top w:val="single" w:sz="2" w:space="8" w:color="666666"/>
                <w:left w:val="single" w:sz="2" w:space="8" w:color="666666"/>
                <w:bottom w:val="single" w:sz="2" w:space="8" w:color="666666"/>
                <w:right w:val="single" w:sz="2" w:space="0" w:color="666666"/>
              </w:divBdr>
            </w:div>
            <w:div w:id="506094431">
              <w:marLeft w:val="0"/>
              <w:marRight w:val="0"/>
              <w:marTop w:val="0"/>
              <w:marBottom w:val="0"/>
              <w:divBdr>
                <w:top w:val="single" w:sz="2" w:space="4" w:color="666666"/>
                <w:left w:val="single" w:sz="2" w:space="0" w:color="666666"/>
                <w:bottom w:val="single" w:sz="6" w:space="4" w:color="666666"/>
                <w:right w:val="single" w:sz="2" w:space="0" w:color="666666"/>
              </w:divBdr>
            </w:div>
            <w:div w:id="1783760896">
              <w:marLeft w:val="0"/>
              <w:marRight w:val="0"/>
              <w:marTop w:val="0"/>
              <w:marBottom w:val="0"/>
              <w:divBdr>
                <w:top w:val="none" w:sz="0" w:space="0" w:color="666666"/>
                <w:left w:val="none" w:sz="0" w:space="0" w:color="666666"/>
                <w:bottom w:val="none" w:sz="0" w:space="0" w:color="666666"/>
                <w:right w:val="none" w:sz="0" w:space="0" w:color="666666"/>
              </w:divBdr>
              <w:divsChild>
                <w:div w:id="1509826526">
                  <w:marLeft w:val="0"/>
                  <w:marRight w:val="0"/>
                  <w:marTop w:val="0"/>
                  <w:marBottom w:val="0"/>
                  <w:divBdr>
                    <w:top w:val="none" w:sz="0" w:space="0" w:color="auto"/>
                    <w:left w:val="none" w:sz="0" w:space="0" w:color="auto"/>
                    <w:bottom w:val="none" w:sz="0" w:space="0" w:color="auto"/>
                    <w:right w:val="none" w:sz="0" w:space="0" w:color="auto"/>
                  </w:divBdr>
                </w:div>
                <w:div w:id="296688921">
                  <w:marLeft w:val="0"/>
                  <w:marRight w:val="0"/>
                  <w:marTop w:val="0"/>
                  <w:marBottom w:val="0"/>
                  <w:divBdr>
                    <w:top w:val="none" w:sz="0" w:space="0" w:color="auto"/>
                    <w:left w:val="none" w:sz="0" w:space="0" w:color="auto"/>
                    <w:bottom w:val="none" w:sz="0" w:space="0" w:color="auto"/>
                    <w:right w:val="none" w:sz="0" w:space="0" w:color="auto"/>
                  </w:divBdr>
                </w:div>
              </w:divsChild>
            </w:div>
            <w:div w:id="813254817">
              <w:marLeft w:val="0"/>
              <w:marRight w:val="0"/>
              <w:marTop w:val="0"/>
              <w:marBottom w:val="0"/>
              <w:divBdr>
                <w:top w:val="dashed" w:sz="6" w:space="0" w:color="000000"/>
                <w:left w:val="none" w:sz="0" w:space="0" w:color="666666"/>
                <w:bottom w:val="none" w:sz="0" w:space="0" w:color="666666"/>
                <w:right w:val="none" w:sz="0" w:space="0" w:color="666666"/>
              </w:divBdr>
              <w:divsChild>
                <w:div w:id="1821917377">
                  <w:marLeft w:val="0"/>
                  <w:marRight w:val="0"/>
                  <w:marTop w:val="0"/>
                  <w:marBottom w:val="0"/>
                  <w:divBdr>
                    <w:top w:val="none" w:sz="0" w:space="0" w:color="auto"/>
                    <w:left w:val="none" w:sz="0" w:space="0" w:color="auto"/>
                    <w:bottom w:val="none" w:sz="0" w:space="0" w:color="auto"/>
                    <w:right w:val="none" w:sz="0" w:space="0" w:color="auto"/>
                  </w:divBdr>
                </w:div>
                <w:div w:id="990212869">
                  <w:marLeft w:val="0"/>
                  <w:marRight w:val="0"/>
                  <w:marTop w:val="0"/>
                  <w:marBottom w:val="0"/>
                  <w:divBdr>
                    <w:top w:val="none" w:sz="0" w:space="0" w:color="auto"/>
                    <w:left w:val="none" w:sz="0" w:space="0" w:color="auto"/>
                    <w:bottom w:val="none" w:sz="0" w:space="0" w:color="auto"/>
                    <w:right w:val="none" w:sz="0" w:space="0" w:color="auto"/>
                  </w:divBdr>
                </w:div>
              </w:divsChild>
            </w:div>
            <w:div w:id="203903925">
              <w:marLeft w:val="0"/>
              <w:marRight w:val="0"/>
              <w:marTop w:val="0"/>
              <w:marBottom w:val="0"/>
              <w:divBdr>
                <w:top w:val="none" w:sz="0" w:space="0" w:color="auto"/>
                <w:left w:val="none" w:sz="0" w:space="0" w:color="auto"/>
                <w:bottom w:val="none" w:sz="0" w:space="0" w:color="auto"/>
                <w:right w:val="none" w:sz="0" w:space="0" w:color="auto"/>
              </w:divBdr>
              <w:divsChild>
                <w:div w:id="759761013">
                  <w:marLeft w:val="0"/>
                  <w:marRight w:val="0"/>
                  <w:marTop w:val="0"/>
                  <w:marBottom w:val="0"/>
                  <w:divBdr>
                    <w:top w:val="none" w:sz="0" w:space="0" w:color="auto"/>
                    <w:left w:val="none" w:sz="0" w:space="0" w:color="auto"/>
                    <w:bottom w:val="none" w:sz="0" w:space="0" w:color="auto"/>
                    <w:right w:val="none" w:sz="0" w:space="0" w:color="auto"/>
                  </w:divBdr>
                  <w:divsChild>
                    <w:div w:id="1749694642">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938445270">
              <w:marLeft w:val="0"/>
              <w:marRight w:val="0"/>
              <w:marTop w:val="75"/>
              <w:marBottom w:val="300"/>
              <w:divBdr>
                <w:top w:val="single" w:sz="2" w:space="8" w:color="666666"/>
                <w:left w:val="single" w:sz="2" w:space="8" w:color="666666"/>
                <w:bottom w:val="single" w:sz="2" w:space="8" w:color="666666"/>
                <w:right w:val="single" w:sz="2" w:space="0" w:color="666666"/>
              </w:divBdr>
              <w:divsChild>
                <w:div w:id="1456437390">
                  <w:marLeft w:val="0"/>
                  <w:marRight w:val="0"/>
                  <w:marTop w:val="0"/>
                  <w:marBottom w:val="0"/>
                  <w:divBdr>
                    <w:top w:val="none" w:sz="0" w:space="0" w:color="auto"/>
                    <w:left w:val="none" w:sz="0" w:space="0" w:color="auto"/>
                    <w:bottom w:val="none" w:sz="0" w:space="0" w:color="auto"/>
                    <w:right w:val="none" w:sz="0" w:space="0" w:color="auto"/>
                  </w:divBdr>
                  <w:divsChild>
                    <w:div w:id="1775126650">
                      <w:marLeft w:val="0"/>
                      <w:marRight w:val="0"/>
                      <w:marTop w:val="0"/>
                      <w:marBottom w:val="0"/>
                      <w:divBdr>
                        <w:top w:val="none" w:sz="0" w:space="0" w:color="auto"/>
                        <w:left w:val="none" w:sz="0" w:space="0" w:color="auto"/>
                        <w:bottom w:val="none" w:sz="0" w:space="0" w:color="auto"/>
                        <w:right w:val="none" w:sz="0" w:space="0" w:color="auto"/>
                      </w:divBdr>
                    </w:div>
                    <w:div w:id="530727626">
                      <w:marLeft w:val="0"/>
                      <w:marRight w:val="0"/>
                      <w:marTop w:val="0"/>
                      <w:marBottom w:val="0"/>
                      <w:divBdr>
                        <w:top w:val="none" w:sz="0" w:space="0" w:color="auto"/>
                        <w:left w:val="none" w:sz="0" w:space="0" w:color="auto"/>
                        <w:bottom w:val="none" w:sz="0" w:space="0" w:color="auto"/>
                        <w:right w:val="none" w:sz="0" w:space="0" w:color="auto"/>
                      </w:divBdr>
                    </w:div>
                  </w:divsChild>
                </w:div>
                <w:div w:id="1051001038">
                  <w:marLeft w:val="0"/>
                  <w:marRight w:val="0"/>
                  <w:marTop w:val="0"/>
                  <w:marBottom w:val="0"/>
                  <w:divBdr>
                    <w:top w:val="none" w:sz="0" w:space="0" w:color="auto"/>
                    <w:left w:val="none" w:sz="0" w:space="0" w:color="auto"/>
                    <w:bottom w:val="none" w:sz="0" w:space="0" w:color="auto"/>
                    <w:right w:val="none" w:sz="0" w:space="0" w:color="auto"/>
                  </w:divBdr>
                  <w:divsChild>
                    <w:div w:id="88935009">
                      <w:marLeft w:val="0"/>
                      <w:marRight w:val="0"/>
                      <w:marTop w:val="0"/>
                      <w:marBottom w:val="0"/>
                      <w:divBdr>
                        <w:top w:val="none" w:sz="0" w:space="0" w:color="auto"/>
                        <w:left w:val="none" w:sz="0" w:space="0" w:color="auto"/>
                        <w:bottom w:val="none" w:sz="0" w:space="0" w:color="auto"/>
                        <w:right w:val="none" w:sz="0" w:space="0" w:color="auto"/>
                      </w:divBdr>
                    </w:div>
                    <w:div w:id="9249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452">
              <w:marLeft w:val="0"/>
              <w:marRight w:val="0"/>
              <w:marTop w:val="0"/>
              <w:marBottom w:val="0"/>
              <w:divBdr>
                <w:top w:val="single" w:sz="2" w:space="4" w:color="666666"/>
                <w:left w:val="single" w:sz="2" w:space="0" w:color="666666"/>
                <w:bottom w:val="single" w:sz="6" w:space="4" w:color="666666"/>
                <w:right w:val="single" w:sz="2" w:space="0" w:color="666666"/>
              </w:divBdr>
            </w:div>
            <w:div w:id="2117601719">
              <w:marLeft w:val="0"/>
              <w:marRight w:val="0"/>
              <w:marTop w:val="0"/>
              <w:marBottom w:val="0"/>
              <w:divBdr>
                <w:top w:val="none" w:sz="0" w:space="0" w:color="666666"/>
                <w:left w:val="none" w:sz="0" w:space="0" w:color="666666"/>
                <w:bottom w:val="none" w:sz="0" w:space="0" w:color="666666"/>
                <w:right w:val="none" w:sz="0" w:space="0" w:color="666666"/>
              </w:divBdr>
              <w:divsChild>
                <w:div w:id="1488790947">
                  <w:marLeft w:val="0"/>
                  <w:marRight w:val="0"/>
                  <w:marTop w:val="0"/>
                  <w:marBottom w:val="0"/>
                  <w:divBdr>
                    <w:top w:val="none" w:sz="0" w:space="0" w:color="auto"/>
                    <w:left w:val="none" w:sz="0" w:space="0" w:color="auto"/>
                    <w:bottom w:val="none" w:sz="0" w:space="0" w:color="auto"/>
                    <w:right w:val="none" w:sz="0" w:space="0" w:color="auto"/>
                  </w:divBdr>
                </w:div>
                <w:div w:id="1946040274">
                  <w:marLeft w:val="0"/>
                  <w:marRight w:val="0"/>
                  <w:marTop w:val="0"/>
                  <w:marBottom w:val="0"/>
                  <w:divBdr>
                    <w:top w:val="none" w:sz="0" w:space="0" w:color="auto"/>
                    <w:left w:val="none" w:sz="0" w:space="0" w:color="auto"/>
                    <w:bottom w:val="none" w:sz="0" w:space="0" w:color="auto"/>
                    <w:right w:val="none" w:sz="0" w:space="0" w:color="auto"/>
                  </w:divBdr>
                </w:div>
              </w:divsChild>
            </w:div>
            <w:div w:id="441270925">
              <w:marLeft w:val="0"/>
              <w:marRight w:val="0"/>
              <w:marTop w:val="0"/>
              <w:marBottom w:val="0"/>
              <w:divBdr>
                <w:top w:val="dashed" w:sz="6" w:space="0" w:color="000000"/>
                <w:left w:val="none" w:sz="0" w:space="0" w:color="666666"/>
                <w:bottom w:val="none" w:sz="0" w:space="0" w:color="666666"/>
                <w:right w:val="none" w:sz="0" w:space="0" w:color="666666"/>
              </w:divBdr>
              <w:divsChild>
                <w:div w:id="783185025">
                  <w:marLeft w:val="0"/>
                  <w:marRight w:val="0"/>
                  <w:marTop w:val="0"/>
                  <w:marBottom w:val="0"/>
                  <w:divBdr>
                    <w:top w:val="none" w:sz="0" w:space="0" w:color="auto"/>
                    <w:left w:val="none" w:sz="0" w:space="0" w:color="auto"/>
                    <w:bottom w:val="none" w:sz="0" w:space="0" w:color="auto"/>
                    <w:right w:val="none" w:sz="0" w:space="0" w:color="auto"/>
                  </w:divBdr>
                </w:div>
                <w:div w:id="294411281">
                  <w:marLeft w:val="0"/>
                  <w:marRight w:val="0"/>
                  <w:marTop w:val="0"/>
                  <w:marBottom w:val="0"/>
                  <w:divBdr>
                    <w:top w:val="none" w:sz="0" w:space="0" w:color="auto"/>
                    <w:left w:val="none" w:sz="0" w:space="0" w:color="auto"/>
                    <w:bottom w:val="none" w:sz="0" w:space="0" w:color="auto"/>
                    <w:right w:val="none" w:sz="0" w:space="0" w:color="auto"/>
                  </w:divBdr>
                </w:div>
              </w:divsChild>
            </w:div>
            <w:div w:id="103115483">
              <w:marLeft w:val="0"/>
              <w:marRight w:val="0"/>
              <w:marTop w:val="0"/>
              <w:marBottom w:val="0"/>
              <w:divBdr>
                <w:top w:val="none" w:sz="0" w:space="0" w:color="auto"/>
                <w:left w:val="none" w:sz="0" w:space="0" w:color="auto"/>
                <w:bottom w:val="none" w:sz="0" w:space="0" w:color="auto"/>
                <w:right w:val="none" w:sz="0" w:space="0" w:color="auto"/>
              </w:divBdr>
              <w:divsChild>
                <w:div w:id="726302512">
                  <w:marLeft w:val="0"/>
                  <w:marRight w:val="0"/>
                  <w:marTop w:val="0"/>
                  <w:marBottom w:val="0"/>
                  <w:divBdr>
                    <w:top w:val="none" w:sz="0" w:space="0" w:color="auto"/>
                    <w:left w:val="none" w:sz="0" w:space="0" w:color="auto"/>
                    <w:bottom w:val="none" w:sz="0" w:space="0" w:color="auto"/>
                    <w:right w:val="none" w:sz="0" w:space="0" w:color="auto"/>
                  </w:divBdr>
                  <w:divsChild>
                    <w:div w:id="75093464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161775340">
              <w:marLeft w:val="0"/>
              <w:marRight w:val="0"/>
              <w:marTop w:val="75"/>
              <w:marBottom w:val="300"/>
              <w:divBdr>
                <w:top w:val="single" w:sz="2" w:space="8" w:color="666666"/>
                <w:left w:val="single" w:sz="2" w:space="8" w:color="666666"/>
                <w:bottom w:val="single" w:sz="2" w:space="8" w:color="666666"/>
                <w:right w:val="single" w:sz="2" w:space="0" w:color="666666"/>
              </w:divBdr>
              <w:divsChild>
                <w:div w:id="526019384">
                  <w:marLeft w:val="0"/>
                  <w:marRight w:val="0"/>
                  <w:marTop w:val="0"/>
                  <w:marBottom w:val="0"/>
                  <w:divBdr>
                    <w:top w:val="none" w:sz="0" w:space="0" w:color="auto"/>
                    <w:left w:val="none" w:sz="0" w:space="0" w:color="auto"/>
                    <w:bottom w:val="none" w:sz="0" w:space="0" w:color="auto"/>
                    <w:right w:val="none" w:sz="0" w:space="0" w:color="auto"/>
                  </w:divBdr>
                  <w:divsChild>
                    <w:div w:id="1829591790">
                      <w:marLeft w:val="0"/>
                      <w:marRight w:val="0"/>
                      <w:marTop w:val="0"/>
                      <w:marBottom w:val="0"/>
                      <w:divBdr>
                        <w:top w:val="none" w:sz="0" w:space="0" w:color="auto"/>
                        <w:left w:val="none" w:sz="0" w:space="0" w:color="auto"/>
                        <w:bottom w:val="none" w:sz="0" w:space="0" w:color="auto"/>
                        <w:right w:val="none" w:sz="0" w:space="0" w:color="auto"/>
                      </w:divBdr>
                    </w:div>
                    <w:div w:id="220559472">
                      <w:marLeft w:val="0"/>
                      <w:marRight w:val="0"/>
                      <w:marTop w:val="0"/>
                      <w:marBottom w:val="0"/>
                      <w:divBdr>
                        <w:top w:val="none" w:sz="0" w:space="0" w:color="auto"/>
                        <w:left w:val="none" w:sz="0" w:space="0" w:color="auto"/>
                        <w:bottom w:val="none" w:sz="0" w:space="0" w:color="auto"/>
                        <w:right w:val="none" w:sz="0" w:space="0" w:color="auto"/>
                      </w:divBdr>
                    </w:div>
                  </w:divsChild>
                </w:div>
                <w:div w:id="1770345760">
                  <w:marLeft w:val="0"/>
                  <w:marRight w:val="0"/>
                  <w:marTop w:val="0"/>
                  <w:marBottom w:val="0"/>
                  <w:divBdr>
                    <w:top w:val="none" w:sz="0" w:space="0" w:color="auto"/>
                    <w:left w:val="none" w:sz="0" w:space="0" w:color="auto"/>
                    <w:bottom w:val="none" w:sz="0" w:space="0" w:color="auto"/>
                    <w:right w:val="none" w:sz="0" w:space="0" w:color="auto"/>
                  </w:divBdr>
                  <w:divsChild>
                    <w:div w:id="2048749448">
                      <w:marLeft w:val="0"/>
                      <w:marRight w:val="0"/>
                      <w:marTop w:val="0"/>
                      <w:marBottom w:val="0"/>
                      <w:divBdr>
                        <w:top w:val="none" w:sz="0" w:space="0" w:color="auto"/>
                        <w:left w:val="none" w:sz="0" w:space="0" w:color="auto"/>
                        <w:bottom w:val="none" w:sz="0" w:space="0" w:color="auto"/>
                        <w:right w:val="none" w:sz="0" w:space="0" w:color="auto"/>
                      </w:divBdr>
                    </w:div>
                    <w:div w:id="12930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29057">
              <w:marLeft w:val="0"/>
              <w:marRight w:val="0"/>
              <w:marTop w:val="0"/>
              <w:marBottom w:val="0"/>
              <w:divBdr>
                <w:top w:val="single" w:sz="2" w:space="4" w:color="666666"/>
                <w:left w:val="single" w:sz="2" w:space="0" w:color="666666"/>
                <w:bottom w:val="single" w:sz="6" w:space="4" w:color="666666"/>
                <w:right w:val="single" w:sz="2" w:space="0" w:color="666666"/>
              </w:divBdr>
            </w:div>
            <w:div w:id="2080248306">
              <w:marLeft w:val="0"/>
              <w:marRight w:val="0"/>
              <w:marTop w:val="0"/>
              <w:marBottom w:val="0"/>
              <w:divBdr>
                <w:top w:val="none" w:sz="0" w:space="0" w:color="666666"/>
                <w:left w:val="none" w:sz="0" w:space="0" w:color="666666"/>
                <w:bottom w:val="none" w:sz="0" w:space="0" w:color="666666"/>
                <w:right w:val="none" w:sz="0" w:space="0" w:color="666666"/>
              </w:divBdr>
              <w:divsChild>
                <w:div w:id="1717967984">
                  <w:marLeft w:val="0"/>
                  <w:marRight w:val="0"/>
                  <w:marTop w:val="0"/>
                  <w:marBottom w:val="0"/>
                  <w:divBdr>
                    <w:top w:val="none" w:sz="0" w:space="0" w:color="auto"/>
                    <w:left w:val="none" w:sz="0" w:space="0" w:color="auto"/>
                    <w:bottom w:val="none" w:sz="0" w:space="0" w:color="auto"/>
                    <w:right w:val="none" w:sz="0" w:space="0" w:color="auto"/>
                  </w:divBdr>
                </w:div>
                <w:div w:id="181281911">
                  <w:marLeft w:val="0"/>
                  <w:marRight w:val="0"/>
                  <w:marTop w:val="0"/>
                  <w:marBottom w:val="0"/>
                  <w:divBdr>
                    <w:top w:val="none" w:sz="0" w:space="0" w:color="auto"/>
                    <w:left w:val="none" w:sz="0" w:space="0" w:color="auto"/>
                    <w:bottom w:val="none" w:sz="0" w:space="0" w:color="auto"/>
                    <w:right w:val="none" w:sz="0" w:space="0" w:color="auto"/>
                  </w:divBdr>
                </w:div>
              </w:divsChild>
            </w:div>
            <w:div w:id="122429532">
              <w:marLeft w:val="0"/>
              <w:marRight w:val="0"/>
              <w:marTop w:val="0"/>
              <w:marBottom w:val="0"/>
              <w:divBdr>
                <w:top w:val="dashed" w:sz="6" w:space="0" w:color="000000"/>
                <w:left w:val="none" w:sz="0" w:space="0" w:color="666666"/>
                <w:bottom w:val="none" w:sz="0" w:space="0" w:color="666666"/>
                <w:right w:val="none" w:sz="0" w:space="0" w:color="666666"/>
              </w:divBdr>
              <w:divsChild>
                <w:div w:id="231278969">
                  <w:marLeft w:val="0"/>
                  <w:marRight w:val="0"/>
                  <w:marTop w:val="0"/>
                  <w:marBottom w:val="0"/>
                  <w:divBdr>
                    <w:top w:val="none" w:sz="0" w:space="0" w:color="auto"/>
                    <w:left w:val="none" w:sz="0" w:space="0" w:color="auto"/>
                    <w:bottom w:val="none" w:sz="0" w:space="0" w:color="auto"/>
                    <w:right w:val="none" w:sz="0" w:space="0" w:color="auto"/>
                  </w:divBdr>
                </w:div>
                <w:div w:id="1724980393">
                  <w:marLeft w:val="0"/>
                  <w:marRight w:val="0"/>
                  <w:marTop w:val="0"/>
                  <w:marBottom w:val="0"/>
                  <w:divBdr>
                    <w:top w:val="none" w:sz="0" w:space="0" w:color="auto"/>
                    <w:left w:val="none" w:sz="0" w:space="0" w:color="auto"/>
                    <w:bottom w:val="none" w:sz="0" w:space="0" w:color="auto"/>
                    <w:right w:val="none" w:sz="0" w:space="0" w:color="auto"/>
                  </w:divBdr>
                </w:div>
              </w:divsChild>
            </w:div>
            <w:div w:id="2012677005">
              <w:marLeft w:val="0"/>
              <w:marRight w:val="0"/>
              <w:marTop w:val="0"/>
              <w:marBottom w:val="0"/>
              <w:divBdr>
                <w:top w:val="none" w:sz="0" w:space="0" w:color="auto"/>
                <w:left w:val="none" w:sz="0" w:space="0" w:color="auto"/>
                <w:bottom w:val="none" w:sz="0" w:space="0" w:color="auto"/>
                <w:right w:val="none" w:sz="0" w:space="0" w:color="auto"/>
              </w:divBdr>
              <w:divsChild>
                <w:div w:id="1779832710">
                  <w:marLeft w:val="0"/>
                  <w:marRight w:val="0"/>
                  <w:marTop w:val="0"/>
                  <w:marBottom w:val="0"/>
                  <w:divBdr>
                    <w:top w:val="none" w:sz="0" w:space="0" w:color="auto"/>
                    <w:left w:val="none" w:sz="0" w:space="0" w:color="auto"/>
                    <w:bottom w:val="none" w:sz="0" w:space="0" w:color="auto"/>
                    <w:right w:val="none" w:sz="0" w:space="0" w:color="auto"/>
                  </w:divBdr>
                  <w:divsChild>
                    <w:div w:id="24017014">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940258969">
              <w:marLeft w:val="0"/>
              <w:marRight w:val="0"/>
              <w:marTop w:val="75"/>
              <w:marBottom w:val="300"/>
              <w:divBdr>
                <w:top w:val="single" w:sz="2" w:space="8" w:color="666666"/>
                <w:left w:val="single" w:sz="2" w:space="8" w:color="666666"/>
                <w:bottom w:val="single" w:sz="2" w:space="8" w:color="666666"/>
                <w:right w:val="single" w:sz="2" w:space="0" w:color="666666"/>
              </w:divBdr>
            </w:div>
            <w:div w:id="452947492">
              <w:marLeft w:val="0"/>
              <w:marRight w:val="0"/>
              <w:marTop w:val="0"/>
              <w:marBottom w:val="0"/>
              <w:divBdr>
                <w:top w:val="single" w:sz="2" w:space="4" w:color="666666"/>
                <w:left w:val="single" w:sz="2" w:space="0" w:color="666666"/>
                <w:bottom w:val="single" w:sz="6" w:space="4" w:color="666666"/>
                <w:right w:val="single" w:sz="2" w:space="0" w:color="666666"/>
              </w:divBdr>
            </w:div>
            <w:div w:id="1904873278">
              <w:marLeft w:val="0"/>
              <w:marRight w:val="0"/>
              <w:marTop w:val="0"/>
              <w:marBottom w:val="0"/>
              <w:divBdr>
                <w:top w:val="none" w:sz="0" w:space="0" w:color="666666"/>
                <w:left w:val="none" w:sz="0" w:space="0" w:color="666666"/>
                <w:bottom w:val="none" w:sz="0" w:space="0" w:color="666666"/>
                <w:right w:val="none" w:sz="0" w:space="0" w:color="666666"/>
              </w:divBdr>
              <w:divsChild>
                <w:div w:id="280301957">
                  <w:marLeft w:val="0"/>
                  <w:marRight w:val="0"/>
                  <w:marTop w:val="0"/>
                  <w:marBottom w:val="0"/>
                  <w:divBdr>
                    <w:top w:val="none" w:sz="0" w:space="0" w:color="auto"/>
                    <w:left w:val="none" w:sz="0" w:space="0" w:color="auto"/>
                    <w:bottom w:val="none" w:sz="0" w:space="0" w:color="auto"/>
                    <w:right w:val="none" w:sz="0" w:space="0" w:color="auto"/>
                  </w:divBdr>
                </w:div>
                <w:div w:id="679741383">
                  <w:marLeft w:val="0"/>
                  <w:marRight w:val="0"/>
                  <w:marTop w:val="0"/>
                  <w:marBottom w:val="0"/>
                  <w:divBdr>
                    <w:top w:val="none" w:sz="0" w:space="0" w:color="auto"/>
                    <w:left w:val="none" w:sz="0" w:space="0" w:color="auto"/>
                    <w:bottom w:val="none" w:sz="0" w:space="0" w:color="auto"/>
                    <w:right w:val="none" w:sz="0" w:space="0" w:color="auto"/>
                  </w:divBdr>
                </w:div>
              </w:divsChild>
            </w:div>
            <w:div w:id="1748915188">
              <w:marLeft w:val="0"/>
              <w:marRight w:val="0"/>
              <w:marTop w:val="0"/>
              <w:marBottom w:val="0"/>
              <w:divBdr>
                <w:top w:val="dashed" w:sz="6" w:space="0" w:color="000000"/>
                <w:left w:val="none" w:sz="0" w:space="0" w:color="666666"/>
                <w:bottom w:val="none" w:sz="0" w:space="0" w:color="666666"/>
                <w:right w:val="none" w:sz="0" w:space="0" w:color="666666"/>
              </w:divBdr>
              <w:divsChild>
                <w:div w:id="1231572990">
                  <w:marLeft w:val="0"/>
                  <w:marRight w:val="0"/>
                  <w:marTop w:val="0"/>
                  <w:marBottom w:val="0"/>
                  <w:divBdr>
                    <w:top w:val="none" w:sz="0" w:space="0" w:color="auto"/>
                    <w:left w:val="none" w:sz="0" w:space="0" w:color="auto"/>
                    <w:bottom w:val="none" w:sz="0" w:space="0" w:color="auto"/>
                    <w:right w:val="none" w:sz="0" w:space="0" w:color="auto"/>
                  </w:divBdr>
                </w:div>
                <w:div w:id="1566867111">
                  <w:marLeft w:val="0"/>
                  <w:marRight w:val="0"/>
                  <w:marTop w:val="0"/>
                  <w:marBottom w:val="0"/>
                  <w:divBdr>
                    <w:top w:val="none" w:sz="0" w:space="0" w:color="auto"/>
                    <w:left w:val="none" w:sz="0" w:space="0" w:color="auto"/>
                    <w:bottom w:val="none" w:sz="0" w:space="0" w:color="auto"/>
                    <w:right w:val="none" w:sz="0" w:space="0" w:color="auto"/>
                  </w:divBdr>
                </w:div>
              </w:divsChild>
            </w:div>
            <w:div w:id="320817148">
              <w:marLeft w:val="0"/>
              <w:marRight w:val="0"/>
              <w:marTop w:val="0"/>
              <w:marBottom w:val="0"/>
              <w:divBdr>
                <w:top w:val="none" w:sz="0" w:space="0" w:color="auto"/>
                <w:left w:val="none" w:sz="0" w:space="0" w:color="auto"/>
                <w:bottom w:val="none" w:sz="0" w:space="0" w:color="auto"/>
                <w:right w:val="none" w:sz="0" w:space="0" w:color="auto"/>
              </w:divBdr>
              <w:divsChild>
                <w:div w:id="674191110">
                  <w:marLeft w:val="0"/>
                  <w:marRight w:val="0"/>
                  <w:marTop w:val="0"/>
                  <w:marBottom w:val="0"/>
                  <w:divBdr>
                    <w:top w:val="none" w:sz="0" w:space="0" w:color="auto"/>
                    <w:left w:val="none" w:sz="0" w:space="0" w:color="auto"/>
                    <w:bottom w:val="none" w:sz="0" w:space="0" w:color="auto"/>
                    <w:right w:val="none" w:sz="0" w:space="0" w:color="auto"/>
                  </w:divBdr>
                  <w:divsChild>
                    <w:div w:id="1775396135">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562102318">
              <w:marLeft w:val="0"/>
              <w:marRight w:val="0"/>
              <w:marTop w:val="75"/>
              <w:marBottom w:val="300"/>
              <w:divBdr>
                <w:top w:val="single" w:sz="2" w:space="8" w:color="666666"/>
                <w:left w:val="single" w:sz="2" w:space="8" w:color="666666"/>
                <w:bottom w:val="single" w:sz="2" w:space="8" w:color="666666"/>
                <w:right w:val="single" w:sz="2" w:space="0" w:color="666666"/>
              </w:divBdr>
            </w:div>
            <w:div w:id="1746610948">
              <w:marLeft w:val="0"/>
              <w:marRight w:val="0"/>
              <w:marTop w:val="0"/>
              <w:marBottom w:val="0"/>
              <w:divBdr>
                <w:top w:val="single" w:sz="2" w:space="4" w:color="666666"/>
                <w:left w:val="single" w:sz="2" w:space="0" w:color="666666"/>
                <w:bottom w:val="single" w:sz="6" w:space="4" w:color="666666"/>
                <w:right w:val="single" w:sz="2" w:space="0" w:color="666666"/>
              </w:divBdr>
            </w:div>
            <w:div w:id="519198534">
              <w:marLeft w:val="0"/>
              <w:marRight w:val="0"/>
              <w:marTop w:val="0"/>
              <w:marBottom w:val="0"/>
              <w:divBdr>
                <w:top w:val="none" w:sz="0" w:space="0" w:color="666666"/>
                <w:left w:val="none" w:sz="0" w:space="0" w:color="666666"/>
                <w:bottom w:val="none" w:sz="0" w:space="0" w:color="666666"/>
                <w:right w:val="none" w:sz="0" w:space="0" w:color="666666"/>
              </w:divBdr>
              <w:divsChild>
                <w:div w:id="1181509002">
                  <w:marLeft w:val="0"/>
                  <w:marRight w:val="0"/>
                  <w:marTop w:val="0"/>
                  <w:marBottom w:val="0"/>
                  <w:divBdr>
                    <w:top w:val="none" w:sz="0" w:space="0" w:color="auto"/>
                    <w:left w:val="none" w:sz="0" w:space="0" w:color="auto"/>
                    <w:bottom w:val="none" w:sz="0" w:space="0" w:color="auto"/>
                    <w:right w:val="none" w:sz="0" w:space="0" w:color="auto"/>
                  </w:divBdr>
                </w:div>
                <w:div w:id="1927687652">
                  <w:marLeft w:val="0"/>
                  <w:marRight w:val="0"/>
                  <w:marTop w:val="0"/>
                  <w:marBottom w:val="0"/>
                  <w:divBdr>
                    <w:top w:val="none" w:sz="0" w:space="0" w:color="auto"/>
                    <w:left w:val="none" w:sz="0" w:space="0" w:color="auto"/>
                    <w:bottom w:val="none" w:sz="0" w:space="0" w:color="auto"/>
                    <w:right w:val="none" w:sz="0" w:space="0" w:color="auto"/>
                  </w:divBdr>
                </w:div>
              </w:divsChild>
            </w:div>
            <w:div w:id="1021587876">
              <w:marLeft w:val="0"/>
              <w:marRight w:val="0"/>
              <w:marTop w:val="0"/>
              <w:marBottom w:val="0"/>
              <w:divBdr>
                <w:top w:val="dashed" w:sz="6" w:space="0" w:color="000000"/>
                <w:left w:val="none" w:sz="0" w:space="0" w:color="666666"/>
                <w:bottom w:val="none" w:sz="0" w:space="0" w:color="666666"/>
                <w:right w:val="none" w:sz="0" w:space="0" w:color="666666"/>
              </w:divBdr>
              <w:divsChild>
                <w:div w:id="668800274">
                  <w:marLeft w:val="0"/>
                  <w:marRight w:val="0"/>
                  <w:marTop w:val="0"/>
                  <w:marBottom w:val="0"/>
                  <w:divBdr>
                    <w:top w:val="none" w:sz="0" w:space="0" w:color="auto"/>
                    <w:left w:val="none" w:sz="0" w:space="0" w:color="auto"/>
                    <w:bottom w:val="none" w:sz="0" w:space="0" w:color="auto"/>
                    <w:right w:val="none" w:sz="0" w:space="0" w:color="auto"/>
                  </w:divBdr>
                </w:div>
                <w:div w:id="1553081041">
                  <w:marLeft w:val="0"/>
                  <w:marRight w:val="0"/>
                  <w:marTop w:val="0"/>
                  <w:marBottom w:val="0"/>
                  <w:divBdr>
                    <w:top w:val="none" w:sz="0" w:space="0" w:color="auto"/>
                    <w:left w:val="none" w:sz="0" w:space="0" w:color="auto"/>
                    <w:bottom w:val="none" w:sz="0" w:space="0" w:color="auto"/>
                    <w:right w:val="none" w:sz="0" w:space="0" w:color="auto"/>
                  </w:divBdr>
                </w:div>
              </w:divsChild>
            </w:div>
            <w:div w:id="1554122364">
              <w:marLeft w:val="0"/>
              <w:marRight w:val="0"/>
              <w:marTop w:val="0"/>
              <w:marBottom w:val="0"/>
              <w:divBdr>
                <w:top w:val="none" w:sz="0" w:space="0" w:color="auto"/>
                <w:left w:val="none" w:sz="0" w:space="0" w:color="auto"/>
                <w:bottom w:val="none" w:sz="0" w:space="0" w:color="auto"/>
                <w:right w:val="none" w:sz="0" w:space="0" w:color="auto"/>
              </w:divBdr>
              <w:divsChild>
                <w:div w:id="527375381">
                  <w:marLeft w:val="0"/>
                  <w:marRight w:val="0"/>
                  <w:marTop w:val="0"/>
                  <w:marBottom w:val="0"/>
                  <w:divBdr>
                    <w:top w:val="none" w:sz="0" w:space="0" w:color="auto"/>
                    <w:left w:val="none" w:sz="0" w:space="0" w:color="auto"/>
                    <w:bottom w:val="none" w:sz="0" w:space="0" w:color="auto"/>
                    <w:right w:val="none" w:sz="0" w:space="0" w:color="auto"/>
                  </w:divBdr>
                  <w:divsChild>
                    <w:div w:id="57824172">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067654592">
              <w:marLeft w:val="0"/>
              <w:marRight w:val="0"/>
              <w:marTop w:val="75"/>
              <w:marBottom w:val="300"/>
              <w:divBdr>
                <w:top w:val="single" w:sz="2" w:space="8" w:color="666666"/>
                <w:left w:val="single" w:sz="2" w:space="8" w:color="666666"/>
                <w:bottom w:val="single" w:sz="2" w:space="8" w:color="666666"/>
                <w:right w:val="single" w:sz="2" w:space="0" w:color="666666"/>
              </w:divBdr>
            </w:div>
            <w:div w:id="1873422700">
              <w:marLeft w:val="0"/>
              <w:marRight w:val="0"/>
              <w:marTop w:val="0"/>
              <w:marBottom w:val="0"/>
              <w:divBdr>
                <w:top w:val="single" w:sz="2" w:space="4" w:color="666666"/>
                <w:left w:val="single" w:sz="2" w:space="0" w:color="666666"/>
                <w:bottom w:val="single" w:sz="6" w:space="4" w:color="666666"/>
                <w:right w:val="single" w:sz="2" w:space="0" w:color="666666"/>
              </w:divBdr>
            </w:div>
            <w:div w:id="900864861">
              <w:marLeft w:val="0"/>
              <w:marRight w:val="0"/>
              <w:marTop w:val="0"/>
              <w:marBottom w:val="0"/>
              <w:divBdr>
                <w:top w:val="none" w:sz="0" w:space="0" w:color="666666"/>
                <w:left w:val="none" w:sz="0" w:space="0" w:color="666666"/>
                <w:bottom w:val="none" w:sz="0" w:space="0" w:color="666666"/>
                <w:right w:val="none" w:sz="0" w:space="0" w:color="666666"/>
              </w:divBdr>
              <w:divsChild>
                <w:div w:id="916785798">
                  <w:marLeft w:val="0"/>
                  <w:marRight w:val="0"/>
                  <w:marTop w:val="0"/>
                  <w:marBottom w:val="0"/>
                  <w:divBdr>
                    <w:top w:val="none" w:sz="0" w:space="0" w:color="auto"/>
                    <w:left w:val="none" w:sz="0" w:space="0" w:color="auto"/>
                    <w:bottom w:val="none" w:sz="0" w:space="0" w:color="auto"/>
                    <w:right w:val="none" w:sz="0" w:space="0" w:color="auto"/>
                  </w:divBdr>
                </w:div>
                <w:div w:id="1228957244">
                  <w:marLeft w:val="0"/>
                  <w:marRight w:val="0"/>
                  <w:marTop w:val="0"/>
                  <w:marBottom w:val="0"/>
                  <w:divBdr>
                    <w:top w:val="none" w:sz="0" w:space="0" w:color="auto"/>
                    <w:left w:val="none" w:sz="0" w:space="0" w:color="auto"/>
                    <w:bottom w:val="none" w:sz="0" w:space="0" w:color="auto"/>
                    <w:right w:val="none" w:sz="0" w:space="0" w:color="auto"/>
                  </w:divBdr>
                </w:div>
              </w:divsChild>
            </w:div>
            <w:div w:id="1404789268">
              <w:marLeft w:val="0"/>
              <w:marRight w:val="0"/>
              <w:marTop w:val="0"/>
              <w:marBottom w:val="0"/>
              <w:divBdr>
                <w:top w:val="dashed" w:sz="6" w:space="0" w:color="000000"/>
                <w:left w:val="none" w:sz="0" w:space="0" w:color="666666"/>
                <w:bottom w:val="none" w:sz="0" w:space="0" w:color="666666"/>
                <w:right w:val="none" w:sz="0" w:space="0" w:color="666666"/>
              </w:divBdr>
              <w:divsChild>
                <w:div w:id="1356347677">
                  <w:marLeft w:val="0"/>
                  <w:marRight w:val="0"/>
                  <w:marTop w:val="0"/>
                  <w:marBottom w:val="0"/>
                  <w:divBdr>
                    <w:top w:val="none" w:sz="0" w:space="0" w:color="auto"/>
                    <w:left w:val="none" w:sz="0" w:space="0" w:color="auto"/>
                    <w:bottom w:val="none" w:sz="0" w:space="0" w:color="auto"/>
                    <w:right w:val="none" w:sz="0" w:space="0" w:color="auto"/>
                  </w:divBdr>
                </w:div>
                <w:div w:id="656960488">
                  <w:marLeft w:val="0"/>
                  <w:marRight w:val="0"/>
                  <w:marTop w:val="0"/>
                  <w:marBottom w:val="0"/>
                  <w:divBdr>
                    <w:top w:val="none" w:sz="0" w:space="0" w:color="auto"/>
                    <w:left w:val="none" w:sz="0" w:space="0" w:color="auto"/>
                    <w:bottom w:val="none" w:sz="0" w:space="0" w:color="auto"/>
                    <w:right w:val="none" w:sz="0" w:space="0" w:color="auto"/>
                  </w:divBdr>
                </w:div>
              </w:divsChild>
            </w:div>
            <w:div w:id="311760941">
              <w:marLeft w:val="0"/>
              <w:marRight w:val="0"/>
              <w:marTop w:val="0"/>
              <w:marBottom w:val="0"/>
              <w:divBdr>
                <w:top w:val="none" w:sz="0" w:space="0" w:color="auto"/>
                <w:left w:val="none" w:sz="0" w:space="0" w:color="auto"/>
                <w:bottom w:val="none" w:sz="0" w:space="0" w:color="auto"/>
                <w:right w:val="none" w:sz="0" w:space="0" w:color="auto"/>
              </w:divBdr>
              <w:divsChild>
                <w:div w:id="1019357611">
                  <w:marLeft w:val="0"/>
                  <w:marRight w:val="0"/>
                  <w:marTop w:val="0"/>
                  <w:marBottom w:val="0"/>
                  <w:divBdr>
                    <w:top w:val="none" w:sz="0" w:space="0" w:color="auto"/>
                    <w:left w:val="none" w:sz="0" w:space="0" w:color="auto"/>
                    <w:bottom w:val="none" w:sz="0" w:space="0" w:color="auto"/>
                    <w:right w:val="none" w:sz="0" w:space="0" w:color="auto"/>
                  </w:divBdr>
                  <w:divsChild>
                    <w:div w:id="9979235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008824750">
              <w:marLeft w:val="0"/>
              <w:marRight w:val="0"/>
              <w:marTop w:val="75"/>
              <w:marBottom w:val="300"/>
              <w:divBdr>
                <w:top w:val="single" w:sz="2" w:space="8" w:color="666666"/>
                <w:left w:val="single" w:sz="2" w:space="8" w:color="666666"/>
                <w:bottom w:val="single" w:sz="2" w:space="8" w:color="666666"/>
                <w:right w:val="single" w:sz="2" w:space="0" w:color="666666"/>
              </w:divBdr>
            </w:div>
            <w:div w:id="457259935">
              <w:marLeft w:val="0"/>
              <w:marRight w:val="0"/>
              <w:marTop w:val="0"/>
              <w:marBottom w:val="0"/>
              <w:divBdr>
                <w:top w:val="single" w:sz="2" w:space="4" w:color="666666"/>
                <w:left w:val="single" w:sz="2" w:space="0" w:color="666666"/>
                <w:bottom w:val="single" w:sz="6" w:space="4" w:color="666666"/>
                <w:right w:val="single" w:sz="2" w:space="0" w:color="666666"/>
              </w:divBdr>
            </w:div>
            <w:div w:id="1433938442">
              <w:marLeft w:val="0"/>
              <w:marRight w:val="0"/>
              <w:marTop w:val="0"/>
              <w:marBottom w:val="0"/>
              <w:divBdr>
                <w:top w:val="none" w:sz="0" w:space="0" w:color="666666"/>
                <w:left w:val="none" w:sz="0" w:space="0" w:color="666666"/>
                <w:bottom w:val="none" w:sz="0" w:space="0" w:color="666666"/>
                <w:right w:val="none" w:sz="0" w:space="0" w:color="666666"/>
              </w:divBdr>
              <w:divsChild>
                <w:div w:id="1333534079">
                  <w:marLeft w:val="0"/>
                  <w:marRight w:val="0"/>
                  <w:marTop w:val="0"/>
                  <w:marBottom w:val="0"/>
                  <w:divBdr>
                    <w:top w:val="none" w:sz="0" w:space="0" w:color="auto"/>
                    <w:left w:val="none" w:sz="0" w:space="0" w:color="auto"/>
                    <w:bottom w:val="none" w:sz="0" w:space="0" w:color="auto"/>
                    <w:right w:val="none" w:sz="0" w:space="0" w:color="auto"/>
                  </w:divBdr>
                </w:div>
                <w:div w:id="378558162">
                  <w:marLeft w:val="0"/>
                  <w:marRight w:val="0"/>
                  <w:marTop w:val="0"/>
                  <w:marBottom w:val="0"/>
                  <w:divBdr>
                    <w:top w:val="none" w:sz="0" w:space="0" w:color="auto"/>
                    <w:left w:val="none" w:sz="0" w:space="0" w:color="auto"/>
                    <w:bottom w:val="none" w:sz="0" w:space="0" w:color="auto"/>
                    <w:right w:val="none" w:sz="0" w:space="0" w:color="auto"/>
                  </w:divBdr>
                </w:div>
              </w:divsChild>
            </w:div>
            <w:div w:id="19554635">
              <w:marLeft w:val="0"/>
              <w:marRight w:val="0"/>
              <w:marTop w:val="0"/>
              <w:marBottom w:val="0"/>
              <w:divBdr>
                <w:top w:val="dashed" w:sz="6" w:space="0" w:color="000000"/>
                <w:left w:val="none" w:sz="0" w:space="0" w:color="666666"/>
                <w:bottom w:val="none" w:sz="0" w:space="0" w:color="666666"/>
                <w:right w:val="none" w:sz="0" w:space="0" w:color="666666"/>
              </w:divBdr>
              <w:divsChild>
                <w:div w:id="1534688016">
                  <w:marLeft w:val="0"/>
                  <w:marRight w:val="0"/>
                  <w:marTop w:val="0"/>
                  <w:marBottom w:val="0"/>
                  <w:divBdr>
                    <w:top w:val="none" w:sz="0" w:space="0" w:color="auto"/>
                    <w:left w:val="none" w:sz="0" w:space="0" w:color="auto"/>
                    <w:bottom w:val="none" w:sz="0" w:space="0" w:color="auto"/>
                    <w:right w:val="none" w:sz="0" w:space="0" w:color="auto"/>
                  </w:divBdr>
                </w:div>
                <w:div w:id="998849767">
                  <w:marLeft w:val="0"/>
                  <w:marRight w:val="0"/>
                  <w:marTop w:val="0"/>
                  <w:marBottom w:val="0"/>
                  <w:divBdr>
                    <w:top w:val="none" w:sz="0" w:space="0" w:color="auto"/>
                    <w:left w:val="none" w:sz="0" w:space="0" w:color="auto"/>
                    <w:bottom w:val="none" w:sz="0" w:space="0" w:color="auto"/>
                    <w:right w:val="none" w:sz="0" w:space="0" w:color="auto"/>
                  </w:divBdr>
                </w:div>
              </w:divsChild>
            </w:div>
            <w:div w:id="972565436">
              <w:marLeft w:val="0"/>
              <w:marRight w:val="0"/>
              <w:marTop w:val="0"/>
              <w:marBottom w:val="0"/>
              <w:divBdr>
                <w:top w:val="none" w:sz="0" w:space="0" w:color="auto"/>
                <w:left w:val="none" w:sz="0" w:space="0" w:color="auto"/>
                <w:bottom w:val="none" w:sz="0" w:space="0" w:color="auto"/>
                <w:right w:val="none" w:sz="0" w:space="0" w:color="auto"/>
              </w:divBdr>
              <w:divsChild>
                <w:div w:id="1338654456">
                  <w:marLeft w:val="0"/>
                  <w:marRight w:val="0"/>
                  <w:marTop w:val="0"/>
                  <w:marBottom w:val="0"/>
                  <w:divBdr>
                    <w:top w:val="none" w:sz="0" w:space="0" w:color="auto"/>
                    <w:left w:val="none" w:sz="0" w:space="0" w:color="auto"/>
                    <w:bottom w:val="none" w:sz="0" w:space="0" w:color="auto"/>
                    <w:right w:val="none" w:sz="0" w:space="0" w:color="auto"/>
                  </w:divBdr>
                  <w:divsChild>
                    <w:div w:id="36263383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609699969">
              <w:marLeft w:val="0"/>
              <w:marRight w:val="0"/>
              <w:marTop w:val="75"/>
              <w:marBottom w:val="300"/>
              <w:divBdr>
                <w:top w:val="single" w:sz="2" w:space="8" w:color="666666"/>
                <w:left w:val="single" w:sz="2" w:space="8" w:color="666666"/>
                <w:bottom w:val="single" w:sz="2" w:space="8" w:color="666666"/>
                <w:right w:val="single" w:sz="2" w:space="0" w:color="666666"/>
              </w:divBdr>
            </w:div>
            <w:div w:id="1617637553">
              <w:marLeft w:val="0"/>
              <w:marRight w:val="0"/>
              <w:marTop w:val="0"/>
              <w:marBottom w:val="0"/>
              <w:divBdr>
                <w:top w:val="single" w:sz="2" w:space="4" w:color="666666"/>
                <w:left w:val="single" w:sz="2" w:space="0" w:color="666666"/>
                <w:bottom w:val="single" w:sz="6" w:space="4" w:color="666666"/>
                <w:right w:val="single" w:sz="2" w:space="0" w:color="666666"/>
              </w:divBdr>
            </w:div>
            <w:div w:id="529145247">
              <w:marLeft w:val="0"/>
              <w:marRight w:val="0"/>
              <w:marTop w:val="0"/>
              <w:marBottom w:val="0"/>
              <w:divBdr>
                <w:top w:val="none" w:sz="0" w:space="0" w:color="666666"/>
                <w:left w:val="none" w:sz="0" w:space="0" w:color="666666"/>
                <w:bottom w:val="none" w:sz="0" w:space="0" w:color="666666"/>
                <w:right w:val="none" w:sz="0" w:space="0" w:color="666666"/>
              </w:divBdr>
              <w:divsChild>
                <w:div w:id="239678592">
                  <w:marLeft w:val="0"/>
                  <w:marRight w:val="0"/>
                  <w:marTop w:val="0"/>
                  <w:marBottom w:val="0"/>
                  <w:divBdr>
                    <w:top w:val="none" w:sz="0" w:space="0" w:color="auto"/>
                    <w:left w:val="none" w:sz="0" w:space="0" w:color="auto"/>
                    <w:bottom w:val="none" w:sz="0" w:space="0" w:color="auto"/>
                    <w:right w:val="none" w:sz="0" w:space="0" w:color="auto"/>
                  </w:divBdr>
                </w:div>
                <w:div w:id="871965552">
                  <w:marLeft w:val="0"/>
                  <w:marRight w:val="0"/>
                  <w:marTop w:val="0"/>
                  <w:marBottom w:val="0"/>
                  <w:divBdr>
                    <w:top w:val="none" w:sz="0" w:space="0" w:color="auto"/>
                    <w:left w:val="none" w:sz="0" w:space="0" w:color="auto"/>
                    <w:bottom w:val="none" w:sz="0" w:space="0" w:color="auto"/>
                    <w:right w:val="none" w:sz="0" w:space="0" w:color="auto"/>
                  </w:divBdr>
                </w:div>
              </w:divsChild>
            </w:div>
            <w:div w:id="1607040553">
              <w:marLeft w:val="0"/>
              <w:marRight w:val="0"/>
              <w:marTop w:val="0"/>
              <w:marBottom w:val="0"/>
              <w:divBdr>
                <w:top w:val="dashed" w:sz="6" w:space="0" w:color="000000"/>
                <w:left w:val="none" w:sz="0" w:space="0" w:color="666666"/>
                <w:bottom w:val="none" w:sz="0" w:space="0" w:color="666666"/>
                <w:right w:val="none" w:sz="0" w:space="0" w:color="666666"/>
              </w:divBdr>
              <w:divsChild>
                <w:div w:id="1739860579">
                  <w:marLeft w:val="0"/>
                  <w:marRight w:val="0"/>
                  <w:marTop w:val="0"/>
                  <w:marBottom w:val="0"/>
                  <w:divBdr>
                    <w:top w:val="none" w:sz="0" w:space="0" w:color="auto"/>
                    <w:left w:val="none" w:sz="0" w:space="0" w:color="auto"/>
                    <w:bottom w:val="none" w:sz="0" w:space="0" w:color="auto"/>
                    <w:right w:val="none" w:sz="0" w:space="0" w:color="auto"/>
                  </w:divBdr>
                </w:div>
                <w:div w:id="492600231">
                  <w:marLeft w:val="0"/>
                  <w:marRight w:val="0"/>
                  <w:marTop w:val="0"/>
                  <w:marBottom w:val="0"/>
                  <w:divBdr>
                    <w:top w:val="none" w:sz="0" w:space="0" w:color="auto"/>
                    <w:left w:val="none" w:sz="0" w:space="0" w:color="auto"/>
                    <w:bottom w:val="none" w:sz="0" w:space="0" w:color="auto"/>
                    <w:right w:val="none" w:sz="0" w:space="0" w:color="auto"/>
                  </w:divBdr>
                </w:div>
              </w:divsChild>
            </w:div>
            <w:div w:id="349382872">
              <w:marLeft w:val="0"/>
              <w:marRight w:val="0"/>
              <w:marTop w:val="0"/>
              <w:marBottom w:val="0"/>
              <w:divBdr>
                <w:top w:val="none" w:sz="0" w:space="0" w:color="auto"/>
                <w:left w:val="none" w:sz="0" w:space="0" w:color="auto"/>
                <w:bottom w:val="none" w:sz="0" w:space="0" w:color="auto"/>
                <w:right w:val="none" w:sz="0" w:space="0" w:color="auto"/>
              </w:divBdr>
              <w:divsChild>
                <w:div w:id="119425670">
                  <w:marLeft w:val="0"/>
                  <w:marRight w:val="0"/>
                  <w:marTop w:val="0"/>
                  <w:marBottom w:val="0"/>
                  <w:divBdr>
                    <w:top w:val="none" w:sz="0" w:space="0" w:color="auto"/>
                    <w:left w:val="none" w:sz="0" w:space="0" w:color="auto"/>
                    <w:bottom w:val="none" w:sz="0" w:space="0" w:color="auto"/>
                    <w:right w:val="none" w:sz="0" w:space="0" w:color="auto"/>
                  </w:divBdr>
                  <w:divsChild>
                    <w:div w:id="595749612">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224074520">
              <w:marLeft w:val="0"/>
              <w:marRight w:val="0"/>
              <w:marTop w:val="75"/>
              <w:marBottom w:val="300"/>
              <w:divBdr>
                <w:top w:val="single" w:sz="2" w:space="8" w:color="666666"/>
                <w:left w:val="single" w:sz="2" w:space="8" w:color="666666"/>
                <w:bottom w:val="single" w:sz="2" w:space="8" w:color="666666"/>
                <w:right w:val="single" w:sz="2" w:space="0" w:color="666666"/>
              </w:divBdr>
            </w:div>
            <w:div w:id="1938512431">
              <w:marLeft w:val="0"/>
              <w:marRight w:val="0"/>
              <w:marTop w:val="0"/>
              <w:marBottom w:val="0"/>
              <w:divBdr>
                <w:top w:val="single" w:sz="2" w:space="4" w:color="666666"/>
                <w:left w:val="single" w:sz="2" w:space="0" w:color="666666"/>
                <w:bottom w:val="single" w:sz="6" w:space="4" w:color="666666"/>
                <w:right w:val="single" w:sz="2" w:space="0" w:color="666666"/>
              </w:divBdr>
            </w:div>
            <w:div w:id="849641390">
              <w:marLeft w:val="0"/>
              <w:marRight w:val="0"/>
              <w:marTop w:val="0"/>
              <w:marBottom w:val="0"/>
              <w:divBdr>
                <w:top w:val="none" w:sz="0" w:space="0" w:color="666666"/>
                <w:left w:val="none" w:sz="0" w:space="0" w:color="666666"/>
                <w:bottom w:val="none" w:sz="0" w:space="0" w:color="666666"/>
                <w:right w:val="none" w:sz="0" w:space="0" w:color="666666"/>
              </w:divBdr>
              <w:divsChild>
                <w:div w:id="1519780089">
                  <w:marLeft w:val="0"/>
                  <w:marRight w:val="0"/>
                  <w:marTop w:val="0"/>
                  <w:marBottom w:val="0"/>
                  <w:divBdr>
                    <w:top w:val="none" w:sz="0" w:space="0" w:color="auto"/>
                    <w:left w:val="none" w:sz="0" w:space="0" w:color="auto"/>
                    <w:bottom w:val="none" w:sz="0" w:space="0" w:color="auto"/>
                    <w:right w:val="none" w:sz="0" w:space="0" w:color="auto"/>
                  </w:divBdr>
                </w:div>
                <w:div w:id="1418793176">
                  <w:marLeft w:val="0"/>
                  <w:marRight w:val="0"/>
                  <w:marTop w:val="0"/>
                  <w:marBottom w:val="0"/>
                  <w:divBdr>
                    <w:top w:val="none" w:sz="0" w:space="0" w:color="auto"/>
                    <w:left w:val="none" w:sz="0" w:space="0" w:color="auto"/>
                    <w:bottom w:val="none" w:sz="0" w:space="0" w:color="auto"/>
                    <w:right w:val="none" w:sz="0" w:space="0" w:color="auto"/>
                  </w:divBdr>
                </w:div>
              </w:divsChild>
            </w:div>
            <w:div w:id="14843373">
              <w:marLeft w:val="0"/>
              <w:marRight w:val="0"/>
              <w:marTop w:val="0"/>
              <w:marBottom w:val="0"/>
              <w:divBdr>
                <w:top w:val="dashed" w:sz="6" w:space="0" w:color="000000"/>
                <w:left w:val="none" w:sz="0" w:space="0" w:color="666666"/>
                <w:bottom w:val="none" w:sz="0" w:space="0" w:color="666666"/>
                <w:right w:val="none" w:sz="0" w:space="0" w:color="666666"/>
              </w:divBdr>
              <w:divsChild>
                <w:div w:id="1450508880">
                  <w:marLeft w:val="0"/>
                  <w:marRight w:val="0"/>
                  <w:marTop w:val="0"/>
                  <w:marBottom w:val="0"/>
                  <w:divBdr>
                    <w:top w:val="none" w:sz="0" w:space="0" w:color="auto"/>
                    <w:left w:val="none" w:sz="0" w:space="0" w:color="auto"/>
                    <w:bottom w:val="none" w:sz="0" w:space="0" w:color="auto"/>
                    <w:right w:val="none" w:sz="0" w:space="0" w:color="auto"/>
                  </w:divBdr>
                </w:div>
                <w:div w:id="1017393062">
                  <w:marLeft w:val="0"/>
                  <w:marRight w:val="0"/>
                  <w:marTop w:val="0"/>
                  <w:marBottom w:val="0"/>
                  <w:divBdr>
                    <w:top w:val="none" w:sz="0" w:space="0" w:color="auto"/>
                    <w:left w:val="none" w:sz="0" w:space="0" w:color="auto"/>
                    <w:bottom w:val="none" w:sz="0" w:space="0" w:color="auto"/>
                    <w:right w:val="none" w:sz="0" w:space="0" w:color="auto"/>
                  </w:divBdr>
                </w:div>
              </w:divsChild>
            </w:div>
            <w:div w:id="988561063">
              <w:marLeft w:val="0"/>
              <w:marRight w:val="0"/>
              <w:marTop w:val="0"/>
              <w:marBottom w:val="0"/>
              <w:divBdr>
                <w:top w:val="none" w:sz="0" w:space="0" w:color="auto"/>
                <w:left w:val="none" w:sz="0" w:space="0" w:color="auto"/>
                <w:bottom w:val="none" w:sz="0" w:space="0" w:color="auto"/>
                <w:right w:val="none" w:sz="0" w:space="0" w:color="auto"/>
              </w:divBdr>
              <w:divsChild>
                <w:div w:id="1600530613">
                  <w:marLeft w:val="0"/>
                  <w:marRight w:val="0"/>
                  <w:marTop w:val="0"/>
                  <w:marBottom w:val="0"/>
                  <w:divBdr>
                    <w:top w:val="none" w:sz="0" w:space="0" w:color="auto"/>
                    <w:left w:val="none" w:sz="0" w:space="0" w:color="auto"/>
                    <w:bottom w:val="none" w:sz="0" w:space="0" w:color="auto"/>
                    <w:right w:val="none" w:sz="0" w:space="0" w:color="auto"/>
                  </w:divBdr>
                  <w:divsChild>
                    <w:div w:id="365757970">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481583299">
              <w:marLeft w:val="0"/>
              <w:marRight w:val="0"/>
              <w:marTop w:val="75"/>
              <w:marBottom w:val="300"/>
              <w:divBdr>
                <w:top w:val="single" w:sz="2" w:space="8" w:color="666666"/>
                <w:left w:val="single" w:sz="2" w:space="8" w:color="666666"/>
                <w:bottom w:val="single" w:sz="2" w:space="8" w:color="666666"/>
                <w:right w:val="single" w:sz="2" w:space="0" w:color="666666"/>
              </w:divBdr>
            </w:div>
            <w:div w:id="1250578420">
              <w:marLeft w:val="0"/>
              <w:marRight w:val="0"/>
              <w:marTop w:val="0"/>
              <w:marBottom w:val="0"/>
              <w:divBdr>
                <w:top w:val="single" w:sz="2" w:space="4" w:color="666666"/>
                <w:left w:val="single" w:sz="2" w:space="0" w:color="666666"/>
                <w:bottom w:val="single" w:sz="6" w:space="4" w:color="666666"/>
                <w:right w:val="single" w:sz="2" w:space="0" w:color="666666"/>
              </w:divBdr>
            </w:div>
            <w:div w:id="170295145">
              <w:marLeft w:val="0"/>
              <w:marRight w:val="0"/>
              <w:marTop w:val="0"/>
              <w:marBottom w:val="0"/>
              <w:divBdr>
                <w:top w:val="none" w:sz="0" w:space="0" w:color="666666"/>
                <w:left w:val="none" w:sz="0" w:space="0" w:color="666666"/>
                <w:bottom w:val="none" w:sz="0" w:space="0" w:color="666666"/>
                <w:right w:val="none" w:sz="0" w:space="0" w:color="666666"/>
              </w:divBdr>
              <w:divsChild>
                <w:div w:id="1918585842">
                  <w:marLeft w:val="0"/>
                  <w:marRight w:val="0"/>
                  <w:marTop w:val="0"/>
                  <w:marBottom w:val="0"/>
                  <w:divBdr>
                    <w:top w:val="none" w:sz="0" w:space="0" w:color="auto"/>
                    <w:left w:val="none" w:sz="0" w:space="0" w:color="auto"/>
                    <w:bottom w:val="none" w:sz="0" w:space="0" w:color="auto"/>
                    <w:right w:val="none" w:sz="0" w:space="0" w:color="auto"/>
                  </w:divBdr>
                </w:div>
                <w:div w:id="480275711">
                  <w:marLeft w:val="0"/>
                  <w:marRight w:val="0"/>
                  <w:marTop w:val="0"/>
                  <w:marBottom w:val="0"/>
                  <w:divBdr>
                    <w:top w:val="none" w:sz="0" w:space="0" w:color="auto"/>
                    <w:left w:val="none" w:sz="0" w:space="0" w:color="auto"/>
                    <w:bottom w:val="none" w:sz="0" w:space="0" w:color="auto"/>
                    <w:right w:val="none" w:sz="0" w:space="0" w:color="auto"/>
                  </w:divBdr>
                </w:div>
              </w:divsChild>
            </w:div>
            <w:div w:id="1213079912">
              <w:marLeft w:val="0"/>
              <w:marRight w:val="0"/>
              <w:marTop w:val="0"/>
              <w:marBottom w:val="0"/>
              <w:divBdr>
                <w:top w:val="dashed" w:sz="6" w:space="0" w:color="000000"/>
                <w:left w:val="none" w:sz="0" w:space="0" w:color="666666"/>
                <w:bottom w:val="none" w:sz="0" w:space="0" w:color="666666"/>
                <w:right w:val="none" w:sz="0" w:space="0" w:color="666666"/>
              </w:divBdr>
              <w:divsChild>
                <w:div w:id="301690820">
                  <w:marLeft w:val="0"/>
                  <w:marRight w:val="0"/>
                  <w:marTop w:val="0"/>
                  <w:marBottom w:val="0"/>
                  <w:divBdr>
                    <w:top w:val="none" w:sz="0" w:space="0" w:color="auto"/>
                    <w:left w:val="none" w:sz="0" w:space="0" w:color="auto"/>
                    <w:bottom w:val="none" w:sz="0" w:space="0" w:color="auto"/>
                    <w:right w:val="none" w:sz="0" w:space="0" w:color="auto"/>
                  </w:divBdr>
                </w:div>
                <w:div w:id="1733114989">
                  <w:marLeft w:val="0"/>
                  <w:marRight w:val="0"/>
                  <w:marTop w:val="0"/>
                  <w:marBottom w:val="0"/>
                  <w:divBdr>
                    <w:top w:val="none" w:sz="0" w:space="0" w:color="auto"/>
                    <w:left w:val="none" w:sz="0" w:space="0" w:color="auto"/>
                    <w:bottom w:val="none" w:sz="0" w:space="0" w:color="auto"/>
                    <w:right w:val="none" w:sz="0" w:space="0" w:color="auto"/>
                  </w:divBdr>
                </w:div>
              </w:divsChild>
            </w:div>
            <w:div w:id="666598264">
              <w:marLeft w:val="0"/>
              <w:marRight w:val="0"/>
              <w:marTop w:val="0"/>
              <w:marBottom w:val="0"/>
              <w:divBdr>
                <w:top w:val="none" w:sz="0" w:space="0" w:color="auto"/>
                <w:left w:val="none" w:sz="0" w:space="0" w:color="auto"/>
                <w:bottom w:val="none" w:sz="0" w:space="0" w:color="auto"/>
                <w:right w:val="none" w:sz="0" w:space="0" w:color="auto"/>
              </w:divBdr>
              <w:divsChild>
                <w:div w:id="1295790885">
                  <w:marLeft w:val="0"/>
                  <w:marRight w:val="0"/>
                  <w:marTop w:val="0"/>
                  <w:marBottom w:val="0"/>
                  <w:divBdr>
                    <w:top w:val="none" w:sz="0" w:space="0" w:color="auto"/>
                    <w:left w:val="none" w:sz="0" w:space="0" w:color="auto"/>
                    <w:bottom w:val="none" w:sz="0" w:space="0" w:color="auto"/>
                    <w:right w:val="none" w:sz="0" w:space="0" w:color="auto"/>
                  </w:divBdr>
                  <w:divsChild>
                    <w:div w:id="316737518">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1615333122">
              <w:marLeft w:val="0"/>
              <w:marRight w:val="0"/>
              <w:marTop w:val="75"/>
              <w:marBottom w:val="300"/>
              <w:divBdr>
                <w:top w:val="single" w:sz="2" w:space="8" w:color="666666"/>
                <w:left w:val="single" w:sz="2" w:space="8" w:color="666666"/>
                <w:bottom w:val="single" w:sz="2" w:space="8" w:color="666666"/>
                <w:right w:val="single" w:sz="2" w:space="0" w:color="666666"/>
              </w:divBdr>
            </w:div>
            <w:div w:id="1421028990">
              <w:marLeft w:val="0"/>
              <w:marRight w:val="0"/>
              <w:marTop w:val="0"/>
              <w:marBottom w:val="0"/>
              <w:divBdr>
                <w:top w:val="single" w:sz="2" w:space="4" w:color="666666"/>
                <w:left w:val="single" w:sz="2" w:space="0" w:color="666666"/>
                <w:bottom w:val="single" w:sz="6" w:space="4" w:color="666666"/>
                <w:right w:val="single" w:sz="2" w:space="0" w:color="666666"/>
              </w:divBdr>
            </w:div>
            <w:div w:id="519859169">
              <w:marLeft w:val="0"/>
              <w:marRight w:val="0"/>
              <w:marTop w:val="0"/>
              <w:marBottom w:val="0"/>
              <w:divBdr>
                <w:top w:val="none" w:sz="0" w:space="0" w:color="666666"/>
                <w:left w:val="none" w:sz="0" w:space="0" w:color="666666"/>
                <w:bottom w:val="none" w:sz="0" w:space="0" w:color="666666"/>
                <w:right w:val="none" w:sz="0" w:space="0" w:color="666666"/>
              </w:divBdr>
              <w:divsChild>
                <w:div w:id="649136350">
                  <w:marLeft w:val="0"/>
                  <w:marRight w:val="0"/>
                  <w:marTop w:val="0"/>
                  <w:marBottom w:val="0"/>
                  <w:divBdr>
                    <w:top w:val="none" w:sz="0" w:space="0" w:color="auto"/>
                    <w:left w:val="none" w:sz="0" w:space="0" w:color="auto"/>
                    <w:bottom w:val="none" w:sz="0" w:space="0" w:color="auto"/>
                    <w:right w:val="none" w:sz="0" w:space="0" w:color="auto"/>
                  </w:divBdr>
                </w:div>
                <w:div w:id="1062143537">
                  <w:marLeft w:val="0"/>
                  <w:marRight w:val="0"/>
                  <w:marTop w:val="0"/>
                  <w:marBottom w:val="0"/>
                  <w:divBdr>
                    <w:top w:val="none" w:sz="0" w:space="0" w:color="auto"/>
                    <w:left w:val="none" w:sz="0" w:space="0" w:color="auto"/>
                    <w:bottom w:val="none" w:sz="0" w:space="0" w:color="auto"/>
                    <w:right w:val="none" w:sz="0" w:space="0" w:color="auto"/>
                  </w:divBdr>
                </w:div>
              </w:divsChild>
            </w:div>
            <w:div w:id="2016416277">
              <w:marLeft w:val="0"/>
              <w:marRight w:val="0"/>
              <w:marTop w:val="0"/>
              <w:marBottom w:val="0"/>
              <w:divBdr>
                <w:top w:val="dashed" w:sz="6" w:space="0" w:color="000000"/>
                <w:left w:val="none" w:sz="0" w:space="0" w:color="666666"/>
                <w:bottom w:val="none" w:sz="0" w:space="0" w:color="666666"/>
                <w:right w:val="none" w:sz="0" w:space="0" w:color="666666"/>
              </w:divBdr>
              <w:divsChild>
                <w:div w:id="1315598087">
                  <w:marLeft w:val="0"/>
                  <w:marRight w:val="0"/>
                  <w:marTop w:val="0"/>
                  <w:marBottom w:val="0"/>
                  <w:divBdr>
                    <w:top w:val="none" w:sz="0" w:space="0" w:color="auto"/>
                    <w:left w:val="none" w:sz="0" w:space="0" w:color="auto"/>
                    <w:bottom w:val="none" w:sz="0" w:space="0" w:color="auto"/>
                    <w:right w:val="none" w:sz="0" w:space="0" w:color="auto"/>
                  </w:divBdr>
                </w:div>
                <w:div w:id="1998143032">
                  <w:marLeft w:val="0"/>
                  <w:marRight w:val="0"/>
                  <w:marTop w:val="0"/>
                  <w:marBottom w:val="0"/>
                  <w:divBdr>
                    <w:top w:val="none" w:sz="0" w:space="0" w:color="auto"/>
                    <w:left w:val="none" w:sz="0" w:space="0" w:color="auto"/>
                    <w:bottom w:val="none" w:sz="0" w:space="0" w:color="auto"/>
                    <w:right w:val="none" w:sz="0" w:space="0" w:color="auto"/>
                  </w:divBdr>
                </w:div>
              </w:divsChild>
            </w:div>
            <w:div w:id="327101060">
              <w:marLeft w:val="0"/>
              <w:marRight w:val="0"/>
              <w:marTop w:val="0"/>
              <w:marBottom w:val="0"/>
              <w:divBdr>
                <w:top w:val="none" w:sz="0" w:space="0" w:color="auto"/>
                <w:left w:val="none" w:sz="0" w:space="0" w:color="auto"/>
                <w:bottom w:val="none" w:sz="0" w:space="0" w:color="auto"/>
                <w:right w:val="none" w:sz="0" w:space="0" w:color="auto"/>
              </w:divBdr>
              <w:divsChild>
                <w:div w:id="1951467708">
                  <w:marLeft w:val="0"/>
                  <w:marRight w:val="0"/>
                  <w:marTop w:val="0"/>
                  <w:marBottom w:val="0"/>
                  <w:divBdr>
                    <w:top w:val="none" w:sz="0" w:space="0" w:color="auto"/>
                    <w:left w:val="none" w:sz="0" w:space="0" w:color="auto"/>
                    <w:bottom w:val="none" w:sz="0" w:space="0" w:color="auto"/>
                    <w:right w:val="none" w:sz="0" w:space="0" w:color="auto"/>
                  </w:divBdr>
                  <w:divsChild>
                    <w:div w:id="1028792799">
                      <w:marLeft w:val="0"/>
                      <w:marRight w:val="0"/>
                      <w:marTop w:val="0"/>
                      <w:marBottom w:val="0"/>
                      <w:divBdr>
                        <w:top w:val="none" w:sz="0" w:space="0" w:color="auto"/>
                        <w:left w:val="dashed" w:sz="6" w:space="4" w:color="FF0000"/>
                        <w:bottom w:val="dashed" w:sz="6" w:space="4" w:color="FF0000"/>
                        <w:right w:val="dashed" w:sz="6" w:space="4" w:color="FF0000"/>
                      </w:divBdr>
                    </w:div>
                  </w:divsChild>
                </w:div>
              </w:divsChild>
            </w:div>
            <w:div w:id="624040257">
              <w:marLeft w:val="0"/>
              <w:marRight w:val="0"/>
              <w:marTop w:val="75"/>
              <w:marBottom w:val="300"/>
              <w:divBdr>
                <w:top w:val="single" w:sz="2" w:space="8" w:color="666666"/>
                <w:left w:val="single" w:sz="2" w:space="8" w:color="666666"/>
                <w:bottom w:val="single" w:sz="2" w:space="8" w:color="666666"/>
                <w:right w:val="single" w:sz="2" w:space="0" w:color="666666"/>
              </w:divBdr>
            </w:div>
            <w:div w:id="1590459490">
              <w:marLeft w:val="0"/>
              <w:marRight w:val="0"/>
              <w:marTop w:val="0"/>
              <w:marBottom w:val="0"/>
              <w:divBdr>
                <w:top w:val="single" w:sz="2" w:space="4" w:color="666666"/>
                <w:left w:val="single" w:sz="2" w:space="0" w:color="666666"/>
                <w:bottom w:val="single" w:sz="6" w:space="4" w:color="666666"/>
                <w:right w:val="single" w:sz="2" w:space="0" w:color="666666"/>
              </w:divBdr>
            </w:div>
            <w:div w:id="1606307334">
              <w:marLeft w:val="0"/>
              <w:marRight w:val="0"/>
              <w:marTop w:val="0"/>
              <w:marBottom w:val="0"/>
              <w:divBdr>
                <w:top w:val="none" w:sz="0" w:space="0" w:color="666666"/>
                <w:left w:val="none" w:sz="0" w:space="0" w:color="666666"/>
                <w:bottom w:val="none" w:sz="0" w:space="0" w:color="666666"/>
                <w:right w:val="none" w:sz="0" w:space="0" w:color="666666"/>
              </w:divBdr>
              <w:divsChild>
                <w:div w:id="2030596962">
                  <w:marLeft w:val="0"/>
                  <w:marRight w:val="0"/>
                  <w:marTop w:val="0"/>
                  <w:marBottom w:val="0"/>
                  <w:divBdr>
                    <w:top w:val="none" w:sz="0" w:space="0" w:color="auto"/>
                    <w:left w:val="none" w:sz="0" w:space="0" w:color="auto"/>
                    <w:bottom w:val="none" w:sz="0" w:space="0" w:color="auto"/>
                    <w:right w:val="none" w:sz="0" w:space="0" w:color="auto"/>
                  </w:divBdr>
                </w:div>
                <w:div w:id="746415444">
                  <w:marLeft w:val="0"/>
                  <w:marRight w:val="0"/>
                  <w:marTop w:val="0"/>
                  <w:marBottom w:val="0"/>
                  <w:divBdr>
                    <w:top w:val="none" w:sz="0" w:space="0" w:color="auto"/>
                    <w:left w:val="none" w:sz="0" w:space="0" w:color="auto"/>
                    <w:bottom w:val="none" w:sz="0" w:space="0" w:color="auto"/>
                    <w:right w:val="none" w:sz="0" w:space="0" w:color="auto"/>
                  </w:divBdr>
                </w:div>
              </w:divsChild>
            </w:div>
            <w:div w:id="1027367904">
              <w:marLeft w:val="0"/>
              <w:marRight w:val="0"/>
              <w:marTop w:val="0"/>
              <w:marBottom w:val="0"/>
              <w:divBdr>
                <w:top w:val="dashed" w:sz="6" w:space="0" w:color="000000"/>
                <w:left w:val="none" w:sz="0" w:space="0" w:color="666666"/>
                <w:bottom w:val="none" w:sz="0" w:space="0" w:color="666666"/>
                <w:right w:val="none" w:sz="0" w:space="0" w:color="666666"/>
              </w:divBdr>
              <w:divsChild>
                <w:div w:id="1405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37.wmf"/><Relationship Id="rId21" Type="http://schemas.openxmlformats.org/officeDocument/2006/relationships/control" Target="activeX/activeX9.xml"/><Relationship Id="rId42" Type="http://schemas.openxmlformats.org/officeDocument/2006/relationships/control" Target="activeX/activeX23.xml"/><Relationship Id="rId47" Type="http://schemas.openxmlformats.org/officeDocument/2006/relationships/control" Target="activeX/activeX27.xml"/><Relationship Id="rId63" Type="http://schemas.openxmlformats.org/officeDocument/2006/relationships/control" Target="activeX/activeX40.xml"/><Relationship Id="rId68" Type="http://schemas.openxmlformats.org/officeDocument/2006/relationships/control" Target="activeX/activeX43.xml"/><Relationship Id="rId84" Type="http://schemas.openxmlformats.org/officeDocument/2006/relationships/control" Target="activeX/activeX53.xml"/><Relationship Id="rId89" Type="http://schemas.openxmlformats.org/officeDocument/2006/relationships/control" Target="activeX/activeX57.xml"/><Relationship Id="rId112" Type="http://schemas.openxmlformats.org/officeDocument/2006/relationships/image" Target="media/image35.wmf"/><Relationship Id="rId133" Type="http://schemas.openxmlformats.org/officeDocument/2006/relationships/control" Target="activeX/activeX86.xml"/><Relationship Id="rId138" Type="http://schemas.openxmlformats.org/officeDocument/2006/relationships/image" Target="media/image43.wmf"/><Relationship Id="rId16" Type="http://schemas.openxmlformats.org/officeDocument/2006/relationships/control" Target="activeX/activeX4.xml"/><Relationship Id="rId107" Type="http://schemas.openxmlformats.org/officeDocument/2006/relationships/control" Target="activeX/activeX69.xml"/><Relationship Id="rId11" Type="http://schemas.openxmlformats.org/officeDocument/2006/relationships/image" Target="media/image4.wmf"/><Relationship Id="rId32" Type="http://schemas.openxmlformats.org/officeDocument/2006/relationships/image" Target="media/image10.wmf"/><Relationship Id="rId37" Type="http://schemas.openxmlformats.org/officeDocument/2006/relationships/control" Target="activeX/activeX20.xml"/><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control" Target="activeX/activeX47.xml"/><Relationship Id="rId79" Type="http://schemas.openxmlformats.org/officeDocument/2006/relationships/control" Target="activeX/activeX50.xml"/><Relationship Id="rId102" Type="http://schemas.openxmlformats.org/officeDocument/2006/relationships/image" Target="media/image31.wmf"/><Relationship Id="rId123" Type="http://schemas.openxmlformats.org/officeDocument/2006/relationships/control" Target="activeX/activeX79.xml"/><Relationship Id="rId128" Type="http://schemas.openxmlformats.org/officeDocument/2006/relationships/control" Target="activeX/activeX82.xml"/><Relationship Id="rId144" Type="http://schemas.openxmlformats.org/officeDocument/2006/relationships/image" Target="media/image45.wmf"/><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27.wmf"/><Relationship Id="rId95" Type="http://schemas.openxmlformats.org/officeDocument/2006/relationships/control" Target="activeX/activeX61.xml"/><Relationship Id="rId22" Type="http://schemas.openxmlformats.org/officeDocument/2006/relationships/control" Target="activeX/activeX10.xml"/><Relationship Id="rId27" Type="http://schemas.openxmlformats.org/officeDocument/2006/relationships/control" Target="activeX/activeX13.xml"/><Relationship Id="rId43" Type="http://schemas.openxmlformats.org/officeDocument/2006/relationships/control" Target="activeX/activeX24.xml"/><Relationship Id="rId48" Type="http://schemas.openxmlformats.org/officeDocument/2006/relationships/control" Target="activeX/activeX28.xml"/><Relationship Id="rId64" Type="http://schemas.openxmlformats.org/officeDocument/2006/relationships/image" Target="media/image18.wmf"/><Relationship Id="rId69" Type="http://schemas.openxmlformats.org/officeDocument/2006/relationships/control" Target="activeX/activeX44.xml"/><Relationship Id="rId113" Type="http://schemas.openxmlformats.org/officeDocument/2006/relationships/control" Target="activeX/activeX72.xml"/><Relationship Id="rId118" Type="http://schemas.openxmlformats.org/officeDocument/2006/relationships/control" Target="activeX/activeX75.xml"/><Relationship Id="rId134" Type="http://schemas.openxmlformats.org/officeDocument/2006/relationships/control" Target="activeX/activeX87.xml"/><Relationship Id="rId139" Type="http://schemas.openxmlformats.org/officeDocument/2006/relationships/control" Target="activeX/activeX90.xml"/><Relationship Id="rId80" Type="http://schemas.openxmlformats.org/officeDocument/2006/relationships/image" Target="media/image24.wmf"/><Relationship Id="rId85" Type="http://schemas.openxmlformats.org/officeDocument/2006/relationships/control" Target="activeX/activeX54.xm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17.xml"/><Relationship Id="rId38" Type="http://schemas.openxmlformats.org/officeDocument/2006/relationships/image" Target="media/image12.wmf"/><Relationship Id="rId46" Type="http://schemas.openxmlformats.org/officeDocument/2006/relationships/control" Target="activeX/activeX26.xml"/><Relationship Id="rId59" Type="http://schemas.openxmlformats.org/officeDocument/2006/relationships/control" Target="activeX/activeX38.xml"/><Relationship Id="rId67" Type="http://schemas.openxmlformats.org/officeDocument/2006/relationships/image" Target="media/image19.wmf"/><Relationship Id="rId103" Type="http://schemas.openxmlformats.org/officeDocument/2006/relationships/control" Target="activeX/activeX66.xml"/><Relationship Id="rId108" Type="http://schemas.openxmlformats.org/officeDocument/2006/relationships/image" Target="media/image33.wmf"/><Relationship Id="rId116" Type="http://schemas.openxmlformats.org/officeDocument/2006/relationships/control" Target="activeX/activeX74.xml"/><Relationship Id="rId124" Type="http://schemas.openxmlformats.org/officeDocument/2006/relationships/image" Target="media/image39.wmf"/><Relationship Id="rId129" Type="http://schemas.openxmlformats.org/officeDocument/2006/relationships/control" Target="activeX/activeX83.xml"/><Relationship Id="rId137" Type="http://schemas.openxmlformats.org/officeDocument/2006/relationships/control" Target="activeX/activeX89.xml"/><Relationship Id="rId20" Type="http://schemas.openxmlformats.org/officeDocument/2006/relationships/control" Target="activeX/activeX8.xml"/><Relationship Id="rId41" Type="http://schemas.openxmlformats.org/officeDocument/2006/relationships/image" Target="media/image13.wmf"/><Relationship Id="rId54" Type="http://schemas.openxmlformats.org/officeDocument/2006/relationships/control" Target="activeX/activeX33.xml"/><Relationship Id="rId62" Type="http://schemas.openxmlformats.org/officeDocument/2006/relationships/image" Target="media/image17.wmf"/><Relationship Id="rId70" Type="http://schemas.openxmlformats.org/officeDocument/2006/relationships/control" Target="activeX/activeX45.xml"/><Relationship Id="rId75" Type="http://schemas.openxmlformats.org/officeDocument/2006/relationships/image" Target="media/image22.wmf"/><Relationship Id="rId83" Type="http://schemas.openxmlformats.org/officeDocument/2006/relationships/control" Target="activeX/activeX52.xml"/><Relationship Id="rId88" Type="http://schemas.openxmlformats.org/officeDocument/2006/relationships/control" Target="activeX/activeX56.xml"/><Relationship Id="rId91" Type="http://schemas.openxmlformats.org/officeDocument/2006/relationships/control" Target="activeX/activeX58.xml"/><Relationship Id="rId96" Type="http://schemas.openxmlformats.org/officeDocument/2006/relationships/image" Target="media/image29.wmf"/><Relationship Id="rId111" Type="http://schemas.openxmlformats.org/officeDocument/2006/relationships/control" Target="activeX/activeX71.xml"/><Relationship Id="rId132" Type="http://schemas.openxmlformats.org/officeDocument/2006/relationships/control" Target="activeX/activeX85.xml"/><Relationship Id="rId140" Type="http://schemas.openxmlformats.org/officeDocument/2006/relationships/control" Target="activeX/activeX91.xml"/><Relationship Id="rId145" Type="http://schemas.openxmlformats.org/officeDocument/2006/relationships/control" Target="activeX/activeX9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7.wmf"/><Relationship Id="rId28" Type="http://schemas.openxmlformats.org/officeDocument/2006/relationships/control" Target="activeX/activeX14.xml"/><Relationship Id="rId36" Type="http://schemas.openxmlformats.org/officeDocument/2006/relationships/control" Target="activeX/activeX19.xml"/><Relationship Id="rId49" Type="http://schemas.openxmlformats.org/officeDocument/2006/relationships/control" Target="activeX/activeX29.xml"/><Relationship Id="rId57" Type="http://schemas.openxmlformats.org/officeDocument/2006/relationships/control" Target="activeX/activeX36.xml"/><Relationship Id="rId106" Type="http://schemas.openxmlformats.org/officeDocument/2006/relationships/image" Target="media/image32.wmf"/><Relationship Id="rId114" Type="http://schemas.openxmlformats.org/officeDocument/2006/relationships/image" Target="media/image36.wmf"/><Relationship Id="rId119" Type="http://schemas.openxmlformats.org/officeDocument/2006/relationships/control" Target="activeX/activeX76.xml"/><Relationship Id="rId127" Type="http://schemas.openxmlformats.org/officeDocument/2006/relationships/image" Target="media/image40.wmf"/><Relationship Id="rId10" Type="http://schemas.openxmlformats.org/officeDocument/2006/relationships/control" Target="activeX/activeX1.xml"/><Relationship Id="rId31" Type="http://schemas.openxmlformats.org/officeDocument/2006/relationships/control" Target="activeX/activeX16.xml"/><Relationship Id="rId44" Type="http://schemas.openxmlformats.org/officeDocument/2006/relationships/image" Target="media/image14.wmf"/><Relationship Id="rId52" Type="http://schemas.openxmlformats.org/officeDocument/2006/relationships/image" Target="media/image15.wmf"/><Relationship Id="rId60" Type="http://schemas.openxmlformats.org/officeDocument/2006/relationships/image" Target="media/image16.wmf"/><Relationship Id="rId65" Type="http://schemas.openxmlformats.org/officeDocument/2006/relationships/control" Target="activeX/activeX41.xml"/><Relationship Id="rId73" Type="http://schemas.openxmlformats.org/officeDocument/2006/relationships/image" Target="media/image21.wmf"/><Relationship Id="rId78" Type="http://schemas.openxmlformats.org/officeDocument/2006/relationships/image" Target="media/image23.wmf"/><Relationship Id="rId81" Type="http://schemas.openxmlformats.org/officeDocument/2006/relationships/control" Target="activeX/activeX51.xml"/><Relationship Id="rId86" Type="http://schemas.openxmlformats.org/officeDocument/2006/relationships/control" Target="activeX/activeX55.xml"/><Relationship Id="rId94" Type="http://schemas.openxmlformats.org/officeDocument/2006/relationships/control" Target="activeX/activeX60.xml"/><Relationship Id="rId99" Type="http://schemas.openxmlformats.org/officeDocument/2006/relationships/image" Target="media/image30.wmf"/><Relationship Id="rId101" Type="http://schemas.openxmlformats.org/officeDocument/2006/relationships/control" Target="activeX/activeX65.xml"/><Relationship Id="rId122" Type="http://schemas.openxmlformats.org/officeDocument/2006/relationships/control" Target="activeX/activeX78.xml"/><Relationship Id="rId130" Type="http://schemas.openxmlformats.org/officeDocument/2006/relationships/control" Target="activeX/activeX84.xml"/><Relationship Id="rId135" Type="http://schemas.openxmlformats.org/officeDocument/2006/relationships/image" Target="media/image42.wmf"/><Relationship Id="rId143" Type="http://schemas.openxmlformats.org/officeDocument/2006/relationships/control" Target="activeX/activeX93.xml"/><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control" Target="activeX/activeX6.xml"/><Relationship Id="rId39" Type="http://schemas.openxmlformats.org/officeDocument/2006/relationships/control" Target="activeX/activeX21.xml"/><Relationship Id="rId109" Type="http://schemas.openxmlformats.org/officeDocument/2006/relationships/control" Target="activeX/activeX70.xml"/><Relationship Id="rId34" Type="http://schemas.openxmlformats.org/officeDocument/2006/relationships/control" Target="activeX/activeX18.xml"/><Relationship Id="rId50" Type="http://schemas.openxmlformats.org/officeDocument/2006/relationships/control" Target="activeX/activeX30.xml"/><Relationship Id="rId55" Type="http://schemas.openxmlformats.org/officeDocument/2006/relationships/control" Target="activeX/activeX34.xml"/><Relationship Id="rId76" Type="http://schemas.openxmlformats.org/officeDocument/2006/relationships/control" Target="activeX/activeX48.xml"/><Relationship Id="rId97" Type="http://schemas.openxmlformats.org/officeDocument/2006/relationships/control" Target="activeX/activeX62.xml"/><Relationship Id="rId104" Type="http://schemas.openxmlformats.org/officeDocument/2006/relationships/control" Target="activeX/activeX67.xml"/><Relationship Id="rId120" Type="http://schemas.openxmlformats.org/officeDocument/2006/relationships/image" Target="media/image38.wmf"/><Relationship Id="rId125" Type="http://schemas.openxmlformats.org/officeDocument/2006/relationships/control" Target="activeX/activeX80.xml"/><Relationship Id="rId141" Type="http://schemas.openxmlformats.org/officeDocument/2006/relationships/image" Target="media/image44.wmf"/><Relationship Id="rId146" Type="http://schemas.openxmlformats.org/officeDocument/2006/relationships/control" Target="activeX/activeX95.xml"/><Relationship Id="rId7" Type="http://schemas.openxmlformats.org/officeDocument/2006/relationships/image" Target="media/image1.gif"/><Relationship Id="rId71" Type="http://schemas.openxmlformats.org/officeDocument/2006/relationships/image" Target="media/image20.wmf"/><Relationship Id="rId92" Type="http://schemas.openxmlformats.org/officeDocument/2006/relationships/control" Target="activeX/activeX59.xml"/><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control" Target="activeX/activeX11.xml"/><Relationship Id="rId40" Type="http://schemas.openxmlformats.org/officeDocument/2006/relationships/control" Target="activeX/activeX22.xml"/><Relationship Id="rId45" Type="http://schemas.openxmlformats.org/officeDocument/2006/relationships/control" Target="activeX/activeX25.xml"/><Relationship Id="rId66" Type="http://schemas.openxmlformats.org/officeDocument/2006/relationships/control" Target="activeX/activeX42.xml"/><Relationship Id="rId87" Type="http://schemas.openxmlformats.org/officeDocument/2006/relationships/image" Target="media/image26.wmf"/><Relationship Id="rId110" Type="http://schemas.openxmlformats.org/officeDocument/2006/relationships/image" Target="media/image34.wmf"/><Relationship Id="rId115" Type="http://schemas.openxmlformats.org/officeDocument/2006/relationships/control" Target="activeX/activeX73.xml"/><Relationship Id="rId131" Type="http://schemas.openxmlformats.org/officeDocument/2006/relationships/image" Target="media/image41.wmf"/><Relationship Id="rId136" Type="http://schemas.openxmlformats.org/officeDocument/2006/relationships/control" Target="activeX/activeX88.xml"/><Relationship Id="rId61" Type="http://schemas.openxmlformats.org/officeDocument/2006/relationships/control" Target="activeX/activeX39.xml"/><Relationship Id="rId82" Type="http://schemas.openxmlformats.org/officeDocument/2006/relationships/image" Target="media/image25.wmf"/><Relationship Id="rId19" Type="http://schemas.openxmlformats.org/officeDocument/2006/relationships/control" Target="activeX/activeX7.xml"/><Relationship Id="rId14" Type="http://schemas.openxmlformats.org/officeDocument/2006/relationships/control" Target="activeX/activeX3.xml"/><Relationship Id="rId30" Type="http://schemas.openxmlformats.org/officeDocument/2006/relationships/control" Target="activeX/activeX15.xml"/><Relationship Id="rId35" Type="http://schemas.openxmlformats.org/officeDocument/2006/relationships/image" Target="media/image11.wmf"/><Relationship Id="rId56" Type="http://schemas.openxmlformats.org/officeDocument/2006/relationships/control" Target="activeX/activeX35.xml"/><Relationship Id="rId77" Type="http://schemas.openxmlformats.org/officeDocument/2006/relationships/control" Target="activeX/activeX49.xml"/><Relationship Id="rId100" Type="http://schemas.openxmlformats.org/officeDocument/2006/relationships/control" Target="activeX/activeX64.xml"/><Relationship Id="rId105" Type="http://schemas.openxmlformats.org/officeDocument/2006/relationships/control" Target="activeX/activeX68.xml"/><Relationship Id="rId126" Type="http://schemas.openxmlformats.org/officeDocument/2006/relationships/control" Target="activeX/activeX81.xml"/><Relationship Id="rId147"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control" Target="activeX/activeX31.xml"/><Relationship Id="rId72" Type="http://schemas.openxmlformats.org/officeDocument/2006/relationships/control" Target="activeX/activeX46.xml"/><Relationship Id="rId93" Type="http://schemas.openxmlformats.org/officeDocument/2006/relationships/image" Target="media/image28.wmf"/><Relationship Id="rId98" Type="http://schemas.openxmlformats.org/officeDocument/2006/relationships/control" Target="activeX/activeX63.xml"/><Relationship Id="rId121" Type="http://schemas.openxmlformats.org/officeDocument/2006/relationships/control" Target="activeX/activeX77.xml"/><Relationship Id="rId142" Type="http://schemas.openxmlformats.org/officeDocument/2006/relationships/control" Target="activeX/activeX9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22-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24-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C-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1C-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C-5CC6-11CF-8D67-00AA00BDCE1D}" ax:persistence="persistStream" r:id="rId1"/>
</file>

<file path=word/activeX/activeX85.xml><?xml version="1.0" encoding="utf-8"?>
<ax:ocx xmlns:ax="http://schemas.microsoft.com/office/2006/activeX" xmlns:r="http://schemas.openxmlformats.org/officeDocument/2006/relationships" ax:classid="{5512D11C-5CC6-11CF-8D67-00AA00BDCE1D}" ax:persistence="persistStream" r:id="rId1"/>
</file>

<file path=word/activeX/activeX86.xml><?xml version="1.0" encoding="utf-8"?>
<ax:ocx xmlns:ax="http://schemas.microsoft.com/office/2006/activeX" xmlns:r="http://schemas.openxmlformats.org/officeDocument/2006/relationships" ax:classid="{5512D124-5CC6-11CF-8D67-00AA00BDCE1D}" ax:persistence="persistStream" r:id="rId1"/>
</file>

<file path=word/activeX/activeX87.xml><?xml version="1.0" encoding="utf-8"?>
<ax:ocx xmlns:ax="http://schemas.microsoft.com/office/2006/activeX" xmlns:r="http://schemas.openxmlformats.org/officeDocument/2006/relationships" ax:classid="{5512D124-5CC6-11CF-8D67-00AA00BDCE1D}" ax:persistence="persistStream" r:id="rId1"/>
</file>

<file path=word/activeX/activeX88.xml><?xml version="1.0" encoding="utf-8"?>
<ax:ocx xmlns:ax="http://schemas.microsoft.com/office/2006/activeX" xmlns:r="http://schemas.openxmlformats.org/officeDocument/2006/relationships" ax:classid="{5512D11C-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C-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C-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C-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5975</Words>
  <Characters>34062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L. Robert Kimball &amp; Associates</Company>
  <LinksUpToDate>false</LinksUpToDate>
  <CharactersWithSpaces>39958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vanaug01</dc:creator>
  <cp:lastModifiedBy>walter.culbreath</cp:lastModifiedBy>
  <cp:revision>2</cp:revision>
  <dcterms:created xsi:type="dcterms:W3CDTF">2011-11-21T22:39:00Z</dcterms:created>
  <dcterms:modified xsi:type="dcterms:W3CDTF">2011-11-21T22:39:00Z</dcterms:modified>
</cp:coreProperties>
</file>