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D0F" w:rsidRPr="00FD0D0F" w:rsidRDefault="00FD0D0F" w:rsidP="00164C3B">
      <w:pPr>
        <w:rPr>
          <w:b/>
          <w:bCs/>
          <w:sz w:val="16"/>
          <w:szCs w:val="16"/>
        </w:rPr>
      </w:pPr>
      <w:r w:rsidRPr="00FD0D0F">
        <w:rPr>
          <w:b/>
          <w:bCs/>
          <w:sz w:val="16"/>
          <w:szCs w:val="16"/>
        </w:rPr>
        <w:t>This form is available electronically.</w:t>
      </w:r>
      <w:r>
        <w:rPr>
          <w:b/>
          <w:bCs/>
          <w:sz w:val="16"/>
          <w:szCs w:val="16"/>
        </w:rPr>
        <w:t xml:space="preserve">                                                                                                                     </w:t>
      </w:r>
      <w:r w:rsidRPr="00FD0D0F">
        <w:rPr>
          <w:bCs/>
          <w:sz w:val="16"/>
          <w:szCs w:val="16"/>
        </w:rPr>
        <w:t>Form Approved – OMB No. 0560-0120</w:t>
      </w:r>
    </w:p>
    <w:p w:rsidR="009A62E4" w:rsidRPr="00FD0D0F" w:rsidRDefault="00164C3B" w:rsidP="00164C3B">
      <w:pPr>
        <w:rPr>
          <w:i/>
          <w:sz w:val="16"/>
          <w:szCs w:val="16"/>
        </w:rPr>
      </w:pPr>
      <w:r w:rsidRPr="005A6DE8">
        <w:rPr>
          <w:b/>
          <w:bCs/>
          <w:sz w:val="22"/>
          <w:szCs w:val="22"/>
        </w:rPr>
        <w:t>WA-490-1</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8F581E">
        <w:rPr>
          <w:b/>
          <w:bCs/>
          <w:sz w:val="22"/>
          <w:szCs w:val="22"/>
        </w:rPr>
        <w:t xml:space="preserve">     </w:t>
      </w:r>
      <w:r w:rsidR="00FD0D0F" w:rsidRPr="008F581E">
        <w:rPr>
          <w:b/>
          <w:bCs/>
          <w:sz w:val="16"/>
          <w:szCs w:val="16"/>
        </w:rPr>
        <w:t xml:space="preserve">           </w:t>
      </w:r>
      <w:r w:rsidR="00FD0D0F" w:rsidRPr="00511E64">
        <w:rPr>
          <w:bCs/>
          <w:i/>
          <w:sz w:val="16"/>
          <w:szCs w:val="16"/>
        </w:rPr>
        <w:t>(See Page 3 for Privacy Act and Paperwork Reduction Act Statements.)</w:t>
      </w:r>
    </w:p>
    <w:p w:rsidR="00DD0589" w:rsidRDefault="00DD0589" w:rsidP="00164C3B">
      <w:pPr>
        <w:rPr>
          <w:sz w:val="16"/>
          <w:szCs w:val="16"/>
        </w:rPr>
      </w:pPr>
      <w:r w:rsidRPr="003D6831">
        <w:rPr>
          <w:rFonts w:ascii="Arial" w:hAnsi="Arial" w:cs="Arial"/>
          <w:sz w:val="16"/>
          <w:szCs w:val="16"/>
        </w:rPr>
        <w:t>(</w:t>
      </w:r>
      <w:r w:rsidR="00825A71">
        <w:rPr>
          <w:rFonts w:ascii="Arial" w:hAnsi="Arial" w:cs="Arial"/>
          <w:sz w:val="16"/>
          <w:szCs w:val="16"/>
        </w:rPr>
        <w:t>11-08-11</w:t>
      </w:r>
      <w:r w:rsidRPr="003D6831">
        <w:rPr>
          <w:rFonts w:ascii="Arial" w:hAnsi="Arial" w:cs="Arial"/>
          <w:sz w:val="16"/>
          <w:szCs w:val="16"/>
        </w:rPr>
        <w:t>)</w:t>
      </w:r>
      <w:r>
        <w:rPr>
          <w:sz w:val="18"/>
          <w:szCs w:val="18"/>
        </w:rPr>
        <w:t xml:space="preserve">  </w:t>
      </w:r>
    </w:p>
    <w:p w:rsidR="009A62E4" w:rsidRPr="00FB570B" w:rsidRDefault="009A62E4">
      <w:pPr>
        <w:rPr>
          <w:bCs/>
        </w:rPr>
      </w:pPr>
    </w:p>
    <w:p w:rsidR="00B46E6B" w:rsidRPr="00A75BE9" w:rsidRDefault="00B46E6B" w:rsidP="00164C3B">
      <w:pPr>
        <w:jc w:val="center"/>
      </w:pPr>
      <w:smartTag w:uri="urn:schemas-microsoft-com:office:smarttags" w:element="place">
        <w:smartTag w:uri="urn:schemas-microsoft-com:office:smarttags" w:element="country-region">
          <w:r w:rsidRPr="00A75BE9">
            <w:rPr>
              <w:b/>
              <w:bCs/>
              <w:sz w:val="16"/>
              <w:szCs w:val="16"/>
            </w:rPr>
            <w:t>U.S.</w:t>
          </w:r>
        </w:smartTag>
      </w:smartTag>
      <w:r w:rsidRPr="00A75BE9">
        <w:rPr>
          <w:b/>
          <w:bCs/>
          <w:sz w:val="16"/>
          <w:szCs w:val="16"/>
        </w:rPr>
        <w:t xml:space="preserve"> DEPARTMENT OF AGRICULTURE</w:t>
      </w:r>
    </w:p>
    <w:p w:rsidR="00B46E6B" w:rsidRPr="00E9055E" w:rsidRDefault="00B46E6B" w:rsidP="00164C3B">
      <w:pPr>
        <w:tabs>
          <w:tab w:val="left" w:pos="540"/>
        </w:tabs>
        <w:jc w:val="center"/>
        <w:rPr>
          <w:b/>
          <w:bCs/>
          <w:sz w:val="24"/>
        </w:rPr>
      </w:pPr>
      <w:r w:rsidRPr="005A6DE8">
        <w:rPr>
          <w:rFonts w:ascii="Arial" w:hAnsi="Arial" w:cs="Arial"/>
          <w:bCs/>
          <w:sz w:val="16"/>
          <w:szCs w:val="16"/>
        </w:rPr>
        <w:t>Farm Service Agency</w:t>
      </w:r>
    </w:p>
    <w:p w:rsidR="00B46E6B" w:rsidRPr="005A6DE8" w:rsidRDefault="00B46E6B" w:rsidP="00164C3B">
      <w:pPr>
        <w:tabs>
          <w:tab w:val="left" w:pos="540"/>
        </w:tabs>
        <w:jc w:val="center"/>
        <w:rPr>
          <w:rFonts w:ascii="Arial" w:hAnsi="Arial" w:cs="Arial"/>
          <w:sz w:val="16"/>
          <w:szCs w:val="16"/>
        </w:rPr>
      </w:pPr>
      <w:smartTag w:uri="urn:schemas-microsoft-com:office:smarttags" w:element="place">
        <w:smartTag w:uri="urn:schemas-microsoft-com:office:smarttags" w:element="country-region">
          <w:r w:rsidRPr="005A6DE8">
            <w:rPr>
              <w:rFonts w:ascii="Arial" w:hAnsi="Arial" w:cs="Arial"/>
              <w:sz w:val="16"/>
              <w:szCs w:val="16"/>
            </w:rPr>
            <w:t>United States</w:t>
          </w:r>
        </w:smartTag>
      </w:smartTag>
      <w:r w:rsidRPr="005A6DE8">
        <w:rPr>
          <w:rFonts w:ascii="Arial" w:hAnsi="Arial" w:cs="Arial"/>
          <w:sz w:val="16"/>
          <w:szCs w:val="16"/>
        </w:rPr>
        <w:t xml:space="preserve"> Warehouse Act</w:t>
      </w:r>
    </w:p>
    <w:p w:rsidR="00C10134" w:rsidRDefault="00C10134">
      <w:pPr>
        <w:jc w:val="center"/>
        <w:rPr>
          <w:sz w:val="24"/>
        </w:rPr>
      </w:pPr>
    </w:p>
    <w:p w:rsidR="00B93A00" w:rsidRDefault="00B93A00">
      <w:pPr>
        <w:jc w:val="center"/>
        <w:rPr>
          <w:sz w:val="24"/>
        </w:rPr>
      </w:pPr>
    </w:p>
    <w:p w:rsidR="00B46E6B" w:rsidRDefault="00B46E6B">
      <w:pPr>
        <w:jc w:val="center"/>
        <w:rPr>
          <w:b/>
          <w:bCs/>
          <w:sz w:val="24"/>
          <w:szCs w:val="22"/>
        </w:rPr>
      </w:pPr>
      <w:r>
        <w:rPr>
          <w:b/>
          <w:bCs/>
          <w:sz w:val="24"/>
          <w:szCs w:val="22"/>
        </w:rPr>
        <w:t>ADDENDUM TO THE PROVIDER AGREEMENT</w:t>
      </w:r>
      <w:r w:rsidR="00DA1CBB">
        <w:rPr>
          <w:b/>
          <w:bCs/>
          <w:sz w:val="24"/>
          <w:szCs w:val="22"/>
        </w:rPr>
        <w:t xml:space="preserve"> </w:t>
      </w:r>
      <w:r>
        <w:rPr>
          <w:b/>
          <w:bCs/>
          <w:sz w:val="24"/>
          <w:szCs w:val="22"/>
        </w:rPr>
        <w:t>TO ELECTRONICALLY</w:t>
      </w:r>
      <w:r w:rsidR="00DA1CBB" w:rsidRPr="00DA1CBB">
        <w:rPr>
          <w:b/>
          <w:bCs/>
          <w:sz w:val="24"/>
          <w:szCs w:val="22"/>
        </w:rPr>
        <w:t xml:space="preserve"> </w:t>
      </w:r>
      <w:r w:rsidR="00DA1CBB">
        <w:rPr>
          <w:b/>
          <w:bCs/>
          <w:sz w:val="24"/>
          <w:szCs w:val="22"/>
        </w:rPr>
        <w:t xml:space="preserve">FILE AND MAINTAIN </w:t>
      </w:r>
      <w:r w:rsidR="00260FF7">
        <w:rPr>
          <w:b/>
          <w:bCs/>
          <w:sz w:val="24"/>
          <w:szCs w:val="22"/>
        </w:rPr>
        <w:t>OTHER ELECTRONIC D</w:t>
      </w:r>
      <w:r w:rsidR="00DA1CBB">
        <w:rPr>
          <w:b/>
          <w:bCs/>
          <w:sz w:val="24"/>
          <w:szCs w:val="22"/>
        </w:rPr>
        <w:t>OCUMENTS</w:t>
      </w:r>
    </w:p>
    <w:p w:rsidR="00C10134" w:rsidRDefault="00C10134">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p w:rsidR="00B93A00" w:rsidRDefault="00B93A00">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4"/>
        </w:rPr>
      </w:pPr>
    </w:p>
    <w:tbl>
      <w:tblPr>
        <w:tblW w:w="0" w:type="auto"/>
        <w:tblInd w:w="108" w:type="dxa"/>
        <w:tblBorders>
          <w:insideH w:val="single" w:sz="4" w:space="0" w:color="auto"/>
        </w:tblBorders>
        <w:tblLook w:val="01E0"/>
      </w:tblPr>
      <w:tblGrid>
        <w:gridCol w:w="2790"/>
        <w:gridCol w:w="7290"/>
      </w:tblGrid>
      <w:tr w:rsidR="009A62E4" w:rsidRPr="007A3BC4" w:rsidTr="007A3BC4">
        <w:tc>
          <w:tcPr>
            <w:tcW w:w="2790" w:type="dxa"/>
            <w:tcBorders>
              <w:top w:val="nil"/>
              <w:bottom w:val="nil"/>
            </w:tcBorders>
          </w:tcPr>
          <w:p w:rsidR="009A62E4" w:rsidRPr="007A3BC4" w:rsidRDefault="009A62E4" w:rsidP="00DD07E4">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7A3BC4">
              <w:rPr>
                <w:sz w:val="22"/>
                <w:szCs w:val="22"/>
              </w:rPr>
              <w:t>This Addendum between</w:t>
            </w:r>
            <w:r w:rsidR="003A66C4" w:rsidRPr="007A3BC4">
              <w:rPr>
                <w:sz w:val="22"/>
                <w:szCs w:val="22"/>
              </w:rPr>
              <w:t xml:space="preserve"> </w:t>
            </w:r>
            <w:r w:rsidR="003A66C4" w:rsidRPr="007A3BC4">
              <w:rPr>
                <w:i/>
              </w:rPr>
              <w:t>(a)</w:t>
            </w:r>
          </w:p>
        </w:tc>
        <w:bookmarkStart w:id="0" w:name="Text7"/>
        <w:tc>
          <w:tcPr>
            <w:tcW w:w="7290" w:type="dxa"/>
            <w:tcBorders>
              <w:top w:val="nil"/>
              <w:bottom w:val="single" w:sz="4" w:space="0" w:color="auto"/>
            </w:tcBorders>
            <w:vAlign w:val="bottom"/>
          </w:tcPr>
          <w:p w:rsidR="009A62E4" w:rsidRPr="007A3BC4" w:rsidRDefault="006826E4" w:rsidP="00BC4A99">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rFonts w:ascii="Arial" w:hAnsi="Arial" w:cs="Arial"/>
                <w:b/>
                <w:sz w:val="24"/>
                <w:szCs w:val="24"/>
              </w:rPr>
            </w:pPr>
            <w:r>
              <w:rPr>
                <w:rFonts w:ascii="Courier New" w:hAnsi="Courier New" w:cs="Courier New"/>
                <w:sz w:val="18"/>
                <w:szCs w:val="18"/>
              </w:rPr>
              <w:fldChar w:fldCharType="begin">
                <w:ffData>
                  <w:name w:val="Text7"/>
                  <w:enabled/>
                  <w:calcOnExit w:val="0"/>
                  <w:textInput>
                    <w:maxLength w:val="65"/>
                  </w:textInput>
                </w:ffData>
              </w:fldChar>
            </w:r>
            <w:r w:rsidR="00FA413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Pr>
                <w:rFonts w:ascii="Courier New" w:hAnsi="Courier New" w:cs="Courier New"/>
                <w:sz w:val="18"/>
                <w:szCs w:val="18"/>
              </w:rPr>
              <w:fldChar w:fldCharType="end"/>
            </w:r>
            <w:bookmarkEnd w:id="0"/>
          </w:p>
        </w:tc>
      </w:tr>
      <w:tr w:rsidR="0091671A" w:rsidRPr="007A3BC4" w:rsidTr="007A3BC4">
        <w:tc>
          <w:tcPr>
            <w:tcW w:w="10080" w:type="dxa"/>
            <w:gridSpan w:val="2"/>
            <w:tcBorders>
              <w:top w:val="nil"/>
              <w:bottom w:val="single" w:sz="4" w:space="0" w:color="auto"/>
            </w:tcBorders>
          </w:tcPr>
          <w:p w:rsidR="0091671A" w:rsidRPr="007A3BC4" w:rsidRDefault="006826E4" w:rsidP="00BC4A99">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90"/>
                  </w:textInput>
                </w:ffData>
              </w:fldChar>
            </w:r>
            <w:r w:rsidR="00FA413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Pr>
                <w:rFonts w:ascii="Courier New" w:hAnsi="Courier New" w:cs="Courier New"/>
                <w:sz w:val="18"/>
                <w:szCs w:val="18"/>
              </w:rPr>
              <w:fldChar w:fldCharType="end"/>
            </w:r>
          </w:p>
        </w:tc>
      </w:tr>
    </w:tbl>
    <w:p w:rsidR="00246C09" w:rsidRDefault="00246C09" w:rsidP="00DD07E4">
      <w:pPr>
        <w:tabs>
          <w:tab w:val="right" w:pos="9360"/>
        </w:tabs>
        <w:rPr>
          <w:color w:val="000000"/>
          <w:sz w:val="22"/>
          <w:szCs w:val="22"/>
        </w:rPr>
      </w:pPr>
      <w:r w:rsidRPr="001539CD">
        <w:rPr>
          <w:sz w:val="22"/>
          <w:szCs w:val="22"/>
        </w:rPr>
        <w:t>(Provider) and the Farm Service Agency (FSA) authorizes the Provider to establish and maintain a database and system, referred to as a central filing system (CFS) for the purpose of electronically filing documents related to the shipment, payment, and financing of the sale of agricultural prod</w:t>
      </w:r>
      <w:r w:rsidR="003B4790">
        <w:rPr>
          <w:sz w:val="22"/>
          <w:szCs w:val="22"/>
        </w:rPr>
        <w:t>ucts as authorized by the U. S.</w:t>
      </w:r>
      <w:r w:rsidRPr="001539CD">
        <w:rPr>
          <w:sz w:val="22"/>
          <w:szCs w:val="22"/>
        </w:rPr>
        <w:t xml:space="preserve"> Warehouse Act (USWA).  </w:t>
      </w:r>
      <w:r w:rsidRPr="001539CD">
        <w:rPr>
          <w:color w:val="000000"/>
          <w:sz w:val="22"/>
          <w:szCs w:val="22"/>
        </w:rPr>
        <w:t xml:space="preserve">Such electronic documents are hereafter referred to as “Other Electronic Documents (OEDs)”. </w:t>
      </w:r>
      <w:r w:rsidRPr="001539CD">
        <w:rPr>
          <w:color w:val="0000FF"/>
          <w:sz w:val="22"/>
          <w:szCs w:val="22"/>
        </w:rPr>
        <w:t xml:space="preserve"> </w:t>
      </w:r>
      <w:r w:rsidRPr="001539CD">
        <w:rPr>
          <w:color w:val="000000"/>
          <w:sz w:val="22"/>
          <w:szCs w:val="22"/>
        </w:rPr>
        <w:t>By entering into this Agreement</w:t>
      </w:r>
      <w:r>
        <w:rPr>
          <w:color w:val="000000"/>
          <w:sz w:val="22"/>
          <w:szCs w:val="22"/>
        </w:rPr>
        <w:t xml:space="preserve"> Addendum</w:t>
      </w:r>
      <w:r w:rsidRPr="001539CD">
        <w:rPr>
          <w:color w:val="000000"/>
          <w:sz w:val="22"/>
          <w:szCs w:val="22"/>
        </w:rPr>
        <w:t xml:space="preserve">, the Provider agrees to the terms and conditions set forth in this </w:t>
      </w:r>
      <w:r w:rsidR="00B253DF">
        <w:rPr>
          <w:color w:val="000000"/>
          <w:sz w:val="22"/>
          <w:szCs w:val="22"/>
        </w:rPr>
        <w:t>A</w:t>
      </w:r>
      <w:r w:rsidRPr="001539CD">
        <w:rPr>
          <w:color w:val="000000"/>
          <w:sz w:val="22"/>
          <w:szCs w:val="22"/>
        </w:rPr>
        <w:t xml:space="preserve">ddenda, </w:t>
      </w:r>
      <w:r>
        <w:rPr>
          <w:color w:val="000000"/>
          <w:sz w:val="22"/>
          <w:szCs w:val="22"/>
        </w:rPr>
        <w:t>and its Appendices,</w:t>
      </w:r>
      <w:r w:rsidRPr="001539CD">
        <w:rPr>
          <w:color w:val="000000"/>
          <w:sz w:val="22"/>
          <w:szCs w:val="22"/>
        </w:rPr>
        <w:t xml:space="preserve"> </w:t>
      </w:r>
      <w:r>
        <w:rPr>
          <w:color w:val="000000"/>
          <w:sz w:val="22"/>
          <w:szCs w:val="22"/>
        </w:rPr>
        <w:t xml:space="preserve">the </w:t>
      </w:r>
      <w:r w:rsidR="003B4790">
        <w:rPr>
          <w:color w:val="000000"/>
          <w:sz w:val="22"/>
          <w:szCs w:val="22"/>
        </w:rPr>
        <w:t>form WA-490</w:t>
      </w:r>
      <w:r>
        <w:rPr>
          <w:color w:val="000000"/>
          <w:sz w:val="22"/>
          <w:szCs w:val="22"/>
        </w:rPr>
        <w:t xml:space="preserve">, </w:t>
      </w:r>
      <w:r w:rsidRPr="001539CD">
        <w:rPr>
          <w:color w:val="000000"/>
          <w:sz w:val="22"/>
          <w:szCs w:val="22"/>
        </w:rPr>
        <w:t>and the regulations found at 7 CFR Part 735.</w:t>
      </w:r>
      <w:r w:rsidR="00B93A00">
        <w:rPr>
          <w:color w:val="000000"/>
          <w:sz w:val="22"/>
          <w:szCs w:val="22"/>
        </w:rPr>
        <w:t xml:space="preserve">  </w:t>
      </w:r>
      <w:proofErr w:type="gramStart"/>
      <w:r w:rsidRPr="001539CD">
        <w:rPr>
          <w:color w:val="000000"/>
          <w:sz w:val="22"/>
          <w:szCs w:val="22"/>
        </w:rPr>
        <w:t>This Addenda</w:t>
      </w:r>
      <w:proofErr w:type="gramEnd"/>
      <w:r>
        <w:rPr>
          <w:color w:val="000000"/>
          <w:sz w:val="22"/>
          <w:szCs w:val="22"/>
        </w:rPr>
        <w:t xml:space="preserve"> and its Appendices,</w:t>
      </w:r>
      <w:r w:rsidRPr="001539CD">
        <w:rPr>
          <w:color w:val="000000"/>
          <w:sz w:val="22"/>
          <w:szCs w:val="22"/>
        </w:rPr>
        <w:t xml:space="preserve"> will bec</w:t>
      </w:r>
      <w:r>
        <w:rPr>
          <w:color w:val="000000"/>
          <w:sz w:val="22"/>
          <w:szCs w:val="22"/>
        </w:rPr>
        <w:t xml:space="preserve">ome effective upon execution by the Deputy Administrator for Commodity Operations (DACO) </w:t>
      </w:r>
      <w:r w:rsidRPr="001539CD">
        <w:rPr>
          <w:color w:val="000000"/>
          <w:sz w:val="22"/>
          <w:szCs w:val="22"/>
        </w:rPr>
        <w:t>and shall remain in effect until terminated as provided for in Section V of th</w:t>
      </w:r>
      <w:r>
        <w:rPr>
          <w:color w:val="000000"/>
          <w:sz w:val="22"/>
          <w:szCs w:val="22"/>
        </w:rPr>
        <w:t xml:space="preserve">e </w:t>
      </w:r>
      <w:r w:rsidR="003B4790">
        <w:rPr>
          <w:color w:val="000000"/>
          <w:sz w:val="22"/>
          <w:szCs w:val="22"/>
        </w:rPr>
        <w:t>form WA-490</w:t>
      </w:r>
      <w:r>
        <w:rPr>
          <w:color w:val="000000"/>
          <w:sz w:val="22"/>
          <w:szCs w:val="22"/>
        </w:rPr>
        <w:t>.</w:t>
      </w:r>
    </w:p>
    <w:p w:rsidR="00246C09" w:rsidRDefault="00246C09" w:rsidP="00DD07E4">
      <w:pPr>
        <w:tabs>
          <w:tab w:val="right" w:pos="9360"/>
        </w:tabs>
        <w:rPr>
          <w:color w:val="000000"/>
          <w:sz w:val="22"/>
          <w:szCs w:val="22"/>
        </w:rPr>
      </w:pPr>
    </w:p>
    <w:p w:rsidR="00246C09" w:rsidRPr="009A62E4" w:rsidRDefault="00246C09" w:rsidP="00964AA4">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9A62E4">
        <w:rPr>
          <w:sz w:val="22"/>
          <w:szCs w:val="22"/>
        </w:rPr>
        <w:t xml:space="preserve">This Addendum </w:t>
      </w:r>
      <w:r>
        <w:rPr>
          <w:sz w:val="22"/>
          <w:szCs w:val="22"/>
        </w:rPr>
        <w:t xml:space="preserve">and its Appendices </w:t>
      </w:r>
      <w:r w:rsidRPr="009A62E4">
        <w:rPr>
          <w:sz w:val="22"/>
          <w:szCs w:val="22"/>
        </w:rPr>
        <w:t xml:space="preserve">set forth the Provider's minimum requirements for </w:t>
      </w:r>
      <w:r>
        <w:rPr>
          <w:sz w:val="22"/>
          <w:szCs w:val="22"/>
        </w:rPr>
        <w:t>other OED</w:t>
      </w:r>
      <w:r w:rsidRPr="009A62E4">
        <w:rPr>
          <w:sz w:val="22"/>
          <w:szCs w:val="22"/>
        </w:rPr>
        <w:t xml:space="preserve"> record formatting, reporting requirements</w:t>
      </w:r>
      <w:r>
        <w:rPr>
          <w:sz w:val="22"/>
          <w:szCs w:val="22"/>
        </w:rPr>
        <w:t>,</w:t>
      </w:r>
      <w:r w:rsidRPr="009A62E4">
        <w:rPr>
          <w:sz w:val="22"/>
          <w:szCs w:val="22"/>
        </w:rPr>
        <w:t xml:space="preserve"> and the protocols to be used in the transmission of such information. </w:t>
      </w:r>
    </w:p>
    <w:p w:rsidR="00B46E6B" w:rsidRDefault="00B46E6B" w:rsidP="00FC5412">
      <w:pPr>
        <w:tabs>
          <w:tab w:val="left" w:pos="-360"/>
        </w:tabs>
        <w:jc w:val="both"/>
        <w:rPr>
          <w:sz w:val="22"/>
          <w:szCs w:val="22"/>
        </w:rPr>
      </w:pPr>
    </w:p>
    <w:p w:rsidR="00B93A00" w:rsidRPr="009A62E4" w:rsidRDefault="00B93A00" w:rsidP="00FC5412">
      <w:pPr>
        <w:tabs>
          <w:tab w:val="left" w:pos="-360"/>
        </w:tabs>
        <w:jc w:val="both"/>
        <w:rPr>
          <w:sz w:val="22"/>
          <w:szCs w:val="22"/>
        </w:rPr>
      </w:pPr>
    </w:p>
    <w:p w:rsidR="00B46E6B" w:rsidRDefault="00FC5412" w:rsidP="00964AA4">
      <w:pPr>
        <w:tabs>
          <w:tab w:val="left" w:pos="-360"/>
        </w:tabs>
        <w:ind w:left="720" w:hanging="720"/>
        <w:rPr>
          <w:sz w:val="22"/>
          <w:szCs w:val="22"/>
        </w:rPr>
      </w:pPr>
      <w:r>
        <w:rPr>
          <w:b/>
          <w:bCs/>
          <w:sz w:val="22"/>
          <w:szCs w:val="22"/>
        </w:rPr>
        <w:t>I.</w:t>
      </w:r>
      <w:r>
        <w:rPr>
          <w:b/>
          <w:bCs/>
          <w:sz w:val="22"/>
          <w:szCs w:val="22"/>
        </w:rPr>
        <w:tab/>
      </w:r>
      <w:r w:rsidR="00B46E6B" w:rsidRPr="009A62E4">
        <w:rPr>
          <w:b/>
          <w:bCs/>
          <w:sz w:val="22"/>
          <w:szCs w:val="22"/>
        </w:rPr>
        <w:t xml:space="preserve">Common Computing Environment and </w:t>
      </w:r>
      <w:r w:rsidR="00B46E6B" w:rsidRPr="009A62E4">
        <w:rPr>
          <w:b/>
          <w:sz w:val="22"/>
          <w:szCs w:val="22"/>
        </w:rPr>
        <w:t>eAuthentication</w:t>
      </w:r>
      <w:r w:rsidR="00B46E6B" w:rsidRPr="009A62E4">
        <w:rPr>
          <w:sz w:val="22"/>
          <w:szCs w:val="22"/>
        </w:rPr>
        <w:t xml:space="preserve"> </w:t>
      </w:r>
    </w:p>
    <w:p w:rsidR="00964AA4" w:rsidRPr="009A62E4" w:rsidRDefault="00964AA4" w:rsidP="00964AA4">
      <w:pPr>
        <w:tabs>
          <w:tab w:val="left" w:pos="-360"/>
        </w:tabs>
        <w:ind w:left="720" w:hanging="720"/>
        <w:rPr>
          <w:sz w:val="22"/>
          <w:szCs w:val="22"/>
        </w:rPr>
      </w:pPr>
    </w:p>
    <w:p w:rsidR="003B4790" w:rsidRDefault="003B4790" w:rsidP="00964AA4">
      <w:pPr>
        <w:tabs>
          <w:tab w:val="right" w:pos="9360"/>
        </w:tabs>
        <w:ind w:left="720"/>
        <w:rPr>
          <w:color w:val="000000"/>
          <w:sz w:val="22"/>
          <w:szCs w:val="22"/>
        </w:rPr>
      </w:pPr>
      <w:r>
        <w:rPr>
          <w:color w:val="000000"/>
          <w:sz w:val="22"/>
          <w:szCs w:val="22"/>
        </w:rPr>
        <w:t>The Common Computing Environment and eAuthentication are a</w:t>
      </w:r>
      <w:r w:rsidR="00FC5412">
        <w:rPr>
          <w:color w:val="000000"/>
          <w:sz w:val="22"/>
          <w:szCs w:val="22"/>
        </w:rPr>
        <w:t xml:space="preserve">s provided </w:t>
      </w:r>
      <w:r>
        <w:rPr>
          <w:color w:val="000000"/>
          <w:sz w:val="22"/>
          <w:szCs w:val="22"/>
        </w:rPr>
        <w:t xml:space="preserve">for </w:t>
      </w:r>
      <w:r w:rsidR="00FC5412" w:rsidRPr="001539CD">
        <w:rPr>
          <w:color w:val="000000"/>
          <w:sz w:val="22"/>
          <w:szCs w:val="22"/>
        </w:rPr>
        <w:t>in th</w:t>
      </w:r>
      <w:r w:rsidR="00FC5412">
        <w:rPr>
          <w:color w:val="000000"/>
          <w:sz w:val="22"/>
          <w:szCs w:val="22"/>
        </w:rPr>
        <w:t xml:space="preserve">e </w:t>
      </w:r>
      <w:r>
        <w:rPr>
          <w:color w:val="000000"/>
          <w:sz w:val="22"/>
          <w:szCs w:val="22"/>
        </w:rPr>
        <w:t xml:space="preserve">form </w:t>
      </w:r>
    </w:p>
    <w:p w:rsidR="0097498C" w:rsidRPr="003B4790" w:rsidRDefault="003B4790" w:rsidP="00964AA4">
      <w:pPr>
        <w:tabs>
          <w:tab w:val="right" w:pos="9360"/>
        </w:tabs>
        <w:ind w:left="720"/>
        <w:rPr>
          <w:color w:val="000000"/>
          <w:sz w:val="22"/>
          <w:szCs w:val="22"/>
        </w:rPr>
      </w:pPr>
      <w:proofErr w:type="gramStart"/>
      <w:r>
        <w:rPr>
          <w:color w:val="000000"/>
          <w:sz w:val="22"/>
          <w:szCs w:val="22"/>
        </w:rPr>
        <w:t>WA-490</w:t>
      </w:r>
      <w:r w:rsidR="00FC5412">
        <w:rPr>
          <w:color w:val="000000"/>
          <w:sz w:val="22"/>
          <w:szCs w:val="22"/>
        </w:rPr>
        <w:t xml:space="preserve">, except </w:t>
      </w:r>
      <w:r>
        <w:rPr>
          <w:color w:val="000000"/>
          <w:sz w:val="22"/>
          <w:szCs w:val="22"/>
        </w:rPr>
        <w:t>as otherwise authorized by DACO.</w:t>
      </w:r>
      <w:proofErr w:type="gramEnd"/>
    </w:p>
    <w:p w:rsidR="00B93A00" w:rsidRDefault="00FB570B" w:rsidP="00FC5412">
      <w:pPr>
        <w:ind w:left="360" w:hanging="360"/>
        <w:rPr>
          <w:bCs/>
          <w:sz w:val="22"/>
          <w:szCs w:val="22"/>
        </w:rPr>
      </w:pPr>
      <w:r w:rsidRPr="00072E0E">
        <w:rPr>
          <w:bCs/>
          <w:sz w:val="22"/>
          <w:szCs w:val="22"/>
        </w:rPr>
        <w:tab/>
      </w:r>
      <w:r w:rsidRPr="00072E0E">
        <w:rPr>
          <w:bCs/>
          <w:sz w:val="22"/>
          <w:szCs w:val="22"/>
        </w:rPr>
        <w:tab/>
      </w:r>
      <w:r w:rsidRPr="00072E0E">
        <w:rPr>
          <w:bCs/>
          <w:sz w:val="22"/>
          <w:szCs w:val="22"/>
        </w:rPr>
        <w:tab/>
      </w:r>
    </w:p>
    <w:p w:rsidR="00B46E6B" w:rsidRPr="00072E0E" w:rsidRDefault="00FB570B" w:rsidP="00FC5412">
      <w:pPr>
        <w:ind w:left="360" w:hanging="360"/>
        <w:rPr>
          <w:bCs/>
          <w:sz w:val="22"/>
          <w:szCs w:val="22"/>
        </w:rPr>
      </w:pP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r w:rsidRPr="00072E0E">
        <w:rPr>
          <w:bCs/>
          <w:sz w:val="22"/>
          <w:szCs w:val="22"/>
        </w:rPr>
        <w:tab/>
      </w:r>
    </w:p>
    <w:p w:rsidR="00B46E6B" w:rsidRPr="009A62E4" w:rsidRDefault="00FC5412" w:rsidP="00964AA4">
      <w:pPr>
        <w:ind w:left="720" w:hanging="720"/>
        <w:rPr>
          <w:sz w:val="22"/>
          <w:szCs w:val="22"/>
        </w:rPr>
      </w:pPr>
      <w:r>
        <w:rPr>
          <w:b/>
          <w:bCs/>
          <w:sz w:val="22"/>
          <w:szCs w:val="22"/>
        </w:rPr>
        <w:t>II.</w:t>
      </w:r>
      <w:r>
        <w:rPr>
          <w:b/>
          <w:bCs/>
          <w:sz w:val="22"/>
          <w:szCs w:val="22"/>
        </w:rPr>
        <w:tab/>
      </w:r>
      <w:r w:rsidR="00B46E6B" w:rsidRPr="009A62E4">
        <w:rPr>
          <w:b/>
          <w:bCs/>
          <w:sz w:val="22"/>
          <w:szCs w:val="22"/>
        </w:rPr>
        <w:t>Data Requirements</w:t>
      </w:r>
    </w:p>
    <w:p w:rsidR="00B46E6B" w:rsidRPr="009A62E4" w:rsidRDefault="00B46E6B" w:rsidP="00FC5412">
      <w:pPr>
        <w:jc w:val="both"/>
        <w:rPr>
          <w:sz w:val="22"/>
          <w:szCs w:val="22"/>
        </w:rPr>
      </w:pPr>
    </w:p>
    <w:p w:rsidR="003B4790" w:rsidRDefault="00B46E6B" w:rsidP="00DD07E4">
      <w:pPr>
        <w:tabs>
          <w:tab w:val="left" w:pos="-360"/>
          <w:tab w:val="left" w:pos="3600"/>
          <w:tab w:val="left" w:pos="3780"/>
          <w:tab w:val="left" w:pos="5040"/>
          <w:tab w:val="left" w:pos="5760"/>
          <w:tab w:val="left" w:pos="6480"/>
          <w:tab w:val="left" w:pos="7200"/>
          <w:tab w:val="left" w:pos="7920"/>
          <w:tab w:val="left" w:pos="8640"/>
        </w:tabs>
        <w:ind w:left="720"/>
        <w:rPr>
          <w:color w:val="000000"/>
          <w:sz w:val="22"/>
          <w:szCs w:val="22"/>
        </w:rPr>
      </w:pPr>
      <w:r w:rsidRPr="009A62E4">
        <w:rPr>
          <w:sz w:val="22"/>
          <w:szCs w:val="22"/>
        </w:rPr>
        <w:t>FSA, in administration of the USWA,</w:t>
      </w:r>
      <w:r w:rsidRPr="009A62E4">
        <w:rPr>
          <w:b/>
          <w:bCs/>
          <w:sz w:val="22"/>
          <w:szCs w:val="22"/>
        </w:rPr>
        <w:t xml:space="preserve"> </w:t>
      </w:r>
      <w:r w:rsidRPr="009A62E4">
        <w:rPr>
          <w:sz w:val="22"/>
          <w:szCs w:val="22"/>
        </w:rPr>
        <w:t>the regulations found at</w:t>
      </w:r>
      <w:r w:rsidRPr="009A62E4">
        <w:rPr>
          <w:b/>
          <w:bCs/>
          <w:sz w:val="22"/>
          <w:szCs w:val="22"/>
        </w:rPr>
        <w:t xml:space="preserve"> </w:t>
      </w:r>
      <w:r w:rsidRPr="009A62E4">
        <w:rPr>
          <w:sz w:val="22"/>
          <w:szCs w:val="22"/>
        </w:rPr>
        <w:t xml:space="preserve">7 CFR Part 735, the </w:t>
      </w:r>
      <w:r w:rsidR="003B4790">
        <w:rPr>
          <w:color w:val="000000"/>
          <w:sz w:val="22"/>
          <w:szCs w:val="22"/>
        </w:rPr>
        <w:t xml:space="preserve">form </w:t>
      </w:r>
    </w:p>
    <w:p w:rsidR="00B46E6B" w:rsidRPr="009A62E4" w:rsidRDefault="003B4790" w:rsidP="00DD07E4">
      <w:pPr>
        <w:tabs>
          <w:tab w:val="left" w:pos="-360"/>
          <w:tab w:val="left" w:pos="3600"/>
          <w:tab w:val="left" w:pos="3780"/>
          <w:tab w:val="left" w:pos="5040"/>
          <w:tab w:val="left" w:pos="5760"/>
          <w:tab w:val="left" w:pos="6480"/>
          <w:tab w:val="left" w:pos="7200"/>
          <w:tab w:val="left" w:pos="7920"/>
          <w:tab w:val="left" w:pos="8640"/>
        </w:tabs>
        <w:ind w:left="720"/>
        <w:rPr>
          <w:sz w:val="22"/>
          <w:szCs w:val="22"/>
        </w:rPr>
      </w:pPr>
      <w:r>
        <w:rPr>
          <w:color w:val="000000"/>
          <w:sz w:val="22"/>
          <w:szCs w:val="22"/>
        </w:rPr>
        <w:t>WA-490</w:t>
      </w:r>
      <w:r w:rsidR="0097498C">
        <w:rPr>
          <w:sz w:val="22"/>
          <w:szCs w:val="22"/>
        </w:rPr>
        <w:t xml:space="preserve">, </w:t>
      </w:r>
      <w:r w:rsidR="00B46E6B" w:rsidRPr="009A62E4">
        <w:rPr>
          <w:sz w:val="22"/>
          <w:szCs w:val="22"/>
        </w:rPr>
        <w:t>this Addendum</w:t>
      </w:r>
      <w:r w:rsidR="0097498C">
        <w:rPr>
          <w:sz w:val="22"/>
          <w:szCs w:val="22"/>
        </w:rPr>
        <w:t>, and its Appendices</w:t>
      </w:r>
      <w:r w:rsidR="00B46E6B" w:rsidRPr="009A62E4">
        <w:rPr>
          <w:sz w:val="22"/>
          <w:szCs w:val="22"/>
        </w:rPr>
        <w:t>, may</w:t>
      </w:r>
      <w:r w:rsidR="00474671">
        <w:rPr>
          <w:sz w:val="22"/>
          <w:szCs w:val="22"/>
        </w:rPr>
        <w:t>,</w:t>
      </w:r>
      <w:r w:rsidR="00B46E6B" w:rsidRPr="009A62E4">
        <w:rPr>
          <w:sz w:val="22"/>
          <w:szCs w:val="22"/>
        </w:rPr>
        <w:t xml:space="preserve"> at any time</w:t>
      </w:r>
      <w:r w:rsidR="00474671">
        <w:rPr>
          <w:sz w:val="22"/>
          <w:szCs w:val="22"/>
        </w:rPr>
        <w:t>,</w:t>
      </w:r>
      <w:r w:rsidR="00B46E6B" w:rsidRPr="009A62E4">
        <w:rPr>
          <w:sz w:val="22"/>
          <w:szCs w:val="22"/>
        </w:rPr>
        <w:t xml:space="preserve"> require the Provider to furnish information beyond the minimum requirements shown in this Addendum.</w:t>
      </w:r>
    </w:p>
    <w:p w:rsidR="003B4790" w:rsidRDefault="003B4790" w:rsidP="003B4790">
      <w:pPr>
        <w:ind w:left="1080" w:hanging="360"/>
        <w:jc w:val="both"/>
        <w:rPr>
          <w:sz w:val="22"/>
          <w:szCs w:val="22"/>
        </w:rPr>
      </w:pPr>
    </w:p>
    <w:p w:rsidR="003B4790" w:rsidRPr="009A62E4" w:rsidRDefault="003B4790" w:rsidP="00964AA4">
      <w:pPr>
        <w:ind w:left="1080" w:hanging="360"/>
        <w:rPr>
          <w:sz w:val="22"/>
          <w:szCs w:val="22"/>
        </w:rPr>
      </w:pPr>
      <w:r w:rsidRPr="009A62E4">
        <w:rPr>
          <w:sz w:val="22"/>
          <w:szCs w:val="22"/>
        </w:rPr>
        <w:t>A.</w:t>
      </w:r>
      <w:r w:rsidRPr="009A62E4">
        <w:rPr>
          <w:sz w:val="22"/>
          <w:szCs w:val="22"/>
        </w:rPr>
        <w:tab/>
        <w:t>Required Information</w:t>
      </w:r>
    </w:p>
    <w:p w:rsidR="003B4790" w:rsidRPr="009A62E4" w:rsidRDefault="003B4790" w:rsidP="003B4790">
      <w:pPr>
        <w:tabs>
          <w:tab w:val="left" w:pos="-360"/>
        </w:tabs>
        <w:ind w:left="1440" w:hanging="720"/>
        <w:jc w:val="both"/>
        <w:rPr>
          <w:sz w:val="22"/>
          <w:szCs w:val="22"/>
        </w:rPr>
      </w:pPr>
    </w:p>
    <w:p w:rsidR="003B4790" w:rsidRDefault="003B4790" w:rsidP="00DD07E4">
      <w:pPr>
        <w:tabs>
          <w:tab w:val="left" w:pos="-360"/>
        </w:tabs>
        <w:ind w:left="1080" w:hanging="360"/>
        <w:rPr>
          <w:sz w:val="22"/>
          <w:szCs w:val="22"/>
        </w:rPr>
      </w:pPr>
      <w:r>
        <w:rPr>
          <w:sz w:val="22"/>
          <w:szCs w:val="22"/>
        </w:rPr>
        <w:tab/>
      </w:r>
      <w:r w:rsidRPr="009A62E4">
        <w:rPr>
          <w:sz w:val="22"/>
          <w:szCs w:val="22"/>
        </w:rPr>
        <w:t xml:space="preserve">The Provider shall, at a minimum, make the elements listed </w:t>
      </w:r>
      <w:r>
        <w:rPr>
          <w:sz w:val="22"/>
          <w:szCs w:val="22"/>
        </w:rPr>
        <w:t>in the attached Appendices</w:t>
      </w:r>
      <w:r w:rsidRPr="009A62E4">
        <w:rPr>
          <w:sz w:val="22"/>
          <w:szCs w:val="22"/>
        </w:rPr>
        <w:t xml:space="preserve"> available to every </w:t>
      </w:r>
      <w:r>
        <w:rPr>
          <w:sz w:val="22"/>
          <w:szCs w:val="22"/>
        </w:rPr>
        <w:t xml:space="preserve">user </w:t>
      </w:r>
      <w:r w:rsidRPr="009A62E4">
        <w:rPr>
          <w:sz w:val="22"/>
          <w:szCs w:val="22"/>
        </w:rPr>
        <w:t xml:space="preserve">issuing </w:t>
      </w:r>
      <w:r>
        <w:rPr>
          <w:sz w:val="22"/>
          <w:szCs w:val="22"/>
        </w:rPr>
        <w:t xml:space="preserve">the specific electronic document indicated </w:t>
      </w:r>
      <w:r w:rsidRPr="009A62E4">
        <w:rPr>
          <w:sz w:val="22"/>
          <w:szCs w:val="22"/>
        </w:rPr>
        <w:t>in the</w:t>
      </w:r>
      <w:r>
        <w:rPr>
          <w:sz w:val="22"/>
          <w:szCs w:val="22"/>
        </w:rPr>
        <w:t xml:space="preserve"> </w:t>
      </w:r>
      <w:r w:rsidRPr="00FB2B9C">
        <w:rPr>
          <w:sz w:val="22"/>
          <w:szCs w:val="22"/>
        </w:rPr>
        <w:t>Provider’s</w:t>
      </w:r>
      <w:r w:rsidRPr="009A62E4">
        <w:rPr>
          <w:sz w:val="22"/>
          <w:szCs w:val="22"/>
        </w:rPr>
        <w:t xml:space="preserve"> CFS.  The Provider shall ensure that all of these fields are completed by all </w:t>
      </w:r>
      <w:r>
        <w:rPr>
          <w:sz w:val="22"/>
          <w:szCs w:val="22"/>
        </w:rPr>
        <w:t>users</w:t>
      </w:r>
      <w:r w:rsidRPr="009A62E4">
        <w:rPr>
          <w:sz w:val="22"/>
          <w:szCs w:val="22"/>
        </w:rPr>
        <w:t xml:space="preserve">.  The Provider shall advise </w:t>
      </w:r>
      <w:r>
        <w:rPr>
          <w:sz w:val="22"/>
          <w:szCs w:val="22"/>
        </w:rPr>
        <w:t>users</w:t>
      </w:r>
      <w:r w:rsidRPr="009A62E4">
        <w:rPr>
          <w:sz w:val="22"/>
          <w:szCs w:val="22"/>
        </w:rPr>
        <w:t xml:space="preserve"> that it is the </w:t>
      </w:r>
      <w:r>
        <w:rPr>
          <w:sz w:val="22"/>
          <w:szCs w:val="22"/>
        </w:rPr>
        <w:t>user’s</w:t>
      </w:r>
      <w:r w:rsidRPr="009A62E4">
        <w:rPr>
          <w:sz w:val="22"/>
          <w:szCs w:val="22"/>
        </w:rPr>
        <w:t xml:space="preserve"> responsibility to supply the necessary data to complete e</w:t>
      </w:r>
      <w:r>
        <w:rPr>
          <w:sz w:val="22"/>
          <w:szCs w:val="22"/>
        </w:rPr>
        <w:t>ach element.</w:t>
      </w:r>
    </w:p>
    <w:p w:rsidR="00B46E6B" w:rsidRPr="009A62E4" w:rsidRDefault="00B46E6B" w:rsidP="00F02817">
      <w:pPr>
        <w:tabs>
          <w:tab w:val="right" w:pos="9360"/>
        </w:tabs>
        <w:jc w:val="both"/>
        <w:rPr>
          <w:sz w:val="22"/>
          <w:szCs w:val="22"/>
        </w:rPr>
      </w:pPr>
    </w:p>
    <w:p w:rsidR="0097377D" w:rsidRPr="009A62E4" w:rsidRDefault="0097377D" w:rsidP="00964AA4">
      <w:pPr>
        <w:ind w:left="1080" w:hanging="360"/>
        <w:rPr>
          <w:sz w:val="22"/>
          <w:szCs w:val="22"/>
        </w:rPr>
      </w:pPr>
      <w:r>
        <w:rPr>
          <w:sz w:val="22"/>
          <w:szCs w:val="22"/>
        </w:rPr>
        <w:t>B</w:t>
      </w:r>
      <w:r w:rsidRPr="009A62E4">
        <w:rPr>
          <w:sz w:val="22"/>
          <w:szCs w:val="22"/>
        </w:rPr>
        <w:t>.</w:t>
      </w:r>
      <w:r w:rsidRPr="009A62E4">
        <w:rPr>
          <w:sz w:val="22"/>
          <w:szCs w:val="22"/>
        </w:rPr>
        <w:tab/>
      </w:r>
      <w:r>
        <w:rPr>
          <w:sz w:val="22"/>
          <w:szCs w:val="22"/>
        </w:rPr>
        <w:t>Optional</w:t>
      </w:r>
      <w:r w:rsidRPr="009A62E4">
        <w:rPr>
          <w:sz w:val="22"/>
          <w:szCs w:val="22"/>
        </w:rPr>
        <w:t xml:space="preserve"> Information</w:t>
      </w:r>
    </w:p>
    <w:p w:rsidR="0097377D" w:rsidRPr="009A62E4" w:rsidRDefault="0097377D" w:rsidP="00C81D5D">
      <w:pPr>
        <w:ind w:left="1080" w:hanging="360"/>
        <w:jc w:val="both"/>
        <w:rPr>
          <w:sz w:val="22"/>
          <w:szCs w:val="22"/>
        </w:rPr>
      </w:pPr>
    </w:p>
    <w:p w:rsidR="0097377D" w:rsidRPr="009A62E4" w:rsidRDefault="0097377D" w:rsidP="00DD07E4">
      <w:pPr>
        <w:ind w:left="1080"/>
        <w:rPr>
          <w:sz w:val="22"/>
          <w:szCs w:val="22"/>
        </w:rPr>
      </w:pPr>
      <w:r w:rsidRPr="009A62E4">
        <w:rPr>
          <w:sz w:val="22"/>
          <w:szCs w:val="22"/>
        </w:rPr>
        <w:t xml:space="preserve">The Provider </w:t>
      </w:r>
      <w:r>
        <w:rPr>
          <w:sz w:val="22"/>
          <w:szCs w:val="22"/>
        </w:rPr>
        <w:t>shall</w:t>
      </w:r>
      <w:r w:rsidRPr="009A62E4">
        <w:rPr>
          <w:sz w:val="22"/>
          <w:szCs w:val="22"/>
        </w:rPr>
        <w:t xml:space="preserve"> make the elements listed </w:t>
      </w:r>
      <w:r w:rsidR="00D00D1E">
        <w:rPr>
          <w:sz w:val="22"/>
          <w:szCs w:val="22"/>
        </w:rPr>
        <w:t>in the attached Appendices</w:t>
      </w:r>
      <w:r w:rsidRPr="009A62E4">
        <w:rPr>
          <w:sz w:val="22"/>
          <w:szCs w:val="22"/>
        </w:rPr>
        <w:t xml:space="preserve"> available to every </w:t>
      </w:r>
      <w:r>
        <w:rPr>
          <w:sz w:val="22"/>
          <w:szCs w:val="22"/>
        </w:rPr>
        <w:t xml:space="preserve">user </w:t>
      </w:r>
      <w:r w:rsidRPr="009A62E4">
        <w:rPr>
          <w:sz w:val="22"/>
          <w:szCs w:val="22"/>
        </w:rPr>
        <w:t xml:space="preserve">issuing </w:t>
      </w:r>
      <w:r w:rsidR="00D00D1E">
        <w:rPr>
          <w:sz w:val="22"/>
          <w:szCs w:val="22"/>
        </w:rPr>
        <w:t xml:space="preserve">the specific electronic document indicated </w:t>
      </w:r>
      <w:r w:rsidRPr="009A62E4">
        <w:rPr>
          <w:sz w:val="22"/>
          <w:szCs w:val="22"/>
        </w:rPr>
        <w:t xml:space="preserve">in the CFS.  The Provider shall advise </w:t>
      </w:r>
      <w:r>
        <w:rPr>
          <w:sz w:val="22"/>
          <w:szCs w:val="22"/>
        </w:rPr>
        <w:t>users</w:t>
      </w:r>
      <w:r w:rsidRPr="009A62E4">
        <w:rPr>
          <w:sz w:val="22"/>
          <w:szCs w:val="22"/>
        </w:rPr>
        <w:t xml:space="preserve"> that it is the </w:t>
      </w:r>
      <w:r>
        <w:rPr>
          <w:sz w:val="22"/>
          <w:szCs w:val="22"/>
        </w:rPr>
        <w:t>user’s</w:t>
      </w:r>
      <w:r w:rsidRPr="009A62E4">
        <w:rPr>
          <w:sz w:val="22"/>
          <w:szCs w:val="22"/>
        </w:rPr>
        <w:t xml:space="preserve"> responsibility to supply the necessary data to complete each element.   </w:t>
      </w:r>
    </w:p>
    <w:p w:rsidR="00B46E6B" w:rsidRDefault="00B46E6B" w:rsidP="00C81D5D">
      <w:pPr>
        <w:ind w:left="360"/>
        <w:jc w:val="both"/>
        <w:rPr>
          <w:sz w:val="22"/>
          <w:szCs w:val="22"/>
        </w:rPr>
      </w:pPr>
    </w:p>
    <w:p w:rsidR="00A83327" w:rsidRPr="00072E0E" w:rsidRDefault="0097377D" w:rsidP="00964AA4">
      <w:pPr>
        <w:ind w:left="1080" w:hanging="360"/>
        <w:rPr>
          <w:sz w:val="22"/>
          <w:szCs w:val="22"/>
        </w:rPr>
      </w:pPr>
      <w:r>
        <w:rPr>
          <w:sz w:val="22"/>
          <w:szCs w:val="22"/>
        </w:rPr>
        <w:t>C</w:t>
      </w:r>
      <w:r w:rsidR="00B46E6B" w:rsidRPr="00072E0E">
        <w:rPr>
          <w:sz w:val="22"/>
          <w:szCs w:val="22"/>
        </w:rPr>
        <w:t>.</w:t>
      </w:r>
      <w:r w:rsidR="00A83327" w:rsidRPr="00072E0E">
        <w:rPr>
          <w:sz w:val="22"/>
          <w:szCs w:val="22"/>
        </w:rPr>
        <w:tab/>
        <w:t xml:space="preserve">Assignment of </w:t>
      </w:r>
      <w:r w:rsidR="003B4790">
        <w:rPr>
          <w:sz w:val="22"/>
          <w:szCs w:val="22"/>
        </w:rPr>
        <w:t>OED S</w:t>
      </w:r>
      <w:r w:rsidR="00C81D5D">
        <w:rPr>
          <w:sz w:val="22"/>
          <w:szCs w:val="22"/>
        </w:rPr>
        <w:t>erial</w:t>
      </w:r>
      <w:r w:rsidR="00A83327" w:rsidRPr="00072E0E">
        <w:rPr>
          <w:sz w:val="22"/>
          <w:szCs w:val="22"/>
        </w:rPr>
        <w:t xml:space="preserve"> Numbers</w:t>
      </w:r>
      <w:r w:rsidR="00B46E6B" w:rsidRPr="00072E0E">
        <w:rPr>
          <w:sz w:val="22"/>
          <w:szCs w:val="22"/>
        </w:rPr>
        <w:tab/>
      </w:r>
    </w:p>
    <w:p w:rsidR="00A83327" w:rsidRPr="00072E0E" w:rsidRDefault="00A83327" w:rsidP="00C81D5D">
      <w:pPr>
        <w:ind w:left="360" w:hanging="324"/>
        <w:jc w:val="both"/>
        <w:rPr>
          <w:sz w:val="22"/>
          <w:szCs w:val="22"/>
        </w:rPr>
      </w:pPr>
    </w:p>
    <w:p w:rsidR="00B46E6B" w:rsidRDefault="00B46E6B" w:rsidP="00964AA4">
      <w:pPr>
        <w:ind w:left="1080"/>
        <w:rPr>
          <w:sz w:val="22"/>
          <w:szCs w:val="22"/>
        </w:rPr>
      </w:pPr>
      <w:r w:rsidRPr="00180A86">
        <w:rPr>
          <w:sz w:val="22"/>
          <w:szCs w:val="22"/>
        </w:rPr>
        <w:t xml:space="preserve">The Provider shall ensure that </w:t>
      </w:r>
      <w:r w:rsidR="00E453CF" w:rsidRPr="00180A86">
        <w:rPr>
          <w:sz w:val="22"/>
          <w:szCs w:val="22"/>
        </w:rPr>
        <w:t>users</w:t>
      </w:r>
      <w:r w:rsidRPr="00180A86">
        <w:rPr>
          <w:sz w:val="22"/>
          <w:szCs w:val="22"/>
        </w:rPr>
        <w:t xml:space="preserve"> issue </w:t>
      </w:r>
      <w:r w:rsidR="00C81D5D">
        <w:rPr>
          <w:sz w:val="22"/>
          <w:szCs w:val="22"/>
        </w:rPr>
        <w:t>OEDs</w:t>
      </w:r>
      <w:r w:rsidRPr="00180A86">
        <w:rPr>
          <w:sz w:val="22"/>
          <w:szCs w:val="22"/>
        </w:rPr>
        <w:t xml:space="preserve"> consecutively</w:t>
      </w:r>
      <w:r w:rsidR="0097377D" w:rsidRPr="00180A86">
        <w:rPr>
          <w:sz w:val="22"/>
          <w:szCs w:val="22"/>
        </w:rPr>
        <w:t>.</w:t>
      </w:r>
    </w:p>
    <w:p w:rsidR="00602E60" w:rsidRPr="00180A86" w:rsidRDefault="00602E60" w:rsidP="00C81D5D">
      <w:pPr>
        <w:ind w:left="1080"/>
        <w:rPr>
          <w:sz w:val="22"/>
          <w:szCs w:val="22"/>
        </w:rPr>
      </w:pPr>
    </w:p>
    <w:p w:rsidR="00B46E6B" w:rsidRPr="00180A86" w:rsidRDefault="0097377D" w:rsidP="00964AA4">
      <w:pPr>
        <w:ind w:left="1080" w:hanging="360"/>
        <w:rPr>
          <w:sz w:val="22"/>
          <w:szCs w:val="22"/>
        </w:rPr>
      </w:pPr>
      <w:r w:rsidRPr="00180A86">
        <w:rPr>
          <w:sz w:val="22"/>
          <w:szCs w:val="22"/>
        </w:rPr>
        <w:t>D</w:t>
      </w:r>
      <w:r w:rsidR="00B46E6B" w:rsidRPr="00180A86">
        <w:rPr>
          <w:sz w:val="22"/>
          <w:szCs w:val="22"/>
        </w:rPr>
        <w:t>.</w:t>
      </w:r>
      <w:r w:rsidR="00B46E6B" w:rsidRPr="00180A86">
        <w:rPr>
          <w:sz w:val="22"/>
          <w:szCs w:val="22"/>
        </w:rPr>
        <w:tab/>
        <w:t xml:space="preserve">Trailer Files and Non-Required </w:t>
      </w:r>
      <w:r w:rsidR="00D00D1E">
        <w:rPr>
          <w:sz w:val="22"/>
          <w:szCs w:val="22"/>
        </w:rPr>
        <w:t>OED</w:t>
      </w:r>
      <w:r w:rsidR="00B46E6B" w:rsidRPr="00180A86">
        <w:rPr>
          <w:sz w:val="22"/>
          <w:szCs w:val="22"/>
        </w:rPr>
        <w:t xml:space="preserve"> Data or Information</w:t>
      </w:r>
    </w:p>
    <w:p w:rsidR="00B46E6B" w:rsidRPr="00180A86" w:rsidRDefault="00B46E6B" w:rsidP="00964AA4">
      <w:pPr>
        <w:ind w:left="1080" w:hanging="360"/>
        <w:rPr>
          <w:sz w:val="22"/>
          <w:szCs w:val="22"/>
        </w:rPr>
      </w:pPr>
    </w:p>
    <w:p w:rsidR="00B46E6B" w:rsidRDefault="00B46E6B" w:rsidP="00964AA4">
      <w:pPr>
        <w:ind w:left="1080" w:hanging="360"/>
        <w:rPr>
          <w:sz w:val="22"/>
          <w:szCs w:val="22"/>
        </w:rPr>
      </w:pPr>
      <w:r w:rsidRPr="00180A86">
        <w:rPr>
          <w:sz w:val="22"/>
          <w:szCs w:val="22"/>
        </w:rPr>
        <w:tab/>
        <w:t>The Provider shall make available to the users of their CFS</w:t>
      </w:r>
      <w:r w:rsidR="005923D7" w:rsidRPr="00180A86">
        <w:rPr>
          <w:sz w:val="22"/>
          <w:szCs w:val="22"/>
        </w:rPr>
        <w:t xml:space="preserve"> or other interested parties</w:t>
      </w:r>
      <w:r w:rsidRPr="00180A86">
        <w:rPr>
          <w:sz w:val="22"/>
          <w:szCs w:val="22"/>
        </w:rPr>
        <w:t xml:space="preserve">, as an outside attachment to an </w:t>
      </w:r>
      <w:r w:rsidR="00C81D5D">
        <w:rPr>
          <w:sz w:val="22"/>
          <w:szCs w:val="22"/>
        </w:rPr>
        <w:t>OED’s</w:t>
      </w:r>
      <w:r w:rsidRPr="00180A86">
        <w:rPr>
          <w:sz w:val="22"/>
          <w:szCs w:val="22"/>
        </w:rPr>
        <w:t xml:space="preserve"> secured data files, a trailer file that may contain non-required </w:t>
      </w:r>
      <w:r w:rsidR="00D00D1E">
        <w:rPr>
          <w:sz w:val="22"/>
          <w:szCs w:val="22"/>
        </w:rPr>
        <w:t>OED</w:t>
      </w:r>
      <w:r w:rsidRPr="00180A86">
        <w:rPr>
          <w:sz w:val="22"/>
          <w:szCs w:val="22"/>
        </w:rPr>
        <w:t xml:space="preserve"> data or information for associated business processes.</w:t>
      </w:r>
    </w:p>
    <w:p w:rsidR="00D00D1E" w:rsidRDefault="00D00D1E" w:rsidP="00180A86">
      <w:pPr>
        <w:ind w:left="1080" w:hanging="360"/>
        <w:rPr>
          <w:sz w:val="22"/>
          <w:szCs w:val="22"/>
        </w:rPr>
      </w:pPr>
    </w:p>
    <w:p w:rsidR="00C81D5D" w:rsidRDefault="00C81D5D" w:rsidP="00180A86">
      <w:pPr>
        <w:ind w:left="1080" w:hanging="360"/>
        <w:rPr>
          <w:sz w:val="22"/>
          <w:szCs w:val="22"/>
        </w:rPr>
      </w:pPr>
    </w:p>
    <w:p w:rsidR="00D00D1E" w:rsidRPr="00180A86" w:rsidRDefault="00D00D1E" w:rsidP="00964AA4">
      <w:pPr>
        <w:rPr>
          <w:b/>
          <w:sz w:val="22"/>
          <w:szCs w:val="22"/>
        </w:rPr>
      </w:pPr>
      <w:r w:rsidRPr="00180A86">
        <w:rPr>
          <w:b/>
          <w:sz w:val="22"/>
          <w:szCs w:val="22"/>
        </w:rPr>
        <w:t>III.</w:t>
      </w:r>
      <w:r w:rsidRPr="00180A86">
        <w:rPr>
          <w:b/>
          <w:sz w:val="22"/>
          <w:szCs w:val="22"/>
        </w:rPr>
        <w:tab/>
      </w:r>
      <w:r w:rsidR="00C81D5D" w:rsidRPr="00180A86">
        <w:rPr>
          <w:b/>
          <w:sz w:val="22"/>
          <w:szCs w:val="22"/>
        </w:rPr>
        <w:t xml:space="preserve">Data </w:t>
      </w:r>
      <w:r w:rsidRPr="00180A86">
        <w:rPr>
          <w:b/>
          <w:sz w:val="22"/>
          <w:szCs w:val="22"/>
        </w:rPr>
        <w:t xml:space="preserve">Security </w:t>
      </w:r>
    </w:p>
    <w:p w:rsidR="00D00D1E" w:rsidRPr="00180A86" w:rsidRDefault="00D00D1E" w:rsidP="00040C8D">
      <w:pPr>
        <w:jc w:val="both"/>
      </w:pPr>
    </w:p>
    <w:p w:rsidR="00D00D1E" w:rsidRPr="00180A86" w:rsidRDefault="00D00D1E" w:rsidP="00964AA4">
      <w:pPr>
        <w:ind w:left="1080" w:hanging="360"/>
        <w:rPr>
          <w:sz w:val="22"/>
          <w:szCs w:val="22"/>
        </w:rPr>
      </w:pPr>
      <w:r>
        <w:rPr>
          <w:sz w:val="22"/>
          <w:szCs w:val="22"/>
        </w:rPr>
        <w:t>A.</w:t>
      </w:r>
      <w:r>
        <w:rPr>
          <w:sz w:val="22"/>
          <w:szCs w:val="22"/>
        </w:rPr>
        <w:tab/>
      </w:r>
      <w:r w:rsidRPr="00180A86">
        <w:rPr>
          <w:sz w:val="22"/>
          <w:szCs w:val="22"/>
        </w:rPr>
        <w:t xml:space="preserve">The Provider shall, at a minimum, use data encryption and security methods recognized and approved by FSA. </w:t>
      </w:r>
    </w:p>
    <w:p w:rsidR="00D00D1E" w:rsidRPr="00180A86" w:rsidRDefault="00D00D1E" w:rsidP="00964AA4">
      <w:pPr>
        <w:ind w:left="720"/>
        <w:rPr>
          <w:sz w:val="22"/>
          <w:szCs w:val="22"/>
        </w:rPr>
      </w:pPr>
    </w:p>
    <w:p w:rsidR="00D00D1E" w:rsidRPr="00180A86" w:rsidRDefault="00D00D1E" w:rsidP="00964AA4">
      <w:pPr>
        <w:ind w:left="1080" w:hanging="360"/>
        <w:rPr>
          <w:sz w:val="22"/>
          <w:szCs w:val="22"/>
        </w:rPr>
      </w:pPr>
      <w:r>
        <w:rPr>
          <w:sz w:val="22"/>
          <w:szCs w:val="22"/>
        </w:rPr>
        <w:t>B.</w:t>
      </w:r>
      <w:r>
        <w:rPr>
          <w:sz w:val="22"/>
          <w:szCs w:val="22"/>
        </w:rPr>
        <w:tab/>
      </w:r>
      <w:r w:rsidRPr="00180A86">
        <w:rPr>
          <w:sz w:val="22"/>
          <w:szCs w:val="22"/>
        </w:rPr>
        <w:t>The Provider shall, at a minimum, adhere to all aspects of Federal, State, and Maritime public disclosure and privacy laws and regulations.</w:t>
      </w:r>
    </w:p>
    <w:p w:rsidR="00D00D1E" w:rsidRDefault="00D00D1E" w:rsidP="00C81D5D">
      <w:pPr>
        <w:rPr>
          <w:sz w:val="22"/>
          <w:szCs w:val="22"/>
        </w:rPr>
      </w:pPr>
    </w:p>
    <w:p w:rsidR="00B23172" w:rsidRPr="00180A86" w:rsidRDefault="00B23172" w:rsidP="00C81D5D">
      <w:pPr>
        <w:rPr>
          <w:sz w:val="22"/>
          <w:szCs w:val="22"/>
        </w:rPr>
      </w:pPr>
    </w:p>
    <w:p w:rsidR="00246C09" w:rsidRDefault="00964AA4" w:rsidP="00964AA4">
      <w:pPr>
        <w:rPr>
          <w:b/>
          <w:bCs/>
          <w:sz w:val="22"/>
          <w:szCs w:val="22"/>
        </w:rPr>
      </w:pPr>
      <w:r>
        <w:rPr>
          <w:b/>
          <w:bCs/>
          <w:sz w:val="22"/>
          <w:szCs w:val="22"/>
        </w:rPr>
        <w:t>IV.        Special Provisions</w:t>
      </w:r>
    </w:p>
    <w:p w:rsidR="00246C09" w:rsidRDefault="00246C09" w:rsidP="00040C8D">
      <w:pPr>
        <w:ind w:left="36"/>
        <w:rPr>
          <w:b/>
          <w:bCs/>
          <w:sz w:val="22"/>
          <w:szCs w:val="22"/>
        </w:rPr>
      </w:pPr>
    </w:p>
    <w:p w:rsidR="00246C09" w:rsidRPr="00180A86" w:rsidRDefault="00246C09" w:rsidP="00964AA4">
      <w:pPr>
        <w:ind w:left="720"/>
        <w:rPr>
          <w:sz w:val="22"/>
          <w:szCs w:val="22"/>
        </w:rPr>
      </w:pPr>
      <w:r>
        <w:rPr>
          <w:sz w:val="22"/>
          <w:szCs w:val="22"/>
        </w:rPr>
        <w:t>In lieu of requiring additional duplicate coverages, reports, financial instruments or fees, DACO may under s</w:t>
      </w:r>
      <w:r w:rsidRPr="00180A86">
        <w:rPr>
          <w:sz w:val="22"/>
          <w:szCs w:val="22"/>
        </w:rPr>
        <w:t>pecial conditions accept</w:t>
      </w:r>
      <w:r>
        <w:rPr>
          <w:sz w:val="22"/>
          <w:szCs w:val="22"/>
        </w:rPr>
        <w:t xml:space="preserve"> </w:t>
      </w:r>
      <w:r w:rsidRPr="00180A86">
        <w:rPr>
          <w:sz w:val="22"/>
          <w:szCs w:val="22"/>
        </w:rPr>
        <w:t>for this addendum</w:t>
      </w:r>
      <w:r>
        <w:rPr>
          <w:sz w:val="22"/>
          <w:szCs w:val="22"/>
        </w:rPr>
        <w:t xml:space="preserve"> and its appendices </w:t>
      </w:r>
      <w:r w:rsidRPr="00180A86">
        <w:rPr>
          <w:sz w:val="22"/>
          <w:szCs w:val="22"/>
        </w:rPr>
        <w:t xml:space="preserve">financial instruments, financial reporting, insurance policies and fees paid currently in effect under </w:t>
      </w:r>
      <w:r w:rsidR="00B93A00">
        <w:rPr>
          <w:sz w:val="22"/>
          <w:szCs w:val="22"/>
        </w:rPr>
        <w:t>the Provider’s</w:t>
      </w:r>
      <w:r w:rsidR="00B93A00" w:rsidRPr="00180A86">
        <w:rPr>
          <w:sz w:val="22"/>
          <w:szCs w:val="22"/>
        </w:rPr>
        <w:t xml:space="preserve"> </w:t>
      </w:r>
      <w:r w:rsidRPr="00180A86">
        <w:rPr>
          <w:sz w:val="22"/>
          <w:szCs w:val="22"/>
        </w:rPr>
        <w:t xml:space="preserve">executed “Provider Agreement to Electronically File and Maintain Warehouse Receipts and United States Warehouse Act Documents” (form WA-460), </w:t>
      </w:r>
      <w:r>
        <w:rPr>
          <w:sz w:val="22"/>
          <w:szCs w:val="22"/>
        </w:rPr>
        <w:t xml:space="preserve">in meeting </w:t>
      </w:r>
      <w:r w:rsidRPr="009A62E4">
        <w:rPr>
          <w:sz w:val="22"/>
          <w:szCs w:val="22"/>
        </w:rPr>
        <w:t xml:space="preserve">the </w:t>
      </w:r>
      <w:r w:rsidR="003B4790">
        <w:rPr>
          <w:color w:val="000000"/>
          <w:sz w:val="22"/>
          <w:szCs w:val="22"/>
        </w:rPr>
        <w:t>form WA-490</w:t>
      </w:r>
      <w:r>
        <w:rPr>
          <w:sz w:val="22"/>
          <w:szCs w:val="22"/>
        </w:rPr>
        <w:t xml:space="preserve">’s minimum requirements.  For DACO’s acceptance, </w:t>
      </w:r>
      <w:r w:rsidR="00B93A00">
        <w:rPr>
          <w:sz w:val="22"/>
          <w:szCs w:val="22"/>
        </w:rPr>
        <w:t>the Provider</w:t>
      </w:r>
      <w:r w:rsidR="00B93A00" w:rsidRPr="00180A86">
        <w:rPr>
          <w:sz w:val="22"/>
          <w:szCs w:val="22"/>
        </w:rPr>
        <w:t xml:space="preserve"> </w:t>
      </w:r>
      <w:r w:rsidRPr="00180A86">
        <w:rPr>
          <w:sz w:val="22"/>
          <w:szCs w:val="22"/>
        </w:rPr>
        <w:t>will:</w:t>
      </w:r>
    </w:p>
    <w:p w:rsidR="00246C09" w:rsidRDefault="00246C09" w:rsidP="00C81D5D">
      <w:pPr>
        <w:rPr>
          <w:color w:val="000000"/>
          <w:sz w:val="22"/>
          <w:szCs w:val="22"/>
        </w:rPr>
      </w:pPr>
    </w:p>
    <w:p w:rsidR="003B4790" w:rsidRPr="00180A86" w:rsidRDefault="003B4790" w:rsidP="00964AA4">
      <w:pPr>
        <w:ind w:left="1080" w:hanging="360"/>
        <w:rPr>
          <w:sz w:val="22"/>
          <w:szCs w:val="22"/>
        </w:rPr>
      </w:pPr>
      <w:r>
        <w:rPr>
          <w:sz w:val="22"/>
          <w:szCs w:val="22"/>
        </w:rPr>
        <w:t>A.</w:t>
      </w:r>
      <w:r>
        <w:rPr>
          <w:sz w:val="22"/>
          <w:szCs w:val="22"/>
        </w:rPr>
        <w:tab/>
      </w:r>
      <w:r w:rsidRPr="00180A86">
        <w:rPr>
          <w:sz w:val="22"/>
          <w:szCs w:val="22"/>
        </w:rPr>
        <w:t xml:space="preserve">Provide DACO with a detailed and comprehensive risk analysis of USDA’s financial and regulatory exposure in authorizing the specific documents </w:t>
      </w:r>
      <w:r>
        <w:rPr>
          <w:sz w:val="22"/>
          <w:szCs w:val="22"/>
        </w:rPr>
        <w:t xml:space="preserve">and business processes </w:t>
      </w:r>
      <w:r w:rsidRPr="00180A86">
        <w:rPr>
          <w:sz w:val="22"/>
          <w:szCs w:val="22"/>
        </w:rPr>
        <w:t>sanctioned under this addendum, and</w:t>
      </w:r>
    </w:p>
    <w:p w:rsidR="00D00D1E" w:rsidRPr="00180A86" w:rsidRDefault="00D00D1E" w:rsidP="00180A86">
      <w:pPr>
        <w:ind w:left="1080" w:hanging="360"/>
        <w:rPr>
          <w:sz w:val="22"/>
          <w:szCs w:val="22"/>
        </w:rPr>
      </w:pPr>
    </w:p>
    <w:p w:rsidR="006324BF" w:rsidRPr="00180A86" w:rsidRDefault="00AD752F" w:rsidP="00964AA4">
      <w:pPr>
        <w:ind w:left="1080" w:hanging="360"/>
        <w:rPr>
          <w:sz w:val="22"/>
          <w:szCs w:val="22"/>
        </w:rPr>
      </w:pPr>
      <w:r>
        <w:rPr>
          <w:sz w:val="22"/>
          <w:szCs w:val="22"/>
        </w:rPr>
        <w:t>B.</w:t>
      </w:r>
      <w:r>
        <w:rPr>
          <w:sz w:val="22"/>
          <w:szCs w:val="22"/>
        </w:rPr>
        <w:tab/>
      </w:r>
      <w:r w:rsidR="006324BF" w:rsidRPr="00180A86">
        <w:rPr>
          <w:sz w:val="22"/>
          <w:szCs w:val="22"/>
        </w:rPr>
        <w:t xml:space="preserve">Provide DACO with a </w:t>
      </w:r>
      <w:r w:rsidR="00C81D5D">
        <w:rPr>
          <w:sz w:val="22"/>
          <w:szCs w:val="22"/>
        </w:rPr>
        <w:t xml:space="preserve">separate </w:t>
      </w:r>
      <w:r w:rsidR="00FB2B9C" w:rsidRPr="00180A86">
        <w:rPr>
          <w:sz w:val="22"/>
          <w:szCs w:val="22"/>
        </w:rPr>
        <w:t>cyber-</w:t>
      </w:r>
      <w:r w:rsidR="006324BF" w:rsidRPr="00180A86">
        <w:rPr>
          <w:sz w:val="22"/>
          <w:szCs w:val="22"/>
        </w:rPr>
        <w:t xml:space="preserve">insurance policy in the amount of $5,000,000 in addition to the insurance policies and coverage </w:t>
      </w:r>
      <w:r w:rsidR="00C81D5D">
        <w:rPr>
          <w:sz w:val="22"/>
          <w:szCs w:val="22"/>
        </w:rPr>
        <w:t xml:space="preserve">that </w:t>
      </w:r>
      <w:r w:rsidR="00B93A00">
        <w:rPr>
          <w:sz w:val="22"/>
          <w:szCs w:val="22"/>
        </w:rPr>
        <w:t xml:space="preserve">the Provider </w:t>
      </w:r>
      <w:r w:rsidR="006324BF" w:rsidRPr="00180A86">
        <w:rPr>
          <w:sz w:val="22"/>
          <w:szCs w:val="22"/>
        </w:rPr>
        <w:t>provided in the</w:t>
      </w:r>
      <w:r w:rsidR="00C81D5D">
        <w:rPr>
          <w:sz w:val="22"/>
          <w:szCs w:val="22"/>
        </w:rPr>
        <w:t>ir</w:t>
      </w:r>
      <w:r w:rsidR="006324BF" w:rsidRPr="00180A86">
        <w:rPr>
          <w:sz w:val="22"/>
          <w:szCs w:val="22"/>
        </w:rPr>
        <w:t xml:space="preserve"> executed </w:t>
      </w:r>
      <w:r w:rsidR="003B4790">
        <w:rPr>
          <w:sz w:val="22"/>
          <w:szCs w:val="22"/>
        </w:rPr>
        <w:t>form WA-460</w:t>
      </w:r>
      <w:r w:rsidR="005901E4" w:rsidRPr="00180A86">
        <w:rPr>
          <w:sz w:val="22"/>
          <w:szCs w:val="22"/>
        </w:rPr>
        <w:t>.</w:t>
      </w:r>
    </w:p>
    <w:p w:rsidR="00024A99" w:rsidRDefault="00024A99" w:rsidP="00C81D5D">
      <w:pPr>
        <w:tabs>
          <w:tab w:val="left" w:pos="-360"/>
        </w:tabs>
        <w:jc w:val="both"/>
        <w:rPr>
          <w:bCs/>
          <w:sz w:val="22"/>
          <w:szCs w:val="22"/>
        </w:rPr>
      </w:pPr>
    </w:p>
    <w:p w:rsidR="00024A99" w:rsidRDefault="00024A99" w:rsidP="00164C3B">
      <w:pPr>
        <w:tabs>
          <w:tab w:val="right" w:pos="9360"/>
        </w:tabs>
        <w:rPr>
          <w:bCs/>
          <w:sz w:val="22"/>
          <w:szCs w:val="22"/>
        </w:rPr>
      </w:pPr>
    </w:p>
    <w:p w:rsidR="00057C99" w:rsidRDefault="00964AA4" w:rsidP="00964AA4">
      <w:pPr>
        <w:tabs>
          <w:tab w:val="left" w:pos="-360"/>
        </w:tabs>
        <w:rPr>
          <w:b/>
          <w:bCs/>
          <w:sz w:val="22"/>
          <w:szCs w:val="22"/>
        </w:rPr>
      </w:pPr>
      <w:r>
        <w:rPr>
          <w:b/>
          <w:bCs/>
          <w:sz w:val="22"/>
          <w:szCs w:val="22"/>
        </w:rPr>
        <w:t xml:space="preserve">V.         </w:t>
      </w:r>
      <w:r w:rsidR="00057C99">
        <w:rPr>
          <w:b/>
          <w:bCs/>
          <w:sz w:val="22"/>
          <w:szCs w:val="22"/>
        </w:rPr>
        <w:t>Disputes</w:t>
      </w:r>
    </w:p>
    <w:p w:rsidR="00057C99" w:rsidRDefault="00057C99" w:rsidP="00C81D5D">
      <w:pPr>
        <w:tabs>
          <w:tab w:val="left" w:pos="-360"/>
        </w:tabs>
        <w:jc w:val="both"/>
        <w:rPr>
          <w:b/>
          <w:bCs/>
          <w:sz w:val="22"/>
          <w:szCs w:val="22"/>
        </w:rPr>
      </w:pPr>
    </w:p>
    <w:p w:rsidR="0094231A" w:rsidRDefault="0094231A" w:rsidP="00964AA4">
      <w:pPr>
        <w:tabs>
          <w:tab w:val="left" w:pos="-1080"/>
          <w:tab w:val="left" w:pos="-720"/>
        </w:tabs>
        <w:ind w:left="720" w:right="-90"/>
        <w:rPr>
          <w:sz w:val="22"/>
          <w:szCs w:val="22"/>
        </w:rPr>
      </w:pPr>
      <w:r w:rsidRPr="00312978">
        <w:rPr>
          <w:sz w:val="22"/>
          <w:szCs w:val="22"/>
        </w:rPr>
        <w:t>All disputes arising under any transaction within this Agreement</w:t>
      </w:r>
      <w:r w:rsidR="00C81D5D">
        <w:rPr>
          <w:sz w:val="22"/>
          <w:szCs w:val="22"/>
        </w:rPr>
        <w:t xml:space="preserve">, </w:t>
      </w:r>
      <w:r w:rsidRPr="00312978">
        <w:rPr>
          <w:sz w:val="22"/>
          <w:szCs w:val="22"/>
        </w:rPr>
        <w:t>its Addenda</w:t>
      </w:r>
      <w:r w:rsidR="00C81D5D">
        <w:rPr>
          <w:sz w:val="22"/>
          <w:szCs w:val="22"/>
        </w:rPr>
        <w:t>, or its Appendices</w:t>
      </w:r>
      <w:r w:rsidRPr="00312978">
        <w:rPr>
          <w:sz w:val="22"/>
          <w:szCs w:val="22"/>
        </w:rPr>
        <w:t xml:space="preserve"> shall be determined by the application of the laws of </w:t>
      </w:r>
      <w:smartTag w:uri="urn:schemas-microsoft-com:office:smarttags" w:element="PlaceName">
        <w:r w:rsidRPr="00312978">
          <w:rPr>
            <w:sz w:val="22"/>
            <w:szCs w:val="22"/>
          </w:rPr>
          <w:t>New York</w:t>
        </w:r>
      </w:smartTag>
      <w:r w:rsidRPr="00312978">
        <w:rPr>
          <w:sz w:val="22"/>
          <w:szCs w:val="22"/>
        </w:rPr>
        <w:t xml:space="preserve"> </w:t>
      </w:r>
      <w:smartTag w:uri="urn:schemas-microsoft-com:office:smarttags" w:element="PlaceType">
        <w:r w:rsidRPr="00312978">
          <w:rPr>
            <w:sz w:val="22"/>
            <w:szCs w:val="22"/>
          </w:rPr>
          <w:t>State</w:t>
        </w:r>
      </w:smartTag>
      <w:r w:rsidRPr="00312978">
        <w:rPr>
          <w:sz w:val="22"/>
          <w:szCs w:val="22"/>
        </w:rPr>
        <w:t xml:space="preserve"> except that the laws of </w:t>
      </w:r>
      <w:smartTag w:uri="urn:schemas-microsoft-com:office:smarttags" w:element="State">
        <w:smartTag w:uri="urn:schemas-microsoft-com:office:smarttags" w:element="place">
          <w:r w:rsidRPr="00312978">
            <w:rPr>
              <w:sz w:val="22"/>
              <w:szCs w:val="22"/>
            </w:rPr>
            <w:t>New York</w:t>
          </w:r>
        </w:smartTag>
      </w:smartTag>
      <w:r w:rsidRPr="00312978">
        <w:rPr>
          <w:sz w:val="22"/>
          <w:szCs w:val="22"/>
        </w:rPr>
        <w:t xml:space="preserve"> relating to the legal doctrines of the choice of law and determination of venue shall not be applicable.</w:t>
      </w:r>
    </w:p>
    <w:p w:rsidR="00057C99" w:rsidRDefault="00057C99"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B93A00" w:rsidRDefault="00B93A0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602E60" w:rsidRDefault="00602E60" w:rsidP="00C81D5D">
      <w:pPr>
        <w:tabs>
          <w:tab w:val="left" w:pos="-360"/>
        </w:tabs>
        <w:jc w:val="both"/>
        <w:rPr>
          <w:b/>
          <w:bCs/>
          <w:sz w:val="22"/>
          <w:szCs w:val="22"/>
        </w:rPr>
      </w:pPr>
    </w:p>
    <w:p w:rsidR="0097377D" w:rsidRDefault="00057C99" w:rsidP="00C81D5D">
      <w:pPr>
        <w:tabs>
          <w:tab w:val="left" w:pos="-360"/>
        </w:tabs>
        <w:jc w:val="both"/>
        <w:rPr>
          <w:b/>
          <w:sz w:val="22"/>
          <w:szCs w:val="22"/>
        </w:rPr>
      </w:pPr>
      <w:r>
        <w:rPr>
          <w:b/>
          <w:bCs/>
          <w:sz w:val="22"/>
          <w:szCs w:val="22"/>
        </w:rPr>
        <w:t>VI.</w:t>
      </w:r>
      <w:r>
        <w:rPr>
          <w:b/>
          <w:bCs/>
          <w:sz w:val="22"/>
          <w:szCs w:val="22"/>
        </w:rPr>
        <w:tab/>
      </w:r>
      <w:r w:rsidR="0097377D" w:rsidRPr="005D5D88">
        <w:rPr>
          <w:b/>
          <w:sz w:val="22"/>
          <w:szCs w:val="22"/>
        </w:rPr>
        <w:t>Contact:</w:t>
      </w:r>
    </w:p>
    <w:p w:rsidR="0097377D" w:rsidRDefault="0097377D" w:rsidP="00C81D5D">
      <w:pPr>
        <w:ind w:left="36"/>
        <w:jc w:val="both"/>
        <w:rPr>
          <w:b/>
          <w:sz w:val="22"/>
          <w:szCs w:val="22"/>
        </w:rPr>
      </w:pPr>
    </w:p>
    <w:p w:rsidR="0097377D" w:rsidRPr="00AD752F" w:rsidRDefault="0097377D" w:rsidP="00964AA4">
      <w:pPr>
        <w:ind w:left="1440"/>
        <w:rPr>
          <w:sz w:val="22"/>
          <w:szCs w:val="22"/>
        </w:rPr>
      </w:pPr>
      <w:r w:rsidRPr="00AD752F">
        <w:rPr>
          <w:sz w:val="22"/>
          <w:szCs w:val="22"/>
        </w:rPr>
        <w:t>Chief, Licensing Branch</w:t>
      </w:r>
    </w:p>
    <w:p w:rsidR="0097377D" w:rsidRPr="00AD752F" w:rsidRDefault="0097377D" w:rsidP="00964AA4">
      <w:pPr>
        <w:ind w:left="1440"/>
        <w:rPr>
          <w:sz w:val="22"/>
          <w:szCs w:val="22"/>
        </w:rPr>
      </w:pPr>
      <w:r w:rsidRPr="00AD752F">
        <w:rPr>
          <w:sz w:val="22"/>
          <w:szCs w:val="22"/>
        </w:rPr>
        <w:t>Warehouse Licens</w:t>
      </w:r>
      <w:r w:rsidR="00FA4139">
        <w:rPr>
          <w:sz w:val="22"/>
          <w:szCs w:val="22"/>
        </w:rPr>
        <w:t>e</w:t>
      </w:r>
      <w:r w:rsidRPr="00AD752F">
        <w:rPr>
          <w:sz w:val="22"/>
          <w:szCs w:val="22"/>
        </w:rPr>
        <w:t xml:space="preserve"> and Examination Division</w:t>
      </w:r>
    </w:p>
    <w:p w:rsidR="0097377D" w:rsidRPr="00AD752F" w:rsidRDefault="0097377D" w:rsidP="00964AA4">
      <w:pPr>
        <w:ind w:left="1440"/>
        <w:rPr>
          <w:sz w:val="22"/>
          <w:szCs w:val="22"/>
        </w:rPr>
      </w:pPr>
      <w:smartTag w:uri="urn:schemas-microsoft-com:office:smarttags" w:element="place">
        <w:smartTag w:uri="urn:schemas-microsoft-com:office:smarttags" w:element="City">
          <w:r w:rsidRPr="00AD752F">
            <w:rPr>
              <w:sz w:val="22"/>
              <w:szCs w:val="22"/>
            </w:rPr>
            <w:t>Kansas City</w:t>
          </w:r>
        </w:smartTag>
      </w:smartTag>
      <w:r w:rsidRPr="00AD752F">
        <w:rPr>
          <w:sz w:val="22"/>
          <w:szCs w:val="22"/>
        </w:rPr>
        <w:t xml:space="preserve"> Commodity Office</w:t>
      </w:r>
    </w:p>
    <w:p w:rsidR="0097377D" w:rsidRPr="00AD752F" w:rsidRDefault="0097377D" w:rsidP="00964AA4">
      <w:pPr>
        <w:ind w:left="1440"/>
        <w:rPr>
          <w:sz w:val="22"/>
          <w:szCs w:val="22"/>
        </w:rPr>
      </w:pPr>
      <w:r w:rsidRPr="00AD752F">
        <w:rPr>
          <w:sz w:val="22"/>
          <w:szCs w:val="22"/>
        </w:rPr>
        <w:t>P.O. Box 419205 – Stop 9148</w:t>
      </w:r>
    </w:p>
    <w:p w:rsidR="0097377D" w:rsidRPr="00AD752F" w:rsidRDefault="0097377D" w:rsidP="00964AA4">
      <w:pPr>
        <w:ind w:left="1440"/>
        <w:rPr>
          <w:sz w:val="22"/>
          <w:szCs w:val="22"/>
        </w:rPr>
      </w:pPr>
      <w:r w:rsidRPr="00AD752F">
        <w:rPr>
          <w:sz w:val="22"/>
          <w:szCs w:val="22"/>
        </w:rPr>
        <w:t>Kansas City, MO  64141-6205</w:t>
      </w:r>
    </w:p>
    <w:p w:rsidR="0097377D" w:rsidRPr="00AD752F" w:rsidRDefault="0097377D" w:rsidP="00964AA4">
      <w:pPr>
        <w:ind w:left="1440"/>
        <w:rPr>
          <w:sz w:val="22"/>
          <w:szCs w:val="22"/>
        </w:rPr>
      </w:pPr>
      <w:r w:rsidRPr="00AD752F">
        <w:rPr>
          <w:sz w:val="22"/>
          <w:szCs w:val="22"/>
        </w:rPr>
        <w:t>Phone:  816-</w:t>
      </w:r>
      <w:r w:rsidR="00B93A00">
        <w:rPr>
          <w:sz w:val="22"/>
          <w:szCs w:val="22"/>
        </w:rPr>
        <w:t>823-1144</w:t>
      </w:r>
    </w:p>
    <w:p w:rsidR="0097377D" w:rsidRPr="00AD752F" w:rsidRDefault="0097377D" w:rsidP="00964AA4">
      <w:pPr>
        <w:ind w:left="1440"/>
        <w:rPr>
          <w:sz w:val="22"/>
          <w:szCs w:val="22"/>
        </w:rPr>
      </w:pPr>
      <w:r w:rsidRPr="00AD752F">
        <w:rPr>
          <w:sz w:val="22"/>
          <w:szCs w:val="22"/>
        </w:rPr>
        <w:t>Fax:      816-926-</w:t>
      </w:r>
      <w:r w:rsidR="00B93A00">
        <w:rPr>
          <w:sz w:val="22"/>
          <w:szCs w:val="22"/>
        </w:rPr>
        <w:t>1548</w:t>
      </w:r>
    </w:p>
    <w:p w:rsidR="00D00D1E" w:rsidRDefault="00D00D1E" w:rsidP="00164C3B">
      <w:pPr>
        <w:ind w:left="360" w:hanging="360"/>
        <w:rPr>
          <w:b/>
          <w:bCs/>
          <w:sz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720"/>
      </w:tblGrid>
      <w:tr w:rsidR="0097377D" w:rsidRPr="007A3BC4" w:rsidTr="007A3BC4">
        <w:trPr>
          <w:trHeight w:val="657"/>
        </w:trPr>
        <w:tc>
          <w:tcPr>
            <w:tcW w:w="9720" w:type="dxa"/>
            <w:tcBorders>
              <w:top w:val="nil"/>
            </w:tcBorders>
            <w:vAlign w:val="bottom"/>
          </w:tcPr>
          <w:bookmarkStart w:id="1" w:name="Text9"/>
          <w:p w:rsidR="00F96E83" w:rsidRPr="00662AE7" w:rsidRDefault="006826E4" w:rsidP="00BC4A9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rPr>
            </w:pPr>
            <w:r w:rsidRPr="00662AE7">
              <w:rPr>
                <w:rFonts w:ascii="Courier New" w:hAnsi="Courier New" w:cs="Courier New"/>
                <w:sz w:val="18"/>
              </w:rPr>
              <w:fldChar w:fldCharType="begin">
                <w:ffData>
                  <w:name w:val="Text9"/>
                  <w:enabled/>
                  <w:calcOnExit w:val="0"/>
                  <w:textInput>
                    <w:maxLength w:val="90"/>
                  </w:textInput>
                </w:ffData>
              </w:fldChar>
            </w:r>
            <w:r w:rsidR="00662AE7" w:rsidRPr="00662AE7">
              <w:rPr>
                <w:rFonts w:ascii="Courier New" w:hAnsi="Courier New" w:cs="Courier New"/>
                <w:sz w:val="18"/>
              </w:rPr>
              <w:instrText xml:space="preserve"> FORMTEXT </w:instrText>
            </w:r>
            <w:r w:rsidRPr="00662AE7">
              <w:rPr>
                <w:rFonts w:ascii="Courier New" w:hAnsi="Courier New" w:cs="Courier New"/>
                <w:sz w:val="18"/>
              </w:rPr>
            </w:r>
            <w:r w:rsidRPr="00662AE7">
              <w:rPr>
                <w:rFonts w:ascii="Courier New" w:hAnsi="Courier New" w:cs="Courier New"/>
                <w:sz w:val="18"/>
              </w:rPr>
              <w:fldChar w:fldCharType="separate"/>
            </w:r>
            <w:r w:rsidR="00BC4A99">
              <w:rPr>
                <w:rFonts w:ascii="Courier New" w:hAnsi="Courier New" w:cs="Courier New"/>
                <w:sz w:val="18"/>
              </w:rPr>
              <w:t> </w:t>
            </w:r>
            <w:r w:rsidR="00BC4A99">
              <w:rPr>
                <w:rFonts w:ascii="Courier New" w:hAnsi="Courier New" w:cs="Courier New"/>
                <w:sz w:val="18"/>
              </w:rPr>
              <w:t> </w:t>
            </w:r>
            <w:r w:rsidR="00BC4A99">
              <w:rPr>
                <w:rFonts w:ascii="Courier New" w:hAnsi="Courier New" w:cs="Courier New"/>
                <w:sz w:val="18"/>
              </w:rPr>
              <w:t> </w:t>
            </w:r>
            <w:r w:rsidR="00BC4A99">
              <w:rPr>
                <w:rFonts w:ascii="Courier New" w:hAnsi="Courier New" w:cs="Courier New"/>
                <w:sz w:val="18"/>
              </w:rPr>
              <w:t> </w:t>
            </w:r>
            <w:r w:rsidR="00BC4A99">
              <w:rPr>
                <w:rFonts w:ascii="Courier New" w:hAnsi="Courier New" w:cs="Courier New"/>
                <w:sz w:val="18"/>
              </w:rPr>
              <w:t> </w:t>
            </w:r>
            <w:r w:rsidRPr="00662AE7">
              <w:rPr>
                <w:rFonts w:ascii="Courier New" w:hAnsi="Courier New" w:cs="Courier New"/>
                <w:sz w:val="18"/>
              </w:rPr>
              <w:fldChar w:fldCharType="end"/>
            </w:r>
            <w:bookmarkEnd w:id="1"/>
          </w:p>
        </w:tc>
      </w:tr>
      <w:tr w:rsidR="0097377D" w:rsidRPr="007A3BC4" w:rsidTr="007A3BC4">
        <w:tc>
          <w:tcPr>
            <w:tcW w:w="9720" w:type="dxa"/>
          </w:tcPr>
          <w:p w:rsidR="0097377D" w:rsidRPr="007A3BC4" w:rsidRDefault="0097377D"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w:t>
            </w:r>
            <w:r w:rsidR="00602E60" w:rsidRPr="007A3BC4">
              <w:rPr>
                <w:i/>
              </w:rPr>
              <w:t>a</w:t>
            </w:r>
            <w:r w:rsidRPr="007A3BC4">
              <w:rPr>
                <w:i/>
              </w:rPr>
              <w:t>)</w:t>
            </w:r>
            <w:r w:rsidRPr="007A3BC4">
              <w:rPr>
                <w:sz w:val="24"/>
              </w:rPr>
              <w:t xml:space="preserve"> Name of Provider</w:t>
            </w:r>
          </w:p>
          <w:p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p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tc>
      </w:tr>
      <w:tr w:rsidR="0097377D" w:rsidRPr="007A3BC4" w:rsidTr="007A3BC4">
        <w:tc>
          <w:tcPr>
            <w:tcW w:w="9720" w:type="dxa"/>
            <w:vAlign w:val="bottom"/>
          </w:tcPr>
          <w:p w:rsidR="0097377D" w:rsidRPr="007A3BC4" w:rsidRDefault="0097377D" w:rsidP="00B2488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w:t>
            </w:r>
            <w:r w:rsidR="00602E60" w:rsidRPr="007A3BC4">
              <w:rPr>
                <w:i/>
              </w:rPr>
              <w:t>b</w:t>
            </w:r>
            <w:r w:rsidRPr="007A3BC4">
              <w:rPr>
                <w:i/>
              </w:rPr>
              <w:t>)</w:t>
            </w:r>
            <w:r w:rsidRPr="007A3BC4">
              <w:rPr>
                <w:sz w:val="24"/>
              </w:rPr>
              <w:t xml:space="preserve"> Signature of Provider</w:t>
            </w:r>
          </w:p>
          <w:p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p>
          <w:bookmarkStart w:id="2" w:name="Text4"/>
          <w:p w:rsidR="0097377D" w:rsidRPr="007A3BC4" w:rsidRDefault="006826E4" w:rsidP="00BC4A9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90"/>
                  </w:textInput>
                </w:ffData>
              </w:fldChar>
            </w:r>
            <w:r w:rsidR="00662AE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Pr>
                <w:rFonts w:ascii="Courier New" w:hAnsi="Courier New" w:cs="Courier New"/>
                <w:sz w:val="18"/>
                <w:szCs w:val="18"/>
              </w:rPr>
              <w:fldChar w:fldCharType="end"/>
            </w:r>
            <w:bookmarkEnd w:id="2"/>
          </w:p>
        </w:tc>
      </w:tr>
      <w:tr w:rsidR="0097377D" w:rsidRPr="007A3BC4" w:rsidTr="007A3BC4">
        <w:tc>
          <w:tcPr>
            <w:tcW w:w="9720" w:type="dxa"/>
          </w:tcPr>
          <w:p w:rsidR="0097377D" w:rsidRPr="007A3BC4" w:rsidRDefault="0097377D"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w:t>
            </w:r>
            <w:r w:rsidR="00602E60" w:rsidRPr="007A3BC4">
              <w:rPr>
                <w:i/>
              </w:rPr>
              <w:t>c</w:t>
            </w:r>
            <w:r w:rsidRPr="007A3BC4">
              <w:rPr>
                <w:i/>
              </w:rPr>
              <w:t>)</w:t>
            </w:r>
            <w:r w:rsidRPr="007A3BC4">
              <w:rPr>
                <w:sz w:val="24"/>
              </w:rPr>
              <w:t xml:space="preserve"> Title of Provider</w:t>
            </w:r>
          </w:p>
          <w:p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bookmarkStart w:id="3" w:name="Text5"/>
          <w:p w:rsidR="0097377D" w:rsidRPr="007A3BC4" w:rsidRDefault="006826E4" w:rsidP="00BC4A9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2"/>
                  </w:textInput>
                </w:ffData>
              </w:fldChar>
            </w:r>
            <w:r w:rsidR="00662AE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Pr>
                <w:rFonts w:ascii="Courier New" w:hAnsi="Courier New" w:cs="Courier New"/>
                <w:sz w:val="18"/>
                <w:szCs w:val="18"/>
              </w:rPr>
              <w:fldChar w:fldCharType="end"/>
            </w:r>
            <w:bookmarkEnd w:id="3"/>
          </w:p>
        </w:tc>
      </w:tr>
      <w:tr w:rsidR="0097377D" w:rsidRPr="007A3BC4" w:rsidTr="007A3BC4">
        <w:trPr>
          <w:trHeight w:val="728"/>
        </w:trPr>
        <w:tc>
          <w:tcPr>
            <w:tcW w:w="9720" w:type="dxa"/>
          </w:tcPr>
          <w:p w:rsidR="0097377D" w:rsidRPr="007A3BC4" w:rsidRDefault="00602E60"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(d</w:t>
            </w:r>
            <w:r w:rsidR="0097377D" w:rsidRPr="007A3BC4">
              <w:rPr>
                <w:i/>
              </w:rPr>
              <w:t>)</w:t>
            </w:r>
            <w:r w:rsidR="0097377D" w:rsidRPr="007A3BC4">
              <w:rPr>
                <w:sz w:val="24"/>
              </w:rPr>
              <w:t xml:space="preserve"> Date</w:t>
            </w:r>
          </w:p>
          <w:p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97377D" w:rsidRPr="007A3BC4" w:rsidTr="007A3BC4">
        <w:tc>
          <w:tcPr>
            <w:tcW w:w="9720" w:type="dxa"/>
            <w:tcBorders>
              <w:bottom w:val="single" w:sz="4" w:space="0" w:color="auto"/>
            </w:tcBorders>
          </w:tcPr>
          <w:p w:rsidR="0097377D" w:rsidRPr="007A3BC4" w:rsidRDefault="00602E60"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(e</w:t>
            </w:r>
            <w:r w:rsidR="0097377D" w:rsidRPr="007A3BC4">
              <w:rPr>
                <w:i/>
              </w:rPr>
              <w:t>)</w:t>
            </w:r>
            <w:r w:rsidR="0097377D" w:rsidRPr="007A3BC4">
              <w:rPr>
                <w:sz w:val="24"/>
              </w:rPr>
              <w:t xml:space="preserve"> Signature of Deputy Administrator for Commodity Operations</w:t>
            </w:r>
          </w:p>
          <w:p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4"/>
              </w:rPr>
            </w:pPr>
          </w:p>
          <w:bookmarkStart w:id="4" w:name="Text6"/>
          <w:p w:rsidR="0097377D" w:rsidRPr="007A3BC4" w:rsidRDefault="006826E4" w:rsidP="00BC4A9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22"/>
                  </w:textInput>
                </w:ffData>
              </w:fldChar>
            </w:r>
            <w:r w:rsidR="00662AE7">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sidR="00BC4A99">
              <w:rPr>
                <w:rFonts w:ascii="Courier New" w:hAnsi="Courier New" w:cs="Courier New"/>
                <w:sz w:val="18"/>
                <w:szCs w:val="18"/>
              </w:rPr>
              <w:t> </w:t>
            </w:r>
            <w:r>
              <w:rPr>
                <w:rFonts w:ascii="Courier New" w:hAnsi="Courier New" w:cs="Courier New"/>
                <w:sz w:val="18"/>
                <w:szCs w:val="18"/>
              </w:rPr>
              <w:fldChar w:fldCharType="end"/>
            </w:r>
            <w:bookmarkEnd w:id="4"/>
          </w:p>
        </w:tc>
      </w:tr>
      <w:tr w:rsidR="0097377D" w:rsidRPr="007A3BC4" w:rsidTr="007A3BC4">
        <w:trPr>
          <w:trHeight w:val="575"/>
        </w:trPr>
        <w:tc>
          <w:tcPr>
            <w:tcW w:w="9720" w:type="dxa"/>
            <w:tcBorders>
              <w:bottom w:val="nil"/>
            </w:tcBorders>
          </w:tcPr>
          <w:p w:rsidR="0097377D" w:rsidRPr="007A3BC4" w:rsidRDefault="0097377D"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sz w:val="24"/>
              </w:rPr>
            </w:pPr>
            <w:r w:rsidRPr="007A3BC4">
              <w:rPr>
                <w:i/>
              </w:rPr>
              <w:t>(</w:t>
            </w:r>
            <w:r w:rsidR="00602E60" w:rsidRPr="007A3BC4">
              <w:rPr>
                <w:i/>
              </w:rPr>
              <w:t>f</w:t>
            </w:r>
            <w:r w:rsidRPr="007A3BC4">
              <w:rPr>
                <w:i/>
              </w:rPr>
              <w:t>)</w:t>
            </w:r>
            <w:r w:rsidRPr="007A3BC4">
              <w:rPr>
                <w:sz w:val="24"/>
              </w:rPr>
              <w:t xml:space="preserve"> Date     </w:t>
            </w:r>
          </w:p>
        </w:tc>
      </w:tr>
    </w:tbl>
    <w:p w:rsidR="0097377D" w:rsidRDefault="0097377D" w:rsidP="0097377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16"/>
          <w:szCs w:val="16"/>
        </w:rPr>
      </w:pPr>
    </w:p>
    <w:p w:rsidR="00602E60" w:rsidRDefault="00602E60" w:rsidP="0097377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16"/>
          <w:szCs w:val="16"/>
        </w:rPr>
      </w:pPr>
    </w:p>
    <w:p w:rsidR="0097377D" w:rsidRDefault="0097377D" w:rsidP="0097377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8997"/>
      </w:tblGrid>
      <w:tr w:rsidR="0097377D" w:rsidRPr="007A3BC4" w:rsidTr="007A3BC4">
        <w:trPr>
          <w:trHeight w:val="2375"/>
        </w:trPr>
        <w:tc>
          <w:tcPr>
            <w:tcW w:w="723" w:type="dxa"/>
            <w:tcBorders>
              <w:right w:val="nil"/>
            </w:tcBorders>
          </w:tcPr>
          <w:p w:rsidR="0097377D" w:rsidRPr="007A3BC4" w:rsidRDefault="0097377D" w:rsidP="007A3BC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6"/>
                <w:szCs w:val="16"/>
              </w:rPr>
            </w:pPr>
            <w:r w:rsidRPr="007A3BC4">
              <w:rPr>
                <w:rFonts w:ascii="Arial" w:hAnsi="Arial" w:cs="Arial"/>
                <w:b/>
                <w:sz w:val="16"/>
                <w:szCs w:val="16"/>
              </w:rPr>
              <w:t>NOTE:</w:t>
            </w:r>
          </w:p>
        </w:tc>
        <w:tc>
          <w:tcPr>
            <w:tcW w:w="8997" w:type="dxa"/>
            <w:tcBorders>
              <w:left w:val="nil"/>
            </w:tcBorders>
          </w:tcPr>
          <w:p w:rsidR="0097377D" w:rsidRPr="00DD07E4" w:rsidRDefault="00533CFB"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sz w:val="14"/>
                <w:szCs w:val="14"/>
              </w:rPr>
            </w:pPr>
            <w:r w:rsidRPr="00DD07E4">
              <w:rPr>
                <w:rFonts w:ascii="Arial" w:hAnsi="Arial" w:cs="Arial"/>
                <w:i/>
                <w:sz w:val="14"/>
                <w:szCs w:val="14"/>
              </w:rPr>
              <w:t>The following statement is made in accordance with the Privacy Act of 1974 (5 U</w:t>
            </w:r>
            <w:r w:rsidR="00511E64">
              <w:rPr>
                <w:rFonts w:ascii="Arial" w:hAnsi="Arial" w:cs="Arial"/>
                <w:i/>
                <w:sz w:val="14"/>
                <w:szCs w:val="14"/>
              </w:rPr>
              <w:t>.</w:t>
            </w:r>
            <w:r w:rsidRPr="00DD07E4">
              <w:rPr>
                <w:rFonts w:ascii="Arial" w:hAnsi="Arial" w:cs="Arial"/>
                <w:i/>
                <w:sz w:val="14"/>
                <w:szCs w:val="14"/>
              </w:rPr>
              <w:t>S</w:t>
            </w:r>
            <w:r w:rsidR="00511E64">
              <w:rPr>
                <w:rFonts w:ascii="Arial" w:hAnsi="Arial" w:cs="Arial"/>
                <w:i/>
                <w:sz w:val="14"/>
                <w:szCs w:val="14"/>
              </w:rPr>
              <w:t>.</w:t>
            </w:r>
            <w:r w:rsidRPr="00DD07E4">
              <w:rPr>
                <w:rFonts w:ascii="Arial" w:hAnsi="Arial" w:cs="Arial"/>
                <w:i/>
                <w:sz w:val="14"/>
                <w:szCs w:val="14"/>
              </w:rPr>
              <w:t>C</w:t>
            </w:r>
            <w:r w:rsidR="00511E64">
              <w:rPr>
                <w:rFonts w:ascii="Arial" w:hAnsi="Arial" w:cs="Arial"/>
                <w:i/>
                <w:sz w:val="14"/>
                <w:szCs w:val="14"/>
              </w:rPr>
              <w:t>.</w:t>
            </w:r>
            <w:r w:rsidRPr="00DD07E4">
              <w:rPr>
                <w:rFonts w:ascii="Arial" w:hAnsi="Arial" w:cs="Arial"/>
                <w:i/>
                <w:sz w:val="14"/>
                <w:szCs w:val="14"/>
              </w:rPr>
              <w:t xml:space="preserve"> 552a – as amended).  The authority</w:t>
            </w:r>
            <w:r w:rsidR="00ED5FF2">
              <w:rPr>
                <w:rFonts w:ascii="Arial" w:hAnsi="Arial" w:cs="Arial"/>
                <w:i/>
                <w:sz w:val="14"/>
                <w:szCs w:val="14"/>
              </w:rPr>
              <w:t xml:space="preserve"> for requesting the information </w:t>
            </w:r>
            <w:r w:rsidRPr="00DD07E4">
              <w:rPr>
                <w:rFonts w:ascii="Arial" w:hAnsi="Arial" w:cs="Arial"/>
                <w:i/>
                <w:sz w:val="14"/>
                <w:szCs w:val="14"/>
              </w:rPr>
              <w:t xml:space="preserve">identified on this form is 7 CFR Part 735, 7 CFR Part 1423, 7 CFR Part 1427, the United States Warehouse Act (Pub. L. 106-472), and the Commodity Credit Corporation Charter Act (15 U.S.C. 714 et seq.).  The information will be used to establish and maintain a database and central filing system for electronically filing documents related to the shipment, payment, and financing of the sale of agricultural products issued under the United </w:t>
            </w:r>
            <w:r w:rsidR="00ED5FF2">
              <w:rPr>
                <w:rFonts w:ascii="Arial" w:hAnsi="Arial" w:cs="Arial"/>
                <w:i/>
                <w:sz w:val="14"/>
                <w:szCs w:val="14"/>
              </w:rPr>
              <w:t>S</w:t>
            </w:r>
            <w:r w:rsidRPr="00DD07E4">
              <w:rPr>
                <w:rFonts w:ascii="Arial" w:hAnsi="Arial" w:cs="Arial"/>
                <w:i/>
                <w:sz w:val="14"/>
                <w:szCs w:val="14"/>
              </w:rPr>
              <w:t xml:space="preserve">tates Warehouse Act.  The information collected on this form may be disclosed to other Federal, State, Local government agencies, Tribal agencies, and nongovernmental entities that have been authorized access to the information by statute or regulation </w:t>
            </w:r>
            <w:r w:rsidR="00DD07E4" w:rsidRPr="00DD07E4">
              <w:rPr>
                <w:rFonts w:ascii="Arial" w:hAnsi="Arial" w:cs="Arial"/>
                <w:i/>
                <w:sz w:val="14"/>
                <w:szCs w:val="14"/>
              </w:rPr>
              <w:t>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DD07E4" w:rsidRDefault="00DD07E4"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sz w:val="16"/>
                <w:szCs w:val="16"/>
              </w:rPr>
            </w:pPr>
          </w:p>
          <w:p w:rsidR="00DD07E4" w:rsidRDefault="00DD07E4" w:rsidP="00964AA4">
            <w:pPr>
              <w:rPr>
                <w:rFonts w:ascii="Arial" w:hAnsi="Arial" w:cs="Arial"/>
                <w:i/>
                <w:sz w:val="14"/>
                <w:szCs w:val="14"/>
              </w:rPr>
            </w:pPr>
            <w:r w:rsidRPr="00A02B09">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Pr>
                <w:rFonts w:ascii="Arial" w:hAnsi="Arial" w:cs="Arial"/>
                <w:i/>
                <w:sz w:val="14"/>
                <w:szCs w:val="14"/>
              </w:rPr>
              <w:t>.</w:t>
            </w:r>
          </w:p>
          <w:p w:rsidR="00DD07E4" w:rsidRDefault="00DD07E4"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Arial" w:hAnsi="Arial" w:cs="Arial"/>
                <w:i/>
                <w:sz w:val="14"/>
                <w:szCs w:val="14"/>
              </w:rPr>
            </w:pPr>
          </w:p>
          <w:p w:rsidR="00DD07E4" w:rsidRPr="007A3BC4" w:rsidRDefault="00DD07E4" w:rsidP="00964AA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i/>
                <w:sz w:val="16"/>
                <w:szCs w:val="16"/>
              </w:rPr>
            </w:pPr>
            <w:r>
              <w:rPr>
                <w:rFonts w:ascii="Arial" w:hAnsi="Arial" w:cs="Arial"/>
                <w:i/>
                <w:sz w:val="14"/>
                <w:szCs w:val="14"/>
              </w:rPr>
              <w:t xml:space="preserve">The provisions of appropriate criminal and civil fraud, privacy, and other statutes may be applicable to the information provided.  </w:t>
            </w:r>
            <w:r w:rsidRPr="00DD07E4">
              <w:rPr>
                <w:rFonts w:ascii="Arial" w:hAnsi="Arial" w:cs="Arial"/>
                <w:b/>
                <w:i/>
                <w:sz w:val="14"/>
                <w:szCs w:val="14"/>
              </w:rPr>
              <w:t>RETURN THIS COMPLETED FORM TO THE KANSAS CITY COMMODITY OFFICE, WAREHOUSE LICENSE AND EXAMINATION DIVISION, STOP 9148, P.O. BOX 419205, KANSAS CITY, MO  64141-6205.</w:t>
            </w:r>
          </w:p>
        </w:tc>
      </w:tr>
    </w:tbl>
    <w:p w:rsidR="00DD07E4" w:rsidRPr="00EA554D" w:rsidRDefault="00B93A00" w:rsidP="00964AA4">
      <w:pPr>
        <w:jc w:val="both"/>
        <w:rPr>
          <w:rFonts w:ascii="Arial" w:hAnsi="Arial" w:cs="Arial"/>
          <w:i/>
          <w:iCs/>
          <w:sz w:val="14"/>
          <w:szCs w:val="16"/>
        </w:rPr>
      </w:pPr>
      <w:r w:rsidRPr="00B93A00">
        <w:rPr>
          <w:rFonts w:ascii="Arial" w:hAnsi="Arial" w:cs="Arial"/>
          <w:i/>
          <w:sz w:val="16"/>
          <w:szCs w:val="16"/>
        </w:rPr>
        <w:t xml:space="preserve"> </w:t>
      </w:r>
      <w:r w:rsidR="00DD07E4" w:rsidRPr="00EA554D">
        <w:rPr>
          <w:rFonts w:ascii="Arial" w:hAnsi="Arial" w:cs="Arial"/>
          <w:i/>
          <w:iCs/>
          <w:sz w:val="14"/>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D07E4" w:rsidRPr="00EA554D" w:rsidRDefault="00DD07E4" w:rsidP="00964AA4">
      <w:pPr>
        <w:ind w:left="720"/>
        <w:jc w:val="both"/>
        <w:rPr>
          <w:rFonts w:ascii="Arial" w:hAnsi="Arial" w:cs="Arial"/>
          <w:i/>
          <w:iCs/>
          <w:sz w:val="14"/>
          <w:szCs w:val="16"/>
        </w:rPr>
      </w:pPr>
    </w:p>
    <w:p w:rsidR="00DD07E4" w:rsidRPr="00EA554D" w:rsidRDefault="00DD07E4" w:rsidP="00964AA4">
      <w:pPr>
        <w:jc w:val="both"/>
        <w:rPr>
          <w:rFonts w:ascii="Arial" w:hAnsi="Arial" w:cs="Arial"/>
          <w:i/>
          <w:iCs/>
          <w:sz w:val="14"/>
          <w:szCs w:val="16"/>
        </w:rPr>
      </w:pPr>
      <w:r w:rsidRPr="00EA554D">
        <w:rPr>
          <w:rFonts w:ascii="Arial" w:hAnsi="Arial" w:cs="Arial"/>
          <w:i/>
          <w:iCs/>
          <w:sz w:val="14"/>
          <w:szCs w:val="16"/>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B93A00" w:rsidRPr="00B93A00" w:rsidRDefault="00B93A00" w:rsidP="00B93A00">
      <w:pPr>
        <w:rPr>
          <w:rFonts w:ascii="Arial" w:hAnsi="Arial" w:cs="Arial"/>
          <w:i/>
          <w:sz w:val="16"/>
          <w:szCs w:val="16"/>
        </w:rPr>
      </w:pPr>
    </w:p>
    <w:p w:rsidR="00C21871" w:rsidRPr="00B93A00" w:rsidRDefault="00C21871" w:rsidP="00B93A00">
      <w:pPr>
        <w:rPr>
          <w:rFonts w:ascii="Arial" w:hAnsi="Arial" w:cs="Arial"/>
          <w:i/>
          <w:sz w:val="16"/>
          <w:szCs w:val="16"/>
        </w:rPr>
      </w:pPr>
    </w:p>
    <w:sectPr w:rsidR="00C21871" w:rsidRPr="00B93A00" w:rsidSect="005A6DE8">
      <w:headerReference w:type="even" r:id="rId7"/>
      <w:headerReference w:type="default" r:id="rId8"/>
      <w:pgSz w:w="12240" w:h="15840" w:code="1"/>
      <w:pgMar w:top="1008" w:right="1080" w:bottom="720" w:left="1080"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D0F" w:rsidRDefault="00FD0D0F">
      <w:r>
        <w:separator/>
      </w:r>
    </w:p>
  </w:endnote>
  <w:endnote w:type="continuationSeparator" w:id="0">
    <w:p w:rsidR="00FD0D0F" w:rsidRDefault="00FD0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D0F" w:rsidRDefault="00FD0D0F">
      <w:r>
        <w:separator/>
      </w:r>
    </w:p>
  </w:footnote>
  <w:footnote w:type="continuationSeparator" w:id="0">
    <w:p w:rsidR="00FD0D0F" w:rsidRDefault="00FD0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0F" w:rsidRDefault="006826E4">
    <w:pPr>
      <w:pStyle w:val="Header"/>
      <w:framePr w:wrap="around" w:vAnchor="text" w:hAnchor="margin" w:xAlign="right" w:y="1"/>
      <w:rPr>
        <w:rStyle w:val="PageNumber"/>
      </w:rPr>
    </w:pPr>
    <w:r>
      <w:rPr>
        <w:rStyle w:val="PageNumber"/>
      </w:rPr>
      <w:fldChar w:fldCharType="begin"/>
    </w:r>
    <w:r w:rsidR="00FD0D0F">
      <w:rPr>
        <w:rStyle w:val="PageNumber"/>
      </w:rPr>
      <w:instrText xml:space="preserve">PAGE  </w:instrText>
    </w:r>
    <w:r>
      <w:rPr>
        <w:rStyle w:val="PageNumber"/>
      </w:rPr>
      <w:fldChar w:fldCharType="end"/>
    </w:r>
  </w:p>
  <w:p w:rsidR="00FD0D0F" w:rsidRDefault="00FD0D0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D0F" w:rsidRDefault="00FD0D0F" w:rsidP="00F02817">
    <w:pPr>
      <w:tabs>
        <w:tab w:val="right" w:pos="9360"/>
      </w:tabs>
      <w:jc w:val="both"/>
      <w:rPr>
        <w:b/>
        <w:bCs/>
        <w:sz w:val="22"/>
        <w:szCs w:val="22"/>
      </w:rPr>
    </w:pPr>
  </w:p>
  <w:p w:rsidR="00FD0D0F" w:rsidRDefault="00FD0D0F" w:rsidP="00F02817">
    <w:pPr>
      <w:tabs>
        <w:tab w:val="right" w:pos="9360"/>
      </w:tabs>
      <w:jc w:val="both"/>
      <w:rPr>
        <w:b/>
        <w:bCs/>
        <w:sz w:val="22"/>
        <w:szCs w:val="22"/>
      </w:rPr>
    </w:pPr>
  </w:p>
  <w:p w:rsidR="00FD0D0F" w:rsidRDefault="00FD0D0F" w:rsidP="00B93A00">
    <w:pPr>
      <w:tabs>
        <w:tab w:val="right" w:pos="9360"/>
      </w:tabs>
      <w:jc w:val="both"/>
      <w:rPr>
        <w:rStyle w:val="PageNumber"/>
        <w:rFonts w:ascii="Arial" w:hAnsi="Arial" w:cs="Arial"/>
        <w:sz w:val="16"/>
        <w:szCs w:val="16"/>
      </w:rPr>
    </w:pPr>
    <w:r w:rsidRPr="00DD0589">
      <w:rPr>
        <w:rFonts w:ascii="Arial" w:hAnsi="Arial" w:cs="Arial"/>
        <w:b/>
        <w:bCs/>
      </w:rPr>
      <w:t>WA-490-1</w:t>
    </w:r>
    <w:r>
      <w:rPr>
        <w:b/>
        <w:bCs/>
        <w:sz w:val="22"/>
        <w:szCs w:val="22"/>
      </w:rPr>
      <w:t xml:space="preserve"> </w:t>
    </w:r>
    <w:r w:rsidRPr="00DD0589">
      <w:rPr>
        <w:rFonts w:ascii="Arial" w:hAnsi="Arial" w:cs="Arial"/>
        <w:sz w:val="16"/>
        <w:szCs w:val="16"/>
      </w:rPr>
      <w:t>(</w:t>
    </w:r>
    <w:r w:rsidR="00825A71">
      <w:rPr>
        <w:rFonts w:ascii="Arial" w:hAnsi="Arial" w:cs="Arial"/>
        <w:sz w:val="16"/>
        <w:szCs w:val="16"/>
      </w:rPr>
      <w:t>11-08-11</w:t>
    </w:r>
    <w:r w:rsidRPr="00DD0589">
      <w:rPr>
        <w:rFonts w:ascii="Arial" w:hAnsi="Arial" w:cs="Arial"/>
        <w:sz w:val="16"/>
        <w:szCs w:val="16"/>
      </w:rPr>
      <w:t>)</w:t>
    </w:r>
    <w:r>
      <w:rPr>
        <w:sz w:val="18"/>
        <w:szCs w:val="18"/>
      </w:rPr>
      <w:t xml:space="preserve">    </w:t>
    </w:r>
    <w:r>
      <w:tab/>
      <w:t xml:space="preserve">      </w:t>
    </w:r>
    <w:r w:rsidR="00825A71">
      <w:t xml:space="preserve"> </w:t>
    </w:r>
    <w:r>
      <w:t xml:space="preserve">                         </w:t>
    </w:r>
    <w:r w:rsidRPr="00DD0589">
      <w:rPr>
        <w:rFonts w:ascii="Arial" w:hAnsi="Arial" w:cs="Arial"/>
        <w:bCs/>
        <w:sz w:val="16"/>
        <w:szCs w:val="16"/>
      </w:rPr>
      <w:t xml:space="preserve">Page </w:t>
    </w:r>
    <w:r w:rsidR="006826E4" w:rsidRPr="00DD0589">
      <w:rPr>
        <w:rStyle w:val="PageNumber"/>
        <w:rFonts w:ascii="Arial" w:hAnsi="Arial" w:cs="Arial"/>
        <w:sz w:val="16"/>
        <w:szCs w:val="16"/>
      </w:rPr>
      <w:fldChar w:fldCharType="begin"/>
    </w:r>
    <w:r w:rsidRPr="00DD0589">
      <w:rPr>
        <w:rStyle w:val="PageNumber"/>
        <w:rFonts w:ascii="Arial" w:hAnsi="Arial" w:cs="Arial"/>
        <w:sz w:val="16"/>
        <w:szCs w:val="16"/>
      </w:rPr>
      <w:instrText xml:space="preserve"> PAGE </w:instrText>
    </w:r>
    <w:r w:rsidR="006826E4" w:rsidRPr="00DD0589">
      <w:rPr>
        <w:rStyle w:val="PageNumber"/>
        <w:rFonts w:ascii="Arial" w:hAnsi="Arial" w:cs="Arial"/>
        <w:sz w:val="16"/>
        <w:szCs w:val="16"/>
      </w:rPr>
      <w:fldChar w:fldCharType="separate"/>
    </w:r>
    <w:r w:rsidR="00825A71">
      <w:rPr>
        <w:rStyle w:val="PageNumber"/>
        <w:rFonts w:ascii="Arial" w:hAnsi="Arial" w:cs="Arial"/>
        <w:noProof/>
        <w:sz w:val="16"/>
        <w:szCs w:val="16"/>
      </w:rPr>
      <w:t>3</w:t>
    </w:r>
    <w:r w:rsidR="006826E4" w:rsidRPr="00DD0589">
      <w:rPr>
        <w:rStyle w:val="PageNumber"/>
        <w:rFonts w:ascii="Arial" w:hAnsi="Arial" w:cs="Arial"/>
        <w:sz w:val="16"/>
        <w:szCs w:val="16"/>
      </w:rPr>
      <w:fldChar w:fldCharType="end"/>
    </w:r>
    <w:r w:rsidRPr="00DD0589">
      <w:rPr>
        <w:rStyle w:val="PageNumber"/>
        <w:rFonts w:ascii="Arial" w:hAnsi="Arial" w:cs="Arial"/>
        <w:sz w:val="16"/>
        <w:szCs w:val="16"/>
      </w:rPr>
      <w:t xml:space="preserve"> of 3</w:t>
    </w:r>
  </w:p>
  <w:p w:rsidR="00FD0D0F" w:rsidRDefault="00FD0D0F" w:rsidP="00B93A00">
    <w:pPr>
      <w:tabs>
        <w:tab w:val="right" w:pos="9360"/>
      </w:tabs>
      <w:jc w:val="both"/>
    </w:pPr>
  </w:p>
  <w:p w:rsidR="00FD0D0F" w:rsidRDefault="006826E4" w:rsidP="00D6233C">
    <w:pPr>
      <w:ind w:right="360"/>
    </w:pPr>
    <w:r>
      <w:rPr>
        <w:noProof/>
      </w:rPr>
      <w:pict>
        <v:rect id="_x0000_s1025" style="position:absolute;margin-left:-36pt;margin-top:0;width:468pt;height:9in;z-index:-251658752;mso-position-horizontal-relative:margin;mso-position-vertical-relative:margin" o:allowincell="f" filled="f" stroked="f" strokeweight="0">
          <v:textbox style="mso-next-textbox:#_x0000_s1025" inset="0,0,0,0">
            <w:txbxContent>
              <w:p w:rsidR="00FD0D0F" w:rsidRDefault="00FD0D0F"/>
            </w:txbxContent>
          </v:textbox>
          <w10:wrap anchorx="margin" anchory="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9CFA8C48"/>
    <w:lvl w:ilvl="0" w:tplc="5D923D32">
      <w:start w:val="5"/>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0331829"/>
    <w:multiLevelType w:val="hybridMultilevel"/>
    <w:tmpl w:val="08061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FF0743"/>
    <w:multiLevelType w:val="hybridMultilevel"/>
    <w:tmpl w:val="813E89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5B0B7F3B"/>
    <w:multiLevelType w:val="singleLevel"/>
    <w:tmpl w:val="98380112"/>
    <w:lvl w:ilvl="0">
      <w:start w:val="1"/>
      <w:numFmt w:val="decimal"/>
      <w:lvlText w:val="(%1)"/>
      <w:lvlJc w:val="left"/>
      <w:pPr>
        <w:tabs>
          <w:tab w:val="num" w:pos="1440"/>
        </w:tabs>
        <w:ind w:left="1440" w:hanging="360"/>
      </w:pPr>
      <w:rPr>
        <w:rFonts w:hint="default"/>
      </w:rPr>
    </w:lvl>
  </w:abstractNum>
  <w:abstractNum w:abstractNumId="5">
    <w:nsid w:val="60C41923"/>
    <w:multiLevelType w:val="hybridMultilevel"/>
    <w:tmpl w:val="994EAB58"/>
    <w:lvl w:ilvl="0" w:tplc="2D2EC8FA">
      <w:start w:val="4"/>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72341779"/>
    <w:multiLevelType w:val="hybridMultilevel"/>
    <w:tmpl w:val="701C5DB8"/>
    <w:lvl w:ilvl="0" w:tplc="73223930">
      <w:start w:val="1"/>
      <w:numFmt w:val="upperLetter"/>
      <w:lvlText w:val="%1."/>
      <w:lvlJc w:val="left"/>
      <w:pPr>
        <w:tabs>
          <w:tab w:val="num" w:pos="396"/>
        </w:tabs>
        <w:ind w:left="396" w:hanging="360"/>
      </w:pPr>
      <w:rPr>
        <w:rFonts w:hint="default"/>
      </w:r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7">
    <w:nsid w:val="7C5062F6"/>
    <w:multiLevelType w:val="hybridMultilevel"/>
    <w:tmpl w:val="71286D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63267"/>
    <w:rsid w:val="00017706"/>
    <w:rsid w:val="00024A99"/>
    <w:rsid w:val="000405D9"/>
    <w:rsid w:val="00040C8D"/>
    <w:rsid w:val="00057C99"/>
    <w:rsid w:val="000616B7"/>
    <w:rsid w:val="00072296"/>
    <w:rsid w:val="00072E0E"/>
    <w:rsid w:val="000832E6"/>
    <w:rsid w:val="000976D8"/>
    <w:rsid w:val="000C1229"/>
    <w:rsid w:val="000D34B3"/>
    <w:rsid w:val="000D72FC"/>
    <w:rsid w:val="000E00CB"/>
    <w:rsid w:val="000E0C91"/>
    <w:rsid w:val="000E40DE"/>
    <w:rsid w:val="00100A08"/>
    <w:rsid w:val="00100F1D"/>
    <w:rsid w:val="00111D15"/>
    <w:rsid w:val="001210CF"/>
    <w:rsid w:val="00164C3B"/>
    <w:rsid w:val="00164CEE"/>
    <w:rsid w:val="0016679F"/>
    <w:rsid w:val="00176927"/>
    <w:rsid w:val="00180A86"/>
    <w:rsid w:val="00197592"/>
    <w:rsid w:val="001A67DA"/>
    <w:rsid w:val="001C2B63"/>
    <w:rsid w:val="00210DC9"/>
    <w:rsid w:val="00223E8D"/>
    <w:rsid w:val="0022765D"/>
    <w:rsid w:val="002316C7"/>
    <w:rsid w:val="00235CE4"/>
    <w:rsid w:val="00243A07"/>
    <w:rsid w:val="00246C09"/>
    <w:rsid w:val="00260FF7"/>
    <w:rsid w:val="00281A8C"/>
    <w:rsid w:val="002A5FE6"/>
    <w:rsid w:val="002B56E6"/>
    <w:rsid w:val="003277DE"/>
    <w:rsid w:val="00335C76"/>
    <w:rsid w:val="00345811"/>
    <w:rsid w:val="00354EF0"/>
    <w:rsid w:val="00356A59"/>
    <w:rsid w:val="00363267"/>
    <w:rsid w:val="003638EF"/>
    <w:rsid w:val="0037360E"/>
    <w:rsid w:val="003977E6"/>
    <w:rsid w:val="003A5512"/>
    <w:rsid w:val="003A66C4"/>
    <w:rsid w:val="003B24BC"/>
    <w:rsid w:val="003B4790"/>
    <w:rsid w:val="003E44FB"/>
    <w:rsid w:val="003E4BC5"/>
    <w:rsid w:val="003F3F62"/>
    <w:rsid w:val="003F6A3D"/>
    <w:rsid w:val="0041507B"/>
    <w:rsid w:val="00453C04"/>
    <w:rsid w:val="0045649C"/>
    <w:rsid w:val="0046648D"/>
    <w:rsid w:val="00474671"/>
    <w:rsid w:val="0048301B"/>
    <w:rsid w:val="00486313"/>
    <w:rsid w:val="00496C2F"/>
    <w:rsid w:val="00497D7A"/>
    <w:rsid w:val="004B2D72"/>
    <w:rsid w:val="004B3804"/>
    <w:rsid w:val="004D3F09"/>
    <w:rsid w:val="00504601"/>
    <w:rsid w:val="00511E64"/>
    <w:rsid w:val="005278CE"/>
    <w:rsid w:val="00533CFB"/>
    <w:rsid w:val="00555925"/>
    <w:rsid w:val="00575F9D"/>
    <w:rsid w:val="00584846"/>
    <w:rsid w:val="005901E4"/>
    <w:rsid w:val="005923D7"/>
    <w:rsid w:val="005A6DE8"/>
    <w:rsid w:val="005D06E9"/>
    <w:rsid w:val="005D5D88"/>
    <w:rsid w:val="005E2CBA"/>
    <w:rsid w:val="00602E60"/>
    <w:rsid w:val="006163FD"/>
    <w:rsid w:val="006324BF"/>
    <w:rsid w:val="00632FC0"/>
    <w:rsid w:val="00651ECA"/>
    <w:rsid w:val="00654AFF"/>
    <w:rsid w:val="00662AE7"/>
    <w:rsid w:val="006826E4"/>
    <w:rsid w:val="006A0029"/>
    <w:rsid w:val="006A25CD"/>
    <w:rsid w:val="006F09D9"/>
    <w:rsid w:val="006F26C6"/>
    <w:rsid w:val="00700B16"/>
    <w:rsid w:val="007057BE"/>
    <w:rsid w:val="0073158F"/>
    <w:rsid w:val="007750BB"/>
    <w:rsid w:val="007856D7"/>
    <w:rsid w:val="007A3BC4"/>
    <w:rsid w:val="007B5C9C"/>
    <w:rsid w:val="007C0494"/>
    <w:rsid w:val="007C0D23"/>
    <w:rsid w:val="007C5A1F"/>
    <w:rsid w:val="007E7F17"/>
    <w:rsid w:val="007F197A"/>
    <w:rsid w:val="00821105"/>
    <w:rsid w:val="00825A71"/>
    <w:rsid w:val="00873F8E"/>
    <w:rsid w:val="00876B2B"/>
    <w:rsid w:val="00882380"/>
    <w:rsid w:val="008A5A38"/>
    <w:rsid w:val="008C3533"/>
    <w:rsid w:val="008C4465"/>
    <w:rsid w:val="008F581E"/>
    <w:rsid w:val="0091671A"/>
    <w:rsid w:val="00916AE6"/>
    <w:rsid w:val="0094094C"/>
    <w:rsid w:val="0094231A"/>
    <w:rsid w:val="0095511A"/>
    <w:rsid w:val="0095738C"/>
    <w:rsid w:val="00964AA4"/>
    <w:rsid w:val="009656EF"/>
    <w:rsid w:val="0097377D"/>
    <w:rsid w:val="0097498C"/>
    <w:rsid w:val="009A62E4"/>
    <w:rsid w:val="009E620E"/>
    <w:rsid w:val="00A11AEA"/>
    <w:rsid w:val="00A13681"/>
    <w:rsid w:val="00A30DB3"/>
    <w:rsid w:val="00A43065"/>
    <w:rsid w:val="00A75BE9"/>
    <w:rsid w:val="00A83327"/>
    <w:rsid w:val="00AA498E"/>
    <w:rsid w:val="00AA665F"/>
    <w:rsid w:val="00AC52CC"/>
    <w:rsid w:val="00AD752F"/>
    <w:rsid w:val="00B03B3D"/>
    <w:rsid w:val="00B2043C"/>
    <w:rsid w:val="00B23172"/>
    <w:rsid w:val="00B24880"/>
    <w:rsid w:val="00B253DF"/>
    <w:rsid w:val="00B346B9"/>
    <w:rsid w:val="00B46E6B"/>
    <w:rsid w:val="00B50197"/>
    <w:rsid w:val="00B64D40"/>
    <w:rsid w:val="00B663A1"/>
    <w:rsid w:val="00B8227B"/>
    <w:rsid w:val="00B93A00"/>
    <w:rsid w:val="00BC4A99"/>
    <w:rsid w:val="00BE03A1"/>
    <w:rsid w:val="00C0006D"/>
    <w:rsid w:val="00C10134"/>
    <w:rsid w:val="00C17137"/>
    <w:rsid w:val="00C17647"/>
    <w:rsid w:val="00C21871"/>
    <w:rsid w:val="00C26AC2"/>
    <w:rsid w:val="00C31F44"/>
    <w:rsid w:val="00C356B8"/>
    <w:rsid w:val="00C37AD0"/>
    <w:rsid w:val="00C45537"/>
    <w:rsid w:val="00C47875"/>
    <w:rsid w:val="00C56D11"/>
    <w:rsid w:val="00C64CA6"/>
    <w:rsid w:val="00C81D5D"/>
    <w:rsid w:val="00C8315C"/>
    <w:rsid w:val="00CA4C34"/>
    <w:rsid w:val="00CB22F4"/>
    <w:rsid w:val="00CB31C8"/>
    <w:rsid w:val="00CC4713"/>
    <w:rsid w:val="00D00D1E"/>
    <w:rsid w:val="00D17A0D"/>
    <w:rsid w:val="00D221E3"/>
    <w:rsid w:val="00D300FC"/>
    <w:rsid w:val="00D54B98"/>
    <w:rsid w:val="00D60189"/>
    <w:rsid w:val="00D6233C"/>
    <w:rsid w:val="00DA1CBB"/>
    <w:rsid w:val="00DA6868"/>
    <w:rsid w:val="00DC167A"/>
    <w:rsid w:val="00DD0589"/>
    <w:rsid w:val="00DD07E4"/>
    <w:rsid w:val="00DF08CD"/>
    <w:rsid w:val="00E40E25"/>
    <w:rsid w:val="00E453CF"/>
    <w:rsid w:val="00E8367B"/>
    <w:rsid w:val="00E9055E"/>
    <w:rsid w:val="00EC675F"/>
    <w:rsid w:val="00ED5FF2"/>
    <w:rsid w:val="00EE35CA"/>
    <w:rsid w:val="00F02817"/>
    <w:rsid w:val="00F14E36"/>
    <w:rsid w:val="00F31EB7"/>
    <w:rsid w:val="00F50D3C"/>
    <w:rsid w:val="00F50FB5"/>
    <w:rsid w:val="00F77CCF"/>
    <w:rsid w:val="00F96E83"/>
    <w:rsid w:val="00FA4139"/>
    <w:rsid w:val="00FB2B9C"/>
    <w:rsid w:val="00FB570B"/>
    <w:rsid w:val="00FC5412"/>
    <w:rsid w:val="00FD0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6C6"/>
  </w:style>
  <w:style w:type="paragraph" w:styleId="Heading1">
    <w:name w:val="heading 1"/>
    <w:basedOn w:val="Normal"/>
    <w:next w:val="Normal"/>
    <w:qFormat/>
    <w:rsid w:val="006F26C6"/>
    <w:pPr>
      <w:keepNext/>
      <w:widowControl w:val="0"/>
      <w:tabs>
        <w:tab w:val="center" w:pos="4320"/>
        <w:tab w:val="left" w:pos="5040"/>
        <w:tab w:val="left" w:pos="5760"/>
        <w:tab w:val="left" w:pos="6480"/>
        <w:tab w:val="left" w:pos="7200"/>
        <w:tab w:val="left" w:pos="7920"/>
        <w:tab w:val="left" w:pos="8640"/>
      </w:tabs>
      <w:autoSpaceDE w:val="0"/>
      <w:autoSpaceDN w:val="0"/>
      <w:adjustRightInd w:val="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26C6"/>
    <w:pPr>
      <w:widowControl w:val="0"/>
      <w:tabs>
        <w:tab w:val="center" w:pos="4320"/>
        <w:tab w:val="right" w:pos="8640"/>
      </w:tabs>
      <w:autoSpaceDE w:val="0"/>
      <w:autoSpaceDN w:val="0"/>
      <w:adjustRightInd w:val="0"/>
    </w:pPr>
    <w:rPr>
      <w:sz w:val="24"/>
      <w:szCs w:val="24"/>
    </w:rPr>
  </w:style>
  <w:style w:type="paragraph" w:styleId="BodyTextIndent">
    <w:name w:val="Body Text Indent"/>
    <w:basedOn w:val="Normal"/>
    <w:rsid w:val="006F26C6"/>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pPr>
    <w:rPr>
      <w:sz w:val="24"/>
      <w:szCs w:val="24"/>
    </w:rPr>
  </w:style>
  <w:style w:type="paragraph" w:styleId="BodyTextIndent2">
    <w:name w:val="Body Text Indent 2"/>
    <w:basedOn w:val="Normal"/>
    <w:rsid w:val="006F26C6"/>
    <w:pPr>
      <w:widowControl w:val="0"/>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autoSpaceDE w:val="0"/>
      <w:autoSpaceDN w:val="0"/>
      <w:adjustRightInd w:val="0"/>
      <w:ind w:left="360"/>
      <w:jc w:val="both"/>
    </w:pPr>
    <w:rPr>
      <w:sz w:val="24"/>
      <w:szCs w:val="24"/>
    </w:rPr>
  </w:style>
  <w:style w:type="character" w:styleId="PageNumber">
    <w:name w:val="page number"/>
    <w:basedOn w:val="DefaultParagraphFont"/>
    <w:rsid w:val="006F26C6"/>
  </w:style>
  <w:style w:type="paragraph" w:styleId="Footer">
    <w:name w:val="footer"/>
    <w:basedOn w:val="Normal"/>
    <w:rsid w:val="006F26C6"/>
    <w:pPr>
      <w:tabs>
        <w:tab w:val="center" w:pos="4320"/>
        <w:tab w:val="right" w:pos="8640"/>
      </w:tabs>
    </w:pPr>
  </w:style>
  <w:style w:type="table" w:styleId="TableGrid">
    <w:name w:val="Table Grid"/>
    <w:basedOn w:val="TableNormal"/>
    <w:rsid w:val="009A62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body1">
    <w:name w:val="articlebody1"/>
    <w:basedOn w:val="DefaultParagraphFont"/>
    <w:rsid w:val="00100F1D"/>
    <w:rPr>
      <w:rFonts w:ascii="Arial" w:hAnsi="Arial" w:cs="Arial" w:hint="default"/>
      <w:sz w:val="21"/>
      <w:szCs w:val="21"/>
    </w:rPr>
  </w:style>
  <w:style w:type="paragraph" w:styleId="BalloonText">
    <w:name w:val="Balloon Text"/>
    <w:basedOn w:val="Normal"/>
    <w:semiHidden/>
    <w:rsid w:val="002B5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50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WA-460-2A                                         U</vt:lpstr>
    </vt:vector>
  </TitlesOfParts>
  <Company>USDA</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WA-460-2A                                         U</dc:title>
  <dc:subject/>
  <dc:creator>default user6</dc:creator>
  <cp:keywords/>
  <dc:description/>
  <cp:lastModifiedBy>Joanne.shaw</cp:lastModifiedBy>
  <cp:revision>2</cp:revision>
  <cp:lastPrinted>2011-10-25T20:06:00Z</cp:lastPrinted>
  <dcterms:created xsi:type="dcterms:W3CDTF">2011-11-08T19:00:00Z</dcterms:created>
  <dcterms:modified xsi:type="dcterms:W3CDTF">2011-11-08T19:00:00Z</dcterms:modified>
</cp:coreProperties>
</file>