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hAnsi="Arial"/>
          <w:b/>
          <w:sz w:val="28"/>
        </w:rPr>
        <w:id w:val="9472585"/>
        <w:docPartObj>
          <w:docPartGallery w:val="Cover Pages"/>
          <w:docPartUnique/>
        </w:docPartObj>
      </w:sdtPr>
      <w:sdtEndPr>
        <w:rPr>
          <w:rFonts w:ascii="Times New Roman" w:hAnsi="Times New Roman"/>
          <w:b w:val="0"/>
          <w:sz w:val="24"/>
        </w:rPr>
      </w:sdtEndPr>
      <w:sdtContent>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28"/>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28"/>
            </w:rPr>
          </w:pPr>
          <w:r>
            <w:rPr>
              <w:rFonts w:ascii="Arial" w:hAnsi="Arial"/>
              <w:b/>
              <w:sz w:val="28"/>
            </w:rPr>
            <w:t>UNITED STATES DEPARTMENT OF AGRICULTURE</w:t>
          </w: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28"/>
            </w:rPr>
          </w:pPr>
          <w:r>
            <w:rPr>
              <w:rFonts w:ascii="Arial" w:hAnsi="Arial"/>
              <w:b/>
              <w:sz w:val="28"/>
            </w:rPr>
            <w:t>Farm Service Agency</w:t>
          </w: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28"/>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CB1E21" w:rsidRDefault="00CB1E21"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CB1E21" w:rsidRDefault="00CB1E21"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CB1E21" w:rsidRDefault="00CB1E21"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CB1E21" w:rsidRDefault="00CB1E21"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CB1E21" w:rsidRDefault="00CB1E21"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r>
            <w:rPr>
              <w:rFonts w:ascii="Arial" w:hAnsi="Arial"/>
              <w:b/>
              <w:noProof/>
              <w:sz w:val="20"/>
            </w:rPr>
            <w:drawing>
              <wp:anchor distT="0" distB="0" distL="114300" distR="114300" simplePos="0" relativeHeight="251659264" behindDoc="1" locked="0" layoutInCell="1" allowOverlap="1">
                <wp:simplePos x="0" y="0"/>
                <wp:positionH relativeFrom="column">
                  <wp:posOffset>703800</wp:posOffset>
                </wp:positionH>
                <wp:positionV relativeFrom="paragraph">
                  <wp:posOffset>149320</wp:posOffset>
                </wp:positionV>
                <wp:extent cx="4998249" cy="3412800"/>
                <wp:effectExtent l="19050" t="0" r="0" b="0"/>
                <wp:wrapNone/>
                <wp:docPr id="3" name="Picture 2" descr="USDA logo 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SDA logo color"/>
                        <pic:cNvPicPr preferRelativeResize="0">
                          <a:picLocks noChangeArrowheads="1"/>
                        </pic:cNvPicPr>
                      </pic:nvPicPr>
                      <pic:blipFill>
                        <a:blip r:embed="rId8" cstate="print">
                          <a:lum bright="70000" contrast="-70000"/>
                          <a:grayscl/>
                        </a:blip>
                        <a:srcRect/>
                        <a:stretch>
                          <a:fillRect/>
                        </a:stretch>
                      </pic:blipFill>
                      <pic:spPr bwMode="auto">
                        <a:xfrm>
                          <a:off x="0" y="0"/>
                          <a:ext cx="5010815" cy="3421380"/>
                        </a:xfrm>
                        <a:prstGeom prst="rect">
                          <a:avLst/>
                        </a:prstGeom>
                        <a:noFill/>
                        <a:ln w="9525">
                          <a:noFill/>
                          <a:miter lim="800000"/>
                          <a:headEnd/>
                          <a:tailEnd/>
                        </a:ln>
                      </pic:spPr>
                    </pic:pic>
                  </a:graphicData>
                </a:graphic>
              </wp:anchor>
            </w:drawing>
          </w: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sz w:val="32"/>
            </w:rPr>
          </w:pPr>
          <w:r>
            <w:rPr>
              <w:rFonts w:ascii="Arial" w:hAnsi="Arial"/>
              <w:b/>
              <w:sz w:val="48"/>
            </w:rPr>
            <w:t>WA-502</w:t>
          </w: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44"/>
              <w:szCs w:val="44"/>
            </w:rPr>
          </w:pPr>
          <w:r>
            <w:rPr>
              <w:rFonts w:ascii="Arial" w:hAnsi="Arial"/>
              <w:b/>
              <w:sz w:val="44"/>
              <w:szCs w:val="44"/>
            </w:rPr>
            <w:t xml:space="preserve">LICENSING AGREEMENT </w:t>
          </w:r>
        </w:p>
        <w:p w:rsidR="00F04888"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44"/>
              <w:szCs w:val="44"/>
            </w:rPr>
          </w:pPr>
          <w:r>
            <w:rPr>
              <w:rFonts w:ascii="Arial" w:hAnsi="Arial"/>
              <w:b/>
              <w:sz w:val="44"/>
              <w:szCs w:val="44"/>
            </w:rPr>
            <w:t>FOR</w:t>
          </w: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44"/>
              <w:szCs w:val="44"/>
            </w:rPr>
          </w:pPr>
          <w:r>
            <w:rPr>
              <w:rFonts w:ascii="Arial" w:hAnsi="Arial"/>
              <w:b/>
              <w:sz w:val="44"/>
              <w:szCs w:val="44"/>
            </w:rPr>
            <w:t>EXPORT FOOD AID COMMODITIES WAREHOUSE OPERATORS</w:t>
          </w: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z w:val="48"/>
            </w:rPr>
          </w:pPr>
        </w:p>
        <w:p w:rsidR="0007317F" w:rsidRDefault="0007317F" w:rsidP="00AE61E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pPr>
        </w:p>
        <w:p w:rsidR="0007317F" w:rsidRDefault="0007317F" w:rsidP="00AE61E1"/>
        <w:p w:rsidR="005B688B" w:rsidRDefault="005B688B">
          <w:pPr>
            <w:widowControl/>
            <w:spacing w:after="200" w:line="276" w:lineRule="auto"/>
          </w:pPr>
        </w:p>
        <w:p w:rsidR="00666F42" w:rsidRDefault="00666F42">
          <w:pPr>
            <w:widowControl/>
            <w:spacing w:after="200" w:line="276" w:lineRule="auto"/>
            <w:sectPr w:rsidR="00666F42" w:rsidSect="0007317F">
              <w:headerReference w:type="default" r:id="rId9"/>
              <w:pgSz w:w="12240" w:h="15840"/>
              <w:pgMar w:top="1080" w:right="1080" w:bottom="1080" w:left="1080" w:header="720" w:footer="720" w:gutter="0"/>
              <w:cols w:space="720"/>
              <w:titlePg/>
              <w:docGrid w:linePitch="360"/>
            </w:sectPr>
          </w:pPr>
        </w:p>
        <w:p w:rsidR="005B688B" w:rsidRPr="007959D5" w:rsidRDefault="005B688B" w:rsidP="005B688B">
          <w:pPr>
            <w:rPr>
              <w:rFonts w:eastAsiaTheme="majorEastAsia"/>
              <w:bCs/>
              <w:sz w:val="16"/>
              <w:szCs w:val="16"/>
            </w:rPr>
          </w:pPr>
          <w:r w:rsidRPr="007959D5">
            <w:rPr>
              <w:rFonts w:eastAsiaTheme="majorEastAsia"/>
              <w:b/>
              <w:bCs/>
              <w:sz w:val="20"/>
            </w:rPr>
            <w:lastRenderedPageBreak/>
            <w:t>WA-502</w:t>
          </w:r>
          <w:r w:rsidRPr="007959D5">
            <w:rPr>
              <w:rFonts w:eastAsiaTheme="majorEastAsia"/>
              <w:bCs/>
              <w:szCs w:val="28"/>
            </w:rPr>
            <w:t xml:space="preserve"> </w:t>
          </w:r>
          <w:r w:rsidRPr="007959D5">
            <w:rPr>
              <w:rFonts w:eastAsiaTheme="majorEastAsia"/>
              <w:bCs/>
              <w:sz w:val="16"/>
              <w:szCs w:val="16"/>
            </w:rPr>
            <w:t xml:space="preserve"> </w:t>
          </w:r>
          <w:r>
            <w:rPr>
              <w:rFonts w:eastAsiaTheme="majorEastAsia"/>
              <w:bCs/>
              <w:sz w:val="16"/>
              <w:szCs w:val="16"/>
            </w:rPr>
            <w:t xml:space="preserve">                                                                     </w:t>
          </w:r>
          <w:r w:rsidRPr="007959D5">
            <w:rPr>
              <w:rFonts w:eastAsiaTheme="majorEastAsia"/>
              <w:b/>
              <w:bCs/>
              <w:sz w:val="16"/>
              <w:szCs w:val="16"/>
            </w:rPr>
            <w:t>U.S. DEPARTMENT OF AGRICULTURE</w:t>
          </w:r>
          <w:r w:rsidRPr="007959D5">
            <w:rPr>
              <w:rFonts w:eastAsiaTheme="majorEastAsia"/>
              <w:bCs/>
              <w:sz w:val="16"/>
              <w:szCs w:val="16"/>
            </w:rPr>
            <w:t xml:space="preserve"> </w:t>
          </w:r>
          <w:r>
            <w:rPr>
              <w:rFonts w:eastAsiaTheme="majorEastAsia"/>
              <w:bCs/>
              <w:sz w:val="16"/>
              <w:szCs w:val="16"/>
            </w:rPr>
            <w:t xml:space="preserve">                       </w:t>
          </w:r>
          <w:r w:rsidRPr="007959D5">
            <w:rPr>
              <w:rFonts w:eastAsiaTheme="majorEastAsia"/>
              <w:bCs/>
              <w:sz w:val="16"/>
              <w:szCs w:val="16"/>
            </w:rPr>
            <w:t>Form Approved – OMB No. 0560-0120</w:t>
          </w:r>
        </w:p>
        <w:p w:rsidR="005B688B" w:rsidRPr="007959D5" w:rsidRDefault="005B688B" w:rsidP="005B688B">
          <w:pPr>
            <w:rPr>
              <w:rFonts w:eastAsiaTheme="majorEastAsia"/>
              <w:bCs/>
              <w:sz w:val="16"/>
              <w:szCs w:val="16"/>
            </w:rPr>
          </w:pPr>
          <w:r w:rsidRPr="007959D5">
            <w:rPr>
              <w:rFonts w:eastAsiaTheme="majorEastAsia"/>
              <w:bCs/>
              <w:sz w:val="16"/>
              <w:szCs w:val="16"/>
            </w:rPr>
            <w:t xml:space="preserve">(proposal </w:t>
          </w:r>
          <w:r w:rsidR="00CC5610">
            <w:rPr>
              <w:rFonts w:eastAsiaTheme="majorEastAsia"/>
              <w:bCs/>
              <w:sz w:val="16"/>
              <w:szCs w:val="16"/>
            </w:rPr>
            <w:t>3</w:t>
          </w:r>
          <w:r w:rsidRPr="007959D5">
            <w:rPr>
              <w:rFonts w:eastAsiaTheme="majorEastAsia"/>
              <w:bCs/>
              <w:sz w:val="16"/>
              <w:szCs w:val="16"/>
            </w:rPr>
            <w:t xml:space="preserve">) </w:t>
          </w:r>
          <w:r>
            <w:rPr>
              <w:rFonts w:eastAsiaTheme="majorEastAsia"/>
              <w:bCs/>
              <w:sz w:val="16"/>
              <w:szCs w:val="16"/>
            </w:rPr>
            <w:t xml:space="preserve">                                                                                       </w:t>
          </w:r>
          <w:r w:rsidRPr="007959D5">
            <w:rPr>
              <w:rFonts w:eastAsiaTheme="majorEastAsia"/>
              <w:bCs/>
              <w:sz w:val="16"/>
              <w:szCs w:val="16"/>
            </w:rPr>
            <w:t>Farm Service Agency</w:t>
          </w:r>
        </w:p>
        <w:p w:rsidR="005B688B" w:rsidRDefault="005B688B" w:rsidP="005B688B">
          <w:pPr>
            <w:jc w:val="center"/>
            <w:rPr>
              <w:rFonts w:eastAsiaTheme="majorEastAsia"/>
              <w:bCs/>
              <w:sz w:val="16"/>
              <w:szCs w:val="16"/>
            </w:rPr>
          </w:pPr>
          <w:r w:rsidRPr="007959D5">
            <w:rPr>
              <w:rFonts w:eastAsiaTheme="majorEastAsia"/>
              <w:bCs/>
              <w:sz w:val="16"/>
              <w:szCs w:val="16"/>
            </w:rPr>
            <w:t>United State Warehouse Act</w:t>
          </w:r>
        </w:p>
        <w:p w:rsidR="0007317F" w:rsidRDefault="00A40571">
          <w:pPr>
            <w:widowControl/>
            <w:spacing w:after="200" w:line="276" w:lineRule="auto"/>
            <w:rPr>
              <w:rFonts w:asciiTheme="majorHAnsi" w:eastAsiaTheme="majorEastAsia" w:hAnsiTheme="majorHAnsi" w:cstheme="majorBidi"/>
              <w:b/>
              <w:bCs/>
              <w:color w:val="365F91" w:themeColor="accent1" w:themeShade="BF"/>
              <w:sz w:val="28"/>
              <w:szCs w:val="28"/>
            </w:rPr>
          </w:pPr>
        </w:p>
      </w:sdtContent>
    </w:sdt>
    <w:sdt>
      <w:sdtPr>
        <w:rPr>
          <w:rFonts w:ascii="Times New Roman" w:eastAsia="Times New Roman" w:hAnsi="Times New Roman" w:cs="Times New Roman"/>
          <w:b w:val="0"/>
          <w:bCs w:val="0"/>
          <w:color w:val="auto"/>
          <w:sz w:val="24"/>
          <w:szCs w:val="20"/>
        </w:rPr>
        <w:id w:val="9472579"/>
        <w:docPartObj>
          <w:docPartGallery w:val="Table of Contents"/>
          <w:docPartUnique/>
        </w:docPartObj>
      </w:sdtPr>
      <w:sdtContent>
        <w:p w:rsidR="00AD1920" w:rsidRDefault="00AD1920">
          <w:pPr>
            <w:pStyle w:val="TOCHeading"/>
          </w:pPr>
          <w:r w:rsidRPr="001F7FFE">
            <w:rPr>
              <w:color w:val="auto"/>
            </w:rPr>
            <w:t>Contents</w:t>
          </w:r>
        </w:p>
        <w:p w:rsidR="0050244B" w:rsidRDefault="00A40571">
          <w:pPr>
            <w:pStyle w:val="TOC1"/>
            <w:tabs>
              <w:tab w:val="right" w:leader="dot" w:pos="10070"/>
            </w:tabs>
            <w:rPr>
              <w:rFonts w:asciiTheme="minorHAnsi" w:eastAsiaTheme="minorEastAsia" w:hAnsiTheme="minorHAnsi" w:cstheme="minorBidi"/>
              <w:noProof/>
              <w:sz w:val="22"/>
              <w:szCs w:val="22"/>
            </w:rPr>
          </w:pPr>
          <w:r>
            <w:fldChar w:fldCharType="begin"/>
          </w:r>
          <w:r w:rsidR="00AD1920">
            <w:instrText xml:space="preserve"> TOC \o "1-3" \h \z \u </w:instrText>
          </w:r>
          <w:r>
            <w:fldChar w:fldCharType="separate"/>
          </w:r>
          <w:hyperlink w:anchor="_Toc304449812" w:history="1">
            <w:r w:rsidR="0050244B" w:rsidRPr="00BF0B68">
              <w:rPr>
                <w:rStyle w:val="Hyperlink"/>
                <w:noProof/>
              </w:rPr>
              <w:t>Licensing Agreement for Export Food Aid Commodities Warehouse Operators</w:t>
            </w:r>
            <w:r w:rsidR="0050244B">
              <w:rPr>
                <w:noProof/>
                <w:webHidden/>
              </w:rPr>
              <w:tab/>
            </w:r>
            <w:r>
              <w:rPr>
                <w:noProof/>
                <w:webHidden/>
              </w:rPr>
              <w:fldChar w:fldCharType="begin"/>
            </w:r>
            <w:r w:rsidR="0050244B">
              <w:rPr>
                <w:noProof/>
                <w:webHidden/>
              </w:rPr>
              <w:instrText xml:space="preserve"> PAGEREF _Toc304449812 \h </w:instrText>
            </w:r>
            <w:r>
              <w:rPr>
                <w:noProof/>
                <w:webHidden/>
              </w:rPr>
            </w:r>
            <w:r>
              <w:rPr>
                <w:noProof/>
                <w:webHidden/>
              </w:rPr>
              <w:fldChar w:fldCharType="separate"/>
            </w:r>
            <w:r w:rsidR="004D025C">
              <w:rPr>
                <w:noProof/>
                <w:webHidden/>
              </w:rPr>
              <w:t>3</w:t>
            </w:r>
            <w:r>
              <w:rPr>
                <w:noProof/>
                <w:webHidden/>
              </w:rPr>
              <w:fldChar w:fldCharType="end"/>
            </w:r>
          </w:hyperlink>
        </w:p>
        <w:p w:rsidR="0050244B" w:rsidRDefault="00A40571">
          <w:pPr>
            <w:pStyle w:val="TOC1"/>
            <w:tabs>
              <w:tab w:val="right" w:leader="dot" w:pos="10070"/>
            </w:tabs>
            <w:rPr>
              <w:rFonts w:asciiTheme="minorHAnsi" w:eastAsiaTheme="minorEastAsia" w:hAnsiTheme="minorHAnsi" w:cstheme="minorBidi"/>
              <w:noProof/>
              <w:sz w:val="22"/>
              <w:szCs w:val="22"/>
            </w:rPr>
          </w:pPr>
          <w:hyperlink w:anchor="_Toc304449813" w:history="1">
            <w:r w:rsidR="0050244B" w:rsidRPr="00BF0B68">
              <w:rPr>
                <w:rStyle w:val="Hyperlink"/>
                <w:noProof/>
              </w:rPr>
              <w:t>Section A - Definitions</w:t>
            </w:r>
            <w:r w:rsidR="0050244B">
              <w:rPr>
                <w:noProof/>
                <w:webHidden/>
              </w:rPr>
              <w:tab/>
            </w:r>
            <w:r>
              <w:rPr>
                <w:noProof/>
                <w:webHidden/>
              </w:rPr>
              <w:fldChar w:fldCharType="begin"/>
            </w:r>
            <w:r w:rsidR="0050244B">
              <w:rPr>
                <w:noProof/>
                <w:webHidden/>
              </w:rPr>
              <w:instrText xml:space="preserve"> PAGEREF _Toc304449813 \h </w:instrText>
            </w:r>
            <w:r>
              <w:rPr>
                <w:noProof/>
                <w:webHidden/>
              </w:rPr>
            </w:r>
            <w:r>
              <w:rPr>
                <w:noProof/>
                <w:webHidden/>
              </w:rPr>
              <w:fldChar w:fldCharType="separate"/>
            </w:r>
            <w:r w:rsidR="004D025C">
              <w:rPr>
                <w:noProof/>
                <w:webHidden/>
              </w:rPr>
              <w:t>4</w:t>
            </w:r>
            <w:r>
              <w:rPr>
                <w:noProof/>
                <w:webHidden/>
              </w:rPr>
              <w:fldChar w:fldCharType="end"/>
            </w:r>
          </w:hyperlink>
        </w:p>
        <w:p w:rsidR="0050244B" w:rsidRDefault="00A40571">
          <w:pPr>
            <w:pStyle w:val="TOC1"/>
            <w:tabs>
              <w:tab w:val="right" w:leader="dot" w:pos="10070"/>
            </w:tabs>
            <w:rPr>
              <w:rFonts w:asciiTheme="minorHAnsi" w:eastAsiaTheme="minorEastAsia" w:hAnsiTheme="minorHAnsi" w:cstheme="minorBidi"/>
              <w:noProof/>
              <w:sz w:val="22"/>
              <w:szCs w:val="22"/>
            </w:rPr>
          </w:pPr>
          <w:hyperlink w:anchor="_Toc304449814" w:history="1">
            <w:r w:rsidR="0050244B" w:rsidRPr="00BF0B68">
              <w:rPr>
                <w:rStyle w:val="Hyperlink"/>
                <w:noProof/>
              </w:rPr>
              <w:t>Section B - Qualifications</w:t>
            </w:r>
            <w:r w:rsidR="0050244B">
              <w:rPr>
                <w:noProof/>
                <w:webHidden/>
              </w:rPr>
              <w:tab/>
            </w:r>
            <w:r>
              <w:rPr>
                <w:noProof/>
                <w:webHidden/>
              </w:rPr>
              <w:fldChar w:fldCharType="begin"/>
            </w:r>
            <w:r w:rsidR="0050244B">
              <w:rPr>
                <w:noProof/>
                <w:webHidden/>
              </w:rPr>
              <w:instrText xml:space="preserve"> PAGEREF _Toc304449814 \h </w:instrText>
            </w:r>
            <w:r>
              <w:rPr>
                <w:noProof/>
                <w:webHidden/>
              </w:rPr>
            </w:r>
            <w:r>
              <w:rPr>
                <w:noProof/>
                <w:webHidden/>
              </w:rPr>
              <w:fldChar w:fldCharType="separate"/>
            </w:r>
            <w:r w:rsidR="004D025C">
              <w:rPr>
                <w:noProof/>
                <w:webHidden/>
              </w:rPr>
              <w:t>5</w:t>
            </w:r>
            <w:r>
              <w:rPr>
                <w:noProof/>
                <w:webHidden/>
              </w:rPr>
              <w:fldChar w:fldCharType="end"/>
            </w:r>
          </w:hyperlink>
        </w:p>
        <w:p w:rsidR="0050244B" w:rsidRDefault="00A40571">
          <w:pPr>
            <w:pStyle w:val="TOC1"/>
            <w:tabs>
              <w:tab w:val="right" w:leader="dot" w:pos="10070"/>
            </w:tabs>
            <w:rPr>
              <w:rFonts w:asciiTheme="minorHAnsi" w:eastAsiaTheme="minorEastAsia" w:hAnsiTheme="minorHAnsi" w:cstheme="minorBidi"/>
              <w:noProof/>
              <w:sz w:val="22"/>
              <w:szCs w:val="22"/>
            </w:rPr>
          </w:pPr>
          <w:hyperlink w:anchor="_Toc304449815" w:history="1">
            <w:r w:rsidR="0050244B" w:rsidRPr="00BF0B68">
              <w:rPr>
                <w:rStyle w:val="Hyperlink"/>
                <w:noProof/>
              </w:rPr>
              <w:t>Section C - Duties of the Licensee</w:t>
            </w:r>
            <w:r w:rsidR="0050244B">
              <w:rPr>
                <w:noProof/>
                <w:webHidden/>
              </w:rPr>
              <w:tab/>
            </w:r>
            <w:r>
              <w:rPr>
                <w:noProof/>
                <w:webHidden/>
              </w:rPr>
              <w:fldChar w:fldCharType="begin"/>
            </w:r>
            <w:r w:rsidR="0050244B">
              <w:rPr>
                <w:noProof/>
                <w:webHidden/>
              </w:rPr>
              <w:instrText xml:space="preserve"> PAGEREF _Toc304449815 \h </w:instrText>
            </w:r>
            <w:r>
              <w:rPr>
                <w:noProof/>
                <w:webHidden/>
              </w:rPr>
            </w:r>
            <w:r>
              <w:rPr>
                <w:noProof/>
                <w:webHidden/>
              </w:rPr>
              <w:fldChar w:fldCharType="separate"/>
            </w:r>
            <w:r w:rsidR="004D025C">
              <w:rPr>
                <w:noProof/>
                <w:webHidden/>
              </w:rPr>
              <w:t>5</w:t>
            </w:r>
            <w:r>
              <w:rPr>
                <w:noProof/>
                <w:webHidden/>
              </w:rPr>
              <w:fldChar w:fldCharType="end"/>
            </w:r>
          </w:hyperlink>
        </w:p>
        <w:p w:rsidR="0050244B" w:rsidRDefault="00A40571">
          <w:pPr>
            <w:pStyle w:val="TOC1"/>
            <w:tabs>
              <w:tab w:val="right" w:leader="dot" w:pos="10070"/>
            </w:tabs>
            <w:rPr>
              <w:rFonts w:asciiTheme="minorHAnsi" w:eastAsiaTheme="minorEastAsia" w:hAnsiTheme="minorHAnsi" w:cstheme="minorBidi"/>
              <w:noProof/>
              <w:sz w:val="22"/>
              <w:szCs w:val="22"/>
            </w:rPr>
          </w:pPr>
          <w:hyperlink w:anchor="_Toc304449816" w:history="1">
            <w:r w:rsidR="0050244B" w:rsidRPr="00BF0B68">
              <w:rPr>
                <w:rStyle w:val="Hyperlink"/>
                <w:noProof/>
              </w:rPr>
              <w:t>Section D - Inspection and Examination of Facilities</w:t>
            </w:r>
            <w:r w:rsidR="0050244B">
              <w:rPr>
                <w:noProof/>
                <w:webHidden/>
              </w:rPr>
              <w:tab/>
            </w:r>
            <w:r>
              <w:rPr>
                <w:noProof/>
                <w:webHidden/>
              </w:rPr>
              <w:fldChar w:fldCharType="begin"/>
            </w:r>
            <w:r w:rsidR="0050244B">
              <w:rPr>
                <w:noProof/>
                <w:webHidden/>
              </w:rPr>
              <w:instrText xml:space="preserve"> PAGEREF _Toc304449816 \h </w:instrText>
            </w:r>
            <w:r>
              <w:rPr>
                <w:noProof/>
                <w:webHidden/>
              </w:rPr>
            </w:r>
            <w:r>
              <w:rPr>
                <w:noProof/>
                <w:webHidden/>
              </w:rPr>
              <w:fldChar w:fldCharType="separate"/>
            </w:r>
            <w:r w:rsidR="004D025C">
              <w:rPr>
                <w:noProof/>
                <w:webHidden/>
              </w:rPr>
              <w:t>7</w:t>
            </w:r>
            <w:r>
              <w:rPr>
                <w:noProof/>
                <w:webHidden/>
              </w:rPr>
              <w:fldChar w:fldCharType="end"/>
            </w:r>
          </w:hyperlink>
        </w:p>
        <w:p w:rsidR="0050244B" w:rsidRDefault="00A40571">
          <w:pPr>
            <w:pStyle w:val="TOC1"/>
            <w:tabs>
              <w:tab w:val="right" w:leader="dot" w:pos="10070"/>
            </w:tabs>
            <w:rPr>
              <w:rFonts w:asciiTheme="minorHAnsi" w:eastAsiaTheme="minorEastAsia" w:hAnsiTheme="minorHAnsi" w:cstheme="minorBidi"/>
              <w:noProof/>
              <w:sz w:val="22"/>
              <w:szCs w:val="22"/>
            </w:rPr>
          </w:pPr>
          <w:hyperlink w:anchor="_Toc304449817" w:history="1">
            <w:r w:rsidR="0050244B" w:rsidRPr="00BF0B68">
              <w:rPr>
                <w:rStyle w:val="Hyperlink"/>
                <w:noProof/>
              </w:rPr>
              <w:t>Section E - Temporary Suspension</w:t>
            </w:r>
            <w:r w:rsidR="0050244B">
              <w:rPr>
                <w:noProof/>
                <w:webHidden/>
              </w:rPr>
              <w:tab/>
            </w:r>
            <w:r>
              <w:rPr>
                <w:noProof/>
                <w:webHidden/>
              </w:rPr>
              <w:fldChar w:fldCharType="begin"/>
            </w:r>
            <w:r w:rsidR="0050244B">
              <w:rPr>
                <w:noProof/>
                <w:webHidden/>
              </w:rPr>
              <w:instrText xml:space="preserve"> PAGEREF _Toc304449817 \h </w:instrText>
            </w:r>
            <w:r>
              <w:rPr>
                <w:noProof/>
                <w:webHidden/>
              </w:rPr>
            </w:r>
            <w:r>
              <w:rPr>
                <w:noProof/>
                <w:webHidden/>
              </w:rPr>
              <w:fldChar w:fldCharType="separate"/>
            </w:r>
            <w:r w:rsidR="004D025C">
              <w:rPr>
                <w:noProof/>
                <w:webHidden/>
              </w:rPr>
              <w:t>8</w:t>
            </w:r>
            <w:r>
              <w:rPr>
                <w:noProof/>
                <w:webHidden/>
              </w:rPr>
              <w:fldChar w:fldCharType="end"/>
            </w:r>
          </w:hyperlink>
        </w:p>
        <w:p w:rsidR="0050244B" w:rsidRDefault="00A40571">
          <w:pPr>
            <w:pStyle w:val="TOC1"/>
            <w:tabs>
              <w:tab w:val="right" w:leader="dot" w:pos="10070"/>
            </w:tabs>
            <w:rPr>
              <w:rFonts w:asciiTheme="minorHAnsi" w:eastAsiaTheme="minorEastAsia" w:hAnsiTheme="minorHAnsi" w:cstheme="minorBidi"/>
              <w:noProof/>
              <w:sz w:val="22"/>
              <w:szCs w:val="22"/>
            </w:rPr>
          </w:pPr>
          <w:hyperlink w:anchor="_Toc304449818" w:history="1">
            <w:r w:rsidR="0050244B" w:rsidRPr="00BF0B68">
              <w:rPr>
                <w:rStyle w:val="Hyperlink"/>
                <w:noProof/>
              </w:rPr>
              <w:t>Section F - Dispute Resolution and Arbitration</w:t>
            </w:r>
            <w:r w:rsidR="0050244B">
              <w:rPr>
                <w:noProof/>
                <w:webHidden/>
              </w:rPr>
              <w:tab/>
            </w:r>
            <w:r>
              <w:rPr>
                <w:noProof/>
                <w:webHidden/>
              </w:rPr>
              <w:fldChar w:fldCharType="begin"/>
            </w:r>
            <w:r w:rsidR="0050244B">
              <w:rPr>
                <w:noProof/>
                <w:webHidden/>
              </w:rPr>
              <w:instrText xml:space="preserve"> PAGEREF _Toc304449818 \h </w:instrText>
            </w:r>
            <w:r>
              <w:rPr>
                <w:noProof/>
                <w:webHidden/>
              </w:rPr>
            </w:r>
            <w:r>
              <w:rPr>
                <w:noProof/>
                <w:webHidden/>
              </w:rPr>
              <w:fldChar w:fldCharType="separate"/>
            </w:r>
            <w:r w:rsidR="004D025C">
              <w:rPr>
                <w:noProof/>
                <w:webHidden/>
              </w:rPr>
              <w:t>9</w:t>
            </w:r>
            <w:r>
              <w:rPr>
                <w:noProof/>
                <w:webHidden/>
              </w:rPr>
              <w:fldChar w:fldCharType="end"/>
            </w:r>
          </w:hyperlink>
        </w:p>
        <w:p w:rsidR="0050244B" w:rsidRDefault="00A40571">
          <w:pPr>
            <w:pStyle w:val="TOC1"/>
            <w:tabs>
              <w:tab w:val="right" w:leader="dot" w:pos="10070"/>
            </w:tabs>
            <w:rPr>
              <w:rFonts w:asciiTheme="minorHAnsi" w:eastAsiaTheme="minorEastAsia" w:hAnsiTheme="minorHAnsi" w:cstheme="minorBidi"/>
              <w:noProof/>
              <w:sz w:val="22"/>
              <w:szCs w:val="22"/>
            </w:rPr>
          </w:pPr>
          <w:hyperlink w:anchor="_Toc304449819" w:history="1">
            <w:r w:rsidR="0050244B" w:rsidRPr="00BF0B68">
              <w:rPr>
                <w:rStyle w:val="Hyperlink"/>
                <w:noProof/>
              </w:rPr>
              <w:t>Section G - Fines and Penalties</w:t>
            </w:r>
            <w:r w:rsidR="0050244B">
              <w:rPr>
                <w:noProof/>
                <w:webHidden/>
              </w:rPr>
              <w:tab/>
            </w:r>
            <w:r>
              <w:rPr>
                <w:noProof/>
                <w:webHidden/>
              </w:rPr>
              <w:fldChar w:fldCharType="begin"/>
            </w:r>
            <w:r w:rsidR="0050244B">
              <w:rPr>
                <w:noProof/>
                <w:webHidden/>
              </w:rPr>
              <w:instrText xml:space="preserve"> PAGEREF _Toc304449819 \h </w:instrText>
            </w:r>
            <w:r>
              <w:rPr>
                <w:noProof/>
                <w:webHidden/>
              </w:rPr>
            </w:r>
            <w:r>
              <w:rPr>
                <w:noProof/>
                <w:webHidden/>
              </w:rPr>
              <w:fldChar w:fldCharType="separate"/>
            </w:r>
            <w:r w:rsidR="004D025C">
              <w:rPr>
                <w:noProof/>
                <w:webHidden/>
              </w:rPr>
              <w:t>9</w:t>
            </w:r>
            <w:r>
              <w:rPr>
                <w:noProof/>
                <w:webHidden/>
              </w:rPr>
              <w:fldChar w:fldCharType="end"/>
            </w:r>
          </w:hyperlink>
        </w:p>
        <w:p w:rsidR="0050244B" w:rsidRDefault="00A40571">
          <w:pPr>
            <w:pStyle w:val="TOC1"/>
            <w:tabs>
              <w:tab w:val="right" w:leader="dot" w:pos="10070"/>
            </w:tabs>
            <w:rPr>
              <w:rFonts w:asciiTheme="minorHAnsi" w:eastAsiaTheme="minorEastAsia" w:hAnsiTheme="minorHAnsi" w:cstheme="minorBidi"/>
              <w:noProof/>
              <w:sz w:val="22"/>
              <w:szCs w:val="22"/>
            </w:rPr>
          </w:pPr>
          <w:hyperlink w:anchor="_Toc304449820" w:history="1">
            <w:r w:rsidR="0050244B" w:rsidRPr="00BF0B68">
              <w:rPr>
                <w:rStyle w:val="Hyperlink"/>
                <w:noProof/>
              </w:rPr>
              <w:t>Section H - Failures, Defaults – Remedies</w:t>
            </w:r>
            <w:r w:rsidR="0050244B">
              <w:rPr>
                <w:noProof/>
                <w:webHidden/>
              </w:rPr>
              <w:tab/>
            </w:r>
            <w:r>
              <w:rPr>
                <w:noProof/>
                <w:webHidden/>
              </w:rPr>
              <w:fldChar w:fldCharType="begin"/>
            </w:r>
            <w:r w:rsidR="0050244B">
              <w:rPr>
                <w:noProof/>
                <w:webHidden/>
              </w:rPr>
              <w:instrText xml:space="preserve"> PAGEREF _Toc304449820 \h </w:instrText>
            </w:r>
            <w:r>
              <w:rPr>
                <w:noProof/>
                <w:webHidden/>
              </w:rPr>
            </w:r>
            <w:r>
              <w:rPr>
                <w:noProof/>
                <w:webHidden/>
              </w:rPr>
              <w:fldChar w:fldCharType="separate"/>
            </w:r>
            <w:r w:rsidR="004D025C">
              <w:rPr>
                <w:noProof/>
                <w:webHidden/>
              </w:rPr>
              <w:t>9</w:t>
            </w:r>
            <w:r>
              <w:rPr>
                <w:noProof/>
                <w:webHidden/>
              </w:rPr>
              <w:fldChar w:fldCharType="end"/>
            </w:r>
          </w:hyperlink>
        </w:p>
        <w:p w:rsidR="0050244B" w:rsidRDefault="00A40571">
          <w:pPr>
            <w:pStyle w:val="TOC1"/>
            <w:tabs>
              <w:tab w:val="right" w:leader="dot" w:pos="10070"/>
            </w:tabs>
            <w:rPr>
              <w:rFonts w:asciiTheme="minorHAnsi" w:eastAsiaTheme="minorEastAsia" w:hAnsiTheme="minorHAnsi" w:cstheme="minorBidi"/>
              <w:noProof/>
              <w:sz w:val="22"/>
              <w:szCs w:val="22"/>
            </w:rPr>
          </w:pPr>
          <w:hyperlink w:anchor="_Toc304449821" w:history="1">
            <w:r w:rsidR="0050244B" w:rsidRPr="00BF0B68">
              <w:rPr>
                <w:rStyle w:val="Hyperlink"/>
                <w:noProof/>
              </w:rPr>
              <w:t xml:space="preserve">Section I - </w:t>
            </w:r>
            <w:r w:rsidR="0050244B">
              <w:rPr>
                <w:rStyle w:val="Hyperlink"/>
                <w:noProof/>
              </w:rPr>
              <w:t xml:space="preserve"> </w:t>
            </w:r>
            <w:r w:rsidR="0050244B" w:rsidRPr="00BF0B68">
              <w:rPr>
                <w:rStyle w:val="Hyperlink"/>
                <w:noProof/>
              </w:rPr>
              <w:t>Fees</w:t>
            </w:r>
            <w:r w:rsidR="0050244B">
              <w:rPr>
                <w:noProof/>
                <w:webHidden/>
              </w:rPr>
              <w:tab/>
            </w:r>
            <w:r>
              <w:rPr>
                <w:noProof/>
                <w:webHidden/>
              </w:rPr>
              <w:fldChar w:fldCharType="begin"/>
            </w:r>
            <w:r w:rsidR="0050244B">
              <w:rPr>
                <w:noProof/>
                <w:webHidden/>
              </w:rPr>
              <w:instrText xml:space="preserve"> PAGEREF _Toc304449821 \h </w:instrText>
            </w:r>
            <w:r>
              <w:rPr>
                <w:noProof/>
                <w:webHidden/>
              </w:rPr>
            </w:r>
            <w:r>
              <w:rPr>
                <w:noProof/>
                <w:webHidden/>
              </w:rPr>
              <w:fldChar w:fldCharType="separate"/>
            </w:r>
            <w:r w:rsidR="004D025C">
              <w:rPr>
                <w:noProof/>
                <w:webHidden/>
              </w:rPr>
              <w:t>10</w:t>
            </w:r>
            <w:r>
              <w:rPr>
                <w:noProof/>
                <w:webHidden/>
              </w:rPr>
              <w:fldChar w:fldCharType="end"/>
            </w:r>
          </w:hyperlink>
        </w:p>
        <w:p w:rsidR="00AD1920" w:rsidRDefault="00A40571">
          <w:r>
            <w:fldChar w:fldCharType="end"/>
          </w:r>
        </w:p>
      </w:sdtContent>
    </w:sdt>
    <w:p w:rsidR="00C44E6F" w:rsidRDefault="00C44E6F">
      <w:pPr>
        <w:widowControl/>
        <w:spacing w:after="200" w:line="276" w:lineRule="auto"/>
        <w:rPr>
          <w:rFonts w:ascii="Cambria" w:hAnsi="Cambria"/>
          <w:b/>
          <w:bCs/>
          <w:kern w:val="28"/>
          <w:sz w:val="32"/>
          <w:szCs w:val="32"/>
        </w:rPr>
      </w:pPr>
      <w:r>
        <w:br w:type="page"/>
      </w:r>
    </w:p>
    <w:p w:rsidR="00AD1920" w:rsidRDefault="00AD1920" w:rsidP="00AD1920">
      <w:pPr>
        <w:pStyle w:val="Title"/>
        <w:jc w:val="left"/>
      </w:pPr>
    </w:p>
    <w:p w:rsidR="005F3111" w:rsidRPr="00570015" w:rsidRDefault="00AD38E1" w:rsidP="00570015">
      <w:pPr>
        <w:pStyle w:val="Heading1"/>
        <w:rPr>
          <w:sz w:val="20"/>
        </w:rPr>
      </w:pPr>
      <w:bookmarkStart w:id="0" w:name="_Toc304449812"/>
      <w:r w:rsidRPr="00570015">
        <w:rPr>
          <w:sz w:val="20"/>
        </w:rPr>
        <w:t>Licensing Agreement for</w:t>
      </w:r>
      <w:r w:rsidR="00570015">
        <w:rPr>
          <w:sz w:val="20"/>
        </w:rPr>
        <w:t xml:space="preserve"> </w:t>
      </w:r>
      <w:bookmarkStart w:id="1" w:name="_Toc301170150"/>
      <w:bookmarkStart w:id="2" w:name="_Toc303068734"/>
      <w:r w:rsidRPr="00570015">
        <w:rPr>
          <w:sz w:val="20"/>
        </w:rPr>
        <w:t>Export Food Aid Commodities Warehouse Operators</w:t>
      </w:r>
      <w:bookmarkEnd w:id="0"/>
      <w:bookmarkEnd w:id="1"/>
      <w:bookmarkEnd w:id="2"/>
    </w:p>
    <w:p w:rsidR="00187EA2" w:rsidRDefault="00187EA2">
      <w:pPr>
        <w:rPr>
          <w:sz w:val="20"/>
        </w:rPr>
      </w:pPr>
    </w:p>
    <w:p w:rsidR="00570015" w:rsidRPr="003F739E" w:rsidRDefault="00570015">
      <w:pPr>
        <w:rPr>
          <w:sz w:val="20"/>
        </w:rPr>
      </w:pPr>
    </w:p>
    <w:p w:rsidR="00B45274" w:rsidRPr="003F739E" w:rsidRDefault="00AD38E1" w:rsidP="00B45274">
      <w:pPr>
        <w:autoSpaceDE w:val="0"/>
        <w:autoSpaceDN w:val="0"/>
        <w:adjustRightInd w:val="0"/>
        <w:rPr>
          <w:sz w:val="20"/>
        </w:rPr>
      </w:pPr>
      <w:r w:rsidRPr="00AD38E1">
        <w:rPr>
          <w:sz w:val="20"/>
        </w:rPr>
        <w:t>This Agreement applies exclusively to</w:t>
      </w:r>
      <w:r w:rsidRPr="00AD38E1">
        <w:rPr>
          <w:b/>
          <w:sz w:val="20"/>
        </w:rPr>
        <w:t xml:space="preserve"> </w:t>
      </w:r>
      <w:r w:rsidRPr="00AD38E1">
        <w:rPr>
          <w:sz w:val="20"/>
        </w:rPr>
        <w:t>United States Government</w:t>
      </w:r>
      <w:r w:rsidRPr="00AD38E1">
        <w:rPr>
          <w:b/>
          <w:sz w:val="20"/>
        </w:rPr>
        <w:t xml:space="preserve"> </w:t>
      </w:r>
      <w:r w:rsidRPr="00AD38E1">
        <w:rPr>
          <w:sz w:val="20"/>
        </w:rPr>
        <w:t>Export Food Aid Commodities (EFAC) stored or handled at a licensed port warehouse or transloading facility in the United States.</w:t>
      </w:r>
    </w:p>
    <w:p w:rsidR="00B45274" w:rsidRPr="003F739E" w:rsidRDefault="00B45274" w:rsidP="005F3111">
      <w:pPr>
        <w:rPr>
          <w:sz w:val="20"/>
        </w:rPr>
      </w:pPr>
    </w:p>
    <w:p w:rsidR="005F3111" w:rsidRPr="003F739E" w:rsidRDefault="00AD38E1" w:rsidP="005F3111">
      <w:pPr>
        <w:rPr>
          <w:sz w:val="20"/>
        </w:rPr>
      </w:pPr>
      <w:r w:rsidRPr="00AD38E1">
        <w:rPr>
          <w:sz w:val="20"/>
        </w:rPr>
        <w:t xml:space="preserve">As a condition of initial licensing and continued licensing under the United States Warehouse Act (USWA), administered by the Deputy Administrator for Commodity Operations (DACO) for the United States Department of Agriculture (USDA), Farm Service Agency (FSA), the licensee agrees to the terms and conditions set forth in this Agreement and the regulations found at 7 CFR Part 735 and the statute found at 7 U.S.C. </w:t>
      </w:r>
      <w:r w:rsidR="001F7FFE" w:rsidRPr="00253868">
        <w:rPr>
          <w:sz w:val="20"/>
        </w:rPr>
        <w:t xml:space="preserve">§ </w:t>
      </w:r>
      <w:r w:rsidRPr="00AD38E1">
        <w:rPr>
          <w:sz w:val="20"/>
        </w:rPr>
        <w:t xml:space="preserve">241 </w:t>
      </w:r>
      <w:r w:rsidRPr="00AD38E1">
        <w:rPr>
          <w:i/>
          <w:sz w:val="20"/>
        </w:rPr>
        <w:t>et seq</w:t>
      </w:r>
      <w:r w:rsidRPr="00AD38E1">
        <w:rPr>
          <w:sz w:val="20"/>
        </w:rPr>
        <w:t>.</w:t>
      </w:r>
    </w:p>
    <w:p w:rsidR="005F3111" w:rsidRPr="003F739E" w:rsidRDefault="005F3111" w:rsidP="005F3111">
      <w:pPr>
        <w:rPr>
          <w:sz w:val="20"/>
        </w:rPr>
      </w:pPr>
    </w:p>
    <w:p w:rsidR="005F3111" w:rsidRPr="003F739E" w:rsidRDefault="00AD38E1" w:rsidP="005F3111">
      <w:pPr>
        <w:rPr>
          <w:sz w:val="20"/>
        </w:rPr>
      </w:pPr>
      <w:r w:rsidRPr="00AD38E1">
        <w:rPr>
          <w:sz w:val="20"/>
        </w:rPr>
        <w:t>No person may represent themselves as licensed under the USWA unless holding a valid (neither suspended nor revoked) license under the USWA.</w:t>
      </w:r>
    </w:p>
    <w:p w:rsidR="005F3111" w:rsidRPr="003F739E" w:rsidRDefault="005F3111" w:rsidP="005F3111">
      <w:pPr>
        <w:rPr>
          <w:sz w:val="20"/>
        </w:rPr>
      </w:pPr>
    </w:p>
    <w:p w:rsidR="005F3111" w:rsidRPr="003F739E" w:rsidRDefault="00AD38E1" w:rsidP="005F3111">
      <w:pPr>
        <w:rPr>
          <w:sz w:val="20"/>
        </w:rPr>
      </w:pPr>
      <w:r w:rsidRPr="00AD38E1">
        <w:rPr>
          <w:sz w:val="20"/>
        </w:rPr>
        <w:t>Any person engaged in the business of handling EFAC, but not licensed under the USWA,</w:t>
      </w:r>
      <w:r w:rsidRPr="00AD38E1">
        <w:rPr>
          <w:b/>
          <w:sz w:val="20"/>
        </w:rPr>
        <w:t xml:space="preserve"> </w:t>
      </w:r>
      <w:r w:rsidRPr="00AD38E1">
        <w:rPr>
          <w:sz w:val="20"/>
        </w:rPr>
        <w:t>is barred from participating in or benefiting from any USWA activity and any claimants against said person may not benefit from any of the USWA protections or coverage.</w:t>
      </w:r>
    </w:p>
    <w:p w:rsidR="005F3111" w:rsidRPr="003F739E" w:rsidRDefault="005F3111" w:rsidP="005F3111">
      <w:pPr>
        <w:rPr>
          <w:sz w:val="20"/>
        </w:rPr>
      </w:pPr>
    </w:p>
    <w:p w:rsidR="005F3111" w:rsidRPr="003F739E" w:rsidRDefault="00AD38E1" w:rsidP="005F3111">
      <w:pPr>
        <w:rPr>
          <w:sz w:val="20"/>
        </w:rPr>
      </w:pPr>
      <w:r w:rsidRPr="00AD38E1">
        <w:rPr>
          <w:sz w:val="20"/>
        </w:rPr>
        <w:t>The USWA, regulations located at 7 CFR Part 735, and this Agreement prevail to the extent that the USWA, regulations located at 7 CFR Part 735, or this Agreement and any addenda conflict with the laws, regulations or practices of the various states, localities or</w:t>
      </w:r>
      <w:r w:rsidRPr="00AD38E1">
        <w:rPr>
          <w:b/>
          <w:i/>
          <w:sz w:val="20"/>
        </w:rPr>
        <w:t xml:space="preserve"> </w:t>
      </w:r>
      <w:r w:rsidRPr="00AD38E1">
        <w:rPr>
          <w:sz w:val="20"/>
        </w:rPr>
        <w:t xml:space="preserve">municipalities.  Additionally, as authorized by 7 CFR </w:t>
      </w:r>
      <w:r w:rsidR="001F7FFE">
        <w:rPr>
          <w:sz w:val="20"/>
        </w:rPr>
        <w:t xml:space="preserve">Part </w:t>
      </w:r>
      <w:r w:rsidRPr="00AD38E1">
        <w:rPr>
          <w:sz w:val="20"/>
        </w:rPr>
        <w:t>735.2(b), and except as provided in this Agreement, the following USWA regulations are waived and do not apply to the Licensee under this Agreement:</w:t>
      </w:r>
    </w:p>
    <w:p w:rsidR="00A13094" w:rsidRPr="003F739E" w:rsidRDefault="00A13094" w:rsidP="005F3111">
      <w:pPr>
        <w:rPr>
          <w:sz w:val="20"/>
        </w:rPr>
      </w:pPr>
    </w:p>
    <w:p w:rsidR="006B5E25" w:rsidRPr="003F739E" w:rsidRDefault="00AD38E1" w:rsidP="006B5E25">
      <w:pPr>
        <w:rPr>
          <w:sz w:val="20"/>
        </w:rPr>
      </w:pPr>
      <w:r w:rsidRPr="00AD38E1">
        <w:rPr>
          <w:sz w:val="20"/>
        </w:rPr>
        <w:t xml:space="preserve">7 CFR </w:t>
      </w:r>
      <w:r w:rsidR="001F7FFE">
        <w:rPr>
          <w:sz w:val="20"/>
        </w:rPr>
        <w:t xml:space="preserve">Part </w:t>
      </w:r>
      <w:r w:rsidRPr="00AD38E1">
        <w:rPr>
          <w:sz w:val="20"/>
        </w:rPr>
        <w:t>735.14</w:t>
      </w:r>
    </w:p>
    <w:p w:rsidR="006B5E25" w:rsidRPr="003F739E" w:rsidRDefault="00AD38E1" w:rsidP="006B5E25">
      <w:pPr>
        <w:rPr>
          <w:sz w:val="20"/>
        </w:rPr>
      </w:pPr>
      <w:r w:rsidRPr="00AD38E1">
        <w:rPr>
          <w:sz w:val="20"/>
        </w:rPr>
        <w:t xml:space="preserve">7 CFR </w:t>
      </w:r>
      <w:r w:rsidR="001F7FFE">
        <w:rPr>
          <w:sz w:val="20"/>
        </w:rPr>
        <w:t xml:space="preserve">Part </w:t>
      </w:r>
      <w:r w:rsidRPr="00AD38E1">
        <w:rPr>
          <w:sz w:val="20"/>
        </w:rPr>
        <w:t xml:space="preserve">735.110 </w:t>
      </w:r>
    </w:p>
    <w:p w:rsidR="006B5E25" w:rsidRPr="003F739E" w:rsidRDefault="00AD38E1" w:rsidP="006B5E25">
      <w:pPr>
        <w:rPr>
          <w:sz w:val="20"/>
        </w:rPr>
      </w:pPr>
      <w:r w:rsidRPr="00AD38E1">
        <w:rPr>
          <w:sz w:val="20"/>
        </w:rPr>
        <w:t xml:space="preserve">7 CFR </w:t>
      </w:r>
      <w:r w:rsidR="001F7FFE">
        <w:rPr>
          <w:sz w:val="20"/>
        </w:rPr>
        <w:t xml:space="preserve">Part </w:t>
      </w:r>
      <w:r w:rsidRPr="00AD38E1">
        <w:rPr>
          <w:sz w:val="20"/>
        </w:rPr>
        <w:t>735 Subpart E</w:t>
      </w:r>
    </w:p>
    <w:p w:rsidR="00A13094" w:rsidRPr="003F739E" w:rsidRDefault="00A13094" w:rsidP="006B5E25">
      <w:pPr>
        <w:rPr>
          <w:sz w:val="20"/>
        </w:rPr>
      </w:pPr>
    </w:p>
    <w:p w:rsidR="009E5F49" w:rsidRPr="003F739E" w:rsidRDefault="00AD38E1">
      <w:pPr>
        <w:autoSpaceDE w:val="0"/>
        <w:autoSpaceDN w:val="0"/>
        <w:adjustRightInd w:val="0"/>
        <w:rPr>
          <w:color w:val="000000"/>
          <w:sz w:val="20"/>
        </w:rPr>
      </w:pPr>
      <w:r w:rsidRPr="00AD38E1">
        <w:rPr>
          <w:sz w:val="20"/>
        </w:rPr>
        <w:t xml:space="preserve">As indicated by </w:t>
      </w:r>
      <w:r w:rsidRPr="00AD38E1">
        <w:rPr>
          <w:color w:val="000000"/>
          <w:sz w:val="20"/>
        </w:rPr>
        <w:t xml:space="preserve">Department of Agriculture Civil Monetary Penalties Adjustment, </w:t>
      </w:r>
      <w:r w:rsidRPr="00AD38E1">
        <w:rPr>
          <w:sz w:val="20"/>
        </w:rPr>
        <w:t xml:space="preserve">75 Fed. Reg. 17555 (April 7, 2010), the maximum civil penalty per violation located at 7 CFR </w:t>
      </w:r>
      <w:r w:rsidR="001F7FFE">
        <w:rPr>
          <w:sz w:val="20"/>
        </w:rPr>
        <w:t xml:space="preserve">Part </w:t>
      </w:r>
      <w:r w:rsidRPr="00AD38E1">
        <w:rPr>
          <w:sz w:val="20"/>
        </w:rPr>
        <w:t xml:space="preserve">735.5(a) is $27,500.  </w:t>
      </w:r>
    </w:p>
    <w:p w:rsidR="00A13094" w:rsidRPr="003F739E" w:rsidRDefault="00A13094" w:rsidP="006B5E25">
      <w:pPr>
        <w:rPr>
          <w:sz w:val="20"/>
        </w:rPr>
      </w:pPr>
    </w:p>
    <w:p w:rsidR="00B45274" w:rsidRPr="003F739E" w:rsidRDefault="00AD38E1" w:rsidP="005F3111">
      <w:pPr>
        <w:rPr>
          <w:sz w:val="20"/>
        </w:rPr>
      </w:pPr>
      <w:r w:rsidRPr="00AD38E1">
        <w:rPr>
          <w:sz w:val="20"/>
        </w:rPr>
        <w:t>The following is included by reference:</w:t>
      </w:r>
    </w:p>
    <w:p w:rsidR="00B45274" w:rsidRPr="003F739E" w:rsidRDefault="00B45274" w:rsidP="005F3111">
      <w:pPr>
        <w:rPr>
          <w:sz w:val="20"/>
        </w:rPr>
      </w:pPr>
    </w:p>
    <w:p w:rsidR="005F3111" w:rsidRPr="003F739E" w:rsidRDefault="00AD38E1" w:rsidP="005F3111">
      <w:pPr>
        <w:rPr>
          <w:i/>
          <w:sz w:val="20"/>
        </w:rPr>
      </w:pPr>
      <w:r w:rsidRPr="00AD38E1">
        <w:rPr>
          <w:sz w:val="20"/>
        </w:rPr>
        <w:t xml:space="preserve">The United States Warehouse Act (7 U.S.C. </w:t>
      </w:r>
      <w:r w:rsidR="001F7FFE" w:rsidRPr="00253868">
        <w:rPr>
          <w:sz w:val="20"/>
        </w:rPr>
        <w:t xml:space="preserve">§ </w:t>
      </w:r>
      <w:r w:rsidRPr="00AD38E1">
        <w:rPr>
          <w:sz w:val="20"/>
        </w:rPr>
        <w:t xml:space="preserve">241 </w:t>
      </w:r>
      <w:r w:rsidRPr="00AD38E1">
        <w:rPr>
          <w:i/>
          <w:sz w:val="20"/>
        </w:rPr>
        <w:t>et seq)</w:t>
      </w:r>
    </w:p>
    <w:p w:rsidR="00216515" w:rsidRDefault="00216515">
      <w:pPr>
        <w:widowControl/>
        <w:spacing w:after="200" w:line="276" w:lineRule="auto"/>
      </w:pPr>
      <w:r>
        <w:br w:type="page"/>
      </w:r>
    </w:p>
    <w:p w:rsidR="00B45274" w:rsidRPr="003F739E" w:rsidRDefault="00570015" w:rsidP="00610459">
      <w:pPr>
        <w:pStyle w:val="Heading1"/>
        <w:tabs>
          <w:tab w:val="clear" w:pos="4320"/>
        </w:tabs>
        <w:jc w:val="left"/>
        <w:rPr>
          <w:sz w:val="20"/>
        </w:rPr>
      </w:pPr>
      <w:bookmarkStart w:id="3" w:name="_Toc304449813"/>
      <w:r>
        <w:rPr>
          <w:sz w:val="20"/>
        </w:rPr>
        <w:lastRenderedPageBreak/>
        <w:t>Section</w:t>
      </w:r>
      <w:r w:rsidR="00AD38E1" w:rsidRPr="00AD38E1">
        <w:rPr>
          <w:sz w:val="20"/>
        </w:rPr>
        <w:t xml:space="preserve"> A - Definitions</w:t>
      </w:r>
      <w:bookmarkEnd w:id="3"/>
    </w:p>
    <w:p w:rsidR="00B45274" w:rsidRPr="003F739E" w:rsidRDefault="00B45274" w:rsidP="00B45274">
      <w:pPr>
        <w:ind w:left="360" w:hanging="360"/>
        <w:rPr>
          <w:b/>
          <w:sz w:val="20"/>
        </w:rPr>
      </w:pPr>
    </w:p>
    <w:p w:rsidR="00213915" w:rsidRPr="003F739E" w:rsidRDefault="00AD38E1" w:rsidP="00213915">
      <w:pPr>
        <w:rPr>
          <w:bCs/>
          <w:sz w:val="20"/>
        </w:rPr>
      </w:pPr>
      <w:r w:rsidRPr="00AD38E1">
        <w:rPr>
          <w:b/>
          <w:bCs/>
          <w:sz w:val="20"/>
        </w:rPr>
        <w:t xml:space="preserve">Authorized Individual.  </w:t>
      </w:r>
      <w:r w:rsidRPr="00AD38E1">
        <w:rPr>
          <w:bCs/>
          <w:sz w:val="20"/>
        </w:rPr>
        <w:t>An individual, including a warehouse examiner, designated by DACO to engage in activities authorized under the USWA.</w:t>
      </w:r>
    </w:p>
    <w:p w:rsidR="00B45274" w:rsidRPr="003F739E" w:rsidRDefault="00B45274" w:rsidP="00B45274">
      <w:pPr>
        <w:ind w:left="540"/>
        <w:rPr>
          <w:b/>
          <w:bCs/>
          <w:sz w:val="20"/>
        </w:rPr>
      </w:pPr>
    </w:p>
    <w:p w:rsidR="00213915" w:rsidRPr="003F739E" w:rsidRDefault="00AD38E1" w:rsidP="00213915">
      <w:pPr>
        <w:rPr>
          <w:b/>
          <w:sz w:val="20"/>
        </w:rPr>
      </w:pPr>
      <w:r w:rsidRPr="00AD38E1">
        <w:rPr>
          <w:b/>
          <w:bCs/>
          <w:sz w:val="20"/>
        </w:rPr>
        <w:t xml:space="preserve">Business Day.  </w:t>
      </w:r>
      <w:r w:rsidRPr="00AD38E1">
        <w:rPr>
          <w:sz w:val="20"/>
        </w:rPr>
        <w:t>A calendar day excluding Saturday, Sunday, or legal holidays (unless business activity occurred).</w:t>
      </w:r>
    </w:p>
    <w:p w:rsidR="00B45274" w:rsidRPr="003F739E" w:rsidRDefault="00B45274" w:rsidP="00B45274">
      <w:pPr>
        <w:ind w:left="540"/>
        <w:rPr>
          <w:b/>
          <w:bCs/>
          <w:sz w:val="20"/>
        </w:rPr>
      </w:pPr>
    </w:p>
    <w:p w:rsidR="00B45274" w:rsidRPr="003F739E" w:rsidRDefault="00AD38E1" w:rsidP="001F2F01">
      <w:pPr>
        <w:autoSpaceDE w:val="0"/>
        <w:autoSpaceDN w:val="0"/>
        <w:adjustRightInd w:val="0"/>
        <w:rPr>
          <w:sz w:val="20"/>
        </w:rPr>
      </w:pPr>
      <w:r w:rsidRPr="00AD38E1">
        <w:rPr>
          <w:b/>
          <w:bCs/>
          <w:sz w:val="20"/>
        </w:rPr>
        <w:t xml:space="preserve">Control of the Facility.  </w:t>
      </w:r>
      <w:r w:rsidRPr="00AD38E1">
        <w:rPr>
          <w:bCs/>
          <w:sz w:val="20"/>
        </w:rPr>
        <w:t>The licensee’s</w:t>
      </w:r>
      <w:r w:rsidRPr="00AD38E1">
        <w:rPr>
          <w:b/>
          <w:bCs/>
          <w:sz w:val="20"/>
        </w:rPr>
        <w:t xml:space="preserve"> </w:t>
      </w:r>
      <w:r w:rsidRPr="00AD38E1">
        <w:rPr>
          <w:sz w:val="20"/>
        </w:rPr>
        <w:t>ultimate responsibility for the operation and integrity of a facility by ownership, lease, or operating agreement.</w:t>
      </w:r>
    </w:p>
    <w:p w:rsidR="00B45274" w:rsidRPr="003F739E" w:rsidRDefault="00B45274" w:rsidP="001F2F01">
      <w:pPr>
        <w:autoSpaceDE w:val="0"/>
        <w:autoSpaceDN w:val="0"/>
        <w:adjustRightInd w:val="0"/>
        <w:rPr>
          <w:sz w:val="20"/>
        </w:rPr>
      </w:pPr>
    </w:p>
    <w:p w:rsidR="00B45274" w:rsidRPr="003F739E" w:rsidRDefault="00AD38E1" w:rsidP="001F2F01">
      <w:pPr>
        <w:autoSpaceDE w:val="0"/>
        <w:autoSpaceDN w:val="0"/>
        <w:adjustRightInd w:val="0"/>
        <w:rPr>
          <w:sz w:val="20"/>
        </w:rPr>
      </w:pPr>
      <w:r w:rsidRPr="00AD38E1">
        <w:rPr>
          <w:b/>
          <w:bCs/>
          <w:sz w:val="20"/>
        </w:rPr>
        <w:t xml:space="preserve">Conveyance.  </w:t>
      </w:r>
      <w:r w:rsidRPr="00AD38E1">
        <w:rPr>
          <w:sz w:val="20"/>
        </w:rPr>
        <w:t>The individual transportation unit (truck, railroad car, container, barge, or vessel) used in receiving or shipping EFAC.</w:t>
      </w:r>
    </w:p>
    <w:p w:rsidR="00B45274" w:rsidRPr="003F739E" w:rsidRDefault="00B45274" w:rsidP="001F2F01">
      <w:pPr>
        <w:autoSpaceDE w:val="0"/>
        <w:autoSpaceDN w:val="0"/>
        <w:adjustRightInd w:val="0"/>
        <w:rPr>
          <w:sz w:val="20"/>
        </w:rPr>
      </w:pPr>
    </w:p>
    <w:p w:rsidR="00B45274" w:rsidRPr="003F739E" w:rsidRDefault="00AD38E1" w:rsidP="001F2F01">
      <w:pPr>
        <w:autoSpaceDE w:val="0"/>
        <w:autoSpaceDN w:val="0"/>
        <w:adjustRightInd w:val="0"/>
        <w:rPr>
          <w:sz w:val="20"/>
        </w:rPr>
      </w:pPr>
      <w:r w:rsidRPr="00AD38E1">
        <w:rPr>
          <w:b/>
          <w:bCs/>
          <w:sz w:val="20"/>
        </w:rPr>
        <w:t xml:space="preserve">Deliver.  </w:t>
      </w:r>
      <w:r w:rsidRPr="00AD38E1">
        <w:rPr>
          <w:bCs/>
          <w:sz w:val="20"/>
        </w:rPr>
        <w:t>To move EFAC</w:t>
      </w:r>
      <w:r w:rsidRPr="00AD38E1">
        <w:rPr>
          <w:sz w:val="20"/>
        </w:rPr>
        <w:t xml:space="preserve"> from the licensed facility and load the EFAC into a conveyance.  </w:t>
      </w:r>
    </w:p>
    <w:p w:rsidR="00EA5012" w:rsidRPr="003F739E" w:rsidRDefault="00EA5012" w:rsidP="001F2F01">
      <w:pPr>
        <w:rPr>
          <w:b/>
          <w:sz w:val="20"/>
        </w:rPr>
      </w:pPr>
    </w:p>
    <w:p w:rsidR="00760054" w:rsidRPr="003F739E" w:rsidRDefault="00AD38E1" w:rsidP="001F2F01">
      <w:pPr>
        <w:rPr>
          <w:sz w:val="20"/>
        </w:rPr>
      </w:pPr>
      <w:r w:rsidRPr="00AD38E1">
        <w:rPr>
          <w:b/>
          <w:sz w:val="20"/>
        </w:rPr>
        <w:t xml:space="preserve">Deputy Administrator for Commodity Operations.  </w:t>
      </w:r>
      <w:r w:rsidRPr="00AD38E1">
        <w:rPr>
          <w:sz w:val="20"/>
        </w:rPr>
        <w:t>The FSA designee under whose general direction and supervision all provisions and activities regulated under the USWA are administered.</w:t>
      </w:r>
    </w:p>
    <w:p w:rsidR="001F2F01" w:rsidRPr="003F739E" w:rsidRDefault="001F2F01" w:rsidP="001F2F01">
      <w:pPr>
        <w:rPr>
          <w:sz w:val="20"/>
        </w:rPr>
      </w:pPr>
    </w:p>
    <w:p w:rsidR="001A5B25" w:rsidRPr="003F739E" w:rsidRDefault="00AD38E1" w:rsidP="001F2F01">
      <w:pPr>
        <w:rPr>
          <w:sz w:val="20"/>
        </w:rPr>
      </w:pPr>
      <w:r w:rsidRPr="00AD38E1">
        <w:rPr>
          <w:b/>
          <w:sz w:val="20"/>
        </w:rPr>
        <w:t xml:space="preserve">Export Food Aid Commodities.  </w:t>
      </w:r>
      <w:r w:rsidRPr="00AD38E1">
        <w:rPr>
          <w:bCs/>
          <w:sz w:val="20"/>
        </w:rPr>
        <w:t>For</w:t>
      </w:r>
      <w:r w:rsidRPr="00AD38E1">
        <w:rPr>
          <w:sz w:val="20"/>
        </w:rPr>
        <w:t xml:space="preserve"> the purpose of this </w:t>
      </w:r>
      <w:r w:rsidRPr="00AD38E1">
        <w:rPr>
          <w:bCs/>
          <w:sz w:val="20"/>
        </w:rPr>
        <w:t xml:space="preserve">agreement, </w:t>
      </w:r>
      <w:r w:rsidRPr="00AD38E1">
        <w:rPr>
          <w:sz w:val="20"/>
        </w:rPr>
        <w:t>packaged or processed agricultural commodities received by a licensee under authorized U.S. government food aid programs for export.</w:t>
      </w:r>
    </w:p>
    <w:p w:rsidR="00B45274" w:rsidRPr="003F739E" w:rsidRDefault="00B45274" w:rsidP="001F2F01">
      <w:pPr>
        <w:autoSpaceDE w:val="0"/>
        <w:autoSpaceDN w:val="0"/>
        <w:adjustRightInd w:val="0"/>
        <w:rPr>
          <w:sz w:val="20"/>
        </w:rPr>
      </w:pPr>
    </w:p>
    <w:p w:rsidR="00B45274" w:rsidRPr="003F739E" w:rsidRDefault="00AD38E1" w:rsidP="001F2F01">
      <w:pPr>
        <w:autoSpaceDE w:val="0"/>
        <w:autoSpaceDN w:val="0"/>
        <w:adjustRightInd w:val="0"/>
        <w:rPr>
          <w:sz w:val="20"/>
        </w:rPr>
      </w:pPr>
      <w:r w:rsidRPr="00AD38E1">
        <w:rPr>
          <w:b/>
          <w:bCs/>
          <w:sz w:val="20"/>
        </w:rPr>
        <w:t>Force Majeure</w:t>
      </w:r>
      <w:r w:rsidRPr="00AD38E1">
        <w:rPr>
          <w:b/>
          <w:bCs/>
          <w:i/>
          <w:iCs/>
          <w:sz w:val="20"/>
        </w:rPr>
        <w:t xml:space="preserve">.  </w:t>
      </w:r>
      <w:r w:rsidRPr="00AD38E1">
        <w:rPr>
          <w:sz w:val="20"/>
        </w:rPr>
        <w:t xml:space="preserve">Those severe weather conditions, fire, explosion, flood, earthquake, nuclear incident, nuclear reaction, nuclear radiation, radioactive contamination, insurrection, riot, strike, labor dispute, acts of terrorism, act of civil or military authority, non-availability of transportation, or any other cause beyond the control of the licensee that renders performance virtually impossible, as determined by DACO.  </w:t>
      </w:r>
    </w:p>
    <w:p w:rsidR="00B45274" w:rsidRPr="003F739E" w:rsidRDefault="00B45274" w:rsidP="001F2F01">
      <w:pPr>
        <w:autoSpaceDE w:val="0"/>
        <w:autoSpaceDN w:val="0"/>
        <w:adjustRightInd w:val="0"/>
        <w:rPr>
          <w:b/>
          <w:bCs/>
          <w:sz w:val="20"/>
        </w:rPr>
      </w:pPr>
    </w:p>
    <w:p w:rsidR="00B45274" w:rsidRPr="003F739E" w:rsidRDefault="00AD38E1" w:rsidP="001F2F01">
      <w:pPr>
        <w:autoSpaceDE w:val="0"/>
        <w:autoSpaceDN w:val="0"/>
        <w:adjustRightInd w:val="0"/>
        <w:rPr>
          <w:sz w:val="20"/>
        </w:rPr>
      </w:pPr>
      <w:r w:rsidRPr="00AD38E1">
        <w:rPr>
          <w:b/>
          <w:bCs/>
          <w:sz w:val="20"/>
        </w:rPr>
        <w:t xml:space="preserve">Licensed Facility.  </w:t>
      </w:r>
      <w:r w:rsidRPr="00AD38E1">
        <w:rPr>
          <w:sz w:val="20"/>
        </w:rPr>
        <w:t>Any facility designated by DACO for handling and/or storing EFAC under the USWA.</w:t>
      </w:r>
    </w:p>
    <w:p w:rsidR="00B45274" w:rsidRPr="003F739E" w:rsidRDefault="00B45274" w:rsidP="001F2F01">
      <w:pPr>
        <w:autoSpaceDE w:val="0"/>
        <w:autoSpaceDN w:val="0"/>
        <w:adjustRightInd w:val="0"/>
        <w:rPr>
          <w:b/>
          <w:bCs/>
          <w:sz w:val="20"/>
        </w:rPr>
      </w:pPr>
    </w:p>
    <w:p w:rsidR="00E10173" w:rsidRPr="003F739E" w:rsidRDefault="00AD38E1" w:rsidP="001F2F01">
      <w:pPr>
        <w:autoSpaceDE w:val="0"/>
        <w:autoSpaceDN w:val="0"/>
        <w:adjustRightInd w:val="0"/>
        <w:rPr>
          <w:sz w:val="20"/>
        </w:rPr>
      </w:pPr>
      <w:r w:rsidRPr="00AD38E1">
        <w:rPr>
          <w:b/>
          <w:sz w:val="20"/>
        </w:rPr>
        <w:t>Licensee.</w:t>
      </w:r>
      <w:r w:rsidRPr="00AD38E1">
        <w:rPr>
          <w:sz w:val="20"/>
        </w:rPr>
        <w:t xml:space="preserve">  A person licensed under the USWA that operates and has control of the licensed facility.</w:t>
      </w:r>
    </w:p>
    <w:p w:rsidR="00E10173" w:rsidRPr="003F739E" w:rsidRDefault="00E10173" w:rsidP="001F2F01">
      <w:pPr>
        <w:autoSpaceDE w:val="0"/>
        <w:autoSpaceDN w:val="0"/>
        <w:adjustRightInd w:val="0"/>
        <w:rPr>
          <w:b/>
          <w:bCs/>
          <w:sz w:val="20"/>
        </w:rPr>
      </w:pPr>
    </w:p>
    <w:p w:rsidR="00B45274" w:rsidRPr="003F739E" w:rsidRDefault="00AD38E1" w:rsidP="001F2F01">
      <w:pPr>
        <w:autoSpaceDE w:val="0"/>
        <w:autoSpaceDN w:val="0"/>
        <w:adjustRightInd w:val="0"/>
        <w:rPr>
          <w:sz w:val="20"/>
        </w:rPr>
      </w:pPr>
      <w:r w:rsidRPr="00AD38E1">
        <w:rPr>
          <w:b/>
          <w:bCs/>
          <w:sz w:val="20"/>
        </w:rPr>
        <w:t xml:space="preserve">Persons.  </w:t>
      </w:r>
      <w:r w:rsidRPr="00AD38E1">
        <w:rPr>
          <w:sz w:val="20"/>
        </w:rPr>
        <w:t>Individuals, corporations, companies, associations, firms, partnerships, societies, joint stock companies, a State or political subdivision of a State.</w:t>
      </w:r>
    </w:p>
    <w:p w:rsidR="00B45274" w:rsidRPr="003F739E" w:rsidRDefault="00B45274" w:rsidP="001F2F01">
      <w:pPr>
        <w:autoSpaceDE w:val="0"/>
        <w:autoSpaceDN w:val="0"/>
        <w:adjustRightInd w:val="0"/>
        <w:rPr>
          <w:sz w:val="20"/>
        </w:rPr>
      </w:pPr>
    </w:p>
    <w:p w:rsidR="00EA16B2" w:rsidRPr="003F739E" w:rsidRDefault="00AD38E1" w:rsidP="001F2F01">
      <w:pPr>
        <w:autoSpaceDE w:val="0"/>
        <w:autoSpaceDN w:val="0"/>
        <w:adjustRightInd w:val="0"/>
        <w:rPr>
          <w:sz w:val="20"/>
        </w:rPr>
      </w:pPr>
      <w:r w:rsidRPr="00AD38E1">
        <w:rPr>
          <w:b/>
          <w:bCs/>
          <w:sz w:val="20"/>
        </w:rPr>
        <w:t xml:space="preserve">Port Warehouse.  </w:t>
      </w:r>
      <w:r w:rsidRPr="00AD38E1">
        <w:rPr>
          <w:sz w:val="20"/>
        </w:rPr>
        <w:t xml:space="preserve">A structure or facility, as determined by DACO, for EFAC program use, in which any EFAC is stored or handled under the USWA. </w:t>
      </w:r>
    </w:p>
    <w:p w:rsidR="00EA16B2" w:rsidRPr="003F739E" w:rsidRDefault="00EA16B2" w:rsidP="001F2F01">
      <w:pPr>
        <w:autoSpaceDE w:val="0"/>
        <w:autoSpaceDN w:val="0"/>
        <w:adjustRightInd w:val="0"/>
        <w:rPr>
          <w:sz w:val="20"/>
        </w:rPr>
      </w:pPr>
    </w:p>
    <w:p w:rsidR="00B45274" w:rsidRPr="003F739E" w:rsidRDefault="00AD38E1" w:rsidP="001F2F01">
      <w:pPr>
        <w:autoSpaceDE w:val="0"/>
        <w:autoSpaceDN w:val="0"/>
        <w:adjustRightInd w:val="0"/>
        <w:rPr>
          <w:sz w:val="20"/>
        </w:rPr>
      </w:pPr>
      <w:r w:rsidRPr="00AD38E1">
        <w:rPr>
          <w:b/>
          <w:bCs/>
          <w:sz w:val="20"/>
        </w:rPr>
        <w:t xml:space="preserve">Schedule of Fees.  </w:t>
      </w:r>
      <w:r w:rsidRPr="00AD38E1">
        <w:rPr>
          <w:sz w:val="20"/>
        </w:rPr>
        <w:t>The fees charged and assessed by USDA for licensing and/or services furnished under the USWA to help defray the costs of administering the USWA.</w:t>
      </w:r>
    </w:p>
    <w:p w:rsidR="00B45274" w:rsidRPr="003F739E" w:rsidRDefault="00B45274" w:rsidP="001F2F01">
      <w:pPr>
        <w:autoSpaceDE w:val="0"/>
        <w:autoSpaceDN w:val="0"/>
        <w:adjustRightInd w:val="0"/>
        <w:rPr>
          <w:sz w:val="20"/>
        </w:rPr>
      </w:pPr>
    </w:p>
    <w:p w:rsidR="00B45274" w:rsidRPr="003F739E" w:rsidRDefault="00AD38E1" w:rsidP="001F2F01">
      <w:pPr>
        <w:autoSpaceDE w:val="0"/>
        <w:autoSpaceDN w:val="0"/>
        <w:adjustRightInd w:val="0"/>
        <w:rPr>
          <w:b/>
          <w:sz w:val="20"/>
        </w:rPr>
      </w:pPr>
      <w:r w:rsidRPr="00AD38E1">
        <w:rPr>
          <w:b/>
          <w:bCs/>
          <w:sz w:val="20"/>
        </w:rPr>
        <w:t xml:space="preserve">Signature.  </w:t>
      </w:r>
      <w:r w:rsidRPr="00AD38E1">
        <w:rPr>
          <w:bCs/>
          <w:sz w:val="20"/>
        </w:rPr>
        <w:t>Any name, mark or writing used with the intention of authenticating a document.  It may be a</w:t>
      </w:r>
      <w:r w:rsidRPr="00AD38E1">
        <w:rPr>
          <w:sz w:val="20"/>
        </w:rPr>
        <w:t xml:space="preserve"> hand-inscribed original, facsimile, digital, electronic or any other form of authentication as approved by DACO</w:t>
      </w:r>
      <w:r w:rsidRPr="00AD38E1">
        <w:rPr>
          <w:b/>
          <w:bCs/>
          <w:sz w:val="20"/>
        </w:rPr>
        <w:t>.</w:t>
      </w:r>
    </w:p>
    <w:p w:rsidR="00B45274" w:rsidRPr="003F739E" w:rsidRDefault="00B45274" w:rsidP="001F2F01">
      <w:pPr>
        <w:rPr>
          <w:b/>
          <w:sz w:val="20"/>
        </w:rPr>
      </w:pPr>
    </w:p>
    <w:p w:rsidR="00184D9C" w:rsidRPr="003F739E" w:rsidRDefault="00AD38E1" w:rsidP="001F2F01">
      <w:pPr>
        <w:rPr>
          <w:b/>
          <w:sz w:val="20"/>
        </w:rPr>
      </w:pPr>
      <w:r w:rsidRPr="00AD38E1">
        <w:rPr>
          <w:b/>
          <w:sz w:val="20"/>
        </w:rPr>
        <w:t xml:space="preserve">Transloading Facility.  </w:t>
      </w:r>
      <w:r w:rsidRPr="00AD38E1">
        <w:rPr>
          <w:sz w:val="20"/>
        </w:rPr>
        <w:t xml:space="preserve">An area for transferring EFAC from one mode of </w:t>
      </w:r>
      <w:hyperlink r:id="rId10" w:tooltip="Transportation" w:history="1">
        <w:r w:rsidRPr="00AD38E1">
          <w:rPr>
            <w:rStyle w:val="Hyperlink"/>
            <w:color w:val="auto"/>
            <w:sz w:val="20"/>
            <w:u w:val="none"/>
          </w:rPr>
          <w:t>transportation</w:t>
        </w:r>
      </w:hyperlink>
      <w:r w:rsidRPr="00AD38E1">
        <w:rPr>
          <w:sz w:val="20"/>
        </w:rPr>
        <w:t xml:space="preserve"> conveyance to another</w:t>
      </w:r>
      <w:r w:rsidRPr="00AD38E1">
        <w:rPr>
          <w:b/>
          <w:sz w:val="20"/>
        </w:rPr>
        <w:t xml:space="preserve"> </w:t>
      </w:r>
      <w:r w:rsidRPr="00AD38E1">
        <w:rPr>
          <w:sz w:val="20"/>
        </w:rPr>
        <w:t>which may employ a temporary storage facility.</w:t>
      </w:r>
    </w:p>
    <w:p w:rsidR="003F739E" w:rsidRDefault="003F739E">
      <w:pPr>
        <w:widowControl/>
        <w:spacing w:after="200" w:line="276" w:lineRule="auto"/>
        <w:rPr>
          <w:b/>
        </w:rPr>
      </w:pPr>
      <w:r>
        <w:br w:type="page"/>
      </w:r>
    </w:p>
    <w:p w:rsidR="003F739E" w:rsidRDefault="003F739E" w:rsidP="00E12562">
      <w:pPr>
        <w:pStyle w:val="Heading1"/>
        <w:jc w:val="left"/>
      </w:pPr>
    </w:p>
    <w:p w:rsidR="005F3111" w:rsidRPr="003F739E" w:rsidRDefault="00570015" w:rsidP="00E12562">
      <w:pPr>
        <w:pStyle w:val="Heading1"/>
        <w:jc w:val="left"/>
        <w:rPr>
          <w:sz w:val="20"/>
        </w:rPr>
      </w:pPr>
      <w:bookmarkStart w:id="4" w:name="_Toc304449814"/>
      <w:r>
        <w:rPr>
          <w:sz w:val="20"/>
        </w:rPr>
        <w:t>Section</w:t>
      </w:r>
      <w:r w:rsidR="00AD38E1" w:rsidRPr="00AD38E1">
        <w:rPr>
          <w:sz w:val="20"/>
        </w:rPr>
        <w:t xml:space="preserve"> B - Qualifications</w:t>
      </w:r>
      <w:bookmarkEnd w:id="4"/>
    </w:p>
    <w:p w:rsidR="00E10173" w:rsidRPr="003F739E" w:rsidRDefault="00E10173" w:rsidP="00E10173">
      <w:pPr>
        <w:ind w:left="360" w:hanging="360"/>
        <w:rPr>
          <w:sz w:val="20"/>
        </w:rPr>
      </w:pPr>
    </w:p>
    <w:p w:rsidR="00E10173" w:rsidRPr="003F739E" w:rsidRDefault="00AD38E1" w:rsidP="0050244B">
      <w:pPr>
        <w:autoSpaceDE w:val="0"/>
        <w:autoSpaceDN w:val="0"/>
        <w:adjustRightInd w:val="0"/>
        <w:ind w:left="720"/>
        <w:rPr>
          <w:sz w:val="20"/>
        </w:rPr>
      </w:pPr>
      <w:r w:rsidRPr="00AD38E1">
        <w:rPr>
          <w:sz w:val="20"/>
        </w:rPr>
        <w:t>In general, EFAC licensees under the USWA must:</w:t>
      </w:r>
    </w:p>
    <w:p w:rsidR="00E10173" w:rsidRPr="003F739E" w:rsidRDefault="00E10173" w:rsidP="00E10173">
      <w:pPr>
        <w:autoSpaceDE w:val="0"/>
        <w:autoSpaceDN w:val="0"/>
        <w:adjustRightInd w:val="0"/>
        <w:ind w:left="1080" w:hanging="1080"/>
        <w:rPr>
          <w:sz w:val="20"/>
        </w:rPr>
      </w:pPr>
    </w:p>
    <w:p w:rsidR="00AD38E1" w:rsidRPr="00AD38E1" w:rsidRDefault="00AD38E1" w:rsidP="00AD38E1">
      <w:pPr>
        <w:pStyle w:val="ListParagraph"/>
        <w:numPr>
          <w:ilvl w:val="0"/>
          <w:numId w:val="39"/>
        </w:numPr>
        <w:autoSpaceDE w:val="0"/>
        <w:autoSpaceDN w:val="0"/>
        <w:adjustRightInd w:val="0"/>
        <w:rPr>
          <w:sz w:val="20"/>
        </w:rPr>
      </w:pPr>
      <w:r w:rsidRPr="00AD38E1">
        <w:rPr>
          <w:b/>
          <w:sz w:val="20"/>
        </w:rPr>
        <w:t>be</w:t>
      </w:r>
      <w:r w:rsidRPr="00AD38E1">
        <w:rPr>
          <w:sz w:val="20"/>
        </w:rPr>
        <w:t xml:space="preserve"> responsible persons, who:</w:t>
      </w:r>
    </w:p>
    <w:p w:rsidR="00E10173" w:rsidRPr="003F739E" w:rsidRDefault="00E10173" w:rsidP="00E10173">
      <w:pPr>
        <w:autoSpaceDE w:val="0"/>
        <w:autoSpaceDN w:val="0"/>
        <w:adjustRightInd w:val="0"/>
        <w:ind w:left="1080" w:hanging="540"/>
        <w:rPr>
          <w:sz w:val="20"/>
        </w:rPr>
      </w:pPr>
    </w:p>
    <w:p w:rsidR="00AD38E1" w:rsidRPr="00AD38E1" w:rsidRDefault="00AD38E1" w:rsidP="00AD38E1">
      <w:pPr>
        <w:pStyle w:val="ListParagraph"/>
        <w:numPr>
          <w:ilvl w:val="0"/>
          <w:numId w:val="40"/>
        </w:numPr>
        <w:tabs>
          <w:tab w:val="left" w:pos="1800"/>
        </w:tabs>
        <w:ind w:left="1800"/>
        <w:rPr>
          <w:sz w:val="20"/>
        </w:rPr>
      </w:pPr>
      <w:r w:rsidRPr="00AD38E1">
        <w:rPr>
          <w:sz w:val="20"/>
        </w:rPr>
        <w:t>have knowledge of and experience in storing and/or handling packaged or processed agricultural commodities;</w:t>
      </w:r>
    </w:p>
    <w:p w:rsidR="00E10173" w:rsidRPr="003F739E" w:rsidRDefault="00E10173" w:rsidP="003B4B89">
      <w:pPr>
        <w:tabs>
          <w:tab w:val="left" w:pos="1800"/>
        </w:tabs>
        <w:autoSpaceDE w:val="0"/>
        <w:autoSpaceDN w:val="0"/>
        <w:adjustRightInd w:val="0"/>
        <w:ind w:left="1080"/>
        <w:rPr>
          <w:sz w:val="20"/>
        </w:rPr>
      </w:pPr>
    </w:p>
    <w:p w:rsidR="00AD38E1" w:rsidRPr="00AD38E1" w:rsidRDefault="00AD38E1" w:rsidP="00AD38E1">
      <w:pPr>
        <w:pStyle w:val="ListParagraph"/>
        <w:numPr>
          <w:ilvl w:val="0"/>
          <w:numId w:val="40"/>
        </w:numPr>
        <w:tabs>
          <w:tab w:val="left" w:pos="1800"/>
        </w:tabs>
        <w:autoSpaceDE w:val="0"/>
        <w:autoSpaceDN w:val="0"/>
        <w:adjustRightInd w:val="0"/>
        <w:ind w:left="1800"/>
        <w:rPr>
          <w:sz w:val="20"/>
        </w:rPr>
      </w:pPr>
      <w:r w:rsidRPr="00AD38E1">
        <w:rPr>
          <w:sz w:val="20"/>
        </w:rPr>
        <w:t xml:space="preserve">are competent and willing to conduct the licensed facility in accordance with the USWA, Federal regulations, and this agreement; and </w:t>
      </w:r>
    </w:p>
    <w:p w:rsidR="00D31E77" w:rsidRPr="003F739E" w:rsidRDefault="00D31E77" w:rsidP="003B4B89">
      <w:pPr>
        <w:autoSpaceDE w:val="0"/>
        <w:autoSpaceDN w:val="0"/>
        <w:adjustRightInd w:val="0"/>
        <w:ind w:left="1080"/>
        <w:rPr>
          <w:sz w:val="20"/>
        </w:rPr>
      </w:pPr>
    </w:p>
    <w:p w:rsidR="00AD38E1" w:rsidRPr="00AD38E1" w:rsidRDefault="00AD38E1" w:rsidP="00AD38E1">
      <w:pPr>
        <w:pStyle w:val="ListParagraph"/>
        <w:numPr>
          <w:ilvl w:val="0"/>
          <w:numId w:val="40"/>
        </w:numPr>
        <w:tabs>
          <w:tab w:val="left" w:pos="1800"/>
        </w:tabs>
        <w:autoSpaceDE w:val="0"/>
        <w:autoSpaceDN w:val="0"/>
        <w:adjustRightInd w:val="0"/>
        <w:ind w:left="1800"/>
        <w:rPr>
          <w:sz w:val="20"/>
        </w:rPr>
      </w:pPr>
      <w:r w:rsidRPr="00AD38E1">
        <w:rPr>
          <w:sz w:val="20"/>
        </w:rPr>
        <w:t>have not committed a fraudulent or criminal offense indicating a lack of business integrity or business honesty that seriously or directly undermines the person’s responsibility as licensee.</w:t>
      </w:r>
    </w:p>
    <w:p w:rsidR="00E10173" w:rsidRPr="003F739E" w:rsidRDefault="00E10173" w:rsidP="003B4B89">
      <w:pPr>
        <w:autoSpaceDE w:val="0"/>
        <w:autoSpaceDN w:val="0"/>
        <w:adjustRightInd w:val="0"/>
        <w:ind w:left="1080"/>
        <w:rPr>
          <w:sz w:val="20"/>
        </w:rPr>
      </w:pPr>
    </w:p>
    <w:p w:rsidR="00AD38E1" w:rsidRPr="00AD38E1" w:rsidRDefault="00AD38E1" w:rsidP="00AD38E1">
      <w:pPr>
        <w:pStyle w:val="ListParagraph"/>
        <w:numPr>
          <w:ilvl w:val="0"/>
          <w:numId w:val="39"/>
        </w:numPr>
        <w:autoSpaceDE w:val="0"/>
        <w:autoSpaceDN w:val="0"/>
        <w:adjustRightInd w:val="0"/>
        <w:rPr>
          <w:sz w:val="20"/>
        </w:rPr>
      </w:pPr>
      <w:r w:rsidRPr="00AD38E1">
        <w:rPr>
          <w:b/>
          <w:sz w:val="20"/>
        </w:rPr>
        <w:t>maintain</w:t>
      </w:r>
      <w:r w:rsidRPr="00AD38E1">
        <w:rPr>
          <w:sz w:val="20"/>
        </w:rPr>
        <w:t xml:space="preserve"> facilities that:</w:t>
      </w:r>
    </w:p>
    <w:p w:rsidR="00E10173" w:rsidRPr="003F739E" w:rsidRDefault="00E10173" w:rsidP="00E10173">
      <w:pPr>
        <w:autoSpaceDE w:val="0"/>
        <w:autoSpaceDN w:val="0"/>
        <w:adjustRightInd w:val="0"/>
        <w:ind w:left="1080" w:hanging="540"/>
        <w:rPr>
          <w:sz w:val="20"/>
        </w:rPr>
      </w:pPr>
    </w:p>
    <w:p w:rsidR="00AD38E1" w:rsidRPr="00AD38E1" w:rsidRDefault="00AD38E1" w:rsidP="00AD38E1">
      <w:pPr>
        <w:pStyle w:val="ListParagraph"/>
        <w:numPr>
          <w:ilvl w:val="0"/>
          <w:numId w:val="23"/>
        </w:numPr>
        <w:tabs>
          <w:tab w:val="left" w:pos="1800"/>
        </w:tabs>
        <w:autoSpaceDE w:val="0"/>
        <w:autoSpaceDN w:val="0"/>
        <w:adjustRightInd w:val="0"/>
        <w:ind w:left="1800"/>
        <w:rPr>
          <w:sz w:val="20"/>
        </w:rPr>
      </w:pPr>
      <w:r w:rsidRPr="00AD38E1">
        <w:rPr>
          <w:sz w:val="20"/>
        </w:rPr>
        <w:t>are physically and operationally suitable for the protection of stored and/or handled EFAC;</w:t>
      </w:r>
    </w:p>
    <w:p w:rsidR="003B4B89" w:rsidRPr="003F739E" w:rsidRDefault="003B4B89" w:rsidP="003B4B89">
      <w:pPr>
        <w:pStyle w:val="ListParagraph"/>
        <w:autoSpaceDE w:val="0"/>
        <w:autoSpaceDN w:val="0"/>
        <w:adjustRightInd w:val="0"/>
        <w:ind w:left="1440"/>
        <w:rPr>
          <w:sz w:val="20"/>
        </w:rPr>
      </w:pPr>
    </w:p>
    <w:p w:rsidR="00AD38E1" w:rsidRPr="00AD38E1" w:rsidRDefault="00AD38E1" w:rsidP="00AD38E1">
      <w:pPr>
        <w:pStyle w:val="ListParagraph"/>
        <w:numPr>
          <w:ilvl w:val="0"/>
          <w:numId w:val="23"/>
        </w:numPr>
        <w:tabs>
          <w:tab w:val="left" w:pos="1800"/>
        </w:tabs>
        <w:autoSpaceDE w:val="0"/>
        <w:autoSpaceDN w:val="0"/>
        <w:adjustRightInd w:val="0"/>
        <w:ind w:left="1800"/>
        <w:rPr>
          <w:sz w:val="20"/>
        </w:rPr>
      </w:pPr>
      <w:r w:rsidRPr="00AD38E1">
        <w:rPr>
          <w:sz w:val="20"/>
        </w:rPr>
        <w:t>allow for the accurate accounting and efficient handling of the stored and/or handled EFAC; and</w:t>
      </w:r>
    </w:p>
    <w:p w:rsidR="007A0CDA" w:rsidRPr="003F739E" w:rsidRDefault="007A0CDA">
      <w:pPr>
        <w:pStyle w:val="ListParagraph"/>
        <w:rPr>
          <w:sz w:val="20"/>
        </w:rPr>
      </w:pPr>
    </w:p>
    <w:p w:rsidR="00AD38E1" w:rsidRPr="00AD38E1" w:rsidRDefault="00AD38E1" w:rsidP="00AD38E1">
      <w:pPr>
        <w:pStyle w:val="ListParagraph"/>
        <w:numPr>
          <w:ilvl w:val="0"/>
          <w:numId w:val="23"/>
        </w:numPr>
        <w:tabs>
          <w:tab w:val="left" w:pos="1800"/>
        </w:tabs>
        <w:autoSpaceDE w:val="0"/>
        <w:autoSpaceDN w:val="0"/>
        <w:adjustRightInd w:val="0"/>
        <w:ind w:left="1440" w:firstLine="0"/>
        <w:rPr>
          <w:strike/>
          <w:sz w:val="20"/>
        </w:rPr>
      </w:pPr>
      <w:r w:rsidRPr="00AD38E1">
        <w:rPr>
          <w:sz w:val="20"/>
        </w:rPr>
        <w:t xml:space="preserve">are under the licensee’s control. </w:t>
      </w:r>
    </w:p>
    <w:p w:rsidR="0063737B" w:rsidRPr="003F739E" w:rsidRDefault="0063737B" w:rsidP="00E10173">
      <w:pPr>
        <w:autoSpaceDE w:val="0"/>
        <w:autoSpaceDN w:val="0"/>
        <w:adjustRightInd w:val="0"/>
        <w:ind w:left="1080" w:hanging="540"/>
        <w:rPr>
          <w:sz w:val="20"/>
        </w:rPr>
      </w:pPr>
    </w:p>
    <w:p w:rsidR="00AD38E1" w:rsidRPr="00AD38E1" w:rsidRDefault="00AD38E1" w:rsidP="00AD38E1">
      <w:pPr>
        <w:pStyle w:val="ListParagraph"/>
        <w:numPr>
          <w:ilvl w:val="0"/>
          <w:numId w:val="39"/>
        </w:numPr>
        <w:autoSpaceDE w:val="0"/>
        <w:autoSpaceDN w:val="0"/>
        <w:adjustRightInd w:val="0"/>
        <w:rPr>
          <w:sz w:val="20"/>
        </w:rPr>
      </w:pPr>
      <w:r w:rsidRPr="00AD38E1">
        <w:rPr>
          <w:b/>
          <w:sz w:val="20"/>
        </w:rPr>
        <w:t>have</w:t>
      </w:r>
      <w:r w:rsidRPr="00AD38E1">
        <w:rPr>
          <w:sz w:val="20"/>
        </w:rPr>
        <w:t xml:space="preserve"> personnel available who:</w:t>
      </w:r>
    </w:p>
    <w:p w:rsidR="00E10173" w:rsidRPr="003F739E" w:rsidRDefault="00E10173" w:rsidP="00E10173">
      <w:pPr>
        <w:autoSpaceDE w:val="0"/>
        <w:autoSpaceDN w:val="0"/>
        <w:adjustRightInd w:val="0"/>
        <w:rPr>
          <w:sz w:val="20"/>
        </w:rPr>
      </w:pPr>
    </w:p>
    <w:p w:rsidR="00AD38E1" w:rsidRPr="00AD38E1" w:rsidRDefault="00AD38E1" w:rsidP="00AD38E1">
      <w:pPr>
        <w:pStyle w:val="ListParagraph"/>
        <w:numPr>
          <w:ilvl w:val="0"/>
          <w:numId w:val="42"/>
        </w:numPr>
        <w:autoSpaceDE w:val="0"/>
        <w:autoSpaceDN w:val="0"/>
        <w:adjustRightInd w:val="0"/>
        <w:ind w:left="1800"/>
        <w:rPr>
          <w:sz w:val="20"/>
        </w:rPr>
      </w:pPr>
      <w:r w:rsidRPr="00AD38E1">
        <w:rPr>
          <w:sz w:val="20"/>
        </w:rPr>
        <w:t>have knowledge and experience in the storage and/or handling of packaged or processed agricultural commodities; and</w:t>
      </w:r>
    </w:p>
    <w:p w:rsidR="00E10173" w:rsidRPr="003F739E" w:rsidRDefault="00E10173" w:rsidP="003B4B89">
      <w:pPr>
        <w:tabs>
          <w:tab w:val="left" w:pos="1800"/>
        </w:tabs>
        <w:autoSpaceDE w:val="0"/>
        <w:autoSpaceDN w:val="0"/>
        <w:adjustRightInd w:val="0"/>
        <w:ind w:left="1080"/>
        <w:rPr>
          <w:sz w:val="20"/>
        </w:rPr>
      </w:pPr>
    </w:p>
    <w:p w:rsidR="00AD38E1" w:rsidRPr="00AD38E1" w:rsidRDefault="00AD38E1" w:rsidP="00AD38E1">
      <w:pPr>
        <w:pStyle w:val="ListParagraph"/>
        <w:numPr>
          <w:ilvl w:val="0"/>
          <w:numId w:val="42"/>
        </w:numPr>
        <w:tabs>
          <w:tab w:val="left" w:pos="1800"/>
        </w:tabs>
        <w:autoSpaceDE w:val="0"/>
        <w:autoSpaceDN w:val="0"/>
        <w:adjustRightInd w:val="0"/>
        <w:ind w:firstLine="720"/>
        <w:rPr>
          <w:sz w:val="20"/>
        </w:rPr>
      </w:pPr>
      <w:r w:rsidRPr="00AD38E1">
        <w:rPr>
          <w:sz w:val="20"/>
        </w:rPr>
        <w:t>are able to assist authorized individuals with inspections and examinations.</w:t>
      </w:r>
    </w:p>
    <w:p w:rsidR="00E10173" w:rsidRPr="003F739E" w:rsidRDefault="00E10173" w:rsidP="00E10173">
      <w:pPr>
        <w:tabs>
          <w:tab w:val="left" w:pos="1080"/>
          <w:tab w:val="left" w:pos="1620"/>
          <w:tab w:val="left" w:pos="2160"/>
          <w:tab w:val="left" w:pos="2340"/>
          <w:tab w:val="left" w:pos="2520"/>
        </w:tabs>
        <w:autoSpaceDE w:val="0"/>
        <w:autoSpaceDN w:val="0"/>
        <w:adjustRightInd w:val="0"/>
        <w:ind w:left="1620" w:hanging="540"/>
        <w:rPr>
          <w:sz w:val="20"/>
        </w:rPr>
      </w:pPr>
    </w:p>
    <w:p w:rsidR="00E10173" w:rsidRPr="003F739E" w:rsidRDefault="00570015" w:rsidP="00E673B0">
      <w:pPr>
        <w:pStyle w:val="Heading1"/>
        <w:jc w:val="left"/>
        <w:rPr>
          <w:sz w:val="20"/>
        </w:rPr>
      </w:pPr>
      <w:bookmarkStart w:id="5" w:name="_Toc304449815"/>
      <w:r>
        <w:rPr>
          <w:sz w:val="20"/>
        </w:rPr>
        <w:t>Section</w:t>
      </w:r>
      <w:r w:rsidR="00AD38E1" w:rsidRPr="00AD38E1">
        <w:rPr>
          <w:sz w:val="20"/>
        </w:rPr>
        <w:t xml:space="preserve"> C - Duties of the Licensee</w:t>
      </w:r>
      <w:bookmarkEnd w:id="5"/>
    </w:p>
    <w:p w:rsidR="00034366" w:rsidRPr="003F739E" w:rsidRDefault="00034366" w:rsidP="00034366">
      <w:pPr>
        <w:widowControl/>
        <w:autoSpaceDE w:val="0"/>
        <w:autoSpaceDN w:val="0"/>
        <w:adjustRightInd w:val="0"/>
        <w:rPr>
          <w:sz w:val="20"/>
        </w:rPr>
      </w:pPr>
    </w:p>
    <w:p w:rsidR="00213915" w:rsidRPr="003F739E" w:rsidRDefault="00AD38E1" w:rsidP="00213915">
      <w:pPr>
        <w:widowControl/>
        <w:autoSpaceDE w:val="0"/>
        <w:autoSpaceDN w:val="0"/>
        <w:adjustRightInd w:val="0"/>
        <w:ind w:left="720"/>
        <w:rPr>
          <w:sz w:val="20"/>
        </w:rPr>
      </w:pPr>
      <w:r w:rsidRPr="00AD38E1">
        <w:rPr>
          <w:sz w:val="20"/>
        </w:rPr>
        <w:t>In general, the licensee agrees, unless prevented from doing so by force majeure, to (each of the following):</w:t>
      </w:r>
    </w:p>
    <w:p w:rsidR="00E10173" w:rsidRPr="003F739E" w:rsidRDefault="00E10173" w:rsidP="00E10173">
      <w:pPr>
        <w:tabs>
          <w:tab w:val="left" w:pos="1800"/>
        </w:tabs>
        <w:autoSpaceDE w:val="0"/>
        <w:autoSpaceDN w:val="0"/>
        <w:adjustRightInd w:val="0"/>
        <w:rPr>
          <w:sz w:val="20"/>
        </w:rPr>
      </w:pPr>
    </w:p>
    <w:p w:rsidR="00AD38E1" w:rsidRPr="00AD38E1" w:rsidRDefault="00AD38E1" w:rsidP="00AD38E1">
      <w:pPr>
        <w:tabs>
          <w:tab w:val="left" w:pos="1080"/>
        </w:tabs>
        <w:autoSpaceDE w:val="0"/>
        <w:autoSpaceDN w:val="0"/>
        <w:adjustRightInd w:val="0"/>
        <w:ind w:left="1440" w:hanging="360"/>
        <w:rPr>
          <w:sz w:val="20"/>
        </w:rPr>
      </w:pPr>
      <w:r w:rsidRPr="00AD38E1">
        <w:rPr>
          <w:bCs/>
          <w:sz w:val="20"/>
        </w:rPr>
        <w:t>1.</w:t>
      </w:r>
      <w:r w:rsidRPr="00AD38E1">
        <w:rPr>
          <w:b/>
          <w:bCs/>
          <w:sz w:val="20"/>
        </w:rPr>
        <w:tab/>
        <w:t xml:space="preserve">exercise, </w:t>
      </w:r>
      <w:r w:rsidRPr="00AD38E1">
        <w:rPr>
          <w:sz w:val="20"/>
        </w:rPr>
        <w:t>at all times, such care in regard to EFAC as a reasonably prudent owner would exercise under the same circumstances and conditions and not handle and/or store such products in a manner that would cause or contribute to product loss, damage or contamination.</w:t>
      </w:r>
    </w:p>
    <w:p w:rsidR="00A7321D" w:rsidRPr="003F739E" w:rsidRDefault="00A7321D" w:rsidP="009A5D8A">
      <w:pPr>
        <w:tabs>
          <w:tab w:val="left" w:pos="1080"/>
        </w:tabs>
        <w:autoSpaceDE w:val="0"/>
        <w:autoSpaceDN w:val="0"/>
        <w:adjustRightInd w:val="0"/>
        <w:ind w:left="720"/>
        <w:rPr>
          <w:sz w:val="20"/>
        </w:rPr>
      </w:pPr>
    </w:p>
    <w:p w:rsidR="00AD38E1" w:rsidRPr="00AD38E1" w:rsidRDefault="00AD38E1" w:rsidP="00AD38E1">
      <w:pPr>
        <w:tabs>
          <w:tab w:val="left" w:pos="1080"/>
        </w:tabs>
        <w:autoSpaceDE w:val="0"/>
        <w:autoSpaceDN w:val="0"/>
        <w:adjustRightInd w:val="0"/>
        <w:ind w:left="720" w:firstLine="360"/>
        <w:rPr>
          <w:b/>
          <w:bCs/>
          <w:sz w:val="20"/>
        </w:rPr>
      </w:pPr>
      <w:r w:rsidRPr="00AD38E1">
        <w:rPr>
          <w:sz w:val="20"/>
        </w:rPr>
        <w:t>2.</w:t>
      </w:r>
      <w:r w:rsidRPr="00AD38E1">
        <w:rPr>
          <w:sz w:val="20"/>
        </w:rPr>
        <w:tab/>
      </w:r>
      <w:r w:rsidRPr="00AD38E1">
        <w:rPr>
          <w:b/>
          <w:bCs/>
          <w:sz w:val="20"/>
        </w:rPr>
        <w:t xml:space="preserve">assure: </w:t>
      </w:r>
    </w:p>
    <w:p w:rsidR="00E10173" w:rsidRPr="003F739E" w:rsidRDefault="00E10173" w:rsidP="00034366">
      <w:pPr>
        <w:autoSpaceDE w:val="0"/>
        <w:autoSpaceDN w:val="0"/>
        <w:adjustRightInd w:val="0"/>
        <w:ind w:left="1440" w:hanging="360"/>
        <w:rPr>
          <w:b/>
          <w:bCs/>
          <w:sz w:val="20"/>
        </w:rPr>
      </w:pPr>
    </w:p>
    <w:p w:rsidR="00AD38E1" w:rsidRPr="00AD38E1" w:rsidRDefault="00AD38E1" w:rsidP="00AD38E1">
      <w:pPr>
        <w:pStyle w:val="ListParagraph"/>
        <w:numPr>
          <w:ilvl w:val="0"/>
          <w:numId w:val="44"/>
        </w:numPr>
        <w:tabs>
          <w:tab w:val="left" w:pos="1800"/>
        </w:tabs>
        <w:autoSpaceDE w:val="0"/>
        <w:autoSpaceDN w:val="0"/>
        <w:adjustRightInd w:val="0"/>
        <w:ind w:left="1440" w:firstLine="0"/>
        <w:rPr>
          <w:sz w:val="20"/>
        </w:rPr>
      </w:pPr>
      <w:r w:rsidRPr="00AD38E1">
        <w:rPr>
          <w:sz w:val="20"/>
        </w:rPr>
        <w:t xml:space="preserve">all EFAC accepted for storage and handling are stored in licensed storage space; </w:t>
      </w:r>
    </w:p>
    <w:p w:rsidR="00034366" w:rsidRPr="003F739E" w:rsidRDefault="00034366" w:rsidP="00034366">
      <w:pPr>
        <w:autoSpaceDE w:val="0"/>
        <w:autoSpaceDN w:val="0"/>
        <w:adjustRightInd w:val="0"/>
        <w:ind w:left="1440" w:hanging="360"/>
        <w:rPr>
          <w:sz w:val="20"/>
        </w:rPr>
      </w:pPr>
    </w:p>
    <w:p w:rsidR="00AD38E1" w:rsidRPr="00AD38E1" w:rsidRDefault="00AD38E1" w:rsidP="00AD38E1">
      <w:pPr>
        <w:tabs>
          <w:tab w:val="left" w:pos="1800"/>
        </w:tabs>
        <w:autoSpaceDE w:val="0"/>
        <w:autoSpaceDN w:val="0"/>
        <w:adjustRightInd w:val="0"/>
        <w:ind w:left="1800" w:hanging="360"/>
        <w:rPr>
          <w:sz w:val="20"/>
        </w:rPr>
      </w:pPr>
      <w:r w:rsidRPr="00AD38E1">
        <w:rPr>
          <w:sz w:val="20"/>
        </w:rPr>
        <w:t>B.</w:t>
      </w:r>
      <w:r w:rsidRPr="00AD38E1">
        <w:rPr>
          <w:sz w:val="20"/>
        </w:rPr>
        <w:tab/>
        <w:t>all EFAC products are stored and handled with proper dunnage and pallets that are suitable for proper storage of EFAC; and</w:t>
      </w:r>
    </w:p>
    <w:p w:rsidR="00D851E9" w:rsidRPr="003F739E" w:rsidRDefault="00D851E9" w:rsidP="00D851E9">
      <w:pPr>
        <w:pStyle w:val="ListParagraph"/>
        <w:autoSpaceDE w:val="0"/>
        <w:autoSpaceDN w:val="0"/>
        <w:adjustRightInd w:val="0"/>
        <w:ind w:left="1080"/>
        <w:rPr>
          <w:sz w:val="20"/>
        </w:rPr>
      </w:pPr>
    </w:p>
    <w:p w:rsidR="00AD38E1" w:rsidRPr="00AD38E1" w:rsidRDefault="00AD38E1" w:rsidP="00AD38E1">
      <w:pPr>
        <w:tabs>
          <w:tab w:val="left" w:pos="1080"/>
          <w:tab w:val="left" w:pos="1800"/>
        </w:tabs>
        <w:autoSpaceDE w:val="0"/>
        <w:autoSpaceDN w:val="0"/>
        <w:adjustRightInd w:val="0"/>
        <w:ind w:left="1800" w:hanging="360"/>
        <w:rPr>
          <w:sz w:val="20"/>
        </w:rPr>
      </w:pPr>
      <w:r w:rsidRPr="00AD38E1">
        <w:rPr>
          <w:sz w:val="20"/>
        </w:rPr>
        <w:t>C.</w:t>
      </w:r>
      <w:r w:rsidRPr="00AD38E1">
        <w:rPr>
          <w:sz w:val="20"/>
        </w:rPr>
        <w:tab/>
        <w:t>they are not currently delinquent or have not within three (3) years prior to executing this Agreement been delinquent for any Federal or State tax liability in an amount that exceeds $3,000.00.</w:t>
      </w:r>
    </w:p>
    <w:p w:rsidR="005B1868" w:rsidRPr="003F739E" w:rsidRDefault="005B1868" w:rsidP="00346D49">
      <w:pPr>
        <w:autoSpaceDE w:val="0"/>
        <w:autoSpaceDN w:val="0"/>
        <w:adjustRightInd w:val="0"/>
        <w:ind w:left="720" w:hanging="360"/>
        <w:rPr>
          <w:b/>
          <w:bCs/>
          <w:sz w:val="20"/>
        </w:rPr>
      </w:pPr>
    </w:p>
    <w:p w:rsidR="00AD38E1" w:rsidRPr="00AD38E1" w:rsidRDefault="00AD38E1" w:rsidP="00AD38E1">
      <w:pPr>
        <w:tabs>
          <w:tab w:val="left" w:pos="1080"/>
        </w:tabs>
        <w:autoSpaceDE w:val="0"/>
        <w:autoSpaceDN w:val="0"/>
        <w:adjustRightInd w:val="0"/>
        <w:ind w:left="1080"/>
        <w:rPr>
          <w:b/>
          <w:bCs/>
          <w:sz w:val="20"/>
        </w:rPr>
      </w:pPr>
      <w:r w:rsidRPr="00AD38E1">
        <w:rPr>
          <w:bCs/>
          <w:sz w:val="20"/>
        </w:rPr>
        <w:t>3.</w:t>
      </w:r>
      <w:r w:rsidRPr="00AD38E1">
        <w:rPr>
          <w:bCs/>
          <w:sz w:val="20"/>
        </w:rPr>
        <w:tab/>
      </w:r>
      <w:r w:rsidRPr="00AD38E1">
        <w:rPr>
          <w:b/>
          <w:bCs/>
          <w:sz w:val="20"/>
        </w:rPr>
        <w:t>provide:</w:t>
      </w:r>
    </w:p>
    <w:p w:rsidR="00034366" w:rsidRPr="003F739E" w:rsidRDefault="00034366" w:rsidP="00034366">
      <w:pPr>
        <w:autoSpaceDE w:val="0"/>
        <w:autoSpaceDN w:val="0"/>
        <w:adjustRightInd w:val="0"/>
        <w:ind w:left="1620" w:hanging="540"/>
        <w:rPr>
          <w:b/>
          <w:bCs/>
          <w:sz w:val="20"/>
        </w:rPr>
      </w:pPr>
    </w:p>
    <w:p w:rsidR="00AD38E1" w:rsidRPr="00AD38E1" w:rsidRDefault="00AD38E1" w:rsidP="00AD38E1">
      <w:pPr>
        <w:pStyle w:val="ListParagraph"/>
        <w:numPr>
          <w:ilvl w:val="0"/>
          <w:numId w:val="45"/>
        </w:numPr>
        <w:tabs>
          <w:tab w:val="left" w:pos="1440"/>
        </w:tabs>
        <w:autoSpaceDE w:val="0"/>
        <w:autoSpaceDN w:val="0"/>
        <w:adjustRightInd w:val="0"/>
        <w:ind w:left="1800"/>
        <w:rPr>
          <w:sz w:val="20"/>
        </w:rPr>
      </w:pPr>
      <w:r w:rsidRPr="00AD38E1">
        <w:rPr>
          <w:sz w:val="20"/>
        </w:rPr>
        <w:t>all necessary assistance in the execution of inspections and examinations by authorized individuals;</w:t>
      </w:r>
    </w:p>
    <w:p w:rsidR="00034366" w:rsidRDefault="00034366" w:rsidP="005B1868">
      <w:pPr>
        <w:autoSpaceDE w:val="0"/>
        <w:autoSpaceDN w:val="0"/>
        <w:adjustRightInd w:val="0"/>
        <w:ind w:left="1080"/>
        <w:rPr>
          <w:szCs w:val="24"/>
        </w:rPr>
      </w:pPr>
    </w:p>
    <w:p w:rsidR="00AD38E1" w:rsidRPr="00AD38E1" w:rsidRDefault="00AD38E1" w:rsidP="00AD38E1">
      <w:pPr>
        <w:pStyle w:val="ListParagraph"/>
        <w:numPr>
          <w:ilvl w:val="0"/>
          <w:numId w:val="45"/>
        </w:numPr>
        <w:tabs>
          <w:tab w:val="left" w:pos="1800"/>
        </w:tabs>
        <w:autoSpaceDE w:val="0"/>
        <w:autoSpaceDN w:val="0"/>
        <w:adjustRightInd w:val="0"/>
        <w:ind w:left="1800"/>
        <w:rPr>
          <w:sz w:val="20"/>
        </w:rPr>
      </w:pPr>
      <w:r w:rsidRPr="00AD38E1">
        <w:rPr>
          <w:sz w:val="20"/>
        </w:rPr>
        <w:t>to commodity suppliers and the consignee, or the consignee’s representative, detailed information of commodities received from the conveyance at the EFAC licensed facility.  EFAC documentation acceptable to DACO must be signed by an authorized representative of the EFAC licensed facility, and shall include, but is not limited to, the name of the commodity, the quantity received, unloading date, and the commodity purchase order number;</w:t>
      </w:r>
    </w:p>
    <w:p w:rsidR="00346D49" w:rsidRPr="003F739E" w:rsidRDefault="00346D49" w:rsidP="005F3B73">
      <w:pPr>
        <w:pStyle w:val="ListParagraph"/>
        <w:autoSpaceDE w:val="0"/>
        <w:autoSpaceDN w:val="0"/>
        <w:adjustRightInd w:val="0"/>
        <w:ind w:left="1440"/>
        <w:rPr>
          <w:sz w:val="20"/>
        </w:rPr>
      </w:pPr>
    </w:p>
    <w:p w:rsidR="00AD38E1" w:rsidRPr="00AD38E1" w:rsidRDefault="00AD38E1" w:rsidP="00AD38E1">
      <w:pPr>
        <w:pStyle w:val="ListParagraph"/>
        <w:numPr>
          <w:ilvl w:val="0"/>
          <w:numId w:val="45"/>
        </w:numPr>
        <w:tabs>
          <w:tab w:val="left" w:pos="1440"/>
          <w:tab w:val="left" w:pos="1800"/>
        </w:tabs>
        <w:autoSpaceDE w:val="0"/>
        <w:autoSpaceDN w:val="0"/>
        <w:adjustRightInd w:val="0"/>
        <w:ind w:firstLine="720"/>
        <w:rPr>
          <w:sz w:val="20"/>
        </w:rPr>
      </w:pPr>
      <w:r w:rsidRPr="00AD38E1">
        <w:rPr>
          <w:sz w:val="20"/>
        </w:rPr>
        <w:t>lighting;</w:t>
      </w:r>
    </w:p>
    <w:p w:rsidR="005143BD" w:rsidRPr="003F739E" w:rsidRDefault="005143BD" w:rsidP="00346D49">
      <w:pPr>
        <w:autoSpaceDE w:val="0"/>
        <w:autoSpaceDN w:val="0"/>
        <w:adjustRightInd w:val="0"/>
        <w:ind w:left="1080" w:hanging="360"/>
        <w:rPr>
          <w:sz w:val="20"/>
        </w:rPr>
      </w:pPr>
    </w:p>
    <w:p w:rsidR="00AD38E1" w:rsidRPr="00AD38E1" w:rsidRDefault="00AD38E1" w:rsidP="00AD38E1">
      <w:pPr>
        <w:pStyle w:val="ListParagraph"/>
        <w:numPr>
          <w:ilvl w:val="0"/>
          <w:numId w:val="45"/>
        </w:numPr>
        <w:tabs>
          <w:tab w:val="left" w:pos="1440"/>
          <w:tab w:val="left" w:pos="1800"/>
        </w:tabs>
        <w:autoSpaceDE w:val="0"/>
        <w:autoSpaceDN w:val="0"/>
        <w:adjustRightInd w:val="0"/>
        <w:ind w:left="1440" w:firstLine="0"/>
        <w:rPr>
          <w:sz w:val="20"/>
        </w:rPr>
      </w:pPr>
      <w:r w:rsidRPr="00AD38E1">
        <w:rPr>
          <w:sz w:val="20"/>
        </w:rPr>
        <w:t>sanitary facilities for the use of employees; and</w:t>
      </w:r>
    </w:p>
    <w:p w:rsidR="00346D49" w:rsidRPr="003F739E" w:rsidRDefault="00346D49" w:rsidP="00346D49">
      <w:pPr>
        <w:autoSpaceDE w:val="0"/>
        <w:autoSpaceDN w:val="0"/>
        <w:adjustRightInd w:val="0"/>
        <w:ind w:left="1080" w:hanging="360"/>
        <w:rPr>
          <w:sz w:val="20"/>
        </w:rPr>
      </w:pPr>
    </w:p>
    <w:p w:rsidR="00AD38E1" w:rsidRPr="00AD38E1" w:rsidRDefault="00AD38E1" w:rsidP="00AD38E1">
      <w:pPr>
        <w:pStyle w:val="ListParagraph"/>
        <w:numPr>
          <w:ilvl w:val="0"/>
          <w:numId w:val="45"/>
        </w:numPr>
        <w:tabs>
          <w:tab w:val="left" w:pos="1440"/>
          <w:tab w:val="left" w:pos="1800"/>
        </w:tabs>
        <w:autoSpaceDE w:val="0"/>
        <w:autoSpaceDN w:val="0"/>
        <w:adjustRightInd w:val="0"/>
        <w:ind w:left="1440" w:firstLine="0"/>
        <w:rPr>
          <w:sz w:val="20"/>
        </w:rPr>
      </w:pPr>
      <w:r w:rsidRPr="00AD38E1">
        <w:rPr>
          <w:sz w:val="20"/>
        </w:rPr>
        <w:t>security for EFAC to avoid tampering or adulteration.</w:t>
      </w:r>
    </w:p>
    <w:p w:rsidR="00034366" w:rsidRPr="003F739E" w:rsidRDefault="00034366" w:rsidP="00034366">
      <w:pPr>
        <w:autoSpaceDE w:val="0"/>
        <w:autoSpaceDN w:val="0"/>
        <w:adjustRightInd w:val="0"/>
        <w:ind w:left="1620" w:hanging="540"/>
        <w:rPr>
          <w:sz w:val="20"/>
        </w:rPr>
      </w:pPr>
    </w:p>
    <w:p w:rsidR="00AD38E1" w:rsidRPr="00AD38E1" w:rsidRDefault="00AD38E1" w:rsidP="00AD38E1">
      <w:pPr>
        <w:tabs>
          <w:tab w:val="left" w:pos="1080"/>
        </w:tabs>
        <w:autoSpaceDE w:val="0"/>
        <w:autoSpaceDN w:val="0"/>
        <w:adjustRightInd w:val="0"/>
        <w:ind w:left="720" w:firstLine="360"/>
        <w:rPr>
          <w:b/>
          <w:sz w:val="20"/>
        </w:rPr>
      </w:pPr>
      <w:r w:rsidRPr="00AD38E1">
        <w:rPr>
          <w:sz w:val="20"/>
        </w:rPr>
        <w:t>4</w:t>
      </w:r>
      <w:r w:rsidRPr="00AD38E1">
        <w:rPr>
          <w:b/>
          <w:sz w:val="20"/>
        </w:rPr>
        <w:t>.</w:t>
      </w:r>
      <w:r w:rsidRPr="00AD38E1">
        <w:rPr>
          <w:sz w:val="20"/>
        </w:rPr>
        <w:tab/>
      </w:r>
      <w:r w:rsidRPr="00AD38E1">
        <w:rPr>
          <w:b/>
          <w:sz w:val="20"/>
        </w:rPr>
        <w:t>maintain:</w:t>
      </w:r>
    </w:p>
    <w:p w:rsidR="00034366" w:rsidRPr="003F739E" w:rsidRDefault="00034366" w:rsidP="00346D49">
      <w:pPr>
        <w:autoSpaceDE w:val="0"/>
        <w:autoSpaceDN w:val="0"/>
        <w:adjustRightInd w:val="0"/>
        <w:ind w:left="1080" w:hanging="360"/>
        <w:rPr>
          <w:b/>
          <w:sz w:val="20"/>
        </w:rPr>
      </w:pPr>
    </w:p>
    <w:p w:rsidR="00AD38E1" w:rsidRPr="00AD38E1" w:rsidRDefault="00AD38E1" w:rsidP="00AD38E1">
      <w:pPr>
        <w:pStyle w:val="ListParagraph"/>
        <w:numPr>
          <w:ilvl w:val="0"/>
          <w:numId w:val="25"/>
        </w:numPr>
        <w:tabs>
          <w:tab w:val="left" w:pos="1080"/>
          <w:tab w:val="left" w:pos="1800"/>
        </w:tabs>
        <w:autoSpaceDE w:val="0"/>
        <w:autoSpaceDN w:val="0"/>
        <w:adjustRightInd w:val="0"/>
        <w:ind w:left="1800"/>
        <w:rPr>
          <w:b/>
          <w:sz w:val="20"/>
        </w:rPr>
      </w:pPr>
      <w:r w:rsidRPr="00AD38E1">
        <w:rPr>
          <w:sz w:val="20"/>
        </w:rPr>
        <w:t>records for a period of six (6) years for stored and/or handled EFAC and provide such reports with respect to receiving, storing, handling, and delivering EFAC as requested;</w:t>
      </w:r>
    </w:p>
    <w:p w:rsidR="007A0C80" w:rsidRPr="003F739E" w:rsidRDefault="007A0C80" w:rsidP="0086706E">
      <w:pPr>
        <w:pStyle w:val="ListParagraph"/>
        <w:autoSpaceDE w:val="0"/>
        <w:autoSpaceDN w:val="0"/>
        <w:adjustRightInd w:val="0"/>
        <w:rPr>
          <w:b/>
          <w:sz w:val="20"/>
        </w:rPr>
      </w:pPr>
    </w:p>
    <w:p w:rsidR="00AD38E1" w:rsidRPr="00AD38E1" w:rsidRDefault="00AD38E1" w:rsidP="00AD38E1">
      <w:pPr>
        <w:pStyle w:val="ListParagraph"/>
        <w:numPr>
          <w:ilvl w:val="0"/>
          <w:numId w:val="25"/>
        </w:numPr>
        <w:tabs>
          <w:tab w:val="left" w:pos="1800"/>
        </w:tabs>
        <w:autoSpaceDE w:val="0"/>
        <w:autoSpaceDN w:val="0"/>
        <w:adjustRightInd w:val="0"/>
        <w:ind w:left="1800"/>
        <w:rPr>
          <w:b/>
          <w:sz w:val="20"/>
        </w:rPr>
      </w:pPr>
      <w:r w:rsidRPr="00AD38E1">
        <w:rPr>
          <w:sz w:val="20"/>
        </w:rPr>
        <w:t>at all times, legal and operational control of all licensed storage space and handling facilities;</w:t>
      </w:r>
    </w:p>
    <w:p w:rsidR="0086706E" w:rsidRPr="003F739E" w:rsidRDefault="0086706E" w:rsidP="0086706E">
      <w:pPr>
        <w:pStyle w:val="ListParagraph"/>
        <w:autoSpaceDE w:val="0"/>
        <w:autoSpaceDN w:val="0"/>
        <w:adjustRightInd w:val="0"/>
        <w:rPr>
          <w:b/>
          <w:sz w:val="20"/>
        </w:rPr>
      </w:pPr>
    </w:p>
    <w:p w:rsidR="00AD38E1" w:rsidRPr="00AD38E1" w:rsidRDefault="00AD38E1" w:rsidP="00AD38E1">
      <w:pPr>
        <w:pStyle w:val="ListParagraph"/>
        <w:numPr>
          <w:ilvl w:val="0"/>
          <w:numId w:val="25"/>
        </w:numPr>
        <w:tabs>
          <w:tab w:val="left" w:pos="1080"/>
          <w:tab w:val="left" w:pos="1800"/>
        </w:tabs>
        <w:autoSpaceDE w:val="0"/>
        <w:autoSpaceDN w:val="0"/>
        <w:adjustRightInd w:val="0"/>
        <w:ind w:firstLine="0"/>
        <w:rPr>
          <w:sz w:val="20"/>
        </w:rPr>
      </w:pPr>
      <w:r w:rsidRPr="00AD38E1">
        <w:rPr>
          <w:sz w:val="20"/>
        </w:rPr>
        <w:t>lot identity when receiving, handling, and delivering EFAC;</w:t>
      </w:r>
    </w:p>
    <w:p w:rsidR="005F3B73" w:rsidRPr="003F739E" w:rsidRDefault="005F3B73" w:rsidP="005F3B73">
      <w:pPr>
        <w:pStyle w:val="ListParagraph"/>
        <w:rPr>
          <w:sz w:val="20"/>
        </w:rPr>
      </w:pPr>
    </w:p>
    <w:p w:rsidR="00AD38E1" w:rsidRPr="00AD38E1" w:rsidRDefault="00AD38E1" w:rsidP="00AD38E1">
      <w:pPr>
        <w:pStyle w:val="ListParagraph"/>
        <w:numPr>
          <w:ilvl w:val="0"/>
          <w:numId w:val="25"/>
        </w:numPr>
        <w:tabs>
          <w:tab w:val="left" w:pos="1080"/>
          <w:tab w:val="left" w:pos="1800"/>
        </w:tabs>
        <w:autoSpaceDE w:val="0"/>
        <w:autoSpaceDN w:val="0"/>
        <w:adjustRightInd w:val="0"/>
        <w:ind w:left="1800"/>
        <w:rPr>
          <w:sz w:val="20"/>
        </w:rPr>
      </w:pPr>
      <w:r w:rsidRPr="00AD38E1">
        <w:rPr>
          <w:sz w:val="20"/>
        </w:rPr>
        <w:t>the facilities in sound physical condition such that breaches in walls and floors are promptly repaired, doors are in good working order, and roof leaks are identified, controlled, and promptly repaired;</w:t>
      </w:r>
    </w:p>
    <w:p w:rsidR="00356430" w:rsidRPr="003F739E" w:rsidRDefault="00356430" w:rsidP="0086706E">
      <w:pPr>
        <w:autoSpaceDE w:val="0"/>
        <w:autoSpaceDN w:val="0"/>
        <w:adjustRightInd w:val="0"/>
        <w:ind w:left="720"/>
        <w:rPr>
          <w:sz w:val="20"/>
        </w:rPr>
      </w:pPr>
    </w:p>
    <w:p w:rsidR="00AD38E1" w:rsidRPr="00AD38E1" w:rsidRDefault="00AD38E1" w:rsidP="00AD38E1">
      <w:pPr>
        <w:pStyle w:val="ListParagraph"/>
        <w:numPr>
          <w:ilvl w:val="0"/>
          <w:numId w:val="25"/>
        </w:numPr>
        <w:tabs>
          <w:tab w:val="left" w:pos="1080"/>
          <w:tab w:val="left" w:pos="1800"/>
        </w:tabs>
        <w:autoSpaceDE w:val="0"/>
        <w:autoSpaceDN w:val="0"/>
        <w:adjustRightInd w:val="0"/>
        <w:ind w:firstLine="0"/>
        <w:rPr>
          <w:sz w:val="20"/>
        </w:rPr>
      </w:pPr>
      <w:r w:rsidRPr="00AD38E1">
        <w:rPr>
          <w:sz w:val="20"/>
        </w:rPr>
        <w:t>the grounds such that:</w:t>
      </w:r>
    </w:p>
    <w:p w:rsidR="00034366" w:rsidRPr="003F739E" w:rsidRDefault="00034366" w:rsidP="00034366">
      <w:pPr>
        <w:autoSpaceDE w:val="0"/>
        <w:autoSpaceDN w:val="0"/>
        <w:adjustRightInd w:val="0"/>
        <w:ind w:left="2160" w:hanging="540"/>
        <w:rPr>
          <w:sz w:val="20"/>
        </w:rPr>
      </w:pPr>
    </w:p>
    <w:p w:rsidR="00AD38E1" w:rsidRPr="00AD38E1" w:rsidRDefault="00AD38E1" w:rsidP="00AD38E1">
      <w:pPr>
        <w:pStyle w:val="ListParagraph"/>
        <w:numPr>
          <w:ilvl w:val="0"/>
          <w:numId w:val="46"/>
        </w:numPr>
        <w:tabs>
          <w:tab w:val="left" w:pos="1080"/>
          <w:tab w:val="left" w:pos="1890"/>
        </w:tabs>
        <w:autoSpaceDE w:val="0"/>
        <w:autoSpaceDN w:val="0"/>
        <w:adjustRightInd w:val="0"/>
        <w:ind w:firstLine="1080"/>
        <w:rPr>
          <w:sz w:val="20"/>
        </w:rPr>
      </w:pPr>
      <w:r w:rsidRPr="00AD38E1">
        <w:rPr>
          <w:sz w:val="20"/>
        </w:rPr>
        <w:t>contamination of EFAC from adjacent properties is prevented;</w:t>
      </w:r>
    </w:p>
    <w:p w:rsidR="00356430" w:rsidRPr="003F739E" w:rsidRDefault="00356430" w:rsidP="00984C74">
      <w:pPr>
        <w:pStyle w:val="ListParagraph"/>
        <w:tabs>
          <w:tab w:val="left" w:pos="1080"/>
        </w:tabs>
        <w:autoSpaceDE w:val="0"/>
        <w:autoSpaceDN w:val="0"/>
        <w:adjustRightInd w:val="0"/>
        <w:ind w:left="1080"/>
        <w:rPr>
          <w:sz w:val="20"/>
        </w:rPr>
      </w:pPr>
    </w:p>
    <w:p w:rsidR="00AD38E1" w:rsidRPr="00AD38E1" w:rsidRDefault="00AD38E1" w:rsidP="00AD38E1">
      <w:pPr>
        <w:pStyle w:val="ListParagraph"/>
        <w:numPr>
          <w:ilvl w:val="0"/>
          <w:numId w:val="46"/>
        </w:numPr>
        <w:tabs>
          <w:tab w:val="left" w:pos="1440"/>
          <w:tab w:val="left" w:pos="1890"/>
        </w:tabs>
        <w:autoSpaceDE w:val="0"/>
        <w:autoSpaceDN w:val="0"/>
        <w:adjustRightInd w:val="0"/>
        <w:ind w:firstLine="1080"/>
        <w:rPr>
          <w:sz w:val="20"/>
        </w:rPr>
      </w:pPr>
      <w:r w:rsidRPr="00AD38E1">
        <w:rPr>
          <w:sz w:val="20"/>
        </w:rPr>
        <w:t>litter and waste are removed;</w:t>
      </w:r>
    </w:p>
    <w:p w:rsidR="00356430" w:rsidRPr="003F739E" w:rsidRDefault="00356430" w:rsidP="00984C74">
      <w:pPr>
        <w:tabs>
          <w:tab w:val="left" w:pos="1080"/>
        </w:tabs>
        <w:autoSpaceDE w:val="0"/>
        <w:autoSpaceDN w:val="0"/>
        <w:adjustRightInd w:val="0"/>
        <w:ind w:left="1080"/>
        <w:rPr>
          <w:sz w:val="20"/>
        </w:rPr>
      </w:pPr>
    </w:p>
    <w:p w:rsidR="00AD38E1" w:rsidRPr="00AD38E1" w:rsidRDefault="00AD38E1" w:rsidP="00AD38E1">
      <w:pPr>
        <w:pStyle w:val="ListParagraph"/>
        <w:numPr>
          <w:ilvl w:val="0"/>
          <w:numId w:val="46"/>
        </w:numPr>
        <w:tabs>
          <w:tab w:val="left" w:pos="1080"/>
        </w:tabs>
        <w:autoSpaceDE w:val="0"/>
        <w:autoSpaceDN w:val="0"/>
        <w:adjustRightInd w:val="0"/>
        <w:ind w:firstLine="1080"/>
        <w:rPr>
          <w:sz w:val="20"/>
        </w:rPr>
      </w:pPr>
      <w:r w:rsidRPr="00AD38E1">
        <w:rPr>
          <w:sz w:val="20"/>
        </w:rPr>
        <w:t>tall grass and weeds are kept away from the licensed facility;</w:t>
      </w:r>
    </w:p>
    <w:p w:rsidR="00356430" w:rsidRPr="003F739E" w:rsidRDefault="00356430" w:rsidP="00984C74">
      <w:pPr>
        <w:tabs>
          <w:tab w:val="left" w:pos="1080"/>
        </w:tabs>
        <w:autoSpaceDE w:val="0"/>
        <w:autoSpaceDN w:val="0"/>
        <w:adjustRightInd w:val="0"/>
        <w:ind w:left="1080"/>
        <w:rPr>
          <w:sz w:val="20"/>
        </w:rPr>
      </w:pPr>
    </w:p>
    <w:p w:rsidR="00AD38E1" w:rsidRPr="00AD38E1" w:rsidRDefault="00AD38E1" w:rsidP="00AD38E1">
      <w:pPr>
        <w:pStyle w:val="ListParagraph"/>
        <w:numPr>
          <w:ilvl w:val="0"/>
          <w:numId w:val="46"/>
        </w:numPr>
        <w:tabs>
          <w:tab w:val="left" w:pos="1080"/>
          <w:tab w:val="left" w:pos="1890"/>
        </w:tabs>
        <w:autoSpaceDE w:val="0"/>
        <w:autoSpaceDN w:val="0"/>
        <w:adjustRightInd w:val="0"/>
        <w:ind w:firstLine="1080"/>
        <w:rPr>
          <w:sz w:val="20"/>
        </w:rPr>
      </w:pPr>
      <w:r w:rsidRPr="00AD38E1">
        <w:rPr>
          <w:sz w:val="20"/>
        </w:rPr>
        <w:t>equipment is stored such that it does not provide shelter for pests;</w:t>
      </w:r>
    </w:p>
    <w:p w:rsidR="00356430" w:rsidRPr="003F739E" w:rsidRDefault="00356430" w:rsidP="00984C74">
      <w:pPr>
        <w:tabs>
          <w:tab w:val="left" w:pos="1080"/>
        </w:tabs>
        <w:autoSpaceDE w:val="0"/>
        <w:autoSpaceDN w:val="0"/>
        <w:adjustRightInd w:val="0"/>
        <w:ind w:left="1080"/>
        <w:rPr>
          <w:sz w:val="20"/>
        </w:rPr>
      </w:pPr>
    </w:p>
    <w:p w:rsidR="00AD38E1" w:rsidRPr="00AD38E1" w:rsidRDefault="00AD38E1" w:rsidP="00AD38E1">
      <w:pPr>
        <w:pStyle w:val="ListParagraph"/>
        <w:tabs>
          <w:tab w:val="left" w:pos="1080"/>
          <w:tab w:val="left" w:pos="1890"/>
        </w:tabs>
        <w:autoSpaceDE w:val="0"/>
        <w:autoSpaceDN w:val="0"/>
        <w:adjustRightInd w:val="0"/>
        <w:ind w:left="2160" w:hanging="360"/>
        <w:rPr>
          <w:sz w:val="20"/>
        </w:rPr>
      </w:pPr>
      <w:r w:rsidRPr="00AD38E1">
        <w:rPr>
          <w:sz w:val="20"/>
        </w:rPr>
        <w:t>5)</w:t>
      </w:r>
      <w:r w:rsidRPr="00AD38E1">
        <w:rPr>
          <w:sz w:val="20"/>
        </w:rPr>
        <w:tab/>
        <w:t>outside premises including yards, parking areas, and roads are well drained and maintained; and</w:t>
      </w:r>
    </w:p>
    <w:p w:rsidR="00AD38E1" w:rsidRPr="00AD38E1" w:rsidRDefault="00AD38E1" w:rsidP="00AD38E1">
      <w:pPr>
        <w:pStyle w:val="ListParagraph"/>
        <w:tabs>
          <w:tab w:val="left" w:pos="1080"/>
          <w:tab w:val="left" w:pos="1890"/>
        </w:tabs>
        <w:autoSpaceDE w:val="0"/>
        <w:autoSpaceDN w:val="0"/>
        <w:adjustRightInd w:val="0"/>
        <w:ind w:left="2160" w:hanging="360"/>
        <w:rPr>
          <w:sz w:val="20"/>
        </w:rPr>
      </w:pPr>
    </w:p>
    <w:p w:rsidR="00AD38E1" w:rsidRPr="00AD38E1" w:rsidRDefault="00AD38E1" w:rsidP="00AD38E1">
      <w:pPr>
        <w:pStyle w:val="ListParagraph"/>
        <w:tabs>
          <w:tab w:val="left" w:pos="1080"/>
          <w:tab w:val="left" w:pos="1890"/>
        </w:tabs>
        <w:autoSpaceDE w:val="0"/>
        <w:autoSpaceDN w:val="0"/>
        <w:adjustRightInd w:val="0"/>
        <w:ind w:left="2160" w:hanging="360"/>
        <w:rPr>
          <w:sz w:val="20"/>
        </w:rPr>
      </w:pPr>
      <w:r w:rsidRPr="00AD38E1">
        <w:rPr>
          <w:sz w:val="20"/>
        </w:rPr>
        <w:t>6)</w:t>
      </w:r>
      <w:r w:rsidRPr="00AD38E1">
        <w:rPr>
          <w:sz w:val="20"/>
        </w:rPr>
        <w:tab/>
        <w:t>adequate space is maintained between equipment and structures to allow cleaning and maintenance of the facility.</w:t>
      </w:r>
    </w:p>
    <w:p w:rsidR="0086706E" w:rsidRPr="003F739E" w:rsidRDefault="0086706E" w:rsidP="0086706E">
      <w:pPr>
        <w:tabs>
          <w:tab w:val="left" w:pos="1800"/>
          <w:tab w:val="left" w:pos="1890"/>
          <w:tab w:val="left" w:pos="2070"/>
        </w:tabs>
        <w:autoSpaceDE w:val="0"/>
        <w:autoSpaceDN w:val="0"/>
        <w:adjustRightInd w:val="0"/>
        <w:ind w:left="1440" w:hanging="360"/>
        <w:rPr>
          <w:sz w:val="20"/>
        </w:rPr>
      </w:pPr>
    </w:p>
    <w:p w:rsidR="00AD38E1" w:rsidRPr="00AD38E1" w:rsidRDefault="00AD38E1" w:rsidP="00AD38E1">
      <w:pPr>
        <w:pStyle w:val="ListParagraph"/>
        <w:numPr>
          <w:ilvl w:val="0"/>
          <w:numId w:val="25"/>
        </w:numPr>
        <w:tabs>
          <w:tab w:val="left" w:pos="1080"/>
          <w:tab w:val="left" w:pos="1800"/>
        </w:tabs>
        <w:autoSpaceDE w:val="0"/>
        <w:autoSpaceDN w:val="0"/>
        <w:adjustRightInd w:val="0"/>
        <w:ind w:firstLine="0"/>
        <w:rPr>
          <w:sz w:val="20"/>
        </w:rPr>
      </w:pPr>
      <w:r w:rsidRPr="00AD38E1">
        <w:rPr>
          <w:sz w:val="20"/>
        </w:rPr>
        <w:t>EFAC to ensure that:</w:t>
      </w:r>
    </w:p>
    <w:p w:rsidR="00034366" w:rsidRPr="003F739E" w:rsidRDefault="00034366" w:rsidP="00034366">
      <w:pPr>
        <w:autoSpaceDE w:val="0"/>
        <w:autoSpaceDN w:val="0"/>
        <w:adjustRightInd w:val="0"/>
        <w:ind w:left="2160" w:hanging="540"/>
        <w:rPr>
          <w:sz w:val="20"/>
        </w:rPr>
      </w:pPr>
    </w:p>
    <w:p w:rsidR="00AD38E1" w:rsidRPr="00AD38E1" w:rsidRDefault="00AD38E1" w:rsidP="00AD38E1">
      <w:pPr>
        <w:pStyle w:val="ListParagraph"/>
        <w:numPr>
          <w:ilvl w:val="1"/>
          <w:numId w:val="49"/>
        </w:numPr>
        <w:tabs>
          <w:tab w:val="left" w:pos="1890"/>
        </w:tabs>
        <w:autoSpaceDE w:val="0"/>
        <w:autoSpaceDN w:val="0"/>
        <w:adjustRightInd w:val="0"/>
        <w:ind w:hanging="90"/>
        <w:rPr>
          <w:sz w:val="20"/>
        </w:rPr>
      </w:pPr>
      <w:r w:rsidRPr="00AD38E1">
        <w:rPr>
          <w:sz w:val="20"/>
        </w:rPr>
        <w:t>EFAC packages are kept clean and free of bird droppings, dust, rodent filth, and stains;</w:t>
      </w:r>
    </w:p>
    <w:p w:rsidR="00356430" w:rsidRPr="003F739E" w:rsidRDefault="00356430" w:rsidP="00984C74">
      <w:pPr>
        <w:tabs>
          <w:tab w:val="left" w:pos="1890"/>
        </w:tabs>
        <w:autoSpaceDE w:val="0"/>
        <w:autoSpaceDN w:val="0"/>
        <w:adjustRightInd w:val="0"/>
        <w:ind w:left="1440"/>
        <w:rPr>
          <w:sz w:val="20"/>
        </w:rPr>
      </w:pPr>
    </w:p>
    <w:p w:rsidR="00AD38E1" w:rsidRPr="00AD38E1" w:rsidRDefault="00AD38E1" w:rsidP="00AD38E1">
      <w:pPr>
        <w:pStyle w:val="ListParagraph"/>
        <w:numPr>
          <w:ilvl w:val="1"/>
          <w:numId w:val="49"/>
        </w:numPr>
        <w:tabs>
          <w:tab w:val="left" w:pos="1710"/>
          <w:tab w:val="left" w:pos="2160"/>
        </w:tabs>
        <w:autoSpaceDE w:val="0"/>
        <w:autoSpaceDN w:val="0"/>
        <w:adjustRightInd w:val="0"/>
        <w:ind w:left="2160"/>
        <w:rPr>
          <w:sz w:val="20"/>
        </w:rPr>
      </w:pPr>
      <w:r w:rsidRPr="00AD38E1">
        <w:rPr>
          <w:sz w:val="20"/>
        </w:rPr>
        <w:t>all chemicals or fertilizers, if any are stored in the warehouse, are stored in a  separate area away from EFAC;</w:t>
      </w:r>
    </w:p>
    <w:p w:rsidR="00356430" w:rsidRPr="003F739E" w:rsidRDefault="00356430" w:rsidP="00984C74">
      <w:pPr>
        <w:tabs>
          <w:tab w:val="left" w:pos="1890"/>
        </w:tabs>
        <w:autoSpaceDE w:val="0"/>
        <w:autoSpaceDN w:val="0"/>
        <w:adjustRightInd w:val="0"/>
        <w:ind w:left="1440"/>
        <w:rPr>
          <w:sz w:val="20"/>
        </w:rPr>
      </w:pPr>
    </w:p>
    <w:p w:rsidR="00AD38E1" w:rsidRPr="00AD38E1" w:rsidRDefault="00AD38E1" w:rsidP="00AD38E1">
      <w:pPr>
        <w:pStyle w:val="ListParagraph"/>
        <w:numPr>
          <w:ilvl w:val="1"/>
          <w:numId w:val="49"/>
        </w:numPr>
        <w:tabs>
          <w:tab w:val="left" w:pos="1890"/>
        </w:tabs>
        <w:autoSpaceDE w:val="0"/>
        <w:autoSpaceDN w:val="0"/>
        <w:adjustRightInd w:val="0"/>
        <w:ind w:hanging="90"/>
        <w:rPr>
          <w:sz w:val="20"/>
        </w:rPr>
      </w:pPr>
      <w:r w:rsidRPr="00AD38E1">
        <w:rPr>
          <w:sz w:val="20"/>
        </w:rPr>
        <w:t>objectionable odors that could contaminate the EFAC are eliminated;</w:t>
      </w:r>
    </w:p>
    <w:p w:rsidR="00D31ADD" w:rsidRPr="003F739E" w:rsidRDefault="00D31ADD" w:rsidP="00984C74">
      <w:pPr>
        <w:tabs>
          <w:tab w:val="left" w:pos="1890"/>
        </w:tabs>
        <w:autoSpaceDE w:val="0"/>
        <w:autoSpaceDN w:val="0"/>
        <w:adjustRightInd w:val="0"/>
        <w:rPr>
          <w:sz w:val="20"/>
        </w:rPr>
      </w:pPr>
    </w:p>
    <w:p w:rsidR="00AD38E1" w:rsidRPr="00AD38E1" w:rsidRDefault="00AD38E1" w:rsidP="00AD38E1">
      <w:pPr>
        <w:pStyle w:val="ListParagraph"/>
        <w:widowControl/>
        <w:numPr>
          <w:ilvl w:val="1"/>
          <w:numId w:val="49"/>
        </w:numPr>
        <w:tabs>
          <w:tab w:val="left" w:pos="2160"/>
        </w:tabs>
        <w:spacing w:after="200" w:line="276" w:lineRule="auto"/>
        <w:ind w:left="2160"/>
        <w:rPr>
          <w:sz w:val="20"/>
        </w:rPr>
      </w:pPr>
      <w:r w:rsidRPr="00AD38E1">
        <w:rPr>
          <w:sz w:val="20"/>
        </w:rPr>
        <w:t>there are</w:t>
      </w:r>
      <w:r w:rsidR="00AE40FF">
        <w:rPr>
          <w:sz w:val="20"/>
        </w:rPr>
        <w:t xml:space="preserve"> </w:t>
      </w:r>
      <w:r w:rsidRPr="00AD38E1">
        <w:rPr>
          <w:sz w:val="20"/>
        </w:rPr>
        <w:t>18 inches of clearance between EFAC and ceilings/sprinkler heads; at least one main aisle or walkway a minimum of 24 inches</w:t>
      </w:r>
      <w:r w:rsidR="00AE40FF">
        <w:rPr>
          <w:sz w:val="20"/>
        </w:rPr>
        <w:t xml:space="preserve"> wide</w:t>
      </w:r>
      <w:r w:rsidRPr="00AD38E1">
        <w:rPr>
          <w:sz w:val="20"/>
        </w:rPr>
        <w:t>, and 18 inches between walls and EFAC;</w:t>
      </w:r>
    </w:p>
    <w:p w:rsidR="00AD38E1" w:rsidRPr="00AD38E1" w:rsidRDefault="00AD38E1" w:rsidP="00AD38E1">
      <w:pPr>
        <w:pStyle w:val="ListParagraph"/>
        <w:numPr>
          <w:ilvl w:val="1"/>
          <w:numId w:val="49"/>
        </w:numPr>
        <w:tabs>
          <w:tab w:val="left" w:pos="1890"/>
        </w:tabs>
        <w:autoSpaceDE w:val="0"/>
        <w:autoSpaceDN w:val="0"/>
        <w:adjustRightInd w:val="0"/>
        <w:ind w:hanging="90"/>
        <w:rPr>
          <w:sz w:val="20"/>
        </w:rPr>
      </w:pPr>
      <w:r w:rsidRPr="00AD38E1">
        <w:rPr>
          <w:sz w:val="20"/>
        </w:rPr>
        <w:t>product stacking requirements are not exceeded;</w:t>
      </w:r>
    </w:p>
    <w:p w:rsidR="00867254" w:rsidRPr="003F739E" w:rsidRDefault="00867254" w:rsidP="00984C74">
      <w:pPr>
        <w:pStyle w:val="ListParagraph"/>
        <w:tabs>
          <w:tab w:val="left" w:pos="1890"/>
        </w:tabs>
        <w:autoSpaceDE w:val="0"/>
        <w:autoSpaceDN w:val="0"/>
        <w:adjustRightInd w:val="0"/>
        <w:ind w:left="1440"/>
        <w:rPr>
          <w:sz w:val="20"/>
        </w:rPr>
      </w:pPr>
    </w:p>
    <w:p w:rsidR="00AD38E1" w:rsidRPr="00AD38E1" w:rsidRDefault="00AD38E1" w:rsidP="00AD38E1">
      <w:pPr>
        <w:pStyle w:val="ListParagraph"/>
        <w:numPr>
          <w:ilvl w:val="1"/>
          <w:numId w:val="49"/>
        </w:numPr>
        <w:tabs>
          <w:tab w:val="left" w:pos="2160"/>
        </w:tabs>
        <w:autoSpaceDE w:val="0"/>
        <w:autoSpaceDN w:val="0"/>
        <w:adjustRightInd w:val="0"/>
        <w:ind w:left="2160"/>
        <w:rPr>
          <w:sz w:val="20"/>
        </w:rPr>
      </w:pPr>
      <w:r w:rsidRPr="00AD38E1">
        <w:rPr>
          <w:sz w:val="20"/>
        </w:rPr>
        <w:t>storage areas are inspected for pest activity, moisture issues, and product quality on a regular basis (with results documented and records retained); and</w:t>
      </w:r>
    </w:p>
    <w:p w:rsidR="00D31ADD" w:rsidRPr="003F739E" w:rsidRDefault="00D31ADD" w:rsidP="00984C74">
      <w:pPr>
        <w:pStyle w:val="ListParagraph"/>
        <w:tabs>
          <w:tab w:val="left" w:pos="1890"/>
        </w:tabs>
        <w:ind w:left="1440"/>
        <w:rPr>
          <w:sz w:val="20"/>
        </w:rPr>
      </w:pPr>
    </w:p>
    <w:p w:rsidR="00AD38E1" w:rsidRPr="00AD38E1" w:rsidRDefault="00AD38E1" w:rsidP="00AD38E1">
      <w:pPr>
        <w:pStyle w:val="ListParagraph"/>
        <w:numPr>
          <w:ilvl w:val="1"/>
          <w:numId w:val="49"/>
        </w:numPr>
        <w:tabs>
          <w:tab w:val="left" w:pos="2160"/>
        </w:tabs>
        <w:autoSpaceDE w:val="0"/>
        <w:autoSpaceDN w:val="0"/>
        <w:adjustRightInd w:val="0"/>
        <w:ind w:left="2160"/>
        <w:rPr>
          <w:sz w:val="20"/>
        </w:rPr>
      </w:pPr>
      <w:r w:rsidRPr="00AD38E1">
        <w:rPr>
          <w:sz w:val="20"/>
        </w:rPr>
        <w:t>DACO is promptly notified of any EFAC deterioration or condition which could adversely affect EFAC.</w:t>
      </w:r>
    </w:p>
    <w:p w:rsidR="00D31ADD" w:rsidRPr="003F739E" w:rsidRDefault="00D31ADD" w:rsidP="00D31ADD">
      <w:pPr>
        <w:pStyle w:val="ListParagraph"/>
        <w:rPr>
          <w:sz w:val="20"/>
        </w:rPr>
      </w:pPr>
    </w:p>
    <w:p w:rsidR="00AD38E1" w:rsidRPr="00AD38E1" w:rsidRDefault="00AD38E1" w:rsidP="00AD38E1">
      <w:pPr>
        <w:tabs>
          <w:tab w:val="left" w:pos="1800"/>
        </w:tabs>
        <w:autoSpaceDE w:val="0"/>
        <w:autoSpaceDN w:val="0"/>
        <w:adjustRightInd w:val="0"/>
        <w:ind w:left="1800" w:hanging="360"/>
        <w:rPr>
          <w:sz w:val="20"/>
        </w:rPr>
      </w:pPr>
      <w:r w:rsidRPr="00AD38E1">
        <w:rPr>
          <w:sz w:val="20"/>
        </w:rPr>
        <w:t>G.</w:t>
      </w:r>
      <w:r w:rsidRPr="00AD38E1">
        <w:rPr>
          <w:sz w:val="20"/>
        </w:rPr>
        <w:tab/>
        <w:t>a reasonably clean facility at all times, free of materials that could create a hazard or interfere with the handling of EFAC, and provide a safe environment in and around the storage and/or handling facility;</w:t>
      </w:r>
    </w:p>
    <w:p w:rsidR="00DF13F5" w:rsidRPr="003F739E" w:rsidRDefault="00DF13F5" w:rsidP="008D291E">
      <w:pPr>
        <w:autoSpaceDE w:val="0"/>
        <w:autoSpaceDN w:val="0"/>
        <w:adjustRightInd w:val="0"/>
        <w:ind w:left="1080" w:hanging="360"/>
        <w:rPr>
          <w:sz w:val="20"/>
        </w:rPr>
      </w:pPr>
    </w:p>
    <w:p w:rsidR="00AD38E1" w:rsidRPr="00AD38E1" w:rsidRDefault="00AD38E1" w:rsidP="00AD38E1">
      <w:pPr>
        <w:tabs>
          <w:tab w:val="left" w:pos="1800"/>
        </w:tabs>
        <w:autoSpaceDE w:val="0"/>
        <w:autoSpaceDN w:val="0"/>
        <w:adjustRightInd w:val="0"/>
        <w:ind w:left="1440"/>
        <w:rPr>
          <w:sz w:val="20"/>
        </w:rPr>
      </w:pPr>
      <w:r w:rsidRPr="00AD38E1">
        <w:rPr>
          <w:sz w:val="20"/>
        </w:rPr>
        <w:t>H.</w:t>
      </w:r>
      <w:r w:rsidRPr="00AD38E1">
        <w:rPr>
          <w:sz w:val="20"/>
        </w:rPr>
        <w:tab/>
        <w:t>records of salvaged EFAC and EFAC disposal;</w:t>
      </w:r>
    </w:p>
    <w:p w:rsidR="00DF13F5" w:rsidRPr="003F739E" w:rsidRDefault="00DF13F5" w:rsidP="008D291E">
      <w:pPr>
        <w:autoSpaceDE w:val="0"/>
        <w:autoSpaceDN w:val="0"/>
        <w:adjustRightInd w:val="0"/>
        <w:ind w:left="1080" w:hanging="360"/>
        <w:rPr>
          <w:sz w:val="20"/>
        </w:rPr>
      </w:pPr>
    </w:p>
    <w:p w:rsidR="00AD38E1" w:rsidRPr="00AD38E1" w:rsidRDefault="00AD38E1" w:rsidP="00AD38E1">
      <w:pPr>
        <w:tabs>
          <w:tab w:val="left" w:pos="1800"/>
        </w:tabs>
        <w:autoSpaceDE w:val="0"/>
        <w:autoSpaceDN w:val="0"/>
        <w:adjustRightInd w:val="0"/>
        <w:ind w:left="1800" w:hanging="360"/>
        <w:rPr>
          <w:sz w:val="20"/>
        </w:rPr>
      </w:pPr>
      <w:r w:rsidRPr="00AD38E1">
        <w:rPr>
          <w:sz w:val="20"/>
        </w:rPr>
        <w:t>I.</w:t>
      </w:r>
      <w:r w:rsidRPr="00AD38E1">
        <w:rPr>
          <w:sz w:val="20"/>
        </w:rPr>
        <w:tab/>
        <w:t>a comprehensive pest control program that keeps the facility free of insects, rodents, birds and any other pests that may adversely affect the condition of EFAC, and ensure that:</w:t>
      </w:r>
    </w:p>
    <w:p w:rsidR="00DF13F5" w:rsidRPr="003F739E" w:rsidRDefault="00DF13F5" w:rsidP="00DF13F5">
      <w:pPr>
        <w:autoSpaceDE w:val="0"/>
        <w:autoSpaceDN w:val="0"/>
        <w:adjustRightInd w:val="0"/>
        <w:ind w:left="1620" w:hanging="540"/>
        <w:rPr>
          <w:sz w:val="20"/>
        </w:rPr>
      </w:pPr>
    </w:p>
    <w:p w:rsidR="00AD38E1" w:rsidRPr="00AD38E1" w:rsidRDefault="00AD38E1" w:rsidP="00AD38E1">
      <w:pPr>
        <w:pStyle w:val="ListParagraph"/>
        <w:numPr>
          <w:ilvl w:val="1"/>
          <w:numId w:val="51"/>
        </w:numPr>
        <w:tabs>
          <w:tab w:val="left" w:pos="1890"/>
        </w:tabs>
        <w:autoSpaceDE w:val="0"/>
        <w:autoSpaceDN w:val="0"/>
        <w:adjustRightInd w:val="0"/>
        <w:ind w:left="2160"/>
        <w:rPr>
          <w:sz w:val="20"/>
        </w:rPr>
      </w:pPr>
      <w:r w:rsidRPr="00AD38E1">
        <w:rPr>
          <w:sz w:val="20"/>
        </w:rPr>
        <w:t>such program is in writing, is available for review upon request, and is implemented by trained in-house personnel, or by registered, trained</w:t>
      </w:r>
      <w:r w:rsidR="0050244B">
        <w:rPr>
          <w:sz w:val="20"/>
        </w:rPr>
        <w:t>,</w:t>
      </w:r>
      <w:r w:rsidRPr="00AD38E1">
        <w:rPr>
          <w:sz w:val="20"/>
        </w:rPr>
        <w:t xml:space="preserve"> or licensed contractors;</w:t>
      </w:r>
    </w:p>
    <w:p w:rsidR="00DF13F5" w:rsidRPr="003F739E" w:rsidRDefault="00DF13F5" w:rsidP="00BC19AB">
      <w:pPr>
        <w:autoSpaceDE w:val="0"/>
        <w:autoSpaceDN w:val="0"/>
        <w:adjustRightInd w:val="0"/>
        <w:ind w:left="1440"/>
        <w:rPr>
          <w:sz w:val="20"/>
        </w:rPr>
      </w:pPr>
    </w:p>
    <w:p w:rsidR="00AD38E1" w:rsidRPr="00AD38E1" w:rsidRDefault="00AD38E1" w:rsidP="00AD38E1">
      <w:pPr>
        <w:pStyle w:val="ListParagraph"/>
        <w:numPr>
          <w:ilvl w:val="1"/>
          <w:numId w:val="51"/>
        </w:numPr>
        <w:tabs>
          <w:tab w:val="left" w:pos="1890"/>
        </w:tabs>
        <w:autoSpaceDE w:val="0"/>
        <w:autoSpaceDN w:val="0"/>
        <w:adjustRightInd w:val="0"/>
        <w:ind w:left="2160"/>
        <w:rPr>
          <w:sz w:val="20"/>
        </w:rPr>
      </w:pPr>
      <w:r w:rsidRPr="00AD38E1">
        <w:rPr>
          <w:sz w:val="20"/>
        </w:rPr>
        <w:t>results of inspections and corrective actions in the pest control program are documented and records retained for three (3) years;</w:t>
      </w:r>
    </w:p>
    <w:p w:rsidR="00DF13F5" w:rsidRPr="003F739E" w:rsidRDefault="00DF13F5" w:rsidP="00BC19AB">
      <w:pPr>
        <w:pStyle w:val="ListParagraph"/>
        <w:ind w:left="1440"/>
        <w:rPr>
          <w:sz w:val="20"/>
        </w:rPr>
      </w:pPr>
    </w:p>
    <w:p w:rsidR="00AD38E1" w:rsidRPr="00AD38E1" w:rsidRDefault="00AD38E1" w:rsidP="00AD38E1">
      <w:pPr>
        <w:pStyle w:val="ListParagraph"/>
        <w:numPr>
          <w:ilvl w:val="1"/>
          <w:numId w:val="51"/>
        </w:numPr>
        <w:tabs>
          <w:tab w:val="left" w:pos="1890"/>
        </w:tabs>
        <w:autoSpaceDE w:val="0"/>
        <w:autoSpaceDN w:val="0"/>
        <w:adjustRightInd w:val="0"/>
        <w:ind w:left="2160"/>
        <w:rPr>
          <w:sz w:val="20"/>
        </w:rPr>
      </w:pPr>
      <w:r w:rsidRPr="00AD38E1">
        <w:rPr>
          <w:sz w:val="20"/>
        </w:rPr>
        <w:t>only pest management materials that meet all regulatory or contractual requirements and restrictions are used;</w:t>
      </w:r>
    </w:p>
    <w:p w:rsidR="00DF13F5" w:rsidRPr="003F739E" w:rsidRDefault="00DF13F5" w:rsidP="00BC19AB">
      <w:pPr>
        <w:pStyle w:val="ListParagraph"/>
        <w:ind w:left="1440"/>
        <w:rPr>
          <w:sz w:val="20"/>
        </w:rPr>
      </w:pPr>
    </w:p>
    <w:p w:rsidR="00AD38E1" w:rsidRPr="00AD38E1" w:rsidRDefault="00253868" w:rsidP="00AD38E1">
      <w:pPr>
        <w:pStyle w:val="ListParagraph"/>
        <w:numPr>
          <w:ilvl w:val="1"/>
          <w:numId w:val="51"/>
        </w:numPr>
        <w:tabs>
          <w:tab w:val="left" w:pos="1890"/>
          <w:tab w:val="left" w:pos="1980"/>
        </w:tabs>
        <w:autoSpaceDE w:val="0"/>
        <w:autoSpaceDN w:val="0"/>
        <w:adjustRightInd w:val="0"/>
        <w:ind w:left="2160"/>
        <w:rPr>
          <w:sz w:val="20"/>
        </w:rPr>
      </w:pPr>
      <w:r>
        <w:rPr>
          <w:sz w:val="20"/>
        </w:rPr>
        <w:t xml:space="preserve">    </w:t>
      </w:r>
      <w:r w:rsidR="00AD38E1" w:rsidRPr="00AD38E1">
        <w:rPr>
          <w:sz w:val="20"/>
        </w:rPr>
        <w:t>copies of credentials (certifications or registrations) of those who perform pest management services are retained on file for three (3) years;</w:t>
      </w:r>
    </w:p>
    <w:p w:rsidR="003D0F32" w:rsidRPr="003F739E" w:rsidRDefault="003D0F32" w:rsidP="00BC19AB">
      <w:pPr>
        <w:autoSpaceDE w:val="0"/>
        <w:autoSpaceDN w:val="0"/>
        <w:adjustRightInd w:val="0"/>
        <w:ind w:left="1440"/>
        <w:rPr>
          <w:sz w:val="20"/>
        </w:rPr>
      </w:pPr>
    </w:p>
    <w:p w:rsidR="00AD38E1" w:rsidRPr="00AD38E1" w:rsidRDefault="00AD38E1" w:rsidP="00AD38E1">
      <w:pPr>
        <w:pStyle w:val="ListParagraph"/>
        <w:numPr>
          <w:ilvl w:val="1"/>
          <w:numId w:val="51"/>
        </w:numPr>
        <w:tabs>
          <w:tab w:val="left" w:pos="1890"/>
        </w:tabs>
        <w:autoSpaceDE w:val="0"/>
        <w:autoSpaceDN w:val="0"/>
        <w:adjustRightInd w:val="0"/>
        <w:ind w:left="2160"/>
        <w:rPr>
          <w:sz w:val="20"/>
        </w:rPr>
      </w:pPr>
      <w:r w:rsidRPr="00AD38E1">
        <w:rPr>
          <w:sz w:val="20"/>
        </w:rPr>
        <w:t>copies of contracts with outside providers are retained on file for three (3) years; and</w:t>
      </w:r>
    </w:p>
    <w:p w:rsidR="00DF13F5" w:rsidRPr="003F739E" w:rsidRDefault="00DF13F5" w:rsidP="00BC19AB">
      <w:pPr>
        <w:pStyle w:val="ListParagraph"/>
        <w:autoSpaceDE w:val="0"/>
        <w:autoSpaceDN w:val="0"/>
        <w:adjustRightInd w:val="0"/>
        <w:ind w:left="1440"/>
        <w:rPr>
          <w:sz w:val="20"/>
        </w:rPr>
      </w:pPr>
    </w:p>
    <w:p w:rsidR="00AD38E1" w:rsidRPr="00AD38E1" w:rsidRDefault="00AD38E1" w:rsidP="00AD38E1">
      <w:pPr>
        <w:pStyle w:val="ListParagraph"/>
        <w:numPr>
          <w:ilvl w:val="1"/>
          <w:numId w:val="51"/>
        </w:numPr>
        <w:tabs>
          <w:tab w:val="left" w:pos="1890"/>
        </w:tabs>
        <w:autoSpaceDE w:val="0"/>
        <w:autoSpaceDN w:val="0"/>
        <w:adjustRightInd w:val="0"/>
        <w:ind w:left="2160"/>
        <w:rPr>
          <w:sz w:val="20"/>
        </w:rPr>
      </w:pPr>
      <w:r w:rsidRPr="00AD38E1">
        <w:rPr>
          <w:sz w:val="20"/>
        </w:rPr>
        <w:t>areas of the facility undergoing treatment are properly marked with signage and barriers to prevent exposure to hazardous materials.</w:t>
      </w:r>
    </w:p>
    <w:p w:rsidR="005143BD" w:rsidRPr="003F739E" w:rsidRDefault="005143BD" w:rsidP="00BC19AB">
      <w:pPr>
        <w:autoSpaceDE w:val="0"/>
        <w:autoSpaceDN w:val="0"/>
        <w:adjustRightInd w:val="0"/>
        <w:ind w:left="1440"/>
        <w:rPr>
          <w:sz w:val="20"/>
        </w:rPr>
      </w:pPr>
    </w:p>
    <w:p w:rsidR="00AD38E1" w:rsidRPr="00AD38E1" w:rsidRDefault="00AD38E1" w:rsidP="00AD38E1">
      <w:pPr>
        <w:tabs>
          <w:tab w:val="left" w:pos="1800"/>
        </w:tabs>
        <w:autoSpaceDE w:val="0"/>
        <w:autoSpaceDN w:val="0"/>
        <w:adjustRightInd w:val="0"/>
        <w:ind w:left="1800" w:hanging="360"/>
        <w:rPr>
          <w:sz w:val="20"/>
        </w:rPr>
      </w:pPr>
      <w:r w:rsidRPr="00AD38E1">
        <w:rPr>
          <w:sz w:val="20"/>
        </w:rPr>
        <w:t>J.</w:t>
      </w:r>
      <w:r w:rsidRPr="00AD38E1">
        <w:rPr>
          <w:sz w:val="20"/>
        </w:rPr>
        <w:tab/>
        <w:t>a written security plan that includes measures to protect EFAC stored and/or handled under this Agreement.</w:t>
      </w:r>
    </w:p>
    <w:p w:rsidR="00DF13F5" w:rsidRPr="003F739E" w:rsidRDefault="00DF13F5" w:rsidP="00DF13F5">
      <w:pPr>
        <w:pStyle w:val="ListParagraph"/>
        <w:autoSpaceDE w:val="0"/>
        <w:autoSpaceDN w:val="0"/>
        <w:adjustRightInd w:val="0"/>
        <w:ind w:left="1800"/>
        <w:rPr>
          <w:sz w:val="20"/>
        </w:rPr>
      </w:pPr>
    </w:p>
    <w:p w:rsidR="00AD38E1" w:rsidRPr="00AD38E1" w:rsidRDefault="00AD38E1" w:rsidP="00AD38E1">
      <w:pPr>
        <w:tabs>
          <w:tab w:val="left" w:pos="1080"/>
        </w:tabs>
        <w:autoSpaceDE w:val="0"/>
        <w:autoSpaceDN w:val="0"/>
        <w:adjustRightInd w:val="0"/>
        <w:ind w:left="1080"/>
        <w:rPr>
          <w:sz w:val="20"/>
        </w:rPr>
      </w:pPr>
      <w:r w:rsidRPr="00AD38E1">
        <w:rPr>
          <w:bCs/>
          <w:sz w:val="20"/>
        </w:rPr>
        <w:t>5.</w:t>
      </w:r>
      <w:r w:rsidRPr="00AD38E1">
        <w:rPr>
          <w:bCs/>
          <w:sz w:val="20"/>
        </w:rPr>
        <w:tab/>
      </w:r>
      <w:r w:rsidRPr="00AD38E1">
        <w:rPr>
          <w:b/>
          <w:bCs/>
          <w:sz w:val="20"/>
        </w:rPr>
        <w:t>report immediately to DACO:</w:t>
      </w:r>
    </w:p>
    <w:p w:rsidR="00034366" w:rsidRPr="003F739E" w:rsidRDefault="00034366" w:rsidP="00034366">
      <w:pPr>
        <w:autoSpaceDE w:val="0"/>
        <w:autoSpaceDN w:val="0"/>
        <w:adjustRightInd w:val="0"/>
        <w:ind w:left="1620" w:hanging="540"/>
        <w:rPr>
          <w:sz w:val="20"/>
        </w:rPr>
      </w:pPr>
    </w:p>
    <w:p w:rsidR="00AD38E1" w:rsidRPr="00AD38E1" w:rsidRDefault="00AD38E1" w:rsidP="00AD38E1">
      <w:pPr>
        <w:pStyle w:val="ListParagraph"/>
        <w:numPr>
          <w:ilvl w:val="0"/>
          <w:numId w:val="53"/>
        </w:numPr>
        <w:tabs>
          <w:tab w:val="left" w:pos="1800"/>
        </w:tabs>
        <w:autoSpaceDE w:val="0"/>
        <w:autoSpaceDN w:val="0"/>
        <w:adjustRightInd w:val="0"/>
        <w:ind w:left="1800"/>
        <w:rPr>
          <w:sz w:val="20"/>
        </w:rPr>
      </w:pPr>
      <w:r w:rsidRPr="00AD38E1">
        <w:rPr>
          <w:sz w:val="20"/>
        </w:rPr>
        <w:t>the occurrence of significant loss, damage</w:t>
      </w:r>
      <w:r w:rsidR="0050244B">
        <w:rPr>
          <w:sz w:val="20"/>
        </w:rPr>
        <w:t>,</w:t>
      </w:r>
      <w:r w:rsidRPr="00AD38E1">
        <w:rPr>
          <w:sz w:val="20"/>
        </w:rPr>
        <w:t xml:space="preserve"> or contamination to EFAC, and the extent and cause, if known; and</w:t>
      </w:r>
    </w:p>
    <w:p w:rsidR="00356430" w:rsidRPr="003F739E" w:rsidRDefault="00356430" w:rsidP="008D291E">
      <w:pPr>
        <w:autoSpaceDE w:val="0"/>
        <w:autoSpaceDN w:val="0"/>
        <w:adjustRightInd w:val="0"/>
        <w:ind w:left="1080" w:hanging="360"/>
        <w:rPr>
          <w:sz w:val="20"/>
        </w:rPr>
      </w:pPr>
    </w:p>
    <w:p w:rsidR="00AD38E1" w:rsidRPr="00AD38E1" w:rsidRDefault="00AD38E1" w:rsidP="00AD38E1">
      <w:pPr>
        <w:pStyle w:val="ListParagraph"/>
        <w:numPr>
          <w:ilvl w:val="0"/>
          <w:numId w:val="53"/>
        </w:numPr>
        <w:tabs>
          <w:tab w:val="left" w:pos="720"/>
          <w:tab w:val="left" w:pos="1800"/>
        </w:tabs>
        <w:autoSpaceDE w:val="0"/>
        <w:autoSpaceDN w:val="0"/>
        <w:adjustRightInd w:val="0"/>
        <w:ind w:left="1800"/>
        <w:rPr>
          <w:sz w:val="20"/>
        </w:rPr>
      </w:pPr>
      <w:r w:rsidRPr="00AD38E1">
        <w:rPr>
          <w:sz w:val="20"/>
        </w:rPr>
        <w:t>EFAC that has been in storage in excess of 30 days by shipper.  The report should include commodity, date of delivery, contract number, lot number, and/or purchase order number.</w:t>
      </w:r>
    </w:p>
    <w:p w:rsidR="00435D82" w:rsidRPr="003F739E" w:rsidRDefault="00435D82" w:rsidP="00EB6F97">
      <w:pPr>
        <w:autoSpaceDE w:val="0"/>
        <w:autoSpaceDN w:val="0"/>
        <w:adjustRightInd w:val="0"/>
        <w:ind w:left="1440" w:hanging="360"/>
        <w:rPr>
          <w:sz w:val="20"/>
        </w:rPr>
      </w:pPr>
    </w:p>
    <w:p w:rsidR="00AD38E1" w:rsidRPr="00AD38E1" w:rsidRDefault="00AD38E1" w:rsidP="00AD38E1">
      <w:pPr>
        <w:tabs>
          <w:tab w:val="left" w:pos="1800"/>
        </w:tabs>
        <w:autoSpaceDE w:val="0"/>
        <w:autoSpaceDN w:val="0"/>
        <w:adjustRightInd w:val="0"/>
        <w:ind w:left="1440" w:hanging="360"/>
        <w:rPr>
          <w:sz w:val="20"/>
        </w:rPr>
      </w:pPr>
      <w:r w:rsidRPr="00AD38E1">
        <w:rPr>
          <w:sz w:val="20"/>
        </w:rPr>
        <w:t>6.</w:t>
      </w:r>
      <w:r w:rsidRPr="00AD38E1">
        <w:rPr>
          <w:sz w:val="20"/>
        </w:rPr>
        <w:tab/>
      </w:r>
      <w:r w:rsidRPr="00AD38E1">
        <w:rPr>
          <w:b/>
          <w:sz w:val="20"/>
        </w:rPr>
        <w:t xml:space="preserve">not </w:t>
      </w:r>
      <w:r w:rsidRPr="00AD38E1">
        <w:rPr>
          <w:b/>
          <w:bCs/>
          <w:sz w:val="20"/>
        </w:rPr>
        <w:t>accept</w:t>
      </w:r>
      <w:r w:rsidRPr="00AD38E1">
        <w:rPr>
          <w:sz w:val="20"/>
        </w:rPr>
        <w:t xml:space="preserve"> EFAC that are damaged, including torn packaging exposing the commodity, or EFAC otherwise not suitable for storage and/or handling.</w:t>
      </w:r>
    </w:p>
    <w:p w:rsidR="0053086A" w:rsidRPr="003F739E" w:rsidRDefault="0053086A" w:rsidP="008D291E">
      <w:pPr>
        <w:autoSpaceDE w:val="0"/>
        <w:autoSpaceDN w:val="0"/>
        <w:adjustRightInd w:val="0"/>
        <w:ind w:left="720" w:hanging="360"/>
        <w:rPr>
          <w:sz w:val="20"/>
        </w:rPr>
      </w:pPr>
    </w:p>
    <w:p w:rsidR="00AD38E1" w:rsidRPr="00AD38E1" w:rsidRDefault="00AD38E1" w:rsidP="00AD38E1">
      <w:pPr>
        <w:tabs>
          <w:tab w:val="left" w:pos="1080"/>
        </w:tabs>
        <w:autoSpaceDE w:val="0"/>
        <w:autoSpaceDN w:val="0"/>
        <w:adjustRightInd w:val="0"/>
        <w:ind w:left="1440" w:hanging="360"/>
        <w:rPr>
          <w:sz w:val="20"/>
        </w:rPr>
      </w:pPr>
      <w:r w:rsidRPr="00AD38E1">
        <w:rPr>
          <w:sz w:val="20"/>
        </w:rPr>
        <w:t>7.</w:t>
      </w:r>
      <w:r w:rsidRPr="00AD38E1">
        <w:rPr>
          <w:sz w:val="20"/>
        </w:rPr>
        <w:tab/>
      </w:r>
      <w:r w:rsidRPr="00AD38E1">
        <w:rPr>
          <w:b/>
          <w:bCs/>
          <w:sz w:val="20"/>
        </w:rPr>
        <w:t xml:space="preserve">deliver </w:t>
      </w:r>
      <w:r w:rsidRPr="00AD38E1">
        <w:rPr>
          <w:sz w:val="20"/>
        </w:rPr>
        <w:t>stored and/or handled EFAC without unnecessary delay unless prevented by force majeure.</w:t>
      </w:r>
    </w:p>
    <w:p w:rsidR="00AF5A9F" w:rsidRPr="003F739E" w:rsidRDefault="00AF5A9F" w:rsidP="008D291E">
      <w:pPr>
        <w:autoSpaceDE w:val="0"/>
        <w:autoSpaceDN w:val="0"/>
        <w:adjustRightInd w:val="0"/>
        <w:ind w:left="720" w:hanging="360"/>
        <w:rPr>
          <w:sz w:val="20"/>
        </w:rPr>
      </w:pPr>
    </w:p>
    <w:p w:rsidR="00AD38E1" w:rsidRPr="00AD38E1" w:rsidRDefault="00AD38E1" w:rsidP="00AD38E1">
      <w:pPr>
        <w:tabs>
          <w:tab w:val="left" w:pos="1080"/>
        </w:tabs>
        <w:autoSpaceDE w:val="0"/>
        <w:autoSpaceDN w:val="0"/>
        <w:adjustRightInd w:val="0"/>
        <w:ind w:left="720" w:firstLine="360"/>
        <w:rPr>
          <w:sz w:val="20"/>
        </w:rPr>
      </w:pPr>
      <w:r w:rsidRPr="00AD38E1">
        <w:rPr>
          <w:sz w:val="20"/>
        </w:rPr>
        <w:t>8.</w:t>
      </w:r>
      <w:r w:rsidRPr="00AD38E1">
        <w:rPr>
          <w:sz w:val="20"/>
        </w:rPr>
        <w:tab/>
      </w:r>
      <w:r w:rsidRPr="00AD38E1">
        <w:rPr>
          <w:b/>
          <w:bCs/>
          <w:sz w:val="20"/>
        </w:rPr>
        <w:t xml:space="preserve">conduct </w:t>
      </w:r>
      <w:r w:rsidRPr="00AD38E1">
        <w:rPr>
          <w:sz w:val="20"/>
        </w:rPr>
        <w:t xml:space="preserve">a facility risk assessment and establish procedures that address: </w:t>
      </w:r>
    </w:p>
    <w:p w:rsidR="008D291E" w:rsidRPr="003F739E" w:rsidRDefault="008D291E" w:rsidP="008D291E">
      <w:pPr>
        <w:autoSpaceDE w:val="0"/>
        <w:autoSpaceDN w:val="0"/>
        <w:adjustRightInd w:val="0"/>
        <w:ind w:left="720" w:hanging="360"/>
        <w:rPr>
          <w:sz w:val="20"/>
        </w:rPr>
      </w:pPr>
    </w:p>
    <w:p w:rsidR="00034366" w:rsidRPr="003F739E" w:rsidRDefault="00AD38E1" w:rsidP="00FE7097">
      <w:pPr>
        <w:pStyle w:val="ListParagraph"/>
        <w:numPr>
          <w:ilvl w:val="0"/>
          <w:numId w:val="30"/>
        </w:numPr>
        <w:tabs>
          <w:tab w:val="left" w:pos="1800"/>
        </w:tabs>
        <w:autoSpaceDE w:val="0"/>
        <w:autoSpaceDN w:val="0"/>
        <w:adjustRightInd w:val="0"/>
        <w:ind w:left="1440" w:firstLine="0"/>
        <w:rPr>
          <w:sz w:val="20"/>
        </w:rPr>
      </w:pPr>
      <w:r w:rsidRPr="00AD38E1">
        <w:rPr>
          <w:sz w:val="20"/>
        </w:rPr>
        <w:t>general security of the physical structures and grounds of the facility;</w:t>
      </w:r>
    </w:p>
    <w:p w:rsidR="006E4CA6" w:rsidRPr="003F739E" w:rsidRDefault="006E4CA6" w:rsidP="006E4CA6">
      <w:pPr>
        <w:pStyle w:val="ListParagraph"/>
        <w:autoSpaceDE w:val="0"/>
        <w:autoSpaceDN w:val="0"/>
        <w:adjustRightInd w:val="0"/>
        <w:ind w:left="1080"/>
        <w:rPr>
          <w:sz w:val="20"/>
        </w:rPr>
      </w:pPr>
    </w:p>
    <w:p w:rsidR="00AD38E1" w:rsidRPr="00AD38E1" w:rsidRDefault="00AD38E1" w:rsidP="00AD38E1">
      <w:pPr>
        <w:pStyle w:val="ListParagraph"/>
        <w:numPr>
          <w:ilvl w:val="0"/>
          <w:numId w:val="30"/>
        </w:numPr>
        <w:tabs>
          <w:tab w:val="left" w:pos="1800"/>
        </w:tabs>
        <w:autoSpaceDE w:val="0"/>
        <w:autoSpaceDN w:val="0"/>
        <w:adjustRightInd w:val="0"/>
        <w:ind w:left="2160" w:hanging="720"/>
        <w:rPr>
          <w:sz w:val="20"/>
        </w:rPr>
      </w:pPr>
      <w:r w:rsidRPr="00AD38E1">
        <w:rPr>
          <w:sz w:val="20"/>
        </w:rPr>
        <w:t>shipping and receiving procedures to ensure that EFAC are not subject to tampering;</w:t>
      </w:r>
    </w:p>
    <w:p w:rsidR="006E4CA6" w:rsidRPr="003F739E" w:rsidRDefault="006E4CA6" w:rsidP="006E4CA6">
      <w:pPr>
        <w:pStyle w:val="ListParagraph"/>
        <w:autoSpaceDE w:val="0"/>
        <w:autoSpaceDN w:val="0"/>
        <w:adjustRightInd w:val="0"/>
        <w:ind w:left="1080"/>
        <w:rPr>
          <w:sz w:val="20"/>
        </w:rPr>
      </w:pPr>
    </w:p>
    <w:p w:rsidR="00AD38E1" w:rsidRPr="00AD38E1" w:rsidRDefault="00AD38E1" w:rsidP="00AD38E1">
      <w:pPr>
        <w:pStyle w:val="ListParagraph"/>
        <w:numPr>
          <w:ilvl w:val="0"/>
          <w:numId w:val="30"/>
        </w:numPr>
        <w:tabs>
          <w:tab w:val="left" w:pos="1080"/>
          <w:tab w:val="left" w:pos="1800"/>
        </w:tabs>
        <w:autoSpaceDE w:val="0"/>
        <w:autoSpaceDN w:val="0"/>
        <w:adjustRightInd w:val="0"/>
        <w:ind w:left="1440" w:firstLine="0"/>
        <w:rPr>
          <w:sz w:val="20"/>
        </w:rPr>
      </w:pPr>
      <w:r w:rsidRPr="00AD38E1">
        <w:rPr>
          <w:sz w:val="20"/>
        </w:rPr>
        <w:t>action to be taken in the event of a national emergency; and</w:t>
      </w:r>
    </w:p>
    <w:p w:rsidR="006E4CA6" w:rsidRPr="003F739E" w:rsidRDefault="006E4CA6" w:rsidP="006E4CA6">
      <w:pPr>
        <w:pStyle w:val="ListParagraph"/>
        <w:autoSpaceDE w:val="0"/>
        <w:autoSpaceDN w:val="0"/>
        <w:adjustRightInd w:val="0"/>
        <w:ind w:left="1080"/>
        <w:rPr>
          <w:sz w:val="20"/>
        </w:rPr>
      </w:pPr>
    </w:p>
    <w:p w:rsidR="00AD38E1" w:rsidRPr="00AD38E1" w:rsidRDefault="00AD38E1" w:rsidP="00AD38E1">
      <w:pPr>
        <w:pStyle w:val="ListParagraph"/>
        <w:numPr>
          <w:ilvl w:val="0"/>
          <w:numId w:val="30"/>
        </w:numPr>
        <w:tabs>
          <w:tab w:val="left" w:pos="1800"/>
        </w:tabs>
        <w:autoSpaceDE w:val="0"/>
        <w:autoSpaceDN w:val="0"/>
        <w:adjustRightInd w:val="0"/>
        <w:ind w:left="1440" w:firstLine="0"/>
        <w:rPr>
          <w:sz w:val="20"/>
        </w:rPr>
      </w:pPr>
      <w:r w:rsidRPr="00AD38E1">
        <w:rPr>
          <w:sz w:val="20"/>
        </w:rPr>
        <w:t>contact information for local security authorities.</w:t>
      </w:r>
    </w:p>
    <w:p w:rsidR="008D291E" w:rsidRPr="003F739E" w:rsidRDefault="008D291E" w:rsidP="008D291E">
      <w:pPr>
        <w:autoSpaceDE w:val="0"/>
        <w:autoSpaceDN w:val="0"/>
        <w:adjustRightInd w:val="0"/>
        <w:ind w:left="1080" w:hanging="360"/>
        <w:rPr>
          <w:sz w:val="20"/>
        </w:rPr>
      </w:pPr>
    </w:p>
    <w:p w:rsidR="00EB6F97" w:rsidRPr="003F739E" w:rsidRDefault="00AD38E1" w:rsidP="00FE7097">
      <w:pPr>
        <w:tabs>
          <w:tab w:val="left" w:pos="1080"/>
          <w:tab w:val="left" w:pos="1440"/>
        </w:tabs>
        <w:autoSpaceDE w:val="0"/>
        <w:autoSpaceDN w:val="0"/>
        <w:adjustRightInd w:val="0"/>
        <w:ind w:left="1080"/>
        <w:rPr>
          <w:sz w:val="20"/>
        </w:rPr>
      </w:pPr>
      <w:r w:rsidRPr="00AD38E1">
        <w:rPr>
          <w:sz w:val="20"/>
        </w:rPr>
        <w:t>9.</w:t>
      </w:r>
      <w:r w:rsidRPr="00AD38E1">
        <w:rPr>
          <w:sz w:val="20"/>
        </w:rPr>
        <w:tab/>
      </w:r>
      <w:r w:rsidRPr="00AD38E1">
        <w:rPr>
          <w:b/>
          <w:sz w:val="20"/>
        </w:rPr>
        <w:t>post</w:t>
      </w:r>
      <w:r w:rsidRPr="00AD38E1">
        <w:rPr>
          <w:sz w:val="20"/>
        </w:rPr>
        <w:t xml:space="preserve"> any certificates of licensing issued by DACO.</w:t>
      </w:r>
    </w:p>
    <w:p w:rsidR="00034366" w:rsidRPr="003F739E" w:rsidRDefault="00034366" w:rsidP="008D291E">
      <w:pPr>
        <w:autoSpaceDE w:val="0"/>
        <w:autoSpaceDN w:val="0"/>
        <w:adjustRightInd w:val="0"/>
        <w:ind w:left="720" w:hanging="360"/>
        <w:rPr>
          <w:sz w:val="20"/>
        </w:rPr>
      </w:pPr>
    </w:p>
    <w:p w:rsidR="007E7856" w:rsidRPr="003F739E" w:rsidRDefault="00AD38E1" w:rsidP="00FE7097">
      <w:pPr>
        <w:tabs>
          <w:tab w:val="left" w:pos="1080"/>
        </w:tabs>
        <w:autoSpaceDE w:val="0"/>
        <w:autoSpaceDN w:val="0"/>
        <w:adjustRightInd w:val="0"/>
        <w:ind w:left="1080" w:hanging="90"/>
        <w:rPr>
          <w:sz w:val="20"/>
        </w:rPr>
      </w:pPr>
      <w:r w:rsidRPr="00AD38E1">
        <w:rPr>
          <w:sz w:val="20"/>
        </w:rPr>
        <w:t>10.</w:t>
      </w:r>
      <w:r w:rsidRPr="00AD38E1">
        <w:rPr>
          <w:sz w:val="20"/>
        </w:rPr>
        <w:tab/>
      </w:r>
      <w:r w:rsidRPr="00AD38E1">
        <w:rPr>
          <w:b/>
          <w:sz w:val="20"/>
        </w:rPr>
        <w:t xml:space="preserve">implement </w:t>
      </w:r>
      <w:r w:rsidRPr="00AD38E1">
        <w:rPr>
          <w:sz w:val="20"/>
        </w:rPr>
        <w:t>U.S. Coast Guard approved security plan as required</w:t>
      </w:r>
      <w:r w:rsidRPr="00AD38E1">
        <w:rPr>
          <w:b/>
          <w:sz w:val="20"/>
        </w:rPr>
        <w:t>.</w:t>
      </w:r>
    </w:p>
    <w:p w:rsidR="00435D82" w:rsidRPr="003F739E" w:rsidRDefault="00435D82" w:rsidP="00EB6F97">
      <w:pPr>
        <w:autoSpaceDE w:val="0"/>
        <w:autoSpaceDN w:val="0"/>
        <w:adjustRightInd w:val="0"/>
        <w:rPr>
          <w:strike/>
          <w:sz w:val="20"/>
        </w:rPr>
      </w:pPr>
    </w:p>
    <w:p w:rsidR="00EB6F97" w:rsidRPr="003F739E" w:rsidRDefault="00570015" w:rsidP="00B71FF3">
      <w:pPr>
        <w:pStyle w:val="Heading1"/>
        <w:jc w:val="left"/>
        <w:rPr>
          <w:sz w:val="20"/>
        </w:rPr>
      </w:pPr>
      <w:bookmarkStart w:id="6" w:name="_Toc304449816"/>
      <w:r>
        <w:rPr>
          <w:sz w:val="20"/>
        </w:rPr>
        <w:t>Section</w:t>
      </w:r>
      <w:r w:rsidR="00AD38E1" w:rsidRPr="00AD38E1">
        <w:rPr>
          <w:sz w:val="20"/>
        </w:rPr>
        <w:t xml:space="preserve"> D - Inspection and Examination of Facilities</w:t>
      </w:r>
      <w:bookmarkEnd w:id="6"/>
      <w:r w:rsidR="00034366" w:rsidRPr="003F739E">
        <w:rPr>
          <w:sz w:val="20"/>
        </w:rPr>
        <w:t xml:space="preserve">  </w:t>
      </w:r>
    </w:p>
    <w:p w:rsidR="00EB6F97" w:rsidRPr="003F739E" w:rsidRDefault="00EB6F97" w:rsidP="00EB6F97">
      <w:pPr>
        <w:widowControl/>
        <w:autoSpaceDE w:val="0"/>
        <w:autoSpaceDN w:val="0"/>
        <w:adjustRightInd w:val="0"/>
        <w:ind w:left="360" w:hanging="360"/>
        <w:rPr>
          <w:sz w:val="20"/>
        </w:rPr>
      </w:pPr>
    </w:p>
    <w:p w:rsidR="00034366" w:rsidRPr="003F739E" w:rsidRDefault="00AD38E1" w:rsidP="00EC333E">
      <w:pPr>
        <w:widowControl/>
        <w:autoSpaceDE w:val="0"/>
        <w:autoSpaceDN w:val="0"/>
        <w:adjustRightInd w:val="0"/>
        <w:ind w:left="720"/>
        <w:rPr>
          <w:sz w:val="20"/>
        </w:rPr>
      </w:pPr>
      <w:r w:rsidRPr="00AD38E1">
        <w:rPr>
          <w:sz w:val="20"/>
        </w:rPr>
        <w:t>The licensee agrees (each of the following):</w:t>
      </w:r>
    </w:p>
    <w:p w:rsidR="00034366" w:rsidRPr="003F739E" w:rsidRDefault="00034366" w:rsidP="00034366">
      <w:pPr>
        <w:tabs>
          <w:tab w:val="left" w:pos="1620"/>
          <w:tab w:val="left" w:pos="1980"/>
        </w:tabs>
        <w:autoSpaceDE w:val="0"/>
        <w:autoSpaceDN w:val="0"/>
        <w:adjustRightInd w:val="0"/>
        <w:rPr>
          <w:sz w:val="20"/>
        </w:rPr>
      </w:pPr>
    </w:p>
    <w:p w:rsidR="00034366" w:rsidRPr="003F739E" w:rsidRDefault="00AD38E1" w:rsidP="002B0FA4">
      <w:pPr>
        <w:pStyle w:val="ListParagraph"/>
        <w:numPr>
          <w:ilvl w:val="1"/>
          <w:numId w:val="56"/>
        </w:numPr>
        <w:tabs>
          <w:tab w:val="left" w:pos="1080"/>
        </w:tabs>
        <w:autoSpaceDE w:val="0"/>
        <w:autoSpaceDN w:val="0"/>
        <w:adjustRightInd w:val="0"/>
        <w:ind w:left="1440"/>
        <w:rPr>
          <w:sz w:val="20"/>
        </w:rPr>
      </w:pPr>
      <w:r w:rsidRPr="00AD38E1">
        <w:rPr>
          <w:sz w:val="20"/>
        </w:rPr>
        <w:t>that USDA has unrestricted access to the facility.</w:t>
      </w:r>
    </w:p>
    <w:p w:rsidR="00034366" w:rsidRPr="003F739E" w:rsidRDefault="00034366" w:rsidP="008D291E">
      <w:pPr>
        <w:tabs>
          <w:tab w:val="left" w:pos="1620"/>
          <w:tab w:val="left" w:pos="2340"/>
          <w:tab w:val="left" w:pos="2520"/>
        </w:tabs>
        <w:autoSpaceDE w:val="0"/>
        <w:autoSpaceDN w:val="0"/>
        <w:adjustRightInd w:val="0"/>
        <w:ind w:left="720" w:hanging="360"/>
        <w:rPr>
          <w:sz w:val="20"/>
        </w:rPr>
      </w:pPr>
    </w:p>
    <w:p w:rsidR="00034366" w:rsidRPr="003F739E" w:rsidRDefault="00AD38E1" w:rsidP="002B0FA4">
      <w:pPr>
        <w:pStyle w:val="ListParagraph"/>
        <w:numPr>
          <w:ilvl w:val="1"/>
          <w:numId w:val="56"/>
        </w:numPr>
        <w:tabs>
          <w:tab w:val="left" w:pos="1080"/>
        </w:tabs>
        <w:autoSpaceDE w:val="0"/>
        <w:autoSpaceDN w:val="0"/>
        <w:adjustRightInd w:val="0"/>
        <w:ind w:left="1440"/>
        <w:rPr>
          <w:sz w:val="20"/>
        </w:rPr>
      </w:pPr>
      <w:r w:rsidRPr="00AD38E1">
        <w:rPr>
          <w:sz w:val="20"/>
        </w:rPr>
        <w:t xml:space="preserve">that authorized individuals are permitted to enter and inspect or examine, on any business day during the </w:t>
      </w:r>
      <w:r w:rsidRPr="00AD38E1">
        <w:rPr>
          <w:sz w:val="20"/>
        </w:rPr>
        <w:lastRenderedPageBreak/>
        <w:t>usual hours of business, any USWA licensed facility.</w:t>
      </w:r>
    </w:p>
    <w:p w:rsidR="00A2182B" w:rsidRPr="003F739E" w:rsidRDefault="00A2182B" w:rsidP="00A2182B">
      <w:pPr>
        <w:tabs>
          <w:tab w:val="left" w:pos="1080"/>
        </w:tabs>
        <w:autoSpaceDE w:val="0"/>
        <w:autoSpaceDN w:val="0"/>
        <w:adjustRightInd w:val="0"/>
        <w:ind w:left="1080" w:hanging="360"/>
        <w:rPr>
          <w:b/>
          <w:sz w:val="20"/>
        </w:rPr>
      </w:pPr>
    </w:p>
    <w:p w:rsidR="00034366" w:rsidRPr="003F739E" w:rsidRDefault="00AD38E1" w:rsidP="002B0FA4">
      <w:pPr>
        <w:pStyle w:val="ListParagraph"/>
        <w:numPr>
          <w:ilvl w:val="1"/>
          <w:numId w:val="56"/>
        </w:numPr>
        <w:tabs>
          <w:tab w:val="left" w:pos="1080"/>
        </w:tabs>
        <w:autoSpaceDE w:val="0"/>
        <w:autoSpaceDN w:val="0"/>
        <w:adjustRightInd w:val="0"/>
        <w:ind w:left="1440"/>
        <w:rPr>
          <w:sz w:val="20"/>
        </w:rPr>
      </w:pPr>
      <w:r w:rsidRPr="00AD38E1">
        <w:rPr>
          <w:sz w:val="20"/>
        </w:rPr>
        <w:t>that the books, records, papers, accounts</w:t>
      </w:r>
      <w:r w:rsidR="0050244B">
        <w:rPr>
          <w:sz w:val="20"/>
        </w:rPr>
        <w:t>,</w:t>
      </w:r>
      <w:r w:rsidRPr="00AD38E1">
        <w:rPr>
          <w:sz w:val="20"/>
        </w:rPr>
        <w:t xml:space="preserve"> and the contents thereof relating to the license are subject to inspection or examination.</w:t>
      </w:r>
    </w:p>
    <w:p w:rsidR="00034366" w:rsidRPr="003F739E" w:rsidRDefault="00034366" w:rsidP="008D291E">
      <w:pPr>
        <w:autoSpaceDE w:val="0"/>
        <w:autoSpaceDN w:val="0"/>
        <w:adjustRightInd w:val="0"/>
        <w:ind w:left="720" w:hanging="360"/>
        <w:rPr>
          <w:sz w:val="20"/>
        </w:rPr>
      </w:pPr>
    </w:p>
    <w:p w:rsidR="00BC19AB" w:rsidRPr="003F739E" w:rsidRDefault="00AD38E1" w:rsidP="002B0FA4">
      <w:pPr>
        <w:pStyle w:val="ListParagraph"/>
        <w:numPr>
          <w:ilvl w:val="1"/>
          <w:numId w:val="56"/>
        </w:numPr>
        <w:tabs>
          <w:tab w:val="left" w:pos="1080"/>
        </w:tabs>
        <w:autoSpaceDE w:val="0"/>
        <w:autoSpaceDN w:val="0"/>
        <w:adjustRightInd w:val="0"/>
        <w:ind w:left="1440"/>
        <w:rPr>
          <w:sz w:val="20"/>
        </w:rPr>
      </w:pPr>
      <w:r w:rsidRPr="00AD38E1">
        <w:rPr>
          <w:sz w:val="20"/>
        </w:rPr>
        <w:t>to furnish to authorized individuals the assistance necessary to conduct an inspection or examination.</w:t>
      </w:r>
    </w:p>
    <w:p w:rsidR="00BC19AB" w:rsidRPr="003F739E" w:rsidRDefault="00BC19AB" w:rsidP="008D291E">
      <w:pPr>
        <w:autoSpaceDE w:val="0"/>
        <w:autoSpaceDN w:val="0"/>
        <w:adjustRightInd w:val="0"/>
        <w:ind w:left="720" w:hanging="360"/>
        <w:rPr>
          <w:sz w:val="20"/>
        </w:rPr>
      </w:pPr>
    </w:p>
    <w:p w:rsidR="00034366" w:rsidRPr="003F739E" w:rsidRDefault="00AD38E1" w:rsidP="002B0FA4">
      <w:pPr>
        <w:pStyle w:val="ListParagraph"/>
        <w:numPr>
          <w:ilvl w:val="1"/>
          <w:numId w:val="56"/>
        </w:numPr>
        <w:tabs>
          <w:tab w:val="left" w:pos="1080"/>
        </w:tabs>
        <w:autoSpaceDE w:val="0"/>
        <w:autoSpaceDN w:val="0"/>
        <w:adjustRightInd w:val="0"/>
        <w:ind w:left="1440"/>
        <w:rPr>
          <w:sz w:val="20"/>
        </w:rPr>
      </w:pPr>
      <w:r w:rsidRPr="00AD38E1">
        <w:rPr>
          <w:sz w:val="20"/>
        </w:rPr>
        <w:t>to promptly respond to violations noted on the examination.  The response will include the corrective action on items completed and a corrective action plan on items to be completed, including a timetable for completion.</w:t>
      </w:r>
    </w:p>
    <w:p w:rsidR="00034366" w:rsidRPr="003F739E" w:rsidRDefault="00034366" w:rsidP="008D291E">
      <w:pPr>
        <w:autoSpaceDE w:val="0"/>
        <w:autoSpaceDN w:val="0"/>
        <w:adjustRightInd w:val="0"/>
        <w:ind w:left="720" w:hanging="360"/>
        <w:rPr>
          <w:sz w:val="20"/>
        </w:rPr>
      </w:pPr>
    </w:p>
    <w:p w:rsidR="00034366" w:rsidRPr="003F739E" w:rsidRDefault="00AD38E1" w:rsidP="002B0FA4">
      <w:pPr>
        <w:pStyle w:val="ListParagraph"/>
        <w:numPr>
          <w:ilvl w:val="1"/>
          <w:numId w:val="56"/>
        </w:numPr>
        <w:tabs>
          <w:tab w:val="left" w:pos="1080"/>
        </w:tabs>
        <w:autoSpaceDE w:val="0"/>
        <w:autoSpaceDN w:val="0"/>
        <w:adjustRightInd w:val="0"/>
        <w:ind w:left="1440"/>
        <w:rPr>
          <w:sz w:val="20"/>
        </w:rPr>
      </w:pPr>
      <w:r w:rsidRPr="00AD38E1">
        <w:rPr>
          <w:sz w:val="20"/>
        </w:rPr>
        <w:t>to immediately notify DACO of any additions or deletions of facilities, or any change in ownership or operational control of facilities.</w:t>
      </w:r>
    </w:p>
    <w:p w:rsidR="00034366" w:rsidRPr="003F739E" w:rsidRDefault="00034366" w:rsidP="00034366">
      <w:pPr>
        <w:tabs>
          <w:tab w:val="left" w:pos="1620"/>
          <w:tab w:val="left" w:pos="2340"/>
          <w:tab w:val="left" w:pos="2520"/>
        </w:tabs>
        <w:autoSpaceDE w:val="0"/>
        <w:autoSpaceDN w:val="0"/>
        <w:adjustRightInd w:val="0"/>
        <w:ind w:left="1620" w:hanging="540"/>
        <w:rPr>
          <w:sz w:val="20"/>
        </w:rPr>
      </w:pPr>
    </w:p>
    <w:p w:rsidR="00034366" w:rsidRPr="003F739E" w:rsidRDefault="00570015" w:rsidP="00B71FF3">
      <w:pPr>
        <w:pStyle w:val="Heading1"/>
        <w:jc w:val="left"/>
        <w:rPr>
          <w:sz w:val="20"/>
        </w:rPr>
      </w:pPr>
      <w:bookmarkStart w:id="7" w:name="_Toc304449817"/>
      <w:r>
        <w:rPr>
          <w:sz w:val="20"/>
        </w:rPr>
        <w:t>Section</w:t>
      </w:r>
      <w:r w:rsidR="00AD38E1" w:rsidRPr="00AD38E1">
        <w:rPr>
          <w:sz w:val="20"/>
        </w:rPr>
        <w:t xml:space="preserve"> E - Temporary Suspension</w:t>
      </w:r>
      <w:bookmarkEnd w:id="7"/>
    </w:p>
    <w:p w:rsidR="00034366" w:rsidRPr="003F739E" w:rsidRDefault="00034366" w:rsidP="00034366">
      <w:pPr>
        <w:tabs>
          <w:tab w:val="left" w:pos="360"/>
        </w:tabs>
        <w:autoSpaceDE w:val="0"/>
        <w:autoSpaceDN w:val="0"/>
        <w:adjustRightInd w:val="0"/>
        <w:ind w:left="1080"/>
        <w:rPr>
          <w:b/>
          <w:sz w:val="20"/>
        </w:rPr>
      </w:pPr>
    </w:p>
    <w:p w:rsidR="00034366" w:rsidRPr="003F739E" w:rsidRDefault="00AD38E1" w:rsidP="00EC333E">
      <w:pPr>
        <w:ind w:left="720"/>
        <w:rPr>
          <w:sz w:val="20"/>
        </w:rPr>
      </w:pPr>
      <w:r w:rsidRPr="00AD38E1">
        <w:rPr>
          <w:sz w:val="20"/>
        </w:rPr>
        <w:t>DACO may temporarily suspend the USWA EFAC license, prior to an opportunity for a hearing.</w:t>
      </w:r>
    </w:p>
    <w:p w:rsidR="00D31ADD" w:rsidRPr="003F739E" w:rsidRDefault="00D31ADD" w:rsidP="002A30C0">
      <w:pPr>
        <w:widowControl/>
        <w:ind w:left="720" w:hanging="360"/>
        <w:rPr>
          <w:sz w:val="20"/>
        </w:rPr>
      </w:pPr>
    </w:p>
    <w:p w:rsidR="00034366" w:rsidRPr="003F739E" w:rsidRDefault="00AD38E1" w:rsidP="00242263">
      <w:pPr>
        <w:pStyle w:val="ListParagraph"/>
        <w:widowControl/>
        <w:numPr>
          <w:ilvl w:val="1"/>
          <w:numId w:val="57"/>
        </w:numPr>
        <w:tabs>
          <w:tab w:val="left" w:pos="1080"/>
        </w:tabs>
        <w:ind w:left="1440"/>
        <w:rPr>
          <w:sz w:val="20"/>
        </w:rPr>
      </w:pPr>
      <w:r w:rsidRPr="00AD38E1">
        <w:rPr>
          <w:sz w:val="20"/>
        </w:rPr>
        <w:t xml:space="preserve">The grounds for temporary suspension by USDA include, but are not limited to:  </w:t>
      </w:r>
    </w:p>
    <w:p w:rsidR="00034366" w:rsidRPr="003F739E" w:rsidRDefault="00034366" w:rsidP="00034366">
      <w:pPr>
        <w:ind w:left="1980" w:hanging="180"/>
        <w:rPr>
          <w:sz w:val="20"/>
        </w:rPr>
      </w:pPr>
    </w:p>
    <w:p w:rsidR="002A30C0" w:rsidRPr="003F739E" w:rsidRDefault="00AD38E1" w:rsidP="00CC038D">
      <w:pPr>
        <w:pStyle w:val="ListParagraph"/>
        <w:numPr>
          <w:ilvl w:val="0"/>
          <w:numId w:val="31"/>
        </w:numPr>
        <w:tabs>
          <w:tab w:val="left" w:pos="1170"/>
          <w:tab w:val="left" w:pos="1890"/>
        </w:tabs>
        <w:ind w:left="1890" w:hanging="450"/>
        <w:rPr>
          <w:sz w:val="20"/>
        </w:rPr>
      </w:pPr>
      <w:r w:rsidRPr="00AD38E1">
        <w:rPr>
          <w:sz w:val="20"/>
        </w:rPr>
        <w:t>failure to perform the duties specified, failure to meet the requirements of the USWA and/or violations of the regulations or this Agreement;</w:t>
      </w:r>
    </w:p>
    <w:p w:rsidR="007E7856" w:rsidRPr="003F739E" w:rsidRDefault="007E7856" w:rsidP="007E7856">
      <w:pPr>
        <w:pStyle w:val="ListParagraph"/>
        <w:ind w:left="1080"/>
        <w:rPr>
          <w:sz w:val="20"/>
        </w:rPr>
      </w:pPr>
    </w:p>
    <w:p w:rsidR="00034366" w:rsidRPr="003F739E" w:rsidRDefault="00AD38E1" w:rsidP="00242263">
      <w:pPr>
        <w:pStyle w:val="ListParagraph"/>
        <w:numPr>
          <w:ilvl w:val="0"/>
          <w:numId w:val="31"/>
        </w:numPr>
        <w:tabs>
          <w:tab w:val="left" w:pos="1170"/>
          <w:tab w:val="left" w:pos="1440"/>
          <w:tab w:val="left" w:pos="1890"/>
        </w:tabs>
        <w:ind w:firstLine="90"/>
        <w:rPr>
          <w:sz w:val="20"/>
        </w:rPr>
      </w:pPr>
      <w:r w:rsidRPr="00AD38E1">
        <w:rPr>
          <w:sz w:val="20"/>
        </w:rPr>
        <w:t>failure to maintain legal and operational control of the licensed facilities;</w:t>
      </w:r>
    </w:p>
    <w:p w:rsidR="009A106D" w:rsidRPr="003F739E" w:rsidRDefault="009A106D">
      <w:pPr>
        <w:pStyle w:val="ListParagraph"/>
        <w:rPr>
          <w:sz w:val="20"/>
        </w:rPr>
      </w:pPr>
    </w:p>
    <w:p w:rsidR="00034366" w:rsidRPr="003F739E" w:rsidRDefault="00AD38E1" w:rsidP="00242263">
      <w:pPr>
        <w:pStyle w:val="ListParagraph"/>
        <w:numPr>
          <w:ilvl w:val="0"/>
          <w:numId w:val="31"/>
        </w:numPr>
        <w:tabs>
          <w:tab w:val="left" w:pos="1170"/>
          <w:tab w:val="left" w:pos="1440"/>
          <w:tab w:val="left" w:pos="1890"/>
        </w:tabs>
        <w:ind w:firstLine="90"/>
        <w:rPr>
          <w:sz w:val="20"/>
        </w:rPr>
      </w:pPr>
      <w:r w:rsidRPr="00AD38E1">
        <w:rPr>
          <w:sz w:val="20"/>
        </w:rPr>
        <w:t>indication or commission of a fraudulent act;</w:t>
      </w:r>
    </w:p>
    <w:p w:rsidR="00034366" w:rsidRPr="003F739E" w:rsidRDefault="00034366" w:rsidP="002A30C0">
      <w:pPr>
        <w:ind w:left="1080" w:hanging="360"/>
        <w:rPr>
          <w:sz w:val="20"/>
        </w:rPr>
      </w:pPr>
    </w:p>
    <w:p w:rsidR="00034366" w:rsidRPr="003F739E" w:rsidRDefault="00AD38E1" w:rsidP="00242263">
      <w:pPr>
        <w:pStyle w:val="ListParagraph"/>
        <w:numPr>
          <w:ilvl w:val="0"/>
          <w:numId w:val="31"/>
        </w:numPr>
        <w:tabs>
          <w:tab w:val="left" w:pos="1170"/>
          <w:tab w:val="left" w:pos="1440"/>
          <w:tab w:val="left" w:pos="1890"/>
        </w:tabs>
        <w:ind w:firstLine="90"/>
        <w:rPr>
          <w:sz w:val="20"/>
        </w:rPr>
      </w:pPr>
      <w:r w:rsidRPr="00AD38E1">
        <w:rPr>
          <w:sz w:val="20"/>
        </w:rPr>
        <w:t>incapacity or incompetence of the licensee;</w:t>
      </w:r>
    </w:p>
    <w:p w:rsidR="00867254" w:rsidRPr="003F739E" w:rsidRDefault="00867254" w:rsidP="00867254">
      <w:pPr>
        <w:rPr>
          <w:sz w:val="20"/>
        </w:rPr>
      </w:pPr>
    </w:p>
    <w:p w:rsidR="00034366" w:rsidRPr="003F739E" w:rsidRDefault="00AD38E1" w:rsidP="00242263">
      <w:pPr>
        <w:pStyle w:val="ListParagraph"/>
        <w:numPr>
          <w:ilvl w:val="0"/>
          <w:numId w:val="31"/>
        </w:numPr>
        <w:tabs>
          <w:tab w:val="left" w:pos="1170"/>
          <w:tab w:val="left" w:pos="1440"/>
          <w:tab w:val="left" w:pos="1530"/>
          <w:tab w:val="left" w:pos="1890"/>
        </w:tabs>
        <w:ind w:firstLine="90"/>
        <w:rPr>
          <w:sz w:val="20"/>
        </w:rPr>
      </w:pPr>
      <w:r w:rsidRPr="00AD38E1">
        <w:rPr>
          <w:sz w:val="20"/>
        </w:rPr>
        <w:t>any action by the licensee that may place EFAC at risk;</w:t>
      </w:r>
    </w:p>
    <w:p w:rsidR="00034366" w:rsidRPr="003F739E" w:rsidRDefault="00034366" w:rsidP="002A30C0">
      <w:pPr>
        <w:ind w:left="1080" w:hanging="360"/>
        <w:rPr>
          <w:sz w:val="20"/>
        </w:rPr>
      </w:pPr>
    </w:p>
    <w:p w:rsidR="00034366" w:rsidRPr="003F739E" w:rsidRDefault="00AD38E1" w:rsidP="00242263">
      <w:pPr>
        <w:pStyle w:val="ListParagraph"/>
        <w:numPr>
          <w:ilvl w:val="0"/>
          <w:numId w:val="31"/>
        </w:numPr>
        <w:tabs>
          <w:tab w:val="left" w:pos="1260"/>
          <w:tab w:val="left" w:pos="1440"/>
          <w:tab w:val="left" w:pos="1890"/>
        </w:tabs>
        <w:ind w:left="1440" w:firstLine="0"/>
        <w:rPr>
          <w:sz w:val="20"/>
        </w:rPr>
      </w:pPr>
      <w:r w:rsidRPr="00AD38E1">
        <w:rPr>
          <w:sz w:val="20"/>
        </w:rPr>
        <w:t>failure to provide a safe work environment;</w:t>
      </w:r>
    </w:p>
    <w:p w:rsidR="00034366" w:rsidRPr="003F739E" w:rsidRDefault="00034366" w:rsidP="002A30C0">
      <w:pPr>
        <w:ind w:left="1080" w:hanging="360"/>
        <w:rPr>
          <w:sz w:val="20"/>
        </w:rPr>
      </w:pPr>
    </w:p>
    <w:p w:rsidR="00034366" w:rsidRPr="003F739E" w:rsidRDefault="00AD38E1" w:rsidP="00CC038D">
      <w:pPr>
        <w:pStyle w:val="ListParagraph"/>
        <w:numPr>
          <w:ilvl w:val="0"/>
          <w:numId w:val="31"/>
        </w:numPr>
        <w:tabs>
          <w:tab w:val="left" w:pos="1440"/>
          <w:tab w:val="left" w:pos="1890"/>
        </w:tabs>
        <w:ind w:left="1890" w:hanging="450"/>
        <w:rPr>
          <w:sz w:val="20"/>
        </w:rPr>
      </w:pPr>
      <w:r w:rsidRPr="00AD38E1">
        <w:rPr>
          <w:sz w:val="20"/>
        </w:rPr>
        <w:t>failure to ensure adequate security or protection of stored and/or handled EFAC from tampering or adulteration; and</w:t>
      </w:r>
    </w:p>
    <w:p w:rsidR="00034366" w:rsidRPr="003F739E" w:rsidRDefault="00034366" w:rsidP="002A30C0">
      <w:pPr>
        <w:ind w:left="1080" w:hanging="360"/>
        <w:rPr>
          <w:sz w:val="20"/>
        </w:rPr>
      </w:pPr>
    </w:p>
    <w:p w:rsidR="00034366" w:rsidRPr="003F739E" w:rsidRDefault="00AD38E1" w:rsidP="00242263">
      <w:pPr>
        <w:pStyle w:val="ListParagraph"/>
        <w:numPr>
          <w:ilvl w:val="0"/>
          <w:numId w:val="31"/>
        </w:numPr>
        <w:tabs>
          <w:tab w:val="left" w:pos="1170"/>
          <w:tab w:val="left" w:pos="1440"/>
          <w:tab w:val="left" w:pos="1530"/>
          <w:tab w:val="left" w:pos="1890"/>
          <w:tab w:val="left" w:pos="1980"/>
        </w:tabs>
        <w:ind w:firstLine="90"/>
        <w:rPr>
          <w:sz w:val="20"/>
        </w:rPr>
      </w:pPr>
      <w:r w:rsidRPr="00AD38E1">
        <w:rPr>
          <w:sz w:val="20"/>
        </w:rPr>
        <w:t xml:space="preserve">failure to pay fees required under this Agreement. </w:t>
      </w:r>
    </w:p>
    <w:p w:rsidR="00034366" w:rsidRPr="003F739E" w:rsidRDefault="00034366" w:rsidP="00034366">
      <w:pPr>
        <w:pStyle w:val="ListParagraph"/>
        <w:ind w:left="1620" w:hanging="540"/>
        <w:rPr>
          <w:sz w:val="20"/>
        </w:rPr>
      </w:pPr>
    </w:p>
    <w:p w:rsidR="00AD38E1" w:rsidRPr="00AD38E1" w:rsidRDefault="00AD38E1" w:rsidP="00AD38E1">
      <w:pPr>
        <w:widowControl/>
        <w:tabs>
          <w:tab w:val="left" w:pos="1080"/>
        </w:tabs>
        <w:ind w:left="720" w:firstLine="360"/>
        <w:rPr>
          <w:sz w:val="20"/>
        </w:rPr>
      </w:pPr>
      <w:r w:rsidRPr="00AD38E1">
        <w:rPr>
          <w:sz w:val="20"/>
        </w:rPr>
        <w:t>2.</w:t>
      </w:r>
      <w:r w:rsidRPr="00AD38E1">
        <w:rPr>
          <w:sz w:val="20"/>
        </w:rPr>
        <w:tab/>
        <w:t>Upon temporary suspension, the licensee will:</w:t>
      </w:r>
    </w:p>
    <w:p w:rsidR="00034366" w:rsidRPr="003F739E" w:rsidRDefault="00034366" w:rsidP="00034366">
      <w:pPr>
        <w:ind w:left="1080"/>
        <w:rPr>
          <w:sz w:val="20"/>
        </w:rPr>
      </w:pPr>
    </w:p>
    <w:p w:rsidR="00AD38E1" w:rsidRPr="00AD38E1" w:rsidRDefault="00AD38E1" w:rsidP="00AD38E1">
      <w:pPr>
        <w:pStyle w:val="ListParagraph"/>
        <w:numPr>
          <w:ilvl w:val="0"/>
          <w:numId w:val="33"/>
        </w:numPr>
        <w:tabs>
          <w:tab w:val="left" w:pos="720"/>
          <w:tab w:val="left" w:pos="1440"/>
          <w:tab w:val="left" w:pos="1890"/>
          <w:tab w:val="left" w:pos="1980"/>
        </w:tabs>
        <w:ind w:hanging="720"/>
        <w:rPr>
          <w:sz w:val="20"/>
        </w:rPr>
      </w:pPr>
      <w:r w:rsidRPr="00AD38E1">
        <w:rPr>
          <w:sz w:val="20"/>
        </w:rPr>
        <w:t>not receive additional</w:t>
      </w:r>
      <w:r w:rsidRPr="00AD38E1">
        <w:rPr>
          <w:b/>
          <w:sz w:val="20"/>
        </w:rPr>
        <w:t xml:space="preserve"> </w:t>
      </w:r>
      <w:r w:rsidRPr="00AD38E1">
        <w:rPr>
          <w:sz w:val="20"/>
        </w:rPr>
        <w:t>EFAC products</w:t>
      </w:r>
      <w:r w:rsidRPr="00AD38E1">
        <w:rPr>
          <w:b/>
          <w:sz w:val="20"/>
        </w:rPr>
        <w:t xml:space="preserve"> </w:t>
      </w:r>
      <w:r w:rsidRPr="00AD38E1">
        <w:rPr>
          <w:sz w:val="20"/>
        </w:rPr>
        <w:t>without approval of DACO;</w:t>
      </w:r>
    </w:p>
    <w:p w:rsidR="00034366" w:rsidRPr="003F739E" w:rsidRDefault="00034366" w:rsidP="002A30C0">
      <w:pPr>
        <w:ind w:left="1440" w:hanging="360"/>
        <w:rPr>
          <w:sz w:val="20"/>
        </w:rPr>
      </w:pPr>
    </w:p>
    <w:p w:rsidR="00AD38E1" w:rsidRPr="00AD38E1" w:rsidRDefault="00AD38E1" w:rsidP="00AD38E1">
      <w:pPr>
        <w:pStyle w:val="ListParagraph"/>
        <w:numPr>
          <w:ilvl w:val="0"/>
          <w:numId w:val="33"/>
        </w:numPr>
        <w:tabs>
          <w:tab w:val="left" w:pos="1440"/>
          <w:tab w:val="left" w:pos="1890"/>
        </w:tabs>
        <w:ind w:hanging="720"/>
        <w:rPr>
          <w:sz w:val="20"/>
        </w:rPr>
      </w:pPr>
      <w:r w:rsidRPr="00AD38E1">
        <w:rPr>
          <w:sz w:val="20"/>
        </w:rPr>
        <w:t>not remove or deliver from inventory any EFAC without prior approval of DACO;</w:t>
      </w:r>
    </w:p>
    <w:p w:rsidR="00D77350" w:rsidRPr="003F739E" w:rsidRDefault="00D77350" w:rsidP="00D77350">
      <w:pPr>
        <w:pStyle w:val="ListParagraph"/>
        <w:rPr>
          <w:sz w:val="20"/>
        </w:rPr>
      </w:pPr>
    </w:p>
    <w:p w:rsidR="00AD38E1" w:rsidRPr="00AD38E1" w:rsidRDefault="00AD38E1" w:rsidP="00AD38E1">
      <w:pPr>
        <w:pStyle w:val="ListParagraph"/>
        <w:numPr>
          <w:ilvl w:val="0"/>
          <w:numId w:val="33"/>
        </w:numPr>
        <w:tabs>
          <w:tab w:val="left" w:pos="1440"/>
          <w:tab w:val="left" w:pos="1890"/>
        </w:tabs>
        <w:ind w:left="1890" w:hanging="450"/>
        <w:rPr>
          <w:sz w:val="20"/>
        </w:rPr>
      </w:pPr>
      <w:r w:rsidRPr="00AD38E1">
        <w:rPr>
          <w:sz w:val="20"/>
        </w:rPr>
        <w:t>take corrective action within the time frame specified in the temporary suspension; and</w:t>
      </w:r>
    </w:p>
    <w:p w:rsidR="000E56A3" w:rsidRPr="003F739E" w:rsidRDefault="000E56A3" w:rsidP="000E56A3">
      <w:pPr>
        <w:pStyle w:val="ListParagraph"/>
        <w:rPr>
          <w:sz w:val="20"/>
        </w:rPr>
      </w:pPr>
    </w:p>
    <w:p w:rsidR="00AD38E1" w:rsidRPr="00AD38E1" w:rsidRDefault="00AD38E1" w:rsidP="00AD38E1">
      <w:pPr>
        <w:pStyle w:val="ListParagraph"/>
        <w:numPr>
          <w:ilvl w:val="0"/>
          <w:numId w:val="33"/>
        </w:numPr>
        <w:tabs>
          <w:tab w:val="left" w:pos="1890"/>
        </w:tabs>
        <w:ind w:left="1890" w:hanging="450"/>
        <w:rPr>
          <w:sz w:val="20"/>
        </w:rPr>
      </w:pPr>
      <w:r w:rsidRPr="00AD38E1">
        <w:rPr>
          <w:sz w:val="20"/>
        </w:rPr>
        <w:t>not represent themselves as licensed in good standing or perform the functions of a USWA licensee.</w:t>
      </w:r>
    </w:p>
    <w:p w:rsidR="00034366" w:rsidRPr="003F739E" w:rsidRDefault="00034366" w:rsidP="00034366">
      <w:pPr>
        <w:pStyle w:val="ListParagraph"/>
        <w:ind w:left="2160" w:hanging="540"/>
        <w:rPr>
          <w:sz w:val="20"/>
        </w:rPr>
      </w:pPr>
    </w:p>
    <w:p w:rsidR="00AD38E1" w:rsidRPr="00AD38E1" w:rsidRDefault="00AD38E1" w:rsidP="00AD38E1">
      <w:pPr>
        <w:pStyle w:val="ListParagraph"/>
        <w:tabs>
          <w:tab w:val="left" w:pos="360"/>
          <w:tab w:val="left" w:pos="1080"/>
          <w:tab w:val="left" w:pos="1440"/>
          <w:tab w:val="left" w:pos="1530"/>
        </w:tabs>
        <w:ind w:left="1170" w:hanging="90"/>
        <w:rPr>
          <w:sz w:val="20"/>
        </w:rPr>
      </w:pPr>
      <w:r w:rsidRPr="00AD38E1">
        <w:rPr>
          <w:sz w:val="20"/>
        </w:rPr>
        <w:t>3.</w:t>
      </w:r>
      <w:r w:rsidRPr="00AD38E1">
        <w:rPr>
          <w:sz w:val="20"/>
        </w:rPr>
        <w:tab/>
        <w:t>DACO will notify the licensee:</w:t>
      </w:r>
    </w:p>
    <w:p w:rsidR="00034366" w:rsidRPr="003F739E" w:rsidRDefault="00034366" w:rsidP="00034366">
      <w:pPr>
        <w:pStyle w:val="ListParagraph"/>
        <w:ind w:left="1620" w:hanging="540"/>
        <w:rPr>
          <w:sz w:val="20"/>
        </w:rPr>
      </w:pPr>
    </w:p>
    <w:p w:rsidR="00AD38E1" w:rsidRPr="00AD38E1" w:rsidRDefault="00AD38E1" w:rsidP="00AD38E1">
      <w:pPr>
        <w:pStyle w:val="ListParagraph"/>
        <w:numPr>
          <w:ilvl w:val="1"/>
          <w:numId w:val="62"/>
        </w:numPr>
        <w:tabs>
          <w:tab w:val="left" w:pos="1440"/>
          <w:tab w:val="left" w:pos="1890"/>
        </w:tabs>
        <w:ind w:hanging="1440"/>
        <w:rPr>
          <w:sz w:val="20"/>
        </w:rPr>
      </w:pPr>
      <w:r w:rsidRPr="00AD38E1">
        <w:rPr>
          <w:sz w:val="20"/>
        </w:rPr>
        <w:t>by mail, email, phone, or fax of the suspension;</w:t>
      </w:r>
    </w:p>
    <w:p w:rsidR="002A30C0" w:rsidRPr="003F739E" w:rsidRDefault="002A30C0" w:rsidP="002A30C0">
      <w:pPr>
        <w:ind w:left="360" w:firstLine="720"/>
        <w:rPr>
          <w:sz w:val="20"/>
        </w:rPr>
      </w:pPr>
    </w:p>
    <w:p w:rsidR="00AD38E1" w:rsidRPr="00AD38E1" w:rsidRDefault="00AD38E1" w:rsidP="00AD38E1">
      <w:pPr>
        <w:pStyle w:val="ListParagraph"/>
        <w:numPr>
          <w:ilvl w:val="1"/>
          <w:numId w:val="62"/>
        </w:numPr>
        <w:tabs>
          <w:tab w:val="left" w:pos="1440"/>
          <w:tab w:val="left" w:pos="1890"/>
          <w:tab w:val="left" w:pos="2070"/>
        </w:tabs>
        <w:ind w:hanging="1440"/>
        <w:rPr>
          <w:sz w:val="20"/>
        </w:rPr>
      </w:pPr>
      <w:r w:rsidRPr="00AD38E1">
        <w:rPr>
          <w:sz w:val="20"/>
        </w:rPr>
        <w:t>of the reason for the suspension;</w:t>
      </w:r>
    </w:p>
    <w:p w:rsidR="002A30C0" w:rsidRPr="003F739E" w:rsidRDefault="002A30C0" w:rsidP="002A30C0">
      <w:pPr>
        <w:ind w:left="360" w:firstLine="720"/>
        <w:rPr>
          <w:sz w:val="20"/>
        </w:rPr>
      </w:pPr>
    </w:p>
    <w:p w:rsidR="00AD38E1" w:rsidRPr="00AD38E1" w:rsidRDefault="00AD38E1" w:rsidP="00AD38E1">
      <w:pPr>
        <w:pStyle w:val="ListParagraph"/>
        <w:numPr>
          <w:ilvl w:val="1"/>
          <w:numId w:val="62"/>
        </w:numPr>
        <w:tabs>
          <w:tab w:val="left" w:pos="1440"/>
          <w:tab w:val="left" w:pos="1890"/>
        </w:tabs>
        <w:ind w:hanging="1440"/>
        <w:rPr>
          <w:sz w:val="20"/>
        </w:rPr>
      </w:pPr>
      <w:r w:rsidRPr="00AD38E1">
        <w:rPr>
          <w:sz w:val="20"/>
        </w:rPr>
        <w:t>of an on-going review of the situation;</w:t>
      </w:r>
    </w:p>
    <w:p w:rsidR="002A30C0" w:rsidRPr="003F739E" w:rsidRDefault="002A30C0" w:rsidP="002A30C0">
      <w:pPr>
        <w:ind w:left="360" w:firstLine="720"/>
        <w:rPr>
          <w:sz w:val="20"/>
        </w:rPr>
      </w:pPr>
    </w:p>
    <w:p w:rsidR="00AD38E1" w:rsidRPr="00AD38E1" w:rsidRDefault="00AD38E1" w:rsidP="00AD38E1">
      <w:pPr>
        <w:pStyle w:val="ListParagraph"/>
        <w:numPr>
          <w:ilvl w:val="1"/>
          <w:numId w:val="62"/>
        </w:numPr>
        <w:tabs>
          <w:tab w:val="left" w:pos="1890"/>
        </w:tabs>
        <w:ind w:hanging="1440"/>
        <w:rPr>
          <w:sz w:val="20"/>
        </w:rPr>
      </w:pPr>
      <w:r w:rsidRPr="00AD38E1">
        <w:rPr>
          <w:sz w:val="20"/>
        </w:rPr>
        <w:t xml:space="preserve">of the time period for expected compliance; </w:t>
      </w:r>
    </w:p>
    <w:p w:rsidR="00AF5A9F" w:rsidRPr="003F739E" w:rsidRDefault="00AF5A9F" w:rsidP="002A30C0">
      <w:pPr>
        <w:ind w:left="1440" w:hanging="360"/>
        <w:rPr>
          <w:sz w:val="20"/>
        </w:rPr>
      </w:pPr>
    </w:p>
    <w:p w:rsidR="00AD38E1" w:rsidRPr="00AD38E1" w:rsidRDefault="00AD38E1" w:rsidP="00AD38E1">
      <w:pPr>
        <w:pStyle w:val="ListParagraph"/>
        <w:numPr>
          <w:ilvl w:val="1"/>
          <w:numId w:val="62"/>
        </w:numPr>
        <w:tabs>
          <w:tab w:val="left" w:pos="1440"/>
        </w:tabs>
        <w:ind w:left="1890" w:hanging="450"/>
        <w:rPr>
          <w:sz w:val="20"/>
        </w:rPr>
      </w:pPr>
      <w:r w:rsidRPr="00AD38E1">
        <w:rPr>
          <w:sz w:val="20"/>
        </w:rPr>
        <w:lastRenderedPageBreak/>
        <w:t>whether public notice will be made of a temporary suspension and of subsequent revocation of the USWA license;</w:t>
      </w:r>
    </w:p>
    <w:p w:rsidR="002A30C0" w:rsidRPr="003F739E" w:rsidRDefault="002A30C0" w:rsidP="002A30C0">
      <w:pPr>
        <w:ind w:left="1440" w:hanging="360"/>
        <w:rPr>
          <w:sz w:val="20"/>
        </w:rPr>
      </w:pPr>
    </w:p>
    <w:p w:rsidR="00AD38E1" w:rsidRPr="00AD38E1" w:rsidRDefault="00AD38E1" w:rsidP="00AD38E1">
      <w:pPr>
        <w:pStyle w:val="ListParagraph"/>
        <w:numPr>
          <w:ilvl w:val="1"/>
          <w:numId w:val="62"/>
        </w:numPr>
        <w:tabs>
          <w:tab w:val="left" w:pos="1890"/>
        </w:tabs>
        <w:ind w:hanging="1440"/>
        <w:rPr>
          <w:sz w:val="20"/>
        </w:rPr>
      </w:pPr>
      <w:r w:rsidRPr="00AD38E1">
        <w:rPr>
          <w:sz w:val="20"/>
        </w:rPr>
        <w:t>that revocation of the USWA license may be anticipated for noncompliance; and</w:t>
      </w:r>
    </w:p>
    <w:p w:rsidR="00034366" w:rsidRPr="003F739E" w:rsidRDefault="00034366" w:rsidP="00034366">
      <w:pPr>
        <w:pStyle w:val="ListParagraph"/>
        <w:ind w:left="2160" w:hanging="540"/>
        <w:rPr>
          <w:sz w:val="20"/>
        </w:rPr>
      </w:pPr>
    </w:p>
    <w:p w:rsidR="00AD38E1" w:rsidRPr="00AD38E1" w:rsidRDefault="00AD38E1" w:rsidP="00AD38E1">
      <w:pPr>
        <w:pStyle w:val="ListParagraph"/>
        <w:numPr>
          <w:ilvl w:val="1"/>
          <w:numId w:val="62"/>
        </w:numPr>
        <w:tabs>
          <w:tab w:val="left" w:pos="1440"/>
        </w:tabs>
        <w:ind w:left="1890" w:hanging="450"/>
        <w:rPr>
          <w:sz w:val="20"/>
        </w:rPr>
      </w:pPr>
      <w:r w:rsidRPr="00AD38E1">
        <w:rPr>
          <w:sz w:val="20"/>
        </w:rPr>
        <w:t xml:space="preserve">that progression from temporary suspension to revocation may be appealed as presented in Section </w:t>
      </w:r>
      <w:r w:rsidR="00203FAB">
        <w:rPr>
          <w:sz w:val="20"/>
        </w:rPr>
        <w:t>H</w:t>
      </w:r>
      <w:r w:rsidRPr="00AD38E1">
        <w:rPr>
          <w:sz w:val="20"/>
        </w:rPr>
        <w:t xml:space="preserve"> </w:t>
      </w:r>
      <w:r w:rsidRPr="00AD38E1">
        <w:rPr>
          <w:i/>
          <w:sz w:val="20"/>
        </w:rPr>
        <w:t>Failures, Defaults – Remedies</w:t>
      </w:r>
      <w:r w:rsidRPr="00AD38E1">
        <w:rPr>
          <w:sz w:val="20"/>
        </w:rPr>
        <w:t>.</w:t>
      </w:r>
    </w:p>
    <w:p w:rsidR="00AF5A9F" w:rsidRPr="003F739E" w:rsidRDefault="00AF5A9F" w:rsidP="002A30C0">
      <w:pPr>
        <w:ind w:left="1440" w:hanging="360"/>
        <w:rPr>
          <w:sz w:val="20"/>
        </w:rPr>
      </w:pPr>
    </w:p>
    <w:p w:rsidR="00034366" w:rsidRPr="003F739E" w:rsidRDefault="00570015" w:rsidP="00B71FF3">
      <w:pPr>
        <w:pStyle w:val="Heading1"/>
        <w:jc w:val="left"/>
        <w:rPr>
          <w:sz w:val="20"/>
        </w:rPr>
      </w:pPr>
      <w:bookmarkStart w:id="8" w:name="_Toc304449818"/>
      <w:r>
        <w:rPr>
          <w:sz w:val="20"/>
        </w:rPr>
        <w:t>Section</w:t>
      </w:r>
      <w:r w:rsidR="00AD38E1" w:rsidRPr="00AD38E1">
        <w:rPr>
          <w:sz w:val="20"/>
        </w:rPr>
        <w:t xml:space="preserve"> F - Dispute Resolution and Arbitration</w:t>
      </w:r>
      <w:bookmarkEnd w:id="8"/>
      <w:r w:rsidR="00AD38E1" w:rsidRPr="00AD38E1">
        <w:rPr>
          <w:sz w:val="20"/>
        </w:rPr>
        <w:t xml:space="preserve">  </w:t>
      </w:r>
    </w:p>
    <w:p w:rsidR="00034366" w:rsidRPr="003F739E" w:rsidRDefault="00034366" w:rsidP="00034366">
      <w:pPr>
        <w:tabs>
          <w:tab w:val="left" w:pos="360"/>
        </w:tabs>
        <w:autoSpaceDE w:val="0"/>
        <w:autoSpaceDN w:val="0"/>
        <w:adjustRightInd w:val="0"/>
        <w:ind w:left="360"/>
        <w:rPr>
          <w:b/>
          <w:sz w:val="20"/>
        </w:rPr>
      </w:pPr>
    </w:p>
    <w:p w:rsidR="00AD38E1" w:rsidRPr="00AD38E1" w:rsidRDefault="00AD38E1" w:rsidP="00AD38E1">
      <w:pPr>
        <w:pStyle w:val="ListParagraph"/>
        <w:widowControl/>
        <w:numPr>
          <w:ilvl w:val="1"/>
          <w:numId w:val="65"/>
        </w:numPr>
        <w:tabs>
          <w:tab w:val="left" w:pos="1170"/>
        </w:tabs>
        <w:autoSpaceDE w:val="0"/>
        <w:autoSpaceDN w:val="0"/>
        <w:adjustRightInd w:val="0"/>
        <w:ind w:left="1440"/>
        <w:rPr>
          <w:sz w:val="20"/>
        </w:rPr>
      </w:pPr>
      <w:r w:rsidRPr="00AD38E1">
        <w:rPr>
          <w:sz w:val="20"/>
        </w:rPr>
        <w:t>A person may initiate legal action in any district court of the United States concerning a claim for noncompliance or an unresolved dispute with respect to activities authorized under the USWA.</w:t>
      </w:r>
    </w:p>
    <w:p w:rsidR="00AF5A9F" w:rsidRPr="003F739E" w:rsidRDefault="00AF5A9F" w:rsidP="002A30C0">
      <w:pPr>
        <w:widowControl/>
        <w:autoSpaceDE w:val="0"/>
        <w:autoSpaceDN w:val="0"/>
        <w:adjustRightInd w:val="0"/>
        <w:ind w:left="720" w:hanging="360"/>
        <w:rPr>
          <w:sz w:val="20"/>
        </w:rPr>
      </w:pPr>
    </w:p>
    <w:p w:rsidR="00AD38E1" w:rsidRPr="00AD38E1" w:rsidRDefault="00AD38E1" w:rsidP="00AD38E1">
      <w:pPr>
        <w:pStyle w:val="ListParagraph"/>
        <w:widowControl/>
        <w:numPr>
          <w:ilvl w:val="1"/>
          <w:numId w:val="65"/>
        </w:numPr>
        <w:tabs>
          <w:tab w:val="left" w:pos="1080"/>
          <w:tab w:val="left" w:pos="1170"/>
        </w:tabs>
        <w:autoSpaceDE w:val="0"/>
        <w:autoSpaceDN w:val="0"/>
        <w:adjustRightInd w:val="0"/>
        <w:ind w:left="1440"/>
        <w:rPr>
          <w:sz w:val="20"/>
        </w:rPr>
      </w:pPr>
      <w:r w:rsidRPr="00AD38E1">
        <w:rPr>
          <w:sz w:val="20"/>
        </w:rPr>
        <w:t>Any claim for noncompliance or an unresolved dispute between the licensee and another party with respect to activities authorized under the USWA may be resolved by the parties through mutually-agreed upon arbitration procedures.</w:t>
      </w:r>
    </w:p>
    <w:p w:rsidR="00034366" w:rsidRPr="003F739E" w:rsidRDefault="00034366" w:rsidP="002A30C0">
      <w:pPr>
        <w:pStyle w:val="ListParagraph"/>
        <w:ind w:hanging="360"/>
        <w:rPr>
          <w:sz w:val="20"/>
        </w:rPr>
      </w:pPr>
    </w:p>
    <w:p w:rsidR="00AD38E1" w:rsidRPr="00AD38E1" w:rsidRDefault="00AD38E1" w:rsidP="00AD38E1">
      <w:pPr>
        <w:pStyle w:val="ListParagraph"/>
        <w:widowControl/>
        <w:numPr>
          <w:ilvl w:val="1"/>
          <w:numId w:val="65"/>
        </w:numPr>
        <w:tabs>
          <w:tab w:val="left" w:pos="1170"/>
        </w:tabs>
        <w:autoSpaceDE w:val="0"/>
        <w:autoSpaceDN w:val="0"/>
        <w:adjustRightInd w:val="0"/>
        <w:ind w:left="1440"/>
        <w:rPr>
          <w:sz w:val="20"/>
        </w:rPr>
      </w:pPr>
      <w:r w:rsidRPr="00AD38E1">
        <w:rPr>
          <w:sz w:val="20"/>
        </w:rPr>
        <w:t>In no case will USDA provide assistance or representation to parties involved in a court or arbitration proceeding arising with respect to activities authorized under the USWA and the regulations.</w:t>
      </w:r>
    </w:p>
    <w:p w:rsidR="00034366" w:rsidRPr="003F739E" w:rsidRDefault="00034366" w:rsidP="00034366">
      <w:pPr>
        <w:autoSpaceDE w:val="0"/>
        <w:autoSpaceDN w:val="0"/>
        <w:adjustRightInd w:val="0"/>
        <w:ind w:left="1080" w:hanging="540"/>
        <w:rPr>
          <w:sz w:val="20"/>
        </w:rPr>
      </w:pPr>
    </w:p>
    <w:p w:rsidR="00034366" w:rsidRPr="003F739E" w:rsidRDefault="00570015" w:rsidP="002064AD">
      <w:pPr>
        <w:pStyle w:val="Heading1"/>
        <w:jc w:val="left"/>
        <w:rPr>
          <w:sz w:val="20"/>
        </w:rPr>
      </w:pPr>
      <w:bookmarkStart w:id="9" w:name="_Toc304449819"/>
      <w:r>
        <w:rPr>
          <w:sz w:val="20"/>
        </w:rPr>
        <w:t>Section</w:t>
      </w:r>
      <w:r w:rsidR="00AD38E1" w:rsidRPr="00AD38E1">
        <w:rPr>
          <w:sz w:val="20"/>
        </w:rPr>
        <w:t xml:space="preserve"> G - Fines and Penalties</w:t>
      </w:r>
      <w:bookmarkEnd w:id="9"/>
    </w:p>
    <w:p w:rsidR="00034366" w:rsidRPr="003F739E" w:rsidRDefault="00034366" w:rsidP="00034366">
      <w:pPr>
        <w:tabs>
          <w:tab w:val="left" w:pos="360"/>
        </w:tabs>
        <w:autoSpaceDE w:val="0"/>
        <w:autoSpaceDN w:val="0"/>
        <w:adjustRightInd w:val="0"/>
        <w:rPr>
          <w:b/>
          <w:bCs/>
          <w:sz w:val="20"/>
        </w:rPr>
      </w:pPr>
    </w:p>
    <w:p w:rsidR="00034366" w:rsidRPr="003F739E" w:rsidRDefault="00AD38E1" w:rsidP="005E1492">
      <w:pPr>
        <w:autoSpaceDE w:val="0"/>
        <w:autoSpaceDN w:val="0"/>
        <w:adjustRightInd w:val="0"/>
        <w:ind w:left="720"/>
        <w:rPr>
          <w:sz w:val="20"/>
        </w:rPr>
      </w:pPr>
      <w:r w:rsidRPr="00AD38E1">
        <w:rPr>
          <w:sz w:val="20"/>
        </w:rPr>
        <w:t>The licensee and their employees are subject to the provisions of criminal and civil fraud statutes that apply to making a false certification or statement, fraudulent adjustments or correction</w:t>
      </w:r>
      <w:r w:rsidR="00203FAB">
        <w:rPr>
          <w:sz w:val="20"/>
        </w:rPr>
        <w:t>s</w:t>
      </w:r>
      <w:r w:rsidRPr="00AD38E1">
        <w:rPr>
          <w:sz w:val="20"/>
        </w:rPr>
        <w:t xml:space="preserve">, and concealment of operational or financial condition and as such may be punishable by imprisonment, fines, and other penalties, including but are not limited to, the following: 18 U.S.C. </w:t>
      </w:r>
      <w:r w:rsidR="00AE40FF" w:rsidRPr="00253868">
        <w:rPr>
          <w:sz w:val="20"/>
        </w:rPr>
        <w:t xml:space="preserve">§ </w:t>
      </w:r>
      <w:r w:rsidRPr="00AD38E1">
        <w:rPr>
          <w:sz w:val="20"/>
        </w:rPr>
        <w:t xml:space="preserve">286, 287, 371, 641, 651, 1001, and 1014; and 31 U.S.C. </w:t>
      </w:r>
      <w:r w:rsidR="00AE40FF" w:rsidRPr="00253868">
        <w:rPr>
          <w:sz w:val="20"/>
        </w:rPr>
        <w:t xml:space="preserve">§ </w:t>
      </w:r>
      <w:r w:rsidRPr="00AD38E1">
        <w:rPr>
          <w:sz w:val="20"/>
        </w:rPr>
        <w:t>3729.</w:t>
      </w:r>
    </w:p>
    <w:p w:rsidR="00034366" w:rsidRPr="003F739E" w:rsidRDefault="00034366" w:rsidP="00034366">
      <w:pPr>
        <w:autoSpaceDE w:val="0"/>
        <w:autoSpaceDN w:val="0"/>
        <w:adjustRightInd w:val="0"/>
        <w:ind w:left="540" w:hanging="540"/>
        <w:rPr>
          <w:b/>
          <w:bCs/>
          <w:sz w:val="20"/>
        </w:rPr>
      </w:pPr>
    </w:p>
    <w:p w:rsidR="00034366" w:rsidRPr="003F739E" w:rsidRDefault="00570015" w:rsidP="002064AD">
      <w:pPr>
        <w:pStyle w:val="Heading1"/>
        <w:jc w:val="left"/>
        <w:rPr>
          <w:sz w:val="20"/>
        </w:rPr>
      </w:pPr>
      <w:bookmarkStart w:id="10" w:name="_Toc304449820"/>
      <w:r>
        <w:rPr>
          <w:sz w:val="20"/>
        </w:rPr>
        <w:t>Section</w:t>
      </w:r>
      <w:r w:rsidR="00AD38E1" w:rsidRPr="00AD38E1">
        <w:rPr>
          <w:sz w:val="20"/>
        </w:rPr>
        <w:t xml:space="preserve"> H - Failures, Defaults – Remedies</w:t>
      </w:r>
      <w:bookmarkEnd w:id="10"/>
    </w:p>
    <w:p w:rsidR="00034366" w:rsidRPr="003F739E" w:rsidRDefault="00034366" w:rsidP="00034366">
      <w:pPr>
        <w:autoSpaceDE w:val="0"/>
        <w:autoSpaceDN w:val="0"/>
        <w:adjustRightInd w:val="0"/>
        <w:rPr>
          <w:b/>
          <w:bCs/>
          <w:sz w:val="20"/>
        </w:rPr>
      </w:pPr>
    </w:p>
    <w:p w:rsidR="00AD38E1" w:rsidRPr="00AD38E1" w:rsidRDefault="00AD38E1" w:rsidP="00AD38E1">
      <w:pPr>
        <w:pStyle w:val="ListParagraph"/>
        <w:numPr>
          <w:ilvl w:val="1"/>
          <w:numId w:val="66"/>
        </w:numPr>
        <w:tabs>
          <w:tab w:val="left" w:pos="1170"/>
        </w:tabs>
        <w:autoSpaceDE w:val="0"/>
        <w:autoSpaceDN w:val="0"/>
        <w:adjustRightInd w:val="0"/>
        <w:ind w:left="1440"/>
        <w:rPr>
          <w:sz w:val="20"/>
        </w:rPr>
      </w:pPr>
      <w:r w:rsidRPr="00AD38E1">
        <w:rPr>
          <w:sz w:val="20"/>
        </w:rPr>
        <w:t xml:space="preserve">DACO may initiate a suspension or revocation of a license and initiate movement of EFAC to another licensed facility or </w:t>
      </w:r>
      <w:bookmarkStart w:id="11" w:name="OLE_LINK1"/>
      <w:bookmarkStart w:id="12" w:name="OLE_LINK2"/>
      <w:r w:rsidRPr="00AD38E1">
        <w:rPr>
          <w:sz w:val="20"/>
        </w:rPr>
        <w:t xml:space="preserve">alternate location as determined by DACO </w:t>
      </w:r>
      <w:bookmarkEnd w:id="11"/>
      <w:bookmarkEnd w:id="12"/>
      <w:r w:rsidRPr="00AD38E1">
        <w:rPr>
          <w:sz w:val="20"/>
        </w:rPr>
        <w:t>if licensee fails to:</w:t>
      </w:r>
    </w:p>
    <w:p w:rsidR="00034366" w:rsidRPr="003F739E" w:rsidRDefault="00034366" w:rsidP="00034366">
      <w:pPr>
        <w:autoSpaceDE w:val="0"/>
        <w:autoSpaceDN w:val="0"/>
        <w:adjustRightInd w:val="0"/>
        <w:ind w:left="1620" w:hanging="540"/>
        <w:rPr>
          <w:sz w:val="20"/>
        </w:rPr>
      </w:pPr>
    </w:p>
    <w:p w:rsidR="00AD38E1" w:rsidRPr="00AD38E1" w:rsidRDefault="00AD38E1" w:rsidP="00AD38E1">
      <w:pPr>
        <w:pStyle w:val="ListParagraph"/>
        <w:numPr>
          <w:ilvl w:val="0"/>
          <w:numId w:val="34"/>
        </w:numPr>
        <w:tabs>
          <w:tab w:val="left" w:pos="1530"/>
          <w:tab w:val="left" w:pos="1890"/>
        </w:tabs>
        <w:autoSpaceDE w:val="0"/>
        <w:autoSpaceDN w:val="0"/>
        <w:adjustRightInd w:val="0"/>
        <w:ind w:firstLine="360"/>
        <w:rPr>
          <w:sz w:val="20"/>
        </w:rPr>
      </w:pPr>
      <w:r w:rsidRPr="00AD38E1">
        <w:rPr>
          <w:sz w:val="20"/>
        </w:rPr>
        <w:t>perform services required by this Agreement;</w:t>
      </w:r>
    </w:p>
    <w:p w:rsidR="00112A96" w:rsidRPr="003F739E" w:rsidRDefault="00112A96" w:rsidP="00112A96">
      <w:pPr>
        <w:autoSpaceDE w:val="0"/>
        <w:autoSpaceDN w:val="0"/>
        <w:adjustRightInd w:val="0"/>
        <w:ind w:left="900"/>
        <w:rPr>
          <w:sz w:val="20"/>
        </w:rPr>
      </w:pPr>
    </w:p>
    <w:p w:rsidR="00AD38E1" w:rsidRPr="00AD38E1" w:rsidRDefault="00AD38E1" w:rsidP="00AD38E1">
      <w:pPr>
        <w:pStyle w:val="ListParagraph"/>
        <w:numPr>
          <w:ilvl w:val="0"/>
          <w:numId w:val="34"/>
        </w:numPr>
        <w:tabs>
          <w:tab w:val="left" w:pos="1530"/>
          <w:tab w:val="left" w:pos="1890"/>
        </w:tabs>
        <w:autoSpaceDE w:val="0"/>
        <w:autoSpaceDN w:val="0"/>
        <w:adjustRightInd w:val="0"/>
        <w:ind w:firstLine="360"/>
        <w:rPr>
          <w:sz w:val="20"/>
        </w:rPr>
      </w:pPr>
      <w:r w:rsidRPr="00AD38E1">
        <w:rPr>
          <w:sz w:val="20"/>
        </w:rPr>
        <w:t>maintain control of the facility;</w:t>
      </w:r>
    </w:p>
    <w:p w:rsidR="00034366" w:rsidRPr="003F739E" w:rsidRDefault="00034366" w:rsidP="002A30C0">
      <w:pPr>
        <w:tabs>
          <w:tab w:val="left" w:pos="1620"/>
        </w:tabs>
        <w:autoSpaceDE w:val="0"/>
        <w:autoSpaceDN w:val="0"/>
        <w:adjustRightInd w:val="0"/>
        <w:ind w:left="1260" w:hanging="360"/>
        <w:rPr>
          <w:sz w:val="20"/>
        </w:rPr>
      </w:pPr>
    </w:p>
    <w:p w:rsidR="00AD38E1" w:rsidRPr="00AD38E1" w:rsidRDefault="00AD38E1" w:rsidP="00AD38E1">
      <w:pPr>
        <w:pStyle w:val="ListParagraph"/>
        <w:numPr>
          <w:ilvl w:val="0"/>
          <w:numId w:val="34"/>
        </w:numPr>
        <w:tabs>
          <w:tab w:val="left" w:pos="1530"/>
          <w:tab w:val="left" w:pos="1890"/>
        </w:tabs>
        <w:autoSpaceDE w:val="0"/>
        <w:autoSpaceDN w:val="0"/>
        <w:adjustRightInd w:val="0"/>
        <w:ind w:left="1530" w:hanging="90"/>
        <w:rPr>
          <w:sz w:val="20"/>
        </w:rPr>
      </w:pPr>
      <w:r w:rsidRPr="00AD38E1">
        <w:rPr>
          <w:sz w:val="20"/>
        </w:rPr>
        <w:t xml:space="preserve">provide a safe work environment; or </w:t>
      </w:r>
    </w:p>
    <w:p w:rsidR="00F53B9C" w:rsidRPr="003F739E" w:rsidRDefault="00F53B9C" w:rsidP="00F53B9C">
      <w:pPr>
        <w:autoSpaceDE w:val="0"/>
        <w:autoSpaceDN w:val="0"/>
        <w:adjustRightInd w:val="0"/>
        <w:ind w:left="720"/>
        <w:rPr>
          <w:sz w:val="20"/>
        </w:rPr>
      </w:pPr>
    </w:p>
    <w:p w:rsidR="00AD38E1" w:rsidRPr="00AD38E1" w:rsidRDefault="00AD38E1" w:rsidP="00AD38E1">
      <w:pPr>
        <w:pStyle w:val="ListParagraph"/>
        <w:numPr>
          <w:ilvl w:val="0"/>
          <w:numId w:val="34"/>
        </w:numPr>
        <w:tabs>
          <w:tab w:val="left" w:pos="1890"/>
        </w:tabs>
        <w:autoSpaceDE w:val="0"/>
        <w:autoSpaceDN w:val="0"/>
        <w:adjustRightInd w:val="0"/>
        <w:ind w:left="1890" w:hanging="450"/>
        <w:rPr>
          <w:sz w:val="20"/>
        </w:rPr>
      </w:pPr>
      <w:r w:rsidRPr="00AD38E1">
        <w:rPr>
          <w:sz w:val="20"/>
        </w:rPr>
        <w:t>ensure adequate security or protection of stored or handled EFAC from tampering or adulteration.</w:t>
      </w:r>
    </w:p>
    <w:p w:rsidR="00C05DAF" w:rsidRPr="003F739E" w:rsidRDefault="00C05DAF" w:rsidP="00C05DAF">
      <w:pPr>
        <w:autoSpaceDE w:val="0"/>
        <w:autoSpaceDN w:val="0"/>
        <w:adjustRightInd w:val="0"/>
        <w:rPr>
          <w:sz w:val="20"/>
        </w:rPr>
      </w:pPr>
    </w:p>
    <w:p w:rsidR="00AD38E1" w:rsidRPr="00AD38E1" w:rsidRDefault="00AD38E1" w:rsidP="00AD38E1">
      <w:pPr>
        <w:tabs>
          <w:tab w:val="left" w:pos="1440"/>
          <w:tab w:val="left" w:pos="1890"/>
          <w:tab w:val="left" w:pos="1980"/>
        </w:tabs>
        <w:autoSpaceDE w:val="0"/>
        <w:autoSpaceDN w:val="0"/>
        <w:adjustRightInd w:val="0"/>
        <w:ind w:left="1440" w:hanging="360"/>
        <w:rPr>
          <w:sz w:val="20"/>
        </w:rPr>
      </w:pPr>
      <w:r w:rsidRPr="00AD38E1">
        <w:rPr>
          <w:sz w:val="20"/>
        </w:rPr>
        <w:t>2.</w:t>
      </w:r>
      <w:r w:rsidRPr="00AD38E1">
        <w:rPr>
          <w:sz w:val="20"/>
        </w:rPr>
        <w:tab/>
        <w:t>DACO may initiate a suspension or revocation of a license and initiate movement of EFAC to another licensed facility or alternate location as determined by DACO if the licensee commits a fraudulent act related to the purposes of the storage or handling of EFAC under this agreement.</w:t>
      </w:r>
    </w:p>
    <w:p w:rsidR="00034366" w:rsidRPr="003F739E" w:rsidRDefault="00034366" w:rsidP="00034366">
      <w:pPr>
        <w:autoSpaceDE w:val="0"/>
        <w:autoSpaceDN w:val="0"/>
        <w:adjustRightInd w:val="0"/>
        <w:ind w:left="1620" w:hanging="180"/>
        <w:rPr>
          <w:sz w:val="20"/>
        </w:rPr>
      </w:pPr>
    </w:p>
    <w:p w:rsidR="00AD38E1" w:rsidRPr="00AD38E1" w:rsidRDefault="00AD38E1" w:rsidP="00AD38E1">
      <w:pPr>
        <w:pStyle w:val="ListParagraph"/>
        <w:tabs>
          <w:tab w:val="left" w:pos="1440"/>
        </w:tabs>
        <w:autoSpaceDE w:val="0"/>
        <w:autoSpaceDN w:val="0"/>
        <w:adjustRightInd w:val="0"/>
        <w:ind w:left="1170" w:hanging="90"/>
        <w:rPr>
          <w:sz w:val="20"/>
        </w:rPr>
      </w:pPr>
      <w:r w:rsidRPr="00AD38E1">
        <w:rPr>
          <w:sz w:val="20"/>
        </w:rPr>
        <w:t>3.</w:t>
      </w:r>
      <w:r w:rsidRPr="00AD38E1">
        <w:rPr>
          <w:sz w:val="20"/>
        </w:rPr>
        <w:tab/>
        <w:t>Upon suspension of the license, the licensee will:</w:t>
      </w:r>
    </w:p>
    <w:p w:rsidR="00867254" w:rsidRPr="003F739E" w:rsidRDefault="00867254" w:rsidP="00867254">
      <w:pPr>
        <w:pStyle w:val="ListParagraph"/>
        <w:autoSpaceDE w:val="0"/>
        <w:autoSpaceDN w:val="0"/>
        <w:adjustRightInd w:val="0"/>
        <w:ind w:left="1260"/>
        <w:rPr>
          <w:sz w:val="20"/>
        </w:rPr>
      </w:pPr>
    </w:p>
    <w:p w:rsidR="00AD38E1" w:rsidRPr="00AD38E1" w:rsidRDefault="00AD38E1" w:rsidP="00AD38E1">
      <w:pPr>
        <w:pStyle w:val="ListParagraph"/>
        <w:numPr>
          <w:ilvl w:val="1"/>
          <w:numId w:val="68"/>
        </w:numPr>
        <w:tabs>
          <w:tab w:val="left" w:pos="1530"/>
          <w:tab w:val="left" w:pos="1620"/>
          <w:tab w:val="left" w:pos="1980"/>
          <w:tab w:val="left" w:pos="2340"/>
        </w:tabs>
        <w:rPr>
          <w:sz w:val="20"/>
        </w:rPr>
      </w:pPr>
      <w:r w:rsidRPr="00AD38E1">
        <w:rPr>
          <w:sz w:val="20"/>
        </w:rPr>
        <w:t>not receive additional</w:t>
      </w:r>
      <w:r w:rsidRPr="00AD38E1">
        <w:rPr>
          <w:b/>
          <w:sz w:val="20"/>
        </w:rPr>
        <w:t xml:space="preserve"> </w:t>
      </w:r>
      <w:r w:rsidRPr="00AD38E1">
        <w:rPr>
          <w:sz w:val="20"/>
        </w:rPr>
        <w:t>EFAC products</w:t>
      </w:r>
      <w:r w:rsidRPr="00AD38E1">
        <w:rPr>
          <w:b/>
          <w:sz w:val="20"/>
        </w:rPr>
        <w:t xml:space="preserve"> </w:t>
      </w:r>
      <w:r w:rsidRPr="00AD38E1">
        <w:rPr>
          <w:sz w:val="20"/>
        </w:rPr>
        <w:t>without approval of DACO;</w:t>
      </w:r>
    </w:p>
    <w:p w:rsidR="0053086A" w:rsidRPr="003F739E" w:rsidRDefault="0053086A" w:rsidP="0053086A">
      <w:pPr>
        <w:ind w:left="1440" w:hanging="360"/>
        <w:rPr>
          <w:sz w:val="20"/>
        </w:rPr>
      </w:pPr>
    </w:p>
    <w:p w:rsidR="00AD38E1" w:rsidRPr="00AD38E1" w:rsidRDefault="00AD38E1" w:rsidP="00AD38E1">
      <w:pPr>
        <w:pStyle w:val="ListParagraph"/>
        <w:numPr>
          <w:ilvl w:val="1"/>
          <w:numId w:val="68"/>
        </w:numPr>
        <w:tabs>
          <w:tab w:val="left" w:pos="1530"/>
          <w:tab w:val="left" w:pos="1620"/>
          <w:tab w:val="left" w:pos="1980"/>
          <w:tab w:val="left" w:pos="2340"/>
        </w:tabs>
        <w:rPr>
          <w:sz w:val="20"/>
        </w:rPr>
      </w:pPr>
      <w:r w:rsidRPr="00AD38E1">
        <w:rPr>
          <w:sz w:val="20"/>
        </w:rPr>
        <w:t>not remove or deliver from inventory any EFAC without prior approval of DACO;</w:t>
      </w:r>
    </w:p>
    <w:p w:rsidR="0053086A" w:rsidRPr="003F739E" w:rsidRDefault="0053086A" w:rsidP="0053086A">
      <w:pPr>
        <w:pStyle w:val="ListParagraph"/>
        <w:ind w:left="1440" w:hanging="360"/>
        <w:rPr>
          <w:b/>
          <w:sz w:val="20"/>
        </w:rPr>
      </w:pPr>
    </w:p>
    <w:p w:rsidR="00AD38E1" w:rsidRPr="00AD38E1" w:rsidRDefault="00AD38E1" w:rsidP="00AD38E1">
      <w:pPr>
        <w:pStyle w:val="ListParagraph"/>
        <w:numPr>
          <w:ilvl w:val="1"/>
          <w:numId w:val="68"/>
        </w:numPr>
        <w:tabs>
          <w:tab w:val="left" w:pos="1530"/>
          <w:tab w:val="left" w:pos="1980"/>
        </w:tabs>
        <w:autoSpaceDE w:val="0"/>
        <w:autoSpaceDN w:val="0"/>
        <w:adjustRightInd w:val="0"/>
        <w:rPr>
          <w:sz w:val="20"/>
        </w:rPr>
      </w:pPr>
      <w:r w:rsidRPr="00AD38E1">
        <w:rPr>
          <w:bCs/>
          <w:sz w:val="20"/>
        </w:rPr>
        <w:t>take corrective action</w:t>
      </w:r>
      <w:r w:rsidRPr="00AD38E1">
        <w:rPr>
          <w:b/>
          <w:bCs/>
          <w:sz w:val="20"/>
        </w:rPr>
        <w:t xml:space="preserve"> </w:t>
      </w:r>
      <w:r w:rsidRPr="00AD38E1">
        <w:rPr>
          <w:sz w:val="20"/>
        </w:rPr>
        <w:t>within the time frame specified in the suspension; and</w:t>
      </w:r>
    </w:p>
    <w:p w:rsidR="00867254" w:rsidRPr="003F739E" w:rsidRDefault="00867254" w:rsidP="009F3769">
      <w:pPr>
        <w:autoSpaceDE w:val="0"/>
        <w:autoSpaceDN w:val="0"/>
        <w:adjustRightInd w:val="0"/>
        <w:ind w:left="1620" w:hanging="360"/>
        <w:rPr>
          <w:sz w:val="20"/>
        </w:rPr>
      </w:pPr>
    </w:p>
    <w:p w:rsidR="00AD38E1" w:rsidRPr="00AD38E1" w:rsidRDefault="00AD38E1" w:rsidP="00AD38E1">
      <w:pPr>
        <w:pStyle w:val="ListParagraph"/>
        <w:numPr>
          <w:ilvl w:val="1"/>
          <w:numId w:val="68"/>
        </w:numPr>
        <w:tabs>
          <w:tab w:val="left" w:pos="1530"/>
          <w:tab w:val="left" w:pos="2070"/>
        </w:tabs>
        <w:autoSpaceDE w:val="0"/>
        <w:autoSpaceDN w:val="0"/>
        <w:adjustRightInd w:val="0"/>
        <w:rPr>
          <w:sz w:val="20"/>
        </w:rPr>
      </w:pPr>
      <w:r w:rsidRPr="00AD38E1">
        <w:rPr>
          <w:bCs/>
          <w:sz w:val="20"/>
        </w:rPr>
        <w:t>not represent themselves as licensed</w:t>
      </w:r>
      <w:r w:rsidRPr="00AD38E1">
        <w:rPr>
          <w:b/>
          <w:bCs/>
          <w:sz w:val="20"/>
        </w:rPr>
        <w:t xml:space="preserve"> </w:t>
      </w:r>
      <w:r w:rsidRPr="00AD38E1">
        <w:rPr>
          <w:sz w:val="20"/>
        </w:rPr>
        <w:t>in good standing or perform the functions of a licensed USWA licensee.</w:t>
      </w:r>
    </w:p>
    <w:p w:rsidR="00203FAB" w:rsidRDefault="00203FAB" w:rsidP="00AD38E1">
      <w:pPr>
        <w:tabs>
          <w:tab w:val="left" w:pos="1440"/>
        </w:tabs>
        <w:autoSpaceDE w:val="0"/>
        <w:autoSpaceDN w:val="0"/>
        <w:adjustRightInd w:val="0"/>
        <w:ind w:left="1170" w:hanging="90"/>
        <w:rPr>
          <w:sz w:val="20"/>
        </w:rPr>
      </w:pPr>
    </w:p>
    <w:p w:rsidR="00AD38E1" w:rsidRPr="00AD38E1" w:rsidRDefault="00AD38E1" w:rsidP="00AD38E1">
      <w:pPr>
        <w:tabs>
          <w:tab w:val="left" w:pos="1440"/>
        </w:tabs>
        <w:autoSpaceDE w:val="0"/>
        <w:autoSpaceDN w:val="0"/>
        <w:adjustRightInd w:val="0"/>
        <w:ind w:left="1170" w:hanging="90"/>
        <w:rPr>
          <w:sz w:val="20"/>
        </w:rPr>
      </w:pPr>
      <w:r w:rsidRPr="00AD38E1">
        <w:rPr>
          <w:sz w:val="20"/>
        </w:rPr>
        <w:t>4.</w:t>
      </w:r>
      <w:r w:rsidRPr="00AD38E1">
        <w:rPr>
          <w:sz w:val="20"/>
        </w:rPr>
        <w:tab/>
        <w:t xml:space="preserve">DACO will </w:t>
      </w:r>
      <w:r w:rsidRPr="00AD38E1">
        <w:rPr>
          <w:bCs/>
          <w:sz w:val="20"/>
        </w:rPr>
        <w:t xml:space="preserve">notify the </w:t>
      </w:r>
      <w:r w:rsidRPr="00AD38E1">
        <w:rPr>
          <w:sz w:val="20"/>
        </w:rPr>
        <w:t>licensee:</w:t>
      </w:r>
    </w:p>
    <w:p w:rsidR="00AF5A9F" w:rsidRPr="003F739E" w:rsidRDefault="00AF5A9F" w:rsidP="009F3769">
      <w:pPr>
        <w:autoSpaceDE w:val="0"/>
        <w:autoSpaceDN w:val="0"/>
        <w:adjustRightInd w:val="0"/>
        <w:ind w:left="1620" w:hanging="360"/>
        <w:rPr>
          <w:sz w:val="20"/>
        </w:rPr>
      </w:pPr>
    </w:p>
    <w:p w:rsidR="00AD38E1" w:rsidRPr="00AD38E1" w:rsidRDefault="00AD38E1" w:rsidP="00AD38E1">
      <w:pPr>
        <w:pStyle w:val="ListParagraph"/>
        <w:numPr>
          <w:ilvl w:val="1"/>
          <w:numId w:val="70"/>
        </w:numPr>
        <w:tabs>
          <w:tab w:val="left" w:pos="1800"/>
        </w:tabs>
        <w:autoSpaceDE w:val="0"/>
        <w:autoSpaceDN w:val="0"/>
        <w:adjustRightInd w:val="0"/>
        <w:ind w:hanging="1080"/>
        <w:rPr>
          <w:sz w:val="20"/>
        </w:rPr>
      </w:pPr>
      <w:r w:rsidRPr="00AD38E1">
        <w:rPr>
          <w:sz w:val="20"/>
        </w:rPr>
        <w:t>by mail, email, phone, or fax of the suspension;</w:t>
      </w:r>
    </w:p>
    <w:p w:rsidR="005E6FDB" w:rsidRPr="003F739E" w:rsidRDefault="005E6FDB" w:rsidP="009F3769">
      <w:pPr>
        <w:autoSpaceDE w:val="0"/>
        <w:autoSpaceDN w:val="0"/>
        <w:adjustRightInd w:val="0"/>
        <w:ind w:left="1620" w:hanging="360"/>
        <w:rPr>
          <w:sz w:val="20"/>
        </w:rPr>
      </w:pPr>
    </w:p>
    <w:p w:rsidR="00AD38E1" w:rsidRPr="00AD38E1" w:rsidRDefault="00AD38E1" w:rsidP="00AD38E1">
      <w:pPr>
        <w:pStyle w:val="ListParagraph"/>
        <w:numPr>
          <w:ilvl w:val="1"/>
          <w:numId w:val="70"/>
        </w:numPr>
        <w:tabs>
          <w:tab w:val="left" w:pos="1800"/>
        </w:tabs>
        <w:autoSpaceDE w:val="0"/>
        <w:autoSpaceDN w:val="0"/>
        <w:adjustRightInd w:val="0"/>
        <w:ind w:hanging="1080"/>
        <w:rPr>
          <w:sz w:val="20"/>
        </w:rPr>
      </w:pPr>
      <w:r w:rsidRPr="00AD38E1">
        <w:rPr>
          <w:sz w:val="20"/>
        </w:rPr>
        <w:t>of the reason for the suspension;</w:t>
      </w:r>
    </w:p>
    <w:p w:rsidR="00034366" w:rsidRPr="003F739E" w:rsidRDefault="00034366" w:rsidP="009F3769">
      <w:pPr>
        <w:autoSpaceDE w:val="0"/>
        <w:autoSpaceDN w:val="0"/>
        <w:adjustRightInd w:val="0"/>
        <w:ind w:left="1620" w:hanging="360"/>
        <w:rPr>
          <w:sz w:val="20"/>
        </w:rPr>
      </w:pPr>
    </w:p>
    <w:p w:rsidR="00AD38E1" w:rsidRPr="00AD38E1" w:rsidRDefault="00AD38E1" w:rsidP="00AD38E1">
      <w:pPr>
        <w:pStyle w:val="ListParagraph"/>
        <w:numPr>
          <w:ilvl w:val="1"/>
          <w:numId w:val="70"/>
        </w:numPr>
        <w:tabs>
          <w:tab w:val="left" w:pos="1800"/>
        </w:tabs>
        <w:autoSpaceDE w:val="0"/>
        <w:autoSpaceDN w:val="0"/>
        <w:adjustRightInd w:val="0"/>
        <w:ind w:hanging="1080"/>
        <w:rPr>
          <w:sz w:val="20"/>
        </w:rPr>
      </w:pPr>
      <w:r w:rsidRPr="00AD38E1">
        <w:rPr>
          <w:sz w:val="20"/>
        </w:rPr>
        <w:t>of an on-going review of the situation;</w:t>
      </w:r>
    </w:p>
    <w:p w:rsidR="00034366" w:rsidRPr="003F739E" w:rsidRDefault="00034366" w:rsidP="009F3769">
      <w:pPr>
        <w:autoSpaceDE w:val="0"/>
        <w:autoSpaceDN w:val="0"/>
        <w:adjustRightInd w:val="0"/>
        <w:ind w:left="1620" w:hanging="360"/>
        <w:rPr>
          <w:sz w:val="20"/>
        </w:rPr>
      </w:pPr>
    </w:p>
    <w:p w:rsidR="00AD38E1" w:rsidRPr="00AD38E1" w:rsidRDefault="00AD38E1" w:rsidP="00AD38E1">
      <w:pPr>
        <w:pStyle w:val="ListParagraph"/>
        <w:numPr>
          <w:ilvl w:val="1"/>
          <w:numId w:val="70"/>
        </w:numPr>
        <w:tabs>
          <w:tab w:val="left" w:pos="1800"/>
        </w:tabs>
        <w:autoSpaceDE w:val="0"/>
        <w:autoSpaceDN w:val="0"/>
        <w:adjustRightInd w:val="0"/>
        <w:ind w:hanging="1080"/>
        <w:rPr>
          <w:sz w:val="20"/>
        </w:rPr>
      </w:pPr>
      <w:r w:rsidRPr="00AD38E1">
        <w:rPr>
          <w:sz w:val="20"/>
        </w:rPr>
        <w:t>of the time period for expected compliance;</w:t>
      </w:r>
    </w:p>
    <w:p w:rsidR="00034366" w:rsidRPr="003F739E" w:rsidRDefault="00034366" w:rsidP="009F3769">
      <w:pPr>
        <w:autoSpaceDE w:val="0"/>
        <w:autoSpaceDN w:val="0"/>
        <w:adjustRightInd w:val="0"/>
        <w:ind w:left="1620" w:hanging="360"/>
        <w:rPr>
          <w:sz w:val="20"/>
        </w:rPr>
      </w:pPr>
    </w:p>
    <w:p w:rsidR="00AD38E1" w:rsidRPr="00AD38E1" w:rsidRDefault="00AD38E1" w:rsidP="00AD38E1">
      <w:pPr>
        <w:pStyle w:val="ListParagraph"/>
        <w:numPr>
          <w:ilvl w:val="1"/>
          <w:numId w:val="70"/>
        </w:numPr>
        <w:tabs>
          <w:tab w:val="left" w:pos="1530"/>
        </w:tabs>
        <w:autoSpaceDE w:val="0"/>
        <w:autoSpaceDN w:val="0"/>
        <w:adjustRightInd w:val="0"/>
        <w:ind w:left="1800"/>
        <w:rPr>
          <w:sz w:val="20"/>
        </w:rPr>
      </w:pPr>
      <w:r w:rsidRPr="00AD38E1">
        <w:rPr>
          <w:sz w:val="20"/>
        </w:rPr>
        <w:t>whether public notice will be made of a suspension and of subsequent revocation of the USWA license; and</w:t>
      </w:r>
    </w:p>
    <w:p w:rsidR="00034366" w:rsidRPr="003F739E" w:rsidRDefault="00034366" w:rsidP="009F3769">
      <w:pPr>
        <w:tabs>
          <w:tab w:val="left" w:pos="1800"/>
        </w:tabs>
        <w:autoSpaceDE w:val="0"/>
        <w:autoSpaceDN w:val="0"/>
        <w:adjustRightInd w:val="0"/>
        <w:ind w:left="1620" w:hanging="360"/>
        <w:rPr>
          <w:sz w:val="20"/>
        </w:rPr>
      </w:pPr>
    </w:p>
    <w:p w:rsidR="00AD38E1" w:rsidRPr="00AD38E1" w:rsidRDefault="00AD38E1" w:rsidP="00AD38E1">
      <w:pPr>
        <w:pStyle w:val="ListParagraph"/>
        <w:numPr>
          <w:ilvl w:val="1"/>
          <w:numId w:val="70"/>
        </w:numPr>
        <w:tabs>
          <w:tab w:val="left" w:pos="1800"/>
        </w:tabs>
        <w:autoSpaceDE w:val="0"/>
        <w:autoSpaceDN w:val="0"/>
        <w:adjustRightInd w:val="0"/>
        <w:ind w:hanging="1080"/>
        <w:rPr>
          <w:sz w:val="20"/>
        </w:rPr>
      </w:pPr>
      <w:r w:rsidRPr="00AD38E1">
        <w:rPr>
          <w:sz w:val="20"/>
        </w:rPr>
        <w:t>that revocation of the USWA license may be anticipated for noncompliance.</w:t>
      </w:r>
    </w:p>
    <w:p w:rsidR="00AD38E1" w:rsidRPr="00AD38E1" w:rsidRDefault="00AD38E1" w:rsidP="00AD38E1">
      <w:pPr>
        <w:tabs>
          <w:tab w:val="left" w:pos="1440"/>
        </w:tabs>
        <w:spacing w:before="240"/>
        <w:ind w:left="1440" w:hanging="360"/>
        <w:rPr>
          <w:sz w:val="20"/>
        </w:rPr>
      </w:pPr>
      <w:r w:rsidRPr="00AD38E1">
        <w:rPr>
          <w:sz w:val="20"/>
        </w:rPr>
        <w:t>5.</w:t>
      </w:r>
      <w:r w:rsidRPr="00AD38E1">
        <w:rPr>
          <w:sz w:val="20"/>
        </w:rPr>
        <w:tab/>
        <w:t>Suspension, revocation</w:t>
      </w:r>
      <w:r w:rsidR="00203FAB">
        <w:rPr>
          <w:sz w:val="20"/>
        </w:rPr>
        <w:t>,</w:t>
      </w:r>
      <w:r w:rsidRPr="00AD38E1">
        <w:rPr>
          <w:sz w:val="20"/>
        </w:rPr>
        <w:t xml:space="preserve"> and liquidation are taken in accordance with the adverse determination rules in 7 CFR 735.8 which provide for a hearing before DACO.</w:t>
      </w:r>
    </w:p>
    <w:p w:rsidR="00034366" w:rsidRPr="003F739E" w:rsidRDefault="00034366" w:rsidP="009F3769">
      <w:pPr>
        <w:autoSpaceDE w:val="0"/>
        <w:autoSpaceDN w:val="0"/>
        <w:adjustRightInd w:val="0"/>
        <w:ind w:left="810" w:hanging="270"/>
        <w:rPr>
          <w:sz w:val="20"/>
        </w:rPr>
      </w:pPr>
    </w:p>
    <w:p w:rsidR="00AD38E1" w:rsidRPr="00AD38E1" w:rsidRDefault="00AD38E1" w:rsidP="00AD38E1">
      <w:pPr>
        <w:tabs>
          <w:tab w:val="left" w:pos="360"/>
          <w:tab w:val="left" w:pos="1440"/>
        </w:tabs>
        <w:autoSpaceDE w:val="0"/>
        <w:autoSpaceDN w:val="0"/>
        <w:adjustRightInd w:val="0"/>
        <w:ind w:left="1440" w:hanging="360"/>
        <w:rPr>
          <w:sz w:val="20"/>
        </w:rPr>
      </w:pPr>
      <w:r w:rsidRPr="00AD38E1">
        <w:rPr>
          <w:sz w:val="20"/>
        </w:rPr>
        <w:t>6.</w:t>
      </w:r>
      <w:r w:rsidRPr="00AD38E1">
        <w:rPr>
          <w:sz w:val="20"/>
        </w:rPr>
        <w:tab/>
        <w:t>The USWA licensee may request revocation of their license.  In that case, the USWA license will be revoked pending administrative action, as appropriate.</w:t>
      </w:r>
    </w:p>
    <w:p w:rsidR="00034366" w:rsidRPr="003F739E" w:rsidRDefault="00034366" w:rsidP="009F3769">
      <w:pPr>
        <w:tabs>
          <w:tab w:val="left" w:pos="540"/>
          <w:tab w:val="left" w:pos="720"/>
          <w:tab w:val="left" w:pos="1080"/>
          <w:tab w:val="left" w:pos="1440"/>
          <w:tab w:val="left" w:pos="1620"/>
        </w:tabs>
        <w:autoSpaceDE w:val="0"/>
        <w:autoSpaceDN w:val="0"/>
        <w:adjustRightInd w:val="0"/>
        <w:ind w:left="810" w:hanging="270"/>
        <w:rPr>
          <w:sz w:val="20"/>
        </w:rPr>
      </w:pPr>
    </w:p>
    <w:p w:rsidR="00AD38E1" w:rsidRPr="00AD38E1" w:rsidRDefault="00AD38E1" w:rsidP="00AD38E1">
      <w:pPr>
        <w:autoSpaceDE w:val="0"/>
        <w:autoSpaceDN w:val="0"/>
        <w:adjustRightInd w:val="0"/>
        <w:ind w:left="1440" w:hanging="360"/>
        <w:rPr>
          <w:sz w:val="20"/>
        </w:rPr>
      </w:pPr>
      <w:r w:rsidRPr="00AD38E1">
        <w:rPr>
          <w:sz w:val="20"/>
        </w:rPr>
        <w:t>7.</w:t>
      </w:r>
      <w:r w:rsidRPr="00AD38E1">
        <w:rPr>
          <w:sz w:val="20"/>
        </w:rPr>
        <w:tab/>
        <w:t xml:space="preserve">Upon a finding of failure, at the licensee’s request, or the commission of a fraud, DACO may (take </w:t>
      </w:r>
      <w:r w:rsidRPr="00AD38E1">
        <w:rPr>
          <w:b/>
          <w:bCs/>
          <w:sz w:val="20"/>
        </w:rPr>
        <w:t xml:space="preserve">any </w:t>
      </w:r>
      <w:r w:rsidRPr="00AD38E1">
        <w:rPr>
          <w:sz w:val="20"/>
        </w:rPr>
        <w:t>of these actions):</w:t>
      </w:r>
    </w:p>
    <w:p w:rsidR="00034366" w:rsidRPr="003F739E" w:rsidRDefault="00034366" w:rsidP="00034366">
      <w:pPr>
        <w:tabs>
          <w:tab w:val="left" w:pos="540"/>
          <w:tab w:val="left" w:pos="720"/>
          <w:tab w:val="left" w:pos="1080"/>
          <w:tab w:val="left" w:pos="1440"/>
          <w:tab w:val="left" w:pos="1620"/>
        </w:tabs>
        <w:autoSpaceDE w:val="0"/>
        <w:autoSpaceDN w:val="0"/>
        <w:adjustRightInd w:val="0"/>
        <w:ind w:left="1800" w:hanging="360"/>
        <w:rPr>
          <w:sz w:val="20"/>
        </w:rPr>
      </w:pPr>
    </w:p>
    <w:p w:rsidR="00AD38E1" w:rsidRPr="00AD38E1" w:rsidRDefault="00AD38E1" w:rsidP="00AD38E1">
      <w:pPr>
        <w:pStyle w:val="ListParagraph"/>
        <w:numPr>
          <w:ilvl w:val="1"/>
          <w:numId w:val="71"/>
        </w:numPr>
        <w:tabs>
          <w:tab w:val="left" w:pos="1080"/>
          <w:tab w:val="left" w:pos="1530"/>
          <w:tab w:val="left" w:pos="1800"/>
          <w:tab w:val="left" w:pos="1980"/>
        </w:tabs>
        <w:autoSpaceDE w:val="0"/>
        <w:autoSpaceDN w:val="0"/>
        <w:adjustRightInd w:val="0"/>
        <w:ind w:firstLine="0"/>
        <w:rPr>
          <w:sz w:val="20"/>
        </w:rPr>
      </w:pPr>
      <w:r w:rsidRPr="00AD38E1">
        <w:rPr>
          <w:sz w:val="20"/>
        </w:rPr>
        <w:t>seize and take possession of:</w:t>
      </w:r>
    </w:p>
    <w:p w:rsidR="00034366" w:rsidRPr="003F739E" w:rsidRDefault="00034366" w:rsidP="00034366">
      <w:pPr>
        <w:autoSpaceDE w:val="0"/>
        <w:autoSpaceDN w:val="0"/>
        <w:adjustRightInd w:val="0"/>
        <w:ind w:left="1620" w:hanging="540"/>
        <w:rPr>
          <w:sz w:val="20"/>
        </w:rPr>
      </w:pPr>
    </w:p>
    <w:p w:rsidR="00AD38E1" w:rsidRPr="00AD38E1" w:rsidRDefault="00203FAB" w:rsidP="00AD38E1">
      <w:pPr>
        <w:pStyle w:val="ListParagraph"/>
        <w:numPr>
          <w:ilvl w:val="2"/>
          <w:numId w:val="72"/>
        </w:numPr>
        <w:tabs>
          <w:tab w:val="left" w:pos="990"/>
          <w:tab w:val="left" w:pos="1980"/>
        </w:tabs>
        <w:autoSpaceDE w:val="0"/>
        <w:autoSpaceDN w:val="0"/>
        <w:adjustRightInd w:val="0"/>
        <w:ind w:hanging="360"/>
        <w:rPr>
          <w:sz w:val="20"/>
        </w:rPr>
      </w:pPr>
      <w:r>
        <w:rPr>
          <w:sz w:val="20"/>
        </w:rPr>
        <w:t xml:space="preserve">  </w:t>
      </w:r>
      <w:r w:rsidR="00AD38E1" w:rsidRPr="00AD38E1">
        <w:rPr>
          <w:sz w:val="20"/>
        </w:rPr>
        <w:t>any EFAC within the licensed facilities; and</w:t>
      </w:r>
    </w:p>
    <w:p w:rsidR="00034366" w:rsidRPr="003F739E" w:rsidRDefault="00034366" w:rsidP="009F3769">
      <w:pPr>
        <w:autoSpaceDE w:val="0"/>
        <w:autoSpaceDN w:val="0"/>
        <w:adjustRightInd w:val="0"/>
        <w:ind w:left="1440" w:hanging="360"/>
        <w:rPr>
          <w:sz w:val="20"/>
        </w:rPr>
      </w:pPr>
    </w:p>
    <w:p w:rsidR="00AD38E1" w:rsidRPr="00AD38E1" w:rsidRDefault="00203FAB" w:rsidP="00AD38E1">
      <w:pPr>
        <w:pStyle w:val="ListParagraph"/>
        <w:numPr>
          <w:ilvl w:val="2"/>
          <w:numId w:val="72"/>
        </w:numPr>
        <w:tabs>
          <w:tab w:val="left" w:pos="1980"/>
        </w:tabs>
        <w:autoSpaceDE w:val="0"/>
        <w:autoSpaceDN w:val="0"/>
        <w:adjustRightInd w:val="0"/>
        <w:ind w:hanging="360"/>
        <w:rPr>
          <w:sz w:val="20"/>
        </w:rPr>
      </w:pPr>
      <w:r>
        <w:rPr>
          <w:sz w:val="20"/>
        </w:rPr>
        <w:t xml:space="preserve">  </w:t>
      </w:r>
      <w:r w:rsidR="00AD38E1" w:rsidRPr="00AD38E1">
        <w:rPr>
          <w:sz w:val="20"/>
        </w:rPr>
        <w:t>all books, papers and property used in the operation of the facility.</w:t>
      </w:r>
    </w:p>
    <w:p w:rsidR="00034366" w:rsidRPr="003F739E" w:rsidRDefault="00034366" w:rsidP="00034366">
      <w:pPr>
        <w:autoSpaceDE w:val="0"/>
        <w:autoSpaceDN w:val="0"/>
        <w:adjustRightInd w:val="0"/>
        <w:ind w:left="2160" w:hanging="540"/>
        <w:rPr>
          <w:sz w:val="20"/>
        </w:rPr>
      </w:pPr>
    </w:p>
    <w:p w:rsidR="00AD38E1" w:rsidRPr="00AD38E1" w:rsidRDefault="00AD38E1" w:rsidP="00AD38E1">
      <w:pPr>
        <w:pStyle w:val="ListParagraph"/>
        <w:numPr>
          <w:ilvl w:val="1"/>
          <w:numId w:val="71"/>
        </w:numPr>
        <w:tabs>
          <w:tab w:val="left" w:pos="1800"/>
        </w:tabs>
        <w:autoSpaceDE w:val="0"/>
        <w:autoSpaceDN w:val="0"/>
        <w:adjustRightInd w:val="0"/>
        <w:ind w:left="1800"/>
        <w:rPr>
          <w:sz w:val="20"/>
        </w:rPr>
      </w:pPr>
      <w:r w:rsidRPr="00AD38E1">
        <w:rPr>
          <w:sz w:val="20"/>
        </w:rPr>
        <w:t>move the EFAC inventory to another licensed warehouse or alternate location as determined by DACO;</w:t>
      </w:r>
    </w:p>
    <w:p w:rsidR="00034366" w:rsidRPr="003F739E" w:rsidRDefault="00034366" w:rsidP="009F3769">
      <w:pPr>
        <w:autoSpaceDE w:val="0"/>
        <w:autoSpaceDN w:val="0"/>
        <w:adjustRightInd w:val="0"/>
        <w:ind w:left="1080" w:hanging="270"/>
        <w:rPr>
          <w:sz w:val="20"/>
        </w:rPr>
      </w:pPr>
    </w:p>
    <w:p w:rsidR="00AD38E1" w:rsidRPr="00AD38E1" w:rsidRDefault="00AD38E1" w:rsidP="00AD38E1">
      <w:pPr>
        <w:pStyle w:val="ListParagraph"/>
        <w:numPr>
          <w:ilvl w:val="1"/>
          <w:numId w:val="71"/>
        </w:numPr>
        <w:tabs>
          <w:tab w:val="left" w:pos="1530"/>
          <w:tab w:val="left" w:pos="1800"/>
        </w:tabs>
        <w:autoSpaceDE w:val="0"/>
        <w:autoSpaceDN w:val="0"/>
        <w:adjustRightInd w:val="0"/>
        <w:ind w:firstLine="0"/>
        <w:rPr>
          <w:sz w:val="20"/>
        </w:rPr>
      </w:pPr>
      <w:r w:rsidRPr="00AD38E1">
        <w:rPr>
          <w:sz w:val="20"/>
        </w:rPr>
        <w:t>recover necessary expenses from the licensee for closeout procedures; or</w:t>
      </w:r>
    </w:p>
    <w:p w:rsidR="00BB39E1" w:rsidRPr="003F739E" w:rsidRDefault="00BB39E1" w:rsidP="000378A4">
      <w:pPr>
        <w:tabs>
          <w:tab w:val="left" w:pos="1530"/>
        </w:tabs>
        <w:autoSpaceDE w:val="0"/>
        <w:autoSpaceDN w:val="0"/>
        <w:adjustRightInd w:val="0"/>
        <w:ind w:left="1080" w:firstLine="90"/>
        <w:rPr>
          <w:sz w:val="20"/>
        </w:rPr>
      </w:pPr>
    </w:p>
    <w:p w:rsidR="00AD38E1" w:rsidRPr="00AD38E1" w:rsidRDefault="00AD38E1" w:rsidP="00AD38E1">
      <w:pPr>
        <w:tabs>
          <w:tab w:val="left" w:pos="540"/>
          <w:tab w:val="left" w:pos="720"/>
          <w:tab w:val="left" w:pos="1080"/>
          <w:tab w:val="left" w:pos="1530"/>
          <w:tab w:val="left" w:pos="1620"/>
          <w:tab w:val="left" w:pos="1800"/>
        </w:tabs>
        <w:autoSpaceDE w:val="0"/>
        <w:autoSpaceDN w:val="0"/>
        <w:adjustRightInd w:val="0"/>
        <w:ind w:left="1620" w:hanging="180"/>
        <w:rPr>
          <w:bCs/>
          <w:sz w:val="20"/>
        </w:rPr>
      </w:pPr>
      <w:r w:rsidRPr="00AD38E1">
        <w:rPr>
          <w:bCs/>
          <w:sz w:val="20"/>
        </w:rPr>
        <w:t>D.</w:t>
      </w:r>
      <w:r w:rsidRPr="00AD38E1">
        <w:rPr>
          <w:bCs/>
          <w:sz w:val="20"/>
        </w:rPr>
        <w:tab/>
        <w:t>enter into remediation activities.</w:t>
      </w:r>
    </w:p>
    <w:p w:rsidR="00A7321D" w:rsidRPr="003F739E" w:rsidRDefault="00A7321D" w:rsidP="00306EAF">
      <w:pPr>
        <w:autoSpaceDE w:val="0"/>
        <w:autoSpaceDN w:val="0"/>
        <w:adjustRightInd w:val="0"/>
        <w:ind w:left="540" w:hanging="540"/>
        <w:rPr>
          <w:b/>
          <w:bCs/>
          <w:sz w:val="20"/>
        </w:rPr>
      </w:pPr>
    </w:p>
    <w:p w:rsidR="00034366" w:rsidRPr="003F739E" w:rsidRDefault="00570015" w:rsidP="002064AD">
      <w:pPr>
        <w:pStyle w:val="Heading1"/>
        <w:jc w:val="left"/>
        <w:rPr>
          <w:sz w:val="20"/>
        </w:rPr>
      </w:pPr>
      <w:bookmarkStart w:id="13" w:name="_Toc304449821"/>
      <w:r>
        <w:rPr>
          <w:sz w:val="20"/>
        </w:rPr>
        <w:t>Section</w:t>
      </w:r>
      <w:r w:rsidR="00AD38E1" w:rsidRPr="00AD38E1">
        <w:rPr>
          <w:sz w:val="20"/>
        </w:rPr>
        <w:t xml:space="preserve"> I - Fees</w:t>
      </w:r>
      <w:bookmarkEnd w:id="13"/>
    </w:p>
    <w:p w:rsidR="00034366" w:rsidRPr="003F739E" w:rsidRDefault="00034366" w:rsidP="00306EAF">
      <w:pPr>
        <w:rPr>
          <w:sz w:val="20"/>
        </w:rPr>
      </w:pPr>
    </w:p>
    <w:p w:rsidR="00034366" w:rsidRPr="003F739E" w:rsidRDefault="00AD38E1" w:rsidP="00253868">
      <w:pPr>
        <w:widowControl/>
        <w:autoSpaceDE w:val="0"/>
        <w:autoSpaceDN w:val="0"/>
        <w:adjustRightInd w:val="0"/>
        <w:ind w:left="720"/>
        <w:rPr>
          <w:sz w:val="20"/>
        </w:rPr>
      </w:pPr>
      <w:r w:rsidRPr="00AD38E1">
        <w:rPr>
          <w:sz w:val="20"/>
        </w:rPr>
        <w:t xml:space="preserve">FSA is authorized to collect fees to cover the administration of USWA licensing activities.  The schedule of fees is established by DACO and is available on USWA/DACO Web Page under Fee Schedule.  Fee changes will be published in the </w:t>
      </w:r>
      <w:r w:rsidRPr="00AD38E1">
        <w:rPr>
          <w:b/>
          <w:bCs/>
          <w:i/>
          <w:iCs/>
          <w:sz w:val="20"/>
        </w:rPr>
        <w:t>Federal Register</w:t>
      </w:r>
      <w:r w:rsidRPr="00AD38E1">
        <w:rPr>
          <w:sz w:val="20"/>
        </w:rPr>
        <w:t>.</w:t>
      </w:r>
    </w:p>
    <w:p w:rsidR="006E10E2" w:rsidRPr="003F739E" w:rsidRDefault="006E10E2" w:rsidP="00306EAF">
      <w:pPr>
        <w:autoSpaceDE w:val="0"/>
        <w:autoSpaceDN w:val="0"/>
        <w:adjustRightInd w:val="0"/>
        <w:ind w:left="900" w:hanging="360"/>
        <w:rPr>
          <w:sz w:val="20"/>
        </w:rPr>
      </w:pPr>
    </w:p>
    <w:p w:rsidR="00AD38E1" w:rsidRPr="00AD38E1" w:rsidRDefault="00AD38E1" w:rsidP="00253868">
      <w:pPr>
        <w:pStyle w:val="ListParagraph"/>
        <w:numPr>
          <w:ilvl w:val="1"/>
          <w:numId w:val="73"/>
        </w:numPr>
        <w:autoSpaceDE w:val="0"/>
        <w:autoSpaceDN w:val="0"/>
        <w:adjustRightInd w:val="0"/>
        <w:ind w:left="1440"/>
        <w:rPr>
          <w:sz w:val="20"/>
        </w:rPr>
      </w:pPr>
      <w:r w:rsidRPr="00AD38E1">
        <w:rPr>
          <w:sz w:val="20"/>
        </w:rPr>
        <w:t>Licensee will pay fees</w:t>
      </w:r>
      <w:r w:rsidRPr="00AD38E1">
        <w:rPr>
          <w:sz w:val="20"/>
          <w:vertAlign w:val="superscript"/>
        </w:rPr>
        <w:t xml:space="preserve"> </w:t>
      </w:r>
      <w:r w:rsidRPr="00AD38E1">
        <w:rPr>
          <w:sz w:val="20"/>
        </w:rPr>
        <w:t>as follows:</w:t>
      </w:r>
    </w:p>
    <w:p w:rsidR="005E6FDB" w:rsidRPr="003F739E" w:rsidRDefault="005E6FDB" w:rsidP="00306EAF">
      <w:pPr>
        <w:autoSpaceDE w:val="0"/>
        <w:autoSpaceDN w:val="0"/>
        <w:adjustRightInd w:val="0"/>
        <w:ind w:left="900" w:hanging="360"/>
        <w:rPr>
          <w:sz w:val="20"/>
        </w:rPr>
      </w:pPr>
    </w:p>
    <w:p w:rsidR="001D4635" w:rsidRPr="003F739E" w:rsidRDefault="00AD38E1" w:rsidP="00253868">
      <w:pPr>
        <w:pStyle w:val="ListParagraph"/>
        <w:numPr>
          <w:ilvl w:val="0"/>
          <w:numId w:val="36"/>
        </w:numPr>
        <w:tabs>
          <w:tab w:val="left" w:pos="1620"/>
          <w:tab w:val="left" w:pos="2520"/>
        </w:tabs>
        <w:autoSpaceDE w:val="0"/>
        <w:autoSpaceDN w:val="0"/>
        <w:adjustRightInd w:val="0"/>
        <w:ind w:left="1800"/>
        <w:rPr>
          <w:sz w:val="20"/>
        </w:rPr>
      </w:pPr>
      <w:r w:rsidRPr="00AD38E1">
        <w:rPr>
          <w:b/>
          <w:sz w:val="20"/>
        </w:rPr>
        <w:t>Annual Fees</w:t>
      </w:r>
      <w:r w:rsidRPr="00AD38E1">
        <w:rPr>
          <w:sz w:val="20"/>
        </w:rPr>
        <w:t>.  Fees are invoiced and paid prior to license issuance and annually thereafter.</w:t>
      </w:r>
    </w:p>
    <w:p w:rsidR="00435D82" w:rsidRPr="003F739E" w:rsidRDefault="00435D82" w:rsidP="009A5D8A">
      <w:pPr>
        <w:pStyle w:val="ListParagraph"/>
        <w:tabs>
          <w:tab w:val="left" w:pos="1530"/>
          <w:tab w:val="left" w:pos="2520"/>
        </w:tabs>
        <w:autoSpaceDE w:val="0"/>
        <w:autoSpaceDN w:val="0"/>
        <w:adjustRightInd w:val="0"/>
        <w:ind w:left="1260"/>
        <w:rPr>
          <w:sz w:val="20"/>
        </w:rPr>
      </w:pPr>
    </w:p>
    <w:p w:rsidR="00AD38E1" w:rsidRPr="00AD38E1" w:rsidRDefault="00AD38E1" w:rsidP="00253868">
      <w:pPr>
        <w:pStyle w:val="ListParagraph"/>
        <w:numPr>
          <w:ilvl w:val="0"/>
          <w:numId w:val="36"/>
        </w:numPr>
        <w:tabs>
          <w:tab w:val="left" w:pos="1800"/>
        </w:tabs>
        <w:autoSpaceDE w:val="0"/>
        <w:autoSpaceDN w:val="0"/>
        <w:adjustRightInd w:val="0"/>
        <w:ind w:left="1800"/>
        <w:rPr>
          <w:sz w:val="20"/>
        </w:rPr>
      </w:pPr>
      <w:r w:rsidRPr="00AD38E1">
        <w:rPr>
          <w:b/>
          <w:sz w:val="20"/>
        </w:rPr>
        <w:t>Inspection Fees</w:t>
      </w:r>
      <w:r w:rsidRPr="00AD38E1">
        <w:rPr>
          <w:sz w:val="20"/>
        </w:rPr>
        <w:t>.  A onetime inspection fee will be invoiced and paid prior to the issuance of the original license.</w:t>
      </w:r>
    </w:p>
    <w:p w:rsidR="00AF5A9F" w:rsidRPr="003F739E" w:rsidRDefault="00AF5A9F" w:rsidP="00306EAF">
      <w:pPr>
        <w:tabs>
          <w:tab w:val="left" w:pos="2520"/>
        </w:tabs>
        <w:autoSpaceDE w:val="0"/>
        <w:autoSpaceDN w:val="0"/>
        <w:adjustRightInd w:val="0"/>
        <w:ind w:left="1260" w:hanging="360"/>
        <w:rPr>
          <w:sz w:val="20"/>
        </w:rPr>
      </w:pPr>
    </w:p>
    <w:p w:rsidR="00AD38E1" w:rsidRPr="00AD38E1" w:rsidRDefault="00AD38E1" w:rsidP="00253868">
      <w:pPr>
        <w:pStyle w:val="ListParagraph"/>
        <w:numPr>
          <w:ilvl w:val="0"/>
          <w:numId w:val="36"/>
        </w:numPr>
        <w:tabs>
          <w:tab w:val="left" w:pos="1620"/>
        </w:tabs>
        <w:autoSpaceDE w:val="0"/>
        <w:autoSpaceDN w:val="0"/>
        <w:adjustRightInd w:val="0"/>
        <w:ind w:left="1800"/>
        <w:rPr>
          <w:sz w:val="20"/>
        </w:rPr>
      </w:pPr>
      <w:r w:rsidRPr="00AD38E1">
        <w:rPr>
          <w:b/>
          <w:sz w:val="20"/>
        </w:rPr>
        <w:t>Licensing Action Fees</w:t>
      </w:r>
      <w:r w:rsidRPr="00AD38E1">
        <w:rPr>
          <w:sz w:val="20"/>
        </w:rPr>
        <w:t>.  Such fees for original and amendment licensing actions are invoiced and payable in advance of service.</w:t>
      </w:r>
    </w:p>
    <w:p w:rsidR="00034366" w:rsidRPr="003F739E" w:rsidRDefault="00034366" w:rsidP="00306EAF">
      <w:pPr>
        <w:tabs>
          <w:tab w:val="left" w:pos="2520"/>
        </w:tabs>
        <w:autoSpaceDE w:val="0"/>
        <w:autoSpaceDN w:val="0"/>
        <w:adjustRightInd w:val="0"/>
        <w:ind w:left="1260" w:hanging="360"/>
        <w:rPr>
          <w:sz w:val="20"/>
        </w:rPr>
      </w:pPr>
    </w:p>
    <w:p w:rsidR="00AD38E1" w:rsidRPr="00AD38E1" w:rsidRDefault="00AD38E1" w:rsidP="00253868">
      <w:pPr>
        <w:pStyle w:val="ListParagraph"/>
        <w:numPr>
          <w:ilvl w:val="0"/>
          <w:numId w:val="36"/>
        </w:numPr>
        <w:tabs>
          <w:tab w:val="left" w:pos="1530"/>
          <w:tab w:val="left" w:pos="2520"/>
        </w:tabs>
        <w:autoSpaceDE w:val="0"/>
        <w:autoSpaceDN w:val="0"/>
        <w:adjustRightInd w:val="0"/>
        <w:ind w:left="1800"/>
        <w:rPr>
          <w:sz w:val="20"/>
        </w:rPr>
      </w:pPr>
      <w:r w:rsidRPr="00AD38E1">
        <w:rPr>
          <w:sz w:val="20"/>
        </w:rPr>
        <w:t>Fees for additional or special examination services include:</w:t>
      </w:r>
    </w:p>
    <w:p w:rsidR="00034366" w:rsidRPr="003F739E" w:rsidRDefault="00034366" w:rsidP="00306EAF">
      <w:pPr>
        <w:autoSpaceDE w:val="0"/>
        <w:autoSpaceDN w:val="0"/>
        <w:adjustRightInd w:val="0"/>
        <w:ind w:left="1440" w:hanging="360"/>
        <w:rPr>
          <w:sz w:val="20"/>
        </w:rPr>
      </w:pPr>
    </w:p>
    <w:p w:rsidR="00AD38E1" w:rsidRPr="00AD38E1" w:rsidRDefault="00AD38E1" w:rsidP="00253868">
      <w:pPr>
        <w:pStyle w:val="ListParagraph"/>
        <w:numPr>
          <w:ilvl w:val="1"/>
          <w:numId w:val="76"/>
        </w:numPr>
        <w:tabs>
          <w:tab w:val="left" w:pos="2160"/>
        </w:tabs>
        <w:autoSpaceDE w:val="0"/>
        <w:autoSpaceDN w:val="0"/>
        <w:adjustRightInd w:val="0"/>
        <w:ind w:left="2160"/>
        <w:rPr>
          <w:sz w:val="20"/>
        </w:rPr>
      </w:pPr>
      <w:r w:rsidRPr="00AD38E1">
        <w:rPr>
          <w:sz w:val="20"/>
        </w:rPr>
        <w:t>reinstatement examination fees for suspended licenses which are invoiced at the inspection fee rate.</w:t>
      </w:r>
    </w:p>
    <w:p w:rsidR="00AD38E1" w:rsidRPr="00AD38E1" w:rsidRDefault="00AD38E1" w:rsidP="00AD38E1">
      <w:pPr>
        <w:tabs>
          <w:tab w:val="left" w:pos="1780"/>
        </w:tabs>
        <w:autoSpaceDE w:val="0"/>
        <w:autoSpaceDN w:val="0"/>
        <w:adjustRightInd w:val="0"/>
        <w:ind w:left="1620"/>
        <w:rPr>
          <w:sz w:val="20"/>
        </w:rPr>
      </w:pPr>
    </w:p>
    <w:p w:rsidR="00AD38E1" w:rsidRPr="00AD38E1" w:rsidRDefault="00AD38E1" w:rsidP="00253868">
      <w:pPr>
        <w:pStyle w:val="ListParagraph"/>
        <w:numPr>
          <w:ilvl w:val="1"/>
          <w:numId w:val="76"/>
        </w:numPr>
        <w:tabs>
          <w:tab w:val="left" w:pos="720"/>
          <w:tab w:val="left" w:pos="2160"/>
        </w:tabs>
        <w:autoSpaceDE w:val="0"/>
        <w:autoSpaceDN w:val="0"/>
        <w:adjustRightInd w:val="0"/>
        <w:ind w:left="2160"/>
        <w:rPr>
          <w:sz w:val="20"/>
        </w:rPr>
      </w:pPr>
      <w:r w:rsidRPr="00AD38E1">
        <w:rPr>
          <w:sz w:val="20"/>
        </w:rPr>
        <w:t>examinations requested by licensee.  These fees are invoiced at an hourly rate as determined by DACO.</w:t>
      </w:r>
    </w:p>
    <w:p w:rsidR="00034366" w:rsidRPr="003F739E" w:rsidRDefault="00034366" w:rsidP="00306EAF">
      <w:pPr>
        <w:autoSpaceDE w:val="0"/>
        <w:autoSpaceDN w:val="0"/>
        <w:adjustRightInd w:val="0"/>
        <w:ind w:left="1620" w:hanging="360"/>
        <w:rPr>
          <w:sz w:val="20"/>
        </w:rPr>
      </w:pPr>
    </w:p>
    <w:p w:rsidR="00AD38E1" w:rsidRPr="00AD38E1" w:rsidRDefault="00AD38E1" w:rsidP="00253868">
      <w:pPr>
        <w:pStyle w:val="ListParagraph"/>
        <w:numPr>
          <w:ilvl w:val="1"/>
          <w:numId w:val="76"/>
        </w:numPr>
        <w:tabs>
          <w:tab w:val="left" w:pos="2160"/>
        </w:tabs>
        <w:autoSpaceDE w:val="0"/>
        <w:autoSpaceDN w:val="0"/>
        <w:adjustRightInd w:val="0"/>
        <w:ind w:left="2160"/>
        <w:rPr>
          <w:sz w:val="20"/>
        </w:rPr>
      </w:pPr>
      <w:r w:rsidRPr="00AD38E1">
        <w:rPr>
          <w:sz w:val="20"/>
        </w:rPr>
        <w:lastRenderedPageBreak/>
        <w:t>examinations due to adverse conditions.  These fees are invoiced at an hourly rate as determined by DACO.</w:t>
      </w:r>
    </w:p>
    <w:p w:rsidR="009473CA" w:rsidRPr="003F739E" w:rsidRDefault="009473CA" w:rsidP="009473CA">
      <w:pPr>
        <w:pStyle w:val="ListParagraph"/>
        <w:autoSpaceDE w:val="0"/>
        <w:autoSpaceDN w:val="0"/>
        <w:adjustRightInd w:val="0"/>
        <w:ind w:left="2160"/>
        <w:rPr>
          <w:sz w:val="20"/>
        </w:rPr>
      </w:pPr>
    </w:p>
    <w:p w:rsidR="00034366" w:rsidRPr="003F739E" w:rsidRDefault="00AD38E1" w:rsidP="00253868">
      <w:pPr>
        <w:tabs>
          <w:tab w:val="left" w:pos="1440"/>
        </w:tabs>
        <w:autoSpaceDE w:val="0"/>
        <w:autoSpaceDN w:val="0"/>
        <w:adjustRightInd w:val="0"/>
        <w:ind w:left="1440" w:hanging="360"/>
        <w:rPr>
          <w:sz w:val="20"/>
        </w:rPr>
      </w:pPr>
      <w:r w:rsidRPr="00AD38E1">
        <w:rPr>
          <w:sz w:val="20"/>
        </w:rPr>
        <w:t>2.</w:t>
      </w:r>
      <w:r w:rsidRPr="00AD38E1">
        <w:rPr>
          <w:sz w:val="20"/>
        </w:rPr>
        <w:tab/>
        <w:t xml:space="preserve">All fees collected under this Agreement will be credited to the account that incurs the costs of administering the warehousing activities and are available without further appropriation and without regard to fiscal year limitations.  A schedule showing the fees described in this section are detailed in a </w:t>
      </w:r>
      <w:r w:rsidRPr="00AD38E1">
        <w:rPr>
          <w:b/>
          <w:bCs/>
          <w:i/>
          <w:iCs/>
          <w:sz w:val="20"/>
        </w:rPr>
        <w:t xml:space="preserve">Federal Register </w:t>
      </w:r>
      <w:r w:rsidRPr="00AD38E1">
        <w:rPr>
          <w:sz w:val="20"/>
        </w:rPr>
        <w:t>notice.</w:t>
      </w:r>
    </w:p>
    <w:p w:rsidR="00034366" w:rsidRPr="003F739E" w:rsidRDefault="00034366" w:rsidP="00306EAF">
      <w:pPr>
        <w:tabs>
          <w:tab w:val="left" w:pos="720"/>
        </w:tabs>
        <w:autoSpaceDE w:val="0"/>
        <w:autoSpaceDN w:val="0"/>
        <w:adjustRightInd w:val="0"/>
        <w:ind w:left="900" w:hanging="360"/>
        <w:rPr>
          <w:sz w:val="20"/>
        </w:rPr>
      </w:pPr>
    </w:p>
    <w:p w:rsidR="00034366" w:rsidRPr="003F739E" w:rsidRDefault="00AD38E1" w:rsidP="00253868">
      <w:pPr>
        <w:tabs>
          <w:tab w:val="left" w:pos="1440"/>
        </w:tabs>
        <w:autoSpaceDE w:val="0"/>
        <w:autoSpaceDN w:val="0"/>
        <w:adjustRightInd w:val="0"/>
        <w:ind w:left="1440" w:hanging="360"/>
        <w:rPr>
          <w:sz w:val="20"/>
        </w:rPr>
      </w:pPr>
      <w:r w:rsidRPr="00AD38E1">
        <w:rPr>
          <w:sz w:val="20"/>
        </w:rPr>
        <w:t>3.</w:t>
      </w:r>
      <w:r w:rsidRPr="00AD38E1">
        <w:rPr>
          <w:sz w:val="20"/>
        </w:rPr>
        <w:tab/>
        <w:t xml:space="preserve">Fees remaining unpaid will subject the licensee to </w:t>
      </w:r>
      <w:r w:rsidRPr="00AD38E1">
        <w:rPr>
          <w:b/>
          <w:bCs/>
          <w:sz w:val="20"/>
        </w:rPr>
        <w:t xml:space="preserve">suspension or revocation </w:t>
      </w:r>
      <w:r w:rsidRPr="00AD38E1">
        <w:rPr>
          <w:sz w:val="20"/>
        </w:rPr>
        <w:t>of their license upon notification by DACO.</w:t>
      </w:r>
    </w:p>
    <w:p w:rsidR="00E33879" w:rsidRDefault="00E33879" w:rsidP="00E33879">
      <w:pPr>
        <w:pStyle w:val="Heading1"/>
        <w:jc w:val="left"/>
      </w:pPr>
    </w:p>
    <w:p w:rsidR="00AD38E1" w:rsidRDefault="00085C74" w:rsidP="00AD38E1">
      <w:pPr>
        <w:widowControl/>
        <w:spacing w:after="200" w:line="276" w:lineRule="auto"/>
        <w:rPr>
          <w:sz w:val="20"/>
        </w:rPr>
      </w:pPr>
      <w:r w:rsidRPr="00253868">
        <w:rPr>
          <w:sz w:val="20"/>
        </w:rPr>
        <w:t xml:space="preserve">By signing this form, I (the </w:t>
      </w:r>
      <w:r w:rsidR="00EB3E03" w:rsidRPr="00253868">
        <w:rPr>
          <w:sz w:val="20"/>
        </w:rPr>
        <w:t>Licensee</w:t>
      </w:r>
      <w:r w:rsidRPr="00253868">
        <w:rPr>
          <w:sz w:val="20"/>
        </w:rPr>
        <w:t>) agree to all the terms and conditions set forth in the WA-</w:t>
      </w:r>
      <w:r w:rsidR="00EE3FB6" w:rsidRPr="00253868">
        <w:rPr>
          <w:sz w:val="20"/>
        </w:rPr>
        <w:t>502</w:t>
      </w:r>
      <w:r w:rsidRPr="00253868">
        <w:rPr>
          <w:sz w:val="20"/>
        </w:rPr>
        <w:t xml:space="preserve">, Licensing Agreement for Export Food Aid Commodities Warehouse Operators.  I understand that failure to comply with the provisions set forth in this Agreement and the regulations found at 7 CFR </w:t>
      </w:r>
      <w:r w:rsidR="00AE40FF">
        <w:rPr>
          <w:sz w:val="20"/>
        </w:rPr>
        <w:t xml:space="preserve">Part </w:t>
      </w:r>
      <w:r w:rsidRPr="00253868">
        <w:rPr>
          <w:sz w:val="20"/>
        </w:rPr>
        <w:t xml:space="preserve">735 and the statute, United States Warehouse Act, found at 7 U.S.C. § 241 </w:t>
      </w:r>
      <w:r w:rsidRPr="00253868">
        <w:rPr>
          <w:i/>
          <w:sz w:val="20"/>
        </w:rPr>
        <w:t>et seq</w:t>
      </w:r>
      <w:r w:rsidRPr="00253868">
        <w:rPr>
          <w:sz w:val="20"/>
        </w:rPr>
        <w:t xml:space="preserve"> may result in suspension, revocation</w:t>
      </w:r>
      <w:r w:rsidR="00DA098C">
        <w:rPr>
          <w:sz w:val="20"/>
        </w:rPr>
        <w:t>,</w:t>
      </w:r>
      <w:r w:rsidRPr="00253868">
        <w:rPr>
          <w:sz w:val="20"/>
        </w:rPr>
        <w:t xml:space="preserve"> or liquidation.</w:t>
      </w:r>
    </w:p>
    <w:tbl>
      <w:tblPr>
        <w:tblW w:w="0" w:type="auto"/>
        <w:tblInd w:w="115" w:type="dxa"/>
        <w:tblBorders>
          <w:top w:val="triple" w:sz="4" w:space="0" w:color="auto"/>
          <w:left w:val="triple" w:sz="4" w:space="0" w:color="auto"/>
          <w:bottom w:val="triple" w:sz="4" w:space="0" w:color="auto"/>
          <w:right w:val="triple" w:sz="4" w:space="0" w:color="auto"/>
        </w:tblBorders>
        <w:tblLayout w:type="fixed"/>
        <w:tblCellMar>
          <w:left w:w="115" w:type="dxa"/>
          <w:right w:w="115" w:type="dxa"/>
        </w:tblCellMar>
        <w:tblLook w:val="0000"/>
      </w:tblPr>
      <w:tblGrid>
        <w:gridCol w:w="1170"/>
        <w:gridCol w:w="638"/>
        <w:gridCol w:w="1612"/>
        <w:gridCol w:w="1214"/>
        <w:gridCol w:w="969"/>
        <w:gridCol w:w="247"/>
        <w:gridCol w:w="1306"/>
        <w:gridCol w:w="2834"/>
      </w:tblGrid>
      <w:tr w:rsidR="00167EC0" w:rsidRPr="00085C74" w:rsidTr="00167EC0">
        <w:trPr>
          <w:trHeight w:val="463"/>
        </w:trPr>
        <w:tc>
          <w:tcPr>
            <w:tcW w:w="5850" w:type="dxa"/>
            <w:gridSpan w:val="6"/>
            <w:vAlign w:val="bottom"/>
          </w:tcPr>
          <w:p w:rsidR="00085C74" w:rsidRPr="004C2F92" w:rsidRDefault="00085C74" w:rsidP="00085C74">
            <w:pPr>
              <w:rPr>
                <w:sz w:val="20"/>
              </w:rPr>
            </w:pPr>
            <w:r w:rsidRPr="004C2F92">
              <w:rPr>
                <w:sz w:val="20"/>
              </w:rPr>
              <w:t>This completes the requirements for licensing of USWA Master Code</w:t>
            </w:r>
          </w:p>
        </w:tc>
        <w:tc>
          <w:tcPr>
            <w:tcW w:w="4140" w:type="dxa"/>
            <w:gridSpan w:val="2"/>
            <w:tcBorders>
              <w:top w:val="triple" w:sz="4" w:space="0" w:color="auto"/>
              <w:bottom w:val="single" w:sz="4" w:space="0" w:color="auto"/>
            </w:tcBorders>
            <w:vAlign w:val="bottom"/>
          </w:tcPr>
          <w:p w:rsidR="00085C74" w:rsidRPr="00167EC0" w:rsidRDefault="00A40571" w:rsidP="00670C32">
            <w:pPr>
              <w:rPr>
                <w:rFonts w:ascii="Courier New" w:hAnsi="Courier New" w:cs="Courier New"/>
                <w:b/>
                <w:sz w:val="20"/>
                <w:u w:val="single"/>
              </w:rPr>
            </w:pPr>
            <w:r>
              <w:rPr>
                <w:rFonts w:ascii="Courier New" w:hAnsi="Courier New" w:cs="Courier New"/>
                <w:sz w:val="20"/>
              </w:rPr>
              <w:fldChar w:fldCharType="begin">
                <w:ffData>
                  <w:name w:val=""/>
                  <w:enabled/>
                  <w:calcOnExit w:val="0"/>
                  <w:textInput>
                    <w:maxLength w:val="30"/>
                  </w:textInput>
                </w:ffData>
              </w:fldChar>
            </w:r>
            <w:r w:rsidR="00670C32">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Pr>
                <w:rFonts w:ascii="Courier New" w:hAnsi="Courier New" w:cs="Courier New"/>
                <w:sz w:val="20"/>
              </w:rPr>
              <w:fldChar w:fldCharType="end"/>
            </w:r>
          </w:p>
        </w:tc>
      </w:tr>
      <w:tr w:rsidR="00085C74" w:rsidRPr="00085C74" w:rsidTr="00167EC0">
        <w:trPr>
          <w:trHeight w:val="288"/>
        </w:trPr>
        <w:tc>
          <w:tcPr>
            <w:tcW w:w="9990" w:type="dxa"/>
            <w:gridSpan w:val="8"/>
          </w:tcPr>
          <w:p w:rsidR="00085C74" w:rsidRPr="00085C74" w:rsidRDefault="00085C74" w:rsidP="00085C74">
            <w:pPr>
              <w:rPr>
                <w:b/>
              </w:rPr>
            </w:pPr>
          </w:p>
        </w:tc>
      </w:tr>
      <w:tr w:rsidR="00167EC0" w:rsidRPr="00085C74" w:rsidTr="00167EC0">
        <w:tc>
          <w:tcPr>
            <w:tcW w:w="1170" w:type="dxa"/>
            <w:vAlign w:val="bottom"/>
          </w:tcPr>
          <w:p w:rsidR="00085C74" w:rsidRPr="004C2F92" w:rsidRDefault="00085C74" w:rsidP="00085C74">
            <w:pPr>
              <w:rPr>
                <w:sz w:val="20"/>
              </w:rPr>
            </w:pPr>
            <w:r w:rsidRPr="004C2F92">
              <w:rPr>
                <w:sz w:val="20"/>
              </w:rPr>
              <w:t>For:</w:t>
            </w:r>
          </w:p>
        </w:tc>
        <w:bookmarkStart w:id="14" w:name="Text4"/>
        <w:tc>
          <w:tcPr>
            <w:tcW w:w="8820" w:type="dxa"/>
            <w:gridSpan w:val="7"/>
            <w:tcBorders>
              <w:top w:val="nil"/>
              <w:bottom w:val="single" w:sz="4" w:space="0" w:color="auto"/>
            </w:tcBorders>
            <w:vAlign w:val="bottom"/>
          </w:tcPr>
          <w:p w:rsidR="00085C74" w:rsidRPr="00167EC0" w:rsidRDefault="00A40571" w:rsidP="00670C32">
            <w:pPr>
              <w:rPr>
                <w:rFonts w:ascii="Courier New" w:hAnsi="Courier New" w:cs="Courier New"/>
                <w:sz w:val="20"/>
              </w:rPr>
            </w:pPr>
            <w:r>
              <w:rPr>
                <w:rFonts w:ascii="Courier New" w:hAnsi="Courier New" w:cs="Courier New"/>
                <w:sz w:val="20"/>
              </w:rPr>
              <w:fldChar w:fldCharType="begin">
                <w:ffData>
                  <w:name w:val="Text4"/>
                  <w:enabled/>
                  <w:calcOnExit w:val="0"/>
                  <w:textInput>
                    <w:maxLength w:val="70"/>
                  </w:textInput>
                </w:ffData>
              </w:fldChar>
            </w:r>
            <w:r w:rsidR="00670C32">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Pr>
                <w:rFonts w:ascii="Courier New" w:hAnsi="Courier New" w:cs="Courier New"/>
                <w:sz w:val="20"/>
              </w:rPr>
              <w:fldChar w:fldCharType="end"/>
            </w:r>
            <w:bookmarkEnd w:id="14"/>
          </w:p>
        </w:tc>
      </w:tr>
      <w:tr w:rsidR="00167EC0" w:rsidRPr="00085C74" w:rsidTr="00167EC0">
        <w:tc>
          <w:tcPr>
            <w:tcW w:w="1170" w:type="dxa"/>
          </w:tcPr>
          <w:p w:rsidR="00085C74" w:rsidRPr="00085C74" w:rsidRDefault="00085C74" w:rsidP="00085C74">
            <w:pPr>
              <w:rPr>
                <w:b/>
              </w:rPr>
            </w:pPr>
          </w:p>
        </w:tc>
        <w:tc>
          <w:tcPr>
            <w:tcW w:w="8820" w:type="dxa"/>
            <w:gridSpan w:val="7"/>
            <w:tcBorders>
              <w:top w:val="single" w:sz="4" w:space="0" w:color="auto"/>
              <w:bottom w:val="nil"/>
            </w:tcBorders>
          </w:tcPr>
          <w:p w:rsidR="00085C74" w:rsidRPr="004C2F92" w:rsidRDefault="00EB3E03" w:rsidP="00EB3E03">
            <w:pPr>
              <w:rPr>
                <w:sz w:val="20"/>
              </w:rPr>
            </w:pPr>
            <w:r w:rsidRPr="004C2F92">
              <w:rPr>
                <w:sz w:val="20"/>
              </w:rPr>
              <w:t>Licensee (Legal Entity)</w:t>
            </w:r>
          </w:p>
        </w:tc>
      </w:tr>
      <w:tr w:rsidR="00167EC0" w:rsidRPr="00085C74" w:rsidTr="00167EC0">
        <w:trPr>
          <w:trHeight w:val="378"/>
        </w:trPr>
        <w:tc>
          <w:tcPr>
            <w:tcW w:w="1170" w:type="dxa"/>
            <w:vAlign w:val="bottom"/>
          </w:tcPr>
          <w:p w:rsidR="00085C74" w:rsidRPr="004C2F92" w:rsidRDefault="00085C74" w:rsidP="00085C74">
            <w:pPr>
              <w:rPr>
                <w:sz w:val="20"/>
              </w:rPr>
            </w:pPr>
            <w:r w:rsidRPr="004C2F92">
              <w:rPr>
                <w:sz w:val="20"/>
              </w:rPr>
              <w:t>At:</w:t>
            </w:r>
          </w:p>
        </w:tc>
        <w:bookmarkStart w:id="15" w:name="Text5"/>
        <w:tc>
          <w:tcPr>
            <w:tcW w:w="8820" w:type="dxa"/>
            <w:gridSpan w:val="7"/>
            <w:tcBorders>
              <w:top w:val="nil"/>
              <w:bottom w:val="single" w:sz="4" w:space="0" w:color="auto"/>
            </w:tcBorders>
            <w:vAlign w:val="bottom"/>
          </w:tcPr>
          <w:p w:rsidR="00085C74" w:rsidRPr="00167EC0" w:rsidRDefault="00A40571" w:rsidP="00670C32">
            <w:pPr>
              <w:rPr>
                <w:rFonts w:ascii="Courier New" w:hAnsi="Courier New" w:cs="Courier New"/>
                <w:sz w:val="20"/>
              </w:rPr>
            </w:pPr>
            <w:r>
              <w:rPr>
                <w:rFonts w:ascii="Courier New" w:hAnsi="Courier New" w:cs="Courier New"/>
                <w:sz w:val="20"/>
              </w:rPr>
              <w:fldChar w:fldCharType="begin">
                <w:ffData>
                  <w:name w:val="Text5"/>
                  <w:enabled/>
                  <w:calcOnExit w:val="0"/>
                  <w:textInput>
                    <w:maxLength w:val="70"/>
                  </w:textInput>
                </w:ffData>
              </w:fldChar>
            </w:r>
            <w:r w:rsidR="00670C32">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Pr>
                <w:rFonts w:ascii="Courier New" w:hAnsi="Courier New" w:cs="Courier New"/>
                <w:sz w:val="20"/>
              </w:rPr>
              <w:fldChar w:fldCharType="end"/>
            </w:r>
            <w:bookmarkEnd w:id="15"/>
          </w:p>
        </w:tc>
      </w:tr>
      <w:tr w:rsidR="00167EC0" w:rsidRPr="00085C74" w:rsidTr="00167EC0">
        <w:tc>
          <w:tcPr>
            <w:tcW w:w="1170" w:type="dxa"/>
          </w:tcPr>
          <w:p w:rsidR="00085C74" w:rsidRPr="00085C74" w:rsidRDefault="00085C74" w:rsidP="00085C74">
            <w:pPr>
              <w:rPr>
                <w:b/>
              </w:rPr>
            </w:pPr>
          </w:p>
        </w:tc>
        <w:tc>
          <w:tcPr>
            <w:tcW w:w="8820" w:type="dxa"/>
            <w:gridSpan w:val="7"/>
            <w:tcBorders>
              <w:top w:val="single" w:sz="4" w:space="0" w:color="auto"/>
              <w:bottom w:val="nil"/>
            </w:tcBorders>
          </w:tcPr>
          <w:p w:rsidR="00085C74" w:rsidRPr="004C2F92" w:rsidRDefault="00085C74" w:rsidP="00085C74">
            <w:pPr>
              <w:rPr>
                <w:sz w:val="20"/>
              </w:rPr>
            </w:pPr>
            <w:r w:rsidRPr="004C2F92">
              <w:rPr>
                <w:sz w:val="20"/>
              </w:rPr>
              <w:t>Principal Place of Business</w:t>
            </w:r>
          </w:p>
        </w:tc>
      </w:tr>
      <w:tr w:rsidR="00167EC0" w:rsidRPr="00085C74" w:rsidTr="00167EC0">
        <w:tc>
          <w:tcPr>
            <w:tcW w:w="1170" w:type="dxa"/>
          </w:tcPr>
          <w:p w:rsidR="00085C74" w:rsidRPr="00085C74" w:rsidRDefault="00085C74" w:rsidP="00085C74">
            <w:pPr>
              <w:rPr>
                <w:b/>
              </w:rPr>
            </w:pPr>
          </w:p>
        </w:tc>
        <w:tc>
          <w:tcPr>
            <w:tcW w:w="3464" w:type="dxa"/>
            <w:gridSpan w:val="3"/>
            <w:tcBorders>
              <w:bottom w:val="nil"/>
            </w:tcBorders>
          </w:tcPr>
          <w:p w:rsidR="00085C74" w:rsidRPr="00085C74" w:rsidRDefault="00085C74" w:rsidP="00085C74">
            <w:pPr>
              <w:rPr>
                <w:b/>
              </w:rPr>
            </w:pPr>
          </w:p>
        </w:tc>
        <w:tc>
          <w:tcPr>
            <w:tcW w:w="969" w:type="dxa"/>
            <w:tcBorders>
              <w:bottom w:val="nil"/>
            </w:tcBorders>
          </w:tcPr>
          <w:p w:rsidR="00085C74" w:rsidRPr="00085C74" w:rsidRDefault="00085C74" w:rsidP="00085C74">
            <w:pPr>
              <w:rPr>
                <w:b/>
              </w:rPr>
            </w:pPr>
          </w:p>
        </w:tc>
        <w:tc>
          <w:tcPr>
            <w:tcW w:w="4387" w:type="dxa"/>
            <w:gridSpan w:val="3"/>
            <w:tcBorders>
              <w:bottom w:val="nil"/>
            </w:tcBorders>
          </w:tcPr>
          <w:p w:rsidR="00085C74" w:rsidRPr="00085C74" w:rsidRDefault="00085C74" w:rsidP="00085C74">
            <w:pPr>
              <w:rPr>
                <w:b/>
              </w:rPr>
            </w:pPr>
          </w:p>
        </w:tc>
      </w:tr>
      <w:tr w:rsidR="00167EC0" w:rsidRPr="00085C74" w:rsidTr="00167EC0">
        <w:tc>
          <w:tcPr>
            <w:tcW w:w="1170" w:type="dxa"/>
            <w:vAlign w:val="bottom"/>
          </w:tcPr>
          <w:p w:rsidR="00085C74" w:rsidRPr="004C2F92" w:rsidRDefault="00085C74" w:rsidP="00085C74">
            <w:pPr>
              <w:rPr>
                <w:b/>
                <w:sz w:val="20"/>
              </w:rPr>
            </w:pPr>
            <w:r w:rsidRPr="004C2F92">
              <w:rPr>
                <w:sz w:val="20"/>
              </w:rPr>
              <w:t>By:</w:t>
            </w:r>
          </w:p>
        </w:tc>
        <w:tc>
          <w:tcPr>
            <w:tcW w:w="5986" w:type="dxa"/>
            <w:gridSpan w:val="6"/>
            <w:tcBorders>
              <w:top w:val="nil"/>
              <w:bottom w:val="single" w:sz="4" w:space="0" w:color="auto"/>
            </w:tcBorders>
          </w:tcPr>
          <w:p w:rsidR="00085C74" w:rsidRPr="00085C74" w:rsidRDefault="00085C74" w:rsidP="00085C74">
            <w:pPr>
              <w:rPr>
                <w:b/>
              </w:rPr>
            </w:pPr>
            <w:r w:rsidRPr="00085C74">
              <w:rPr>
                <w:b/>
              </w:rPr>
              <w:t xml:space="preserve"> </w:t>
            </w:r>
          </w:p>
        </w:tc>
        <w:tc>
          <w:tcPr>
            <w:tcW w:w="2834" w:type="dxa"/>
            <w:tcBorders>
              <w:top w:val="nil"/>
              <w:bottom w:val="nil"/>
            </w:tcBorders>
          </w:tcPr>
          <w:p w:rsidR="00085C74" w:rsidRPr="00085C74" w:rsidRDefault="00085C74" w:rsidP="00085C74">
            <w:pPr>
              <w:rPr>
                <w:b/>
              </w:rPr>
            </w:pPr>
          </w:p>
        </w:tc>
      </w:tr>
      <w:tr w:rsidR="00167EC0" w:rsidRPr="00085C74" w:rsidTr="00167EC0">
        <w:trPr>
          <w:trHeight w:val="422"/>
        </w:trPr>
        <w:tc>
          <w:tcPr>
            <w:tcW w:w="1170" w:type="dxa"/>
          </w:tcPr>
          <w:p w:rsidR="00085C74" w:rsidRPr="00085C74" w:rsidRDefault="00085C74" w:rsidP="00085C74"/>
        </w:tc>
        <w:tc>
          <w:tcPr>
            <w:tcW w:w="8820" w:type="dxa"/>
            <w:gridSpan w:val="7"/>
            <w:tcBorders>
              <w:top w:val="single" w:sz="4" w:space="0" w:color="auto"/>
            </w:tcBorders>
          </w:tcPr>
          <w:p w:rsidR="00085C74" w:rsidRPr="004C2F92" w:rsidRDefault="00085C74" w:rsidP="00085C74">
            <w:pPr>
              <w:rPr>
                <w:sz w:val="20"/>
              </w:rPr>
            </w:pPr>
            <w:r w:rsidRPr="004C2F92">
              <w:rPr>
                <w:sz w:val="20"/>
              </w:rPr>
              <w:t>Signature of Authorized Representative</w:t>
            </w:r>
          </w:p>
          <w:p w:rsidR="00085C74" w:rsidRPr="004C2F92" w:rsidRDefault="00085C74" w:rsidP="00085C74">
            <w:pPr>
              <w:rPr>
                <w:b/>
                <w:sz w:val="20"/>
              </w:rPr>
            </w:pPr>
          </w:p>
        </w:tc>
      </w:tr>
      <w:tr w:rsidR="00167EC0" w:rsidRPr="00085C74" w:rsidTr="00167EC0">
        <w:tc>
          <w:tcPr>
            <w:tcW w:w="1170" w:type="dxa"/>
            <w:vAlign w:val="bottom"/>
          </w:tcPr>
          <w:p w:rsidR="00085C74" w:rsidRPr="004C2F92" w:rsidRDefault="00085C74" w:rsidP="00085C74">
            <w:pPr>
              <w:rPr>
                <w:sz w:val="20"/>
              </w:rPr>
            </w:pPr>
            <w:r w:rsidRPr="004C2F92">
              <w:rPr>
                <w:sz w:val="20"/>
              </w:rPr>
              <w:t>Date signed</w:t>
            </w:r>
          </w:p>
        </w:tc>
        <w:bookmarkStart w:id="16" w:name="Text10"/>
        <w:tc>
          <w:tcPr>
            <w:tcW w:w="8820" w:type="dxa"/>
            <w:gridSpan w:val="7"/>
            <w:tcBorders>
              <w:top w:val="nil"/>
              <w:bottom w:val="single" w:sz="4" w:space="0" w:color="auto"/>
            </w:tcBorders>
            <w:vAlign w:val="bottom"/>
          </w:tcPr>
          <w:p w:rsidR="00085C74" w:rsidRPr="00167EC0" w:rsidRDefault="00A40571" w:rsidP="00670C32">
            <w:pPr>
              <w:rPr>
                <w:rFonts w:ascii="Courier New" w:hAnsi="Courier New" w:cs="Courier New"/>
                <w:b/>
                <w:sz w:val="20"/>
              </w:rPr>
            </w:pPr>
            <w:r>
              <w:rPr>
                <w:rFonts w:ascii="Courier New" w:hAnsi="Courier New" w:cs="Courier New"/>
                <w:sz w:val="20"/>
              </w:rPr>
              <w:fldChar w:fldCharType="begin">
                <w:ffData>
                  <w:name w:val="Text10"/>
                  <w:enabled/>
                  <w:calcOnExit w:val="0"/>
                  <w:textInput>
                    <w:maxLength w:val="10"/>
                  </w:textInput>
                </w:ffData>
              </w:fldChar>
            </w:r>
            <w:r w:rsidR="00670C32">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Pr>
                <w:rFonts w:ascii="Courier New" w:hAnsi="Courier New" w:cs="Courier New"/>
                <w:sz w:val="20"/>
              </w:rPr>
              <w:fldChar w:fldCharType="end"/>
            </w:r>
            <w:bookmarkEnd w:id="16"/>
          </w:p>
        </w:tc>
      </w:tr>
      <w:tr w:rsidR="00085C74" w:rsidRPr="00085C74" w:rsidTr="00167EC0">
        <w:tc>
          <w:tcPr>
            <w:tcW w:w="9990" w:type="dxa"/>
            <w:gridSpan w:val="8"/>
          </w:tcPr>
          <w:p w:rsidR="00085C74" w:rsidRPr="004C2F92" w:rsidRDefault="00085C74" w:rsidP="00085C74">
            <w:pPr>
              <w:rPr>
                <w:sz w:val="20"/>
              </w:rPr>
            </w:pPr>
            <w:r w:rsidRPr="004C2F92">
              <w:rPr>
                <w:sz w:val="20"/>
              </w:rPr>
              <w:t xml:space="preserve">                                                             </w:t>
            </w:r>
            <w:r w:rsidR="004C2F92">
              <w:rPr>
                <w:sz w:val="20"/>
              </w:rPr>
              <w:t xml:space="preserve">                    </w:t>
            </w:r>
            <w:r w:rsidRPr="004C2F92">
              <w:rPr>
                <w:sz w:val="20"/>
              </w:rPr>
              <w:t xml:space="preserve"> Date (MM-DD-YYYY)</w:t>
            </w:r>
          </w:p>
        </w:tc>
      </w:tr>
      <w:tr w:rsidR="00167EC0" w:rsidRPr="00085C74" w:rsidTr="00167EC0">
        <w:trPr>
          <w:trHeight w:val="378"/>
        </w:trPr>
        <w:tc>
          <w:tcPr>
            <w:tcW w:w="3420" w:type="dxa"/>
            <w:gridSpan w:val="3"/>
            <w:vAlign w:val="bottom"/>
          </w:tcPr>
          <w:p w:rsidR="00085C74" w:rsidRPr="004C2F92" w:rsidRDefault="00085C74" w:rsidP="00D3632E">
            <w:pPr>
              <w:rPr>
                <w:sz w:val="20"/>
              </w:rPr>
            </w:pPr>
            <w:r w:rsidRPr="004C2F92">
              <w:rPr>
                <w:sz w:val="20"/>
              </w:rPr>
              <w:t xml:space="preserve">Accepted for Farm Service Agency </w:t>
            </w:r>
            <w:r w:rsidR="00D3632E" w:rsidRPr="004C2F92">
              <w:rPr>
                <w:sz w:val="20"/>
              </w:rPr>
              <w:t>by</w:t>
            </w:r>
            <w:r w:rsidRPr="004C2F92">
              <w:rPr>
                <w:sz w:val="20"/>
              </w:rPr>
              <w:t>:</w:t>
            </w:r>
          </w:p>
        </w:tc>
        <w:tc>
          <w:tcPr>
            <w:tcW w:w="6570" w:type="dxa"/>
            <w:gridSpan w:val="5"/>
            <w:tcBorders>
              <w:top w:val="nil"/>
              <w:bottom w:val="single" w:sz="4" w:space="0" w:color="auto"/>
            </w:tcBorders>
            <w:vAlign w:val="bottom"/>
          </w:tcPr>
          <w:p w:rsidR="00085C74" w:rsidRPr="00085C74" w:rsidRDefault="00085C74" w:rsidP="00085C74">
            <w:pPr>
              <w:rPr>
                <w:b/>
              </w:rPr>
            </w:pPr>
          </w:p>
          <w:p w:rsidR="00085C74" w:rsidRPr="00085C74" w:rsidRDefault="00085C74" w:rsidP="00085C74">
            <w:pPr>
              <w:rPr>
                <w:b/>
              </w:rPr>
            </w:pPr>
          </w:p>
        </w:tc>
      </w:tr>
      <w:tr w:rsidR="00167EC0" w:rsidRPr="00085C74" w:rsidTr="00167EC0">
        <w:trPr>
          <w:trHeight w:val="70"/>
        </w:trPr>
        <w:tc>
          <w:tcPr>
            <w:tcW w:w="1808" w:type="dxa"/>
            <w:gridSpan w:val="2"/>
            <w:vAlign w:val="bottom"/>
          </w:tcPr>
          <w:p w:rsidR="00085C74" w:rsidRPr="004C2F92" w:rsidRDefault="00085C74" w:rsidP="00085C74">
            <w:pPr>
              <w:rPr>
                <w:sz w:val="20"/>
              </w:rPr>
            </w:pPr>
          </w:p>
          <w:p w:rsidR="00085C74" w:rsidRPr="004C2F92" w:rsidRDefault="00085C74" w:rsidP="00085C74">
            <w:pPr>
              <w:rPr>
                <w:sz w:val="20"/>
              </w:rPr>
            </w:pPr>
            <w:r w:rsidRPr="004C2F92">
              <w:rPr>
                <w:sz w:val="20"/>
              </w:rPr>
              <w:t>Title</w:t>
            </w:r>
          </w:p>
        </w:tc>
        <w:tc>
          <w:tcPr>
            <w:tcW w:w="1612" w:type="dxa"/>
          </w:tcPr>
          <w:p w:rsidR="00085C74" w:rsidRPr="00085C74" w:rsidRDefault="00085C74" w:rsidP="00085C74">
            <w:pPr>
              <w:rPr>
                <w:b/>
              </w:rPr>
            </w:pPr>
          </w:p>
        </w:tc>
        <w:tc>
          <w:tcPr>
            <w:tcW w:w="6570" w:type="dxa"/>
            <w:gridSpan w:val="5"/>
            <w:tcBorders>
              <w:top w:val="nil"/>
              <w:bottom w:val="single" w:sz="4" w:space="0" w:color="auto"/>
            </w:tcBorders>
            <w:vAlign w:val="bottom"/>
          </w:tcPr>
          <w:p w:rsidR="00085C74" w:rsidRPr="004C2F92" w:rsidRDefault="00085C74" w:rsidP="00085C74">
            <w:pPr>
              <w:rPr>
                <w:sz w:val="20"/>
              </w:rPr>
            </w:pPr>
            <w:r w:rsidRPr="00085C74">
              <w:t xml:space="preserve">                     </w:t>
            </w:r>
            <w:r w:rsidR="004C2F92">
              <w:t xml:space="preserve">                   </w:t>
            </w:r>
            <w:r w:rsidRPr="004C2F92">
              <w:rPr>
                <w:sz w:val="20"/>
              </w:rPr>
              <w:t>Signature</w:t>
            </w:r>
          </w:p>
          <w:p w:rsidR="00085C74" w:rsidRPr="00167EC0" w:rsidRDefault="00A40571" w:rsidP="00670C32">
            <w:pPr>
              <w:rPr>
                <w:rFonts w:ascii="Courier New" w:hAnsi="Courier New" w:cs="Courier New"/>
                <w:sz w:val="20"/>
              </w:rPr>
            </w:pPr>
            <w:r>
              <w:rPr>
                <w:rFonts w:ascii="Courier New" w:hAnsi="Courier New" w:cs="Courier New"/>
                <w:sz w:val="20"/>
              </w:rPr>
              <w:fldChar w:fldCharType="begin">
                <w:ffData>
                  <w:name w:val=""/>
                  <w:enabled/>
                  <w:calcOnExit w:val="0"/>
                  <w:textInput>
                    <w:maxLength w:val="52"/>
                  </w:textInput>
                </w:ffData>
              </w:fldChar>
            </w:r>
            <w:r w:rsidR="00670C32">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sidR="00670C32">
              <w:rPr>
                <w:rFonts w:ascii="Courier New" w:hAnsi="Courier New" w:cs="Courier New"/>
                <w:noProof/>
                <w:sz w:val="20"/>
              </w:rPr>
              <w:t> </w:t>
            </w:r>
            <w:r>
              <w:rPr>
                <w:rFonts w:ascii="Courier New" w:hAnsi="Courier New" w:cs="Courier New"/>
                <w:sz w:val="20"/>
              </w:rPr>
              <w:fldChar w:fldCharType="end"/>
            </w:r>
          </w:p>
        </w:tc>
      </w:tr>
      <w:tr w:rsidR="00167EC0" w:rsidRPr="00085C74" w:rsidTr="00167EC0">
        <w:trPr>
          <w:trHeight w:val="70"/>
        </w:trPr>
        <w:tc>
          <w:tcPr>
            <w:tcW w:w="1808" w:type="dxa"/>
            <w:gridSpan w:val="2"/>
            <w:vAlign w:val="bottom"/>
          </w:tcPr>
          <w:p w:rsidR="00085C74" w:rsidRPr="004C2F92" w:rsidRDefault="00085C74" w:rsidP="00085C74">
            <w:pPr>
              <w:rPr>
                <w:sz w:val="20"/>
              </w:rPr>
            </w:pPr>
          </w:p>
          <w:p w:rsidR="00085C74" w:rsidRPr="004C2F92" w:rsidRDefault="00085C74" w:rsidP="00085C74">
            <w:pPr>
              <w:rPr>
                <w:sz w:val="20"/>
              </w:rPr>
            </w:pPr>
            <w:r w:rsidRPr="004C2F92">
              <w:rPr>
                <w:sz w:val="20"/>
              </w:rPr>
              <w:t>Date</w:t>
            </w:r>
          </w:p>
        </w:tc>
        <w:tc>
          <w:tcPr>
            <w:tcW w:w="1612" w:type="dxa"/>
          </w:tcPr>
          <w:p w:rsidR="00085C74" w:rsidRPr="00085C74" w:rsidRDefault="00085C74" w:rsidP="00085C74">
            <w:pPr>
              <w:rPr>
                <w:b/>
              </w:rPr>
            </w:pPr>
          </w:p>
        </w:tc>
        <w:tc>
          <w:tcPr>
            <w:tcW w:w="6570" w:type="dxa"/>
            <w:gridSpan w:val="5"/>
            <w:tcBorders>
              <w:top w:val="single" w:sz="4" w:space="0" w:color="auto"/>
              <w:bottom w:val="single" w:sz="4" w:space="0" w:color="auto"/>
            </w:tcBorders>
            <w:vAlign w:val="bottom"/>
          </w:tcPr>
          <w:p w:rsidR="00085C74" w:rsidRPr="00085C74" w:rsidRDefault="00085C74" w:rsidP="00085C74"/>
          <w:p w:rsidR="00085C74" w:rsidRPr="00167EC0" w:rsidRDefault="00A40571" w:rsidP="00085C74">
            <w:pPr>
              <w:rPr>
                <w:rFonts w:ascii="Courier New" w:hAnsi="Courier New" w:cs="Courier New"/>
                <w:sz w:val="20"/>
              </w:rPr>
            </w:pPr>
            <w:r>
              <w:rPr>
                <w:rFonts w:ascii="Courier New" w:hAnsi="Courier New" w:cs="Courier New"/>
                <w:sz w:val="20"/>
              </w:rPr>
              <w:fldChar w:fldCharType="begin">
                <w:ffData>
                  <w:name w:val=""/>
                  <w:enabled/>
                  <w:calcOnExit w:val="0"/>
                  <w:textInput>
                    <w:type w:val="date"/>
                    <w:maxLength w:val="20"/>
                    <w:format w:val="M/d/yyyy"/>
                  </w:textInput>
                </w:ffData>
              </w:fldChar>
            </w:r>
            <w:r w:rsidR="00167EC0">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167EC0">
              <w:rPr>
                <w:rFonts w:ascii="Courier New" w:hAnsi="Courier New" w:cs="Courier New"/>
                <w:noProof/>
                <w:sz w:val="20"/>
              </w:rPr>
              <w:t> </w:t>
            </w:r>
            <w:r w:rsidR="00167EC0">
              <w:rPr>
                <w:rFonts w:ascii="Courier New" w:hAnsi="Courier New" w:cs="Courier New"/>
                <w:noProof/>
                <w:sz w:val="20"/>
              </w:rPr>
              <w:t> </w:t>
            </w:r>
            <w:r w:rsidR="00167EC0">
              <w:rPr>
                <w:rFonts w:ascii="Courier New" w:hAnsi="Courier New" w:cs="Courier New"/>
                <w:noProof/>
                <w:sz w:val="20"/>
              </w:rPr>
              <w:t> </w:t>
            </w:r>
            <w:r w:rsidR="00167EC0">
              <w:rPr>
                <w:rFonts w:ascii="Courier New" w:hAnsi="Courier New" w:cs="Courier New"/>
                <w:noProof/>
                <w:sz w:val="20"/>
              </w:rPr>
              <w:t> </w:t>
            </w:r>
            <w:r w:rsidR="00167EC0">
              <w:rPr>
                <w:rFonts w:ascii="Courier New" w:hAnsi="Courier New" w:cs="Courier New"/>
                <w:noProof/>
                <w:sz w:val="20"/>
              </w:rPr>
              <w:t> </w:t>
            </w:r>
            <w:r>
              <w:rPr>
                <w:rFonts w:ascii="Courier New" w:hAnsi="Courier New" w:cs="Courier New"/>
                <w:sz w:val="20"/>
              </w:rPr>
              <w:fldChar w:fldCharType="end"/>
            </w:r>
          </w:p>
        </w:tc>
      </w:tr>
      <w:tr w:rsidR="00167EC0" w:rsidRPr="00085C74" w:rsidTr="00167EC0">
        <w:trPr>
          <w:trHeight w:val="458"/>
        </w:trPr>
        <w:tc>
          <w:tcPr>
            <w:tcW w:w="1808" w:type="dxa"/>
            <w:gridSpan w:val="2"/>
          </w:tcPr>
          <w:p w:rsidR="00085C74" w:rsidRPr="00085C74" w:rsidRDefault="00085C74" w:rsidP="00085C74"/>
        </w:tc>
        <w:tc>
          <w:tcPr>
            <w:tcW w:w="1612" w:type="dxa"/>
          </w:tcPr>
          <w:p w:rsidR="00085C74" w:rsidRPr="00085C74" w:rsidRDefault="00085C74" w:rsidP="00085C74">
            <w:pPr>
              <w:rPr>
                <w:b/>
              </w:rPr>
            </w:pPr>
          </w:p>
        </w:tc>
        <w:tc>
          <w:tcPr>
            <w:tcW w:w="6570" w:type="dxa"/>
            <w:gridSpan w:val="5"/>
            <w:tcBorders>
              <w:top w:val="single" w:sz="4" w:space="0" w:color="auto"/>
              <w:bottom w:val="triple" w:sz="4" w:space="0" w:color="auto"/>
            </w:tcBorders>
          </w:tcPr>
          <w:p w:rsidR="00085C74" w:rsidRPr="00085C74" w:rsidRDefault="00085C74" w:rsidP="00085C74"/>
        </w:tc>
      </w:tr>
    </w:tbl>
    <w:p w:rsidR="00085C74" w:rsidRPr="00085C74" w:rsidRDefault="00085C74" w:rsidP="00085C74"/>
    <w:p w:rsidR="009808BC" w:rsidRDefault="009808BC"/>
    <w:p w:rsidR="009808BC" w:rsidRDefault="009808BC"/>
    <w:p w:rsidR="00D20D42" w:rsidRDefault="00D20D42" w:rsidP="00D20D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p w:rsidR="00912BB5" w:rsidRDefault="00912BB5" w:rsidP="00D20D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p w:rsidR="00912BB5" w:rsidRDefault="00912BB5" w:rsidP="00D20D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p w:rsidR="00912BB5" w:rsidRDefault="00912BB5" w:rsidP="00D20D42">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sz w:val="18"/>
        </w:rPr>
      </w:pPr>
    </w:p>
    <w:p w:rsidR="00D20D42" w:rsidRPr="00E20501" w:rsidRDefault="00D20D42"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E20501">
        <w:rPr>
          <w:b/>
          <w:sz w:val="20"/>
        </w:rPr>
        <w:t>Please sign this page and return it to:</w:t>
      </w:r>
    </w:p>
    <w:p w:rsidR="00D20D42" w:rsidRPr="00E20501" w:rsidRDefault="00D20D42"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E20501">
        <w:rPr>
          <w:b/>
          <w:sz w:val="20"/>
        </w:rPr>
        <w:t>Kansas City Commodity Office</w:t>
      </w:r>
    </w:p>
    <w:p w:rsidR="00D20D42" w:rsidRPr="00E20501" w:rsidRDefault="00D20D42"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E20501">
        <w:rPr>
          <w:b/>
          <w:sz w:val="20"/>
        </w:rPr>
        <w:t xml:space="preserve">Warehouse License and Examination Division </w:t>
      </w:r>
    </w:p>
    <w:p w:rsidR="00D20D42" w:rsidRPr="00E20501" w:rsidRDefault="00D20D42"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E20501">
        <w:rPr>
          <w:b/>
          <w:sz w:val="20"/>
        </w:rPr>
        <w:t>Mail Stop 9148</w:t>
      </w:r>
    </w:p>
    <w:p w:rsidR="00D20D42" w:rsidRPr="00E20501" w:rsidRDefault="00D20D42"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E20501">
        <w:rPr>
          <w:b/>
          <w:sz w:val="20"/>
        </w:rPr>
        <w:t>Post Office Box 419205</w:t>
      </w:r>
    </w:p>
    <w:p w:rsidR="00D20D42" w:rsidRPr="00E20501" w:rsidRDefault="00D20D42"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r w:rsidRPr="00E20501">
        <w:rPr>
          <w:b/>
          <w:sz w:val="20"/>
        </w:rPr>
        <w:t>Kansas City, Missouri 64141-6205</w:t>
      </w:r>
    </w:p>
    <w:p w:rsidR="00D20D42" w:rsidRDefault="00D20D42"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473CA" w:rsidRDefault="009473CA"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473CA" w:rsidRDefault="009473CA"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473CA" w:rsidRDefault="009473CA"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A233A8" w:rsidRDefault="00A233A8"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bl>
      <w:tblPr>
        <w:tblW w:w="10177" w:type="dxa"/>
        <w:tblInd w:w="468"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1E0"/>
      </w:tblPr>
      <w:tblGrid>
        <w:gridCol w:w="864"/>
        <w:gridCol w:w="9313"/>
      </w:tblGrid>
      <w:tr w:rsidR="00D1564F" w:rsidRPr="005B688B" w:rsidTr="00253868">
        <w:trPr>
          <w:trHeight w:val="3590"/>
        </w:trPr>
        <w:tc>
          <w:tcPr>
            <w:tcW w:w="864" w:type="dxa"/>
          </w:tcPr>
          <w:p w:rsidR="00D1564F" w:rsidRPr="005B688B" w:rsidRDefault="00D1564F" w:rsidP="00D1564F">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16"/>
                <w:szCs w:val="16"/>
              </w:rPr>
            </w:pPr>
            <w:r w:rsidRPr="005B688B">
              <w:rPr>
                <w:rFonts w:ascii="Arial" w:hAnsi="Arial" w:cs="Arial"/>
                <w:b/>
                <w:sz w:val="16"/>
                <w:szCs w:val="16"/>
              </w:rPr>
              <w:t>NOTE:</w:t>
            </w:r>
          </w:p>
        </w:tc>
        <w:tc>
          <w:tcPr>
            <w:tcW w:w="9313" w:type="dxa"/>
          </w:tcPr>
          <w:p w:rsidR="008025FE" w:rsidRPr="005B688B" w:rsidRDefault="008025FE"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16"/>
                <w:szCs w:val="16"/>
              </w:rPr>
            </w:pPr>
            <w:r w:rsidRPr="005B688B">
              <w:rPr>
                <w:rFonts w:ascii="Arial" w:hAnsi="Arial" w:cs="Arial"/>
                <w:i/>
                <w:sz w:val="16"/>
                <w:szCs w:val="16"/>
              </w:rPr>
              <w:t>The following statement is made in accordance with the Privacy Act of 1974 (5 U</w:t>
            </w:r>
            <w:r w:rsidR="00004C1C">
              <w:rPr>
                <w:rFonts w:ascii="Arial" w:hAnsi="Arial" w:cs="Arial"/>
                <w:i/>
                <w:sz w:val="16"/>
                <w:szCs w:val="16"/>
              </w:rPr>
              <w:t>.</w:t>
            </w:r>
            <w:r w:rsidRPr="005B688B">
              <w:rPr>
                <w:rFonts w:ascii="Arial" w:hAnsi="Arial" w:cs="Arial"/>
                <w:i/>
                <w:sz w:val="16"/>
                <w:szCs w:val="16"/>
              </w:rPr>
              <w:t>S</w:t>
            </w:r>
            <w:r w:rsidR="00004C1C">
              <w:rPr>
                <w:rFonts w:ascii="Arial" w:hAnsi="Arial" w:cs="Arial"/>
                <w:i/>
                <w:sz w:val="16"/>
                <w:szCs w:val="16"/>
              </w:rPr>
              <w:t>.</w:t>
            </w:r>
            <w:r w:rsidRPr="005B688B">
              <w:rPr>
                <w:rFonts w:ascii="Arial" w:hAnsi="Arial" w:cs="Arial"/>
                <w:i/>
                <w:sz w:val="16"/>
                <w:szCs w:val="16"/>
              </w:rPr>
              <w:t>C</w:t>
            </w:r>
            <w:r w:rsidR="00004C1C">
              <w:rPr>
                <w:rFonts w:ascii="Arial" w:hAnsi="Arial" w:cs="Arial"/>
                <w:i/>
                <w:sz w:val="16"/>
                <w:szCs w:val="16"/>
              </w:rPr>
              <w:t>.</w:t>
            </w:r>
            <w:r w:rsidRPr="005B688B">
              <w:rPr>
                <w:rFonts w:ascii="Arial" w:hAnsi="Arial" w:cs="Arial"/>
                <w:i/>
                <w:sz w:val="16"/>
                <w:szCs w:val="16"/>
              </w:rPr>
              <w:t xml:space="preserve"> 552a - as amended).  The authority for requesting the information identified on this form is 7 CFR Part 735,</w:t>
            </w:r>
            <w:r w:rsidRPr="005B688B">
              <w:rPr>
                <w:rFonts w:ascii="Arial" w:hAnsi="Arial" w:cs="Arial"/>
                <w:i/>
                <w:iCs/>
                <w:sz w:val="16"/>
                <w:szCs w:val="16"/>
              </w:rPr>
              <w:t xml:space="preserve"> </w:t>
            </w:r>
            <w:r w:rsidRPr="005B688B">
              <w:rPr>
                <w:rFonts w:ascii="Arial" w:hAnsi="Arial" w:cs="Arial"/>
                <w:i/>
                <w:sz w:val="16"/>
                <w:szCs w:val="16"/>
              </w:rPr>
              <w:t xml:space="preserve">7 CFR Part 1423, the United States Warehouse Act (Pub. L. 106-472), and the Commodity Credit Corporation Charter Act (15 U.S.C. 714 et seq.).  The information will be </w:t>
            </w:r>
            <w:r w:rsidRPr="005B688B">
              <w:rPr>
                <w:rFonts w:ascii="Arial" w:hAnsi="Arial" w:cs="Arial"/>
                <w:bCs/>
                <w:i/>
                <w:sz w:val="16"/>
                <w:szCs w:val="16"/>
              </w:rPr>
              <w:t xml:space="preserve">used </w:t>
            </w:r>
            <w:r w:rsidRPr="005B688B">
              <w:rPr>
                <w:rFonts w:ascii="Arial" w:hAnsi="Arial" w:cs="Arial"/>
                <w:i/>
                <w:sz w:val="16"/>
                <w:szCs w:val="16"/>
              </w:rPr>
              <w:t>to document licensee agreement to all of the terms and conditions set forth for initial licensing and continued licensing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8025FE" w:rsidRPr="005B688B" w:rsidRDefault="008025FE"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16"/>
                <w:szCs w:val="16"/>
              </w:rPr>
            </w:pPr>
          </w:p>
          <w:p w:rsidR="00D1564F" w:rsidRPr="005B688B" w:rsidRDefault="00D1564F"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16"/>
                <w:szCs w:val="16"/>
              </w:rPr>
            </w:pPr>
            <w:r w:rsidRPr="005B688B">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D1564F" w:rsidRPr="005B688B" w:rsidRDefault="00D1564F"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16"/>
                <w:szCs w:val="16"/>
              </w:rPr>
            </w:pPr>
            <w:r w:rsidRPr="005B688B">
              <w:rPr>
                <w:rFonts w:ascii="Arial" w:hAnsi="Arial" w:cs="Arial"/>
                <w:i/>
                <w:sz w:val="16"/>
                <w:szCs w:val="16"/>
              </w:rPr>
              <w:t> </w:t>
            </w:r>
          </w:p>
          <w:p w:rsidR="00D1564F" w:rsidRPr="005B688B" w:rsidRDefault="00D1564F"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16"/>
                <w:szCs w:val="16"/>
              </w:rPr>
            </w:pPr>
            <w:r w:rsidRPr="005B688B">
              <w:rPr>
                <w:rFonts w:ascii="Arial" w:hAnsi="Arial" w:cs="Arial"/>
                <w:i/>
                <w:sz w:val="16"/>
                <w:szCs w:val="16"/>
              </w:rPr>
              <w:t xml:space="preserve">The provisions of appropriate criminal and civil fraud, privacy, and other statutes may be applicable to the information provided.  </w:t>
            </w:r>
            <w:r w:rsidRPr="005B688B">
              <w:rPr>
                <w:rFonts w:ascii="Arial" w:hAnsi="Arial" w:cs="Arial"/>
                <w:b/>
                <w:bCs/>
                <w:i/>
                <w:sz w:val="16"/>
                <w:szCs w:val="16"/>
              </w:rPr>
              <w:t>RETURN THIS COMPLETED FORM TO THE KANSAS CITY COMMODITY OFFICE, POST OFFICE BOX 419205, MAIL STOP 9148, KANSAS CITY, MO 64141-6205</w:t>
            </w:r>
            <w:r w:rsidRPr="005B688B">
              <w:rPr>
                <w:rFonts w:ascii="Arial" w:hAnsi="Arial" w:cs="Arial"/>
                <w:b/>
                <w:i/>
                <w:sz w:val="16"/>
                <w:szCs w:val="16"/>
              </w:rPr>
              <w:t>.</w:t>
            </w:r>
          </w:p>
        </w:tc>
      </w:tr>
    </w:tbl>
    <w:p w:rsidR="00A233A8" w:rsidRDefault="00A233A8"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A233A8" w:rsidRDefault="00A233A8"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473CA" w:rsidRDefault="009473CA"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12BB5" w:rsidRDefault="00912BB5"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473CA" w:rsidRDefault="009473CA"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473CA" w:rsidRDefault="009473CA"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9473CA" w:rsidRDefault="009473CA" w:rsidP="00D20D42">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253868" w:rsidRDefault="00253868"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253868" w:rsidRDefault="00253868"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253868" w:rsidRDefault="00253868"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253868" w:rsidRDefault="00253868"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253868" w:rsidRDefault="00253868"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253868" w:rsidRDefault="00253868"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253868" w:rsidRDefault="00253868"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253868" w:rsidRDefault="00253868"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253868" w:rsidRDefault="00253868"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253868" w:rsidRDefault="00253868"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253868" w:rsidRDefault="00253868"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253868" w:rsidRDefault="00253868"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253868" w:rsidRDefault="00253868"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253868" w:rsidRDefault="00253868"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253868" w:rsidRDefault="00253868" w:rsidP="00253868">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i/>
          <w:iCs/>
          <w:color w:val="000000"/>
          <w:sz w:val="14"/>
        </w:rPr>
      </w:pPr>
    </w:p>
    <w:p w:rsidR="00253868" w:rsidRPr="005B688B" w:rsidRDefault="00253868" w:rsidP="00E33879">
      <w:pPr>
        <w:rPr>
          <w:rFonts w:ascii="Arial" w:hAnsi="Arial"/>
          <w:i/>
          <w:color w:val="000000"/>
          <w:sz w:val="16"/>
          <w:szCs w:val="16"/>
        </w:rPr>
      </w:pPr>
      <w:r w:rsidRPr="005B688B">
        <w:rPr>
          <w:rFonts w:ascii="Arial" w:hAnsi="Arial"/>
          <w:i/>
          <w:iCs/>
          <w:color w:val="000000"/>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r w:rsidRPr="005B688B">
        <w:rPr>
          <w:rFonts w:ascii="Arial" w:hAnsi="Arial"/>
          <w:i/>
          <w:color w:val="000000"/>
          <w:sz w:val="16"/>
          <w:szCs w:val="16"/>
        </w:rPr>
        <w:t>.</w:t>
      </w:r>
      <w:r w:rsidRPr="005B688B">
        <w:rPr>
          <w:rFonts w:ascii="Arial" w:hAnsi="Arial"/>
          <w:i/>
          <w:color w:val="000000"/>
          <w:sz w:val="16"/>
          <w:szCs w:val="16"/>
        </w:rPr>
        <w:tab/>
      </w:r>
    </w:p>
    <w:sectPr w:rsidR="00253868" w:rsidRPr="005B688B" w:rsidSect="0007317F">
      <w:pgSz w:w="12240" w:h="15840"/>
      <w:pgMar w:top="1080" w:right="1080"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F62" w:rsidRDefault="00BA3F62" w:rsidP="005F3111">
      <w:r>
        <w:separator/>
      </w:r>
    </w:p>
  </w:endnote>
  <w:endnote w:type="continuationSeparator" w:id="0">
    <w:p w:rsidR="00BA3F62" w:rsidRDefault="00BA3F62" w:rsidP="005F31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F62" w:rsidRDefault="00BA3F62" w:rsidP="005F3111">
      <w:r>
        <w:separator/>
      </w:r>
    </w:p>
  </w:footnote>
  <w:footnote w:type="continuationSeparator" w:id="0">
    <w:p w:rsidR="00BA3F62" w:rsidRDefault="00BA3F62" w:rsidP="005F31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89"/>
      <w:docPartObj>
        <w:docPartGallery w:val="Page Numbers (Top of Page)"/>
        <w:docPartUnique/>
      </w:docPartObj>
    </w:sdtPr>
    <w:sdtContent>
      <w:p w:rsidR="00DA098C" w:rsidRDefault="00DA098C" w:rsidP="00666F42">
        <w:pPr>
          <w:pStyle w:val="Header"/>
          <w:tabs>
            <w:tab w:val="clear" w:pos="9360"/>
            <w:tab w:val="right" w:pos="10080"/>
          </w:tabs>
        </w:pPr>
        <w:r w:rsidRPr="00666F42">
          <w:rPr>
            <w:b/>
            <w:sz w:val="20"/>
          </w:rPr>
          <w:t>WA-502</w:t>
        </w:r>
        <w:r>
          <w:t xml:space="preserve"> </w:t>
        </w:r>
        <w:r w:rsidRPr="00666F42">
          <w:rPr>
            <w:sz w:val="18"/>
            <w:szCs w:val="18"/>
          </w:rPr>
          <w:t xml:space="preserve">(proposal </w:t>
        </w:r>
        <w:r w:rsidR="00CC5610">
          <w:rPr>
            <w:sz w:val="18"/>
            <w:szCs w:val="18"/>
          </w:rPr>
          <w:t>3</w:t>
        </w:r>
        <w:r w:rsidRPr="00666F42">
          <w:rPr>
            <w:sz w:val="18"/>
            <w:szCs w:val="18"/>
          </w:rPr>
          <w:t>)</w:t>
        </w:r>
        <w:r w:rsidRPr="00666F42">
          <w:rPr>
            <w:sz w:val="18"/>
            <w:szCs w:val="18"/>
          </w:rPr>
          <w:tab/>
        </w:r>
        <w:r w:rsidRPr="00666F42">
          <w:rPr>
            <w:sz w:val="18"/>
            <w:szCs w:val="18"/>
          </w:rPr>
          <w:tab/>
          <w:t xml:space="preserve">Page </w:t>
        </w:r>
        <w:r w:rsidR="00A40571" w:rsidRPr="00666F42">
          <w:rPr>
            <w:b/>
            <w:sz w:val="18"/>
            <w:szCs w:val="18"/>
          </w:rPr>
          <w:fldChar w:fldCharType="begin"/>
        </w:r>
        <w:r w:rsidRPr="00666F42">
          <w:rPr>
            <w:b/>
            <w:sz w:val="18"/>
            <w:szCs w:val="18"/>
          </w:rPr>
          <w:instrText xml:space="preserve"> PAGE </w:instrText>
        </w:r>
        <w:r w:rsidR="00A40571" w:rsidRPr="00666F42">
          <w:rPr>
            <w:b/>
            <w:sz w:val="18"/>
            <w:szCs w:val="18"/>
          </w:rPr>
          <w:fldChar w:fldCharType="separate"/>
        </w:r>
        <w:r w:rsidR="00B647A7">
          <w:rPr>
            <w:b/>
            <w:noProof/>
            <w:sz w:val="18"/>
            <w:szCs w:val="18"/>
          </w:rPr>
          <w:t>11</w:t>
        </w:r>
        <w:r w:rsidR="00A40571" w:rsidRPr="00666F42">
          <w:rPr>
            <w:b/>
            <w:sz w:val="18"/>
            <w:szCs w:val="18"/>
          </w:rPr>
          <w:fldChar w:fldCharType="end"/>
        </w:r>
        <w:r w:rsidRPr="00666F42">
          <w:rPr>
            <w:sz w:val="18"/>
            <w:szCs w:val="18"/>
          </w:rPr>
          <w:t xml:space="preserve"> of </w:t>
        </w:r>
        <w:r w:rsidR="00A40571" w:rsidRPr="00666F42">
          <w:rPr>
            <w:b/>
            <w:sz w:val="18"/>
            <w:szCs w:val="18"/>
          </w:rPr>
          <w:fldChar w:fldCharType="begin"/>
        </w:r>
        <w:r w:rsidRPr="00666F42">
          <w:rPr>
            <w:b/>
            <w:sz w:val="18"/>
            <w:szCs w:val="18"/>
          </w:rPr>
          <w:instrText xml:space="preserve"> NUMPAGES  </w:instrText>
        </w:r>
        <w:r w:rsidR="00A40571" w:rsidRPr="00666F42">
          <w:rPr>
            <w:b/>
            <w:sz w:val="18"/>
            <w:szCs w:val="18"/>
          </w:rPr>
          <w:fldChar w:fldCharType="separate"/>
        </w:r>
        <w:r w:rsidR="00B647A7">
          <w:rPr>
            <w:b/>
            <w:noProof/>
            <w:sz w:val="18"/>
            <w:szCs w:val="18"/>
          </w:rPr>
          <w:t>12</w:t>
        </w:r>
        <w:r w:rsidR="00A40571" w:rsidRPr="00666F42">
          <w:rPr>
            <w:b/>
            <w:sz w:val="18"/>
            <w:szCs w:val="18"/>
          </w:rPr>
          <w:fldChar w:fldCharType="end"/>
        </w:r>
      </w:p>
    </w:sdtContent>
  </w:sdt>
  <w:p w:rsidR="00DA098C" w:rsidRDefault="00DA09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16EF"/>
    <w:multiLevelType w:val="hybridMultilevel"/>
    <w:tmpl w:val="EAD46D22"/>
    <w:lvl w:ilvl="0" w:tplc="04090015">
      <w:start w:val="1"/>
      <w:numFmt w:val="upperLetter"/>
      <w:lvlText w:val="%1."/>
      <w:lvlJc w:val="left"/>
      <w:pPr>
        <w:ind w:left="2160" w:hanging="360"/>
      </w:pPr>
      <w:rPr>
        <w:rFonts w:hint="default"/>
        <w:strike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1363323"/>
    <w:multiLevelType w:val="hybridMultilevel"/>
    <w:tmpl w:val="8FD444F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AE7504"/>
    <w:multiLevelType w:val="hybridMultilevel"/>
    <w:tmpl w:val="9F32B856"/>
    <w:lvl w:ilvl="0" w:tplc="E20C65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36C6430"/>
    <w:multiLevelType w:val="hybridMultilevel"/>
    <w:tmpl w:val="9F7000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A611CC"/>
    <w:multiLevelType w:val="hybridMultilevel"/>
    <w:tmpl w:val="B6BA948C"/>
    <w:lvl w:ilvl="0" w:tplc="4E8A671A">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2747A5"/>
    <w:multiLevelType w:val="hybridMultilevel"/>
    <w:tmpl w:val="B738736C"/>
    <w:lvl w:ilvl="0" w:tplc="04090015">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5E170A"/>
    <w:multiLevelType w:val="hybridMultilevel"/>
    <w:tmpl w:val="34A4092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9B93A15"/>
    <w:multiLevelType w:val="hybridMultilevel"/>
    <w:tmpl w:val="E3942DBE"/>
    <w:lvl w:ilvl="0" w:tplc="4F445F30">
      <w:start w:val="5"/>
      <w:numFmt w:val="decimal"/>
      <w:lvlText w:val="%1"/>
      <w:lvlJc w:val="left"/>
      <w:pPr>
        <w:ind w:left="1170" w:hanging="36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nsid w:val="0A737E97"/>
    <w:multiLevelType w:val="hybridMultilevel"/>
    <w:tmpl w:val="E2D47B1A"/>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33623C0"/>
    <w:multiLevelType w:val="hybridMultilevel"/>
    <w:tmpl w:val="6F686F24"/>
    <w:lvl w:ilvl="0" w:tplc="D55EFBA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158B270A"/>
    <w:multiLevelType w:val="hybridMultilevel"/>
    <w:tmpl w:val="2976E424"/>
    <w:lvl w:ilvl="0" w:tplc="04090015">
      <w:start w:val="1"/>
      <w:numFmt w:val="upperLetter"/>
      <w:lvlText w:val="%1."/>
      <w:lvlJc w:val="left"/>
      <w:pPr>
        <w:ind w:left="1800" w:hanging="360"/>
      </w:pPr>
      <w:rPr>
        <w:rFonts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63939B3"/>
    <w:multiLevelType w:val="hybridMultilevel"/>
    <w:tmpl w:val="8C7E645A"/>
    <w:lvl w:ilvl="0" w:tplc="04090015">
      <w:start w:val="1"/>
      <w:numFmt w:val="upperLetter"/>
      <w:lvlText w:val="%1."/>
      <w:lvlJc w:val="left"/>
      <w:pPr>
        <w:ind w:left="1080" w:hanging="360"/>
      </w:pPr>
      <w:rPr>
        <w:rFonts w:hint="default"/>
        <w:strike w:val="0"/>
      </w:rPr>
    </w:lvl>
    <w:lvl w:ilvl="1" w:tplc="04090015">
      <w:start w:val="1"/>
      <w:numFmt w:val="upperLetter"/>
      <w:lvlText w:val="%2."/>
      <w:lvlJc w:val="left"/>
      <w:pPr>
        <w:ind w:left="1800" w:hanging="360"/>
      </w:pPr>
      <w:rPr>
        <w:rFonts w:hint="default"/>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F964F2"/>
    <w:multiLevelType w:val="hybridMultilevel"/>
    <w:tmpl w:val="546C387C"/>
    <w:lvl w:ilvl="0" w:tplc="04090015">
      <w:start w:val="1"/>
      <w:numFmt w:val="upp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8A11285"/>
    <w:multiLevelType w:val="hybridMultilevel"/>
    <w:tmpl w:val="6BF2AA7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19BF6007"/>
    <w:multiLevelType w:val="multilevel"/>
    <w:tmpl w:val="23BEA8AC"/>
    <w:lvl w:ilvl="0">
      <w:start w:val="5"/>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nsid w:val="1BBD5655"/>
    <w:multiLevelType w:val="hybridMultilevel"/>
    <w:tmpl w:val="9EFA70B8"/>
    <w:lvl w:ilvl="0" w:tplc="835AB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CAF1D45"/>
    <w:multiLevelType w:val="hybridMultilevel"/>
    <w:tmpl w:val="016E1CEE"/>
    <w:lvl w:ilvl="0" w:tplc="0409000F">
      <w:start w:val="1"/>
      <w:numFmt w:val="decimal"/>
      <w:lvlText w:val="%1."/>
      <w:lvlJc w:val="left"/>
      <w:pPr>
        <w:ind w:left="2160" w:hanging="360"/>
      </w:pPr>
    </w:lvl>
    <w:lvl w:ilvl="1" w:tplc="0409000F">
      <w:start w:val="1"/>
      <w:numFmt w:val="decimal"/>
      <w:lvlText w:val="%2."/>
      <w:lvlJc w:val="left"/>
      <w:pPr>
        <w:ind w:left="36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1D1C61C4"/>
    <w:multiLevelType w:val="hybridMultilevel"/>
    <w:tmpl w:val="F182AFC2"/>
    <w:lvl w:ilvl="0" w:tplc="60A4D00A">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1F0B0FEE"/>
    <w:multiLevelType w:val="hybridMultilevel"/>
    <w:tmpl w:val="9784273E"/>
    <w:lvl w:ilvl="0" w:tplc="04090015">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90025C"/>
    <w:multiLevelType w:val="hybridMultilevel"/>
    <w:tmpl w:val="647E9D88"/>
    <w:lvl w:ilvl="0" w:tplc="9688750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F16DE4"/>
    <w:multiLevelType w:val="hybridMultilevel"/>
    <w:tmpl w:val="7082B10E"/>
    <w:lvl w:ilvl="0" w:tplc="04090015">
      <w:start w:val="1"/>
      <w:numFmt w:val="upperLetter"/>
      <w:lvlText w:val="%1."/>
      <w:lvlJc w:val="left"/>
      <w:pPr>
        <w:ind w:left="2160" w:hanging="360"/>
      </w:pPr>
      <w:rPr>
        <w:rFonts w:hint="default"/>
        <w:strike w:val="0"/>
      </w:rPr>
    </w:lvl>
    <w:lvl w:ilvl="1" w:tplc="11D0D65A">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25114455"/>
    <w:multiLevelType w:val="hybridMultilevel"/>
    <w:tmpl w:val="7C8EBA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C758CC"/>
    <w:multiLevelType w:val="hybridMultilevel"/>
    <w:tmpl w:val="F5FC541A"/>
    <w:lvl w:ilvl="0" w:tplc="BCFE16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724405D"/>
    <w:multiLevelType w:val="hybridMultilevel"/>
    <w:tmpl w:val="CB7E54C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275A5754"/>
    <w:multiLevelType w:val="hybridMultilevel"/>
    <w:tmpl w:val="0ADABB7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970701E"/>
    <w:multiLevelType w:val="hybridMultilevel"/>
    <w:tmpl w:val="C4F44EDE"/>
    <w:lvl w:ilvl="0" w:tplc="04090015">
      <w:start w:val="1"/>
      <w:numFmt w:val="upperLetter"/>
      <w:lvlText w:val="%1."/>
      <w:lvlJc w:val="left"/>
      <w:pPr>
        <w:ind w:left="1350" w:hanging="360"/>
      </w:pPr>
      <w:rPr>
        <w:rFonts w:hint="default"/>
        <w:b w:val="0"/>
        <w:strike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nsid w:val="2A50022B"/>
    <w:multiLevelType w:val="hybridMultilevel"/>
    <w:tmpl w:val="EF681594"/>
    <w:lvl w:ilvl="0" w:tplc="4858AA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2A6F1D4F"/>
    <w:multiLevelType w:val="hybridMultilevel"/>
    <w:tmpl w:val="858CE55E"/>
    <w:lvl w:ilvl="0" w:tplc="E006EBA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AD56C69"/>
    <w:multiLevelType w:val="hybridMultilevel"/>
    <w:tmpl w:val="FFD8B812"/>
    <w:lvl w:ilvl="0" w:tplc="04090011">
      <w:start w:val="1"/>
      <w:numFmt w:val="decimal"/>
      <w:lvlText w:val="%1)"/>
      <w:lvlJc w:val="left"/>
      <w:pPr>
        <w:ind w:left="2340" w:hanging="360"/>
      </w:pPr>
    </w:lvl>
    <w:lvl w:ilvl="1" w:tplc="04090011">
      <w:start w:val="1"/>
      <w:numFmt w:val="decimal"/>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nsid w:val="2CEF7E1F"/>
    <w:multiLevelType w:val="hybridMultilevel"/>
    <w:tmpl w:val="5BE24666"/>
    <w:lvl w:ilvl="0" w:tplc="39A86D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2E9C64A6"/>
    <w:multiLevelType w:val="hybridMultilevel"/>
    <w:tmpl w:val="27F08D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3B0200B"/>
    <w:multiLevelType w:val="hybridMultilevel"/>
    <w:tmpl w:val="84342F3A"/>
    <w:lvl w:ilvl="0" w:tplc="0F2EBE7E">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62C6CED"/>
    <w:multiLevelType w:val="hybridMultilevel"/>
    <w:tmpl w:val="C8E6CB68"/>
    <w:lvl w:ilvl="0" w:tplc="B136DC7A">
      <w:start w:val="1"/>
      <w:numFmt w:val="decimal"/>
      <w:lvlText w:val="%1"/>
      <w:lvlJc w:val="left"/>
      <w:pPr>
        <w:ind w:left="16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37334DC6"/>
    <w:multiLevelType w:val="hybridMultilevel"/>
    <w:tmpl w:val="B616F4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B6651D"/>
    <w:multiLevelType w:val="hybridMultilevel"/>
    <w:tmpl w:val="AEA22172"/>
    <w:lvl w:ilvl="0" w:tplc="D6B691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3C8C07AE"/>
    <w:multiLevelType w:val="hybridMultilevel"/>
    <w:tmpl w:val="8DEE8A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D797ADF"/>
    <w:multiLevelType w:val="hybridMultilevel"/>
    <w:tmpl w:val="2EA4A68E"/>
    <w:lvl w:ilvl="0" w:tplc="04090015">
      <w:start w:val="1"/>
      <w:numFmt w:val="upperLetter"/>
      <w:lvlText w:val="%1."/>
      <w:lvlJc w:val="left"/>
      <w:pPr>
        <w:ind w:left="720" w:hanging="360"/>
      </w:pPr>
    </w:lvl>
    <w:lvl w:ilvl="1" w:tplc="2B9A2E4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244CEC"/>
    <w:multiLevelType w:val="hybridMultilevel"/>
    <w:tmpl w:val="34C4BA08"/>
    <w:lvl w:ilvl="0" w:tplc="04090015">
      <w:start w:val="1"/>
      <w:numFmt w:val="upperLetter"/>
      <w:lvlText w:val="%1."/>
      <w:lvlJc w:val="left"/>
      <w:pPr>
        <w:ind w:left="1440" w:hanging="360"/>
      </w:pPr>
      <w:rPr>
        <w:rFonts w:hint="default"/>
        <w:b w:val="0"/>
      </w:rPr>
    </w:lvl>
    <w:lvl w:ilvl="1" w:tplc="480C64A8">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427076CB"/>
    <w:multiLevelType w:val="hybridMultilevel"/>
    <w:tmpl w:val="8DE62A64"/>
    <w:lvl w:ilvl="0" w:tplc="04090011">
      <w:start w:val="1"/>
      <w:numFmt w:val="decimal"/>
      <w:lvlText w:val="%1)"/>
      <w:lvlJc w:val="left"/>
      <w:pPr>
        <w:ind w:left="1800" w:hanging="360"/>
      </w:pPr>
      <w:rPr>
        <w:rFonts w:hint="default"/>
      </w:rPr>
    </w:lvl>
    <w:lvl w:ilvl="1" w:tplc="137AB03C">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4B2139E"/>
    <w:multiLevelType w:val="hybridMultilevel"/>
    <w:tmpl w:val="559A7922"/>
    <w:lvl w:ilvl="0" w:tplc="AB4E76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46822441"/>
    <w:multiLevelType w:val="hybridMultilevel"/>
    <w:tmpl w:val="23D89738"/>
    <w:lvl w:ilvl="0" w:tplc="835AB28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nsid w:val="47862182"/>
    <w:multiLevelType w:val="hybridMultilevel"/>
    <w:tmpl w:val="EBCA44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7CA5AB4"/>
    <w:multiLevelType w:val="hybridMultilevel"/>
    <w:tmpl w:val="DA080330"/>
    <w:lvl w:ilvl="0" w:tplc="04090015">
      <w:start w:val="1"/>
      <w:numFmt w:val="upperLetter"/>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8CF6C7D"/>
    <w:multiLevelType w:val="hybridMultilevel"/>
    <w:tmpl w:val="289651EA"/>
    <w:lvl w:ilvl="0" w:tplc="83283A4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nsid w:val="4BDC7068"/>
    <w:multiLevelType w:val="hybridMultilevel"/>
    <w:tmpl w:val="151C44C0"/>
    <w:lvl w:ilvl="0" w:tplc="835AB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8C64B4"/>
    <w:multiLevelType w:val="hybridMultilevel"/>
    <w:tmpl w:val="34ECAEE0"/>
    <w:lvl w:ilvl="0" w:tplc="986C107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nsid w:val="4DCF3600"/>
    <w:multiLevelType w:val="hybridMultilevel"/>
    <w:tmpl w:val="A02E7468"/>
    <w:lvl w:ilvl="0" w:tplc="1764DE9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E392F7C"/>
    <w:multiLevelType w:val="hybridMultilevel"/>
    <w:tmpl w:val="B62C5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E3E5A8B"/>
    <w:multiLevelType w:val="hybridMultilevel"/>
    <w:tmpl w:val="C15C95D8"/>
    <w:lvl w:ilvl="0" w:tplc="04090015">
      <w:start w:val="1"/>
      <w:numFmt w:val="upperLetter"/>
      <w:lvlText w:val="%1."/>
      <w:lvlJc w:val="left"/>
      <w:pPr>
        <w:ind w:left="2160" w:hanging="360"/>
      </w:pPr>
      <w:rPr>
        <w:rFonts w:hint="default"/>
        <w:strike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nsid w:val="4E63019E"/>
    <w:multiLevelType w:val="hybridMultilevel"/>
    <w:tmpl w:val="19F4E9B6"/>
    <w:lvl w:ilvl="0" w:tplc="7644B44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0A7527E"/>
    <w:multiLevelType w:val="hybridMultilevel"/>
    <w:tmpl w:val="02302A40"/>
    <w:lvl w:ilvl="0" w:tplc="3F9A88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510751E6"/>
    <w:multiLevelType w:val="hybridMultilevel"/>
    <w:tmpl w:val="56A68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6E021F8"/>
    <w:multiLevelType w:val="hybridMultilevel"/>
    <w:tmpl w:val="FD0AF566"/>
    <w:lvl w:ilvl="0" w:tplc="04090015">
      <w:start w:val="1"/>
      <w:numFmt w:val="upperLetter"/>
      <w:lvlText w:val="%1."/>
      <w:lvlJc w:val="left"/>
      <w:pPr>
        <w:ind w:left="1350" w:hanging="360"/>
      </w:pPr>
      <w:rPr>
        <w:rFonts w:hint="default"/>
        <w:strike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3">
    <w:nsid w:val="57A1133E"/>
    <w:multiLevelType w:val="hybridMultilevel"/>
    <w:tmpl w:val="D160F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B0A607B"/>
    <w:multiLevelType w:val="hybridMultilevel"/>
    <w:tmpl w:val="BDF6332E"/>
    <w:lvl w:ilvl="0" w:tplc="04090015">
      <w:start w:val="1"/>
      <w:numFmt w:val="upperLetter"/>
      <w:lvlText w:val="%1."/>
      <w:lvlJc w:val="left"/>
      <w:pPr>
        <w:ind w:left="1980" w:hanging="360"/>
      </w:pPr>
      <w:rPr>
        <w:rFonts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5D5B4937"/>
    <w:multiLevelType w:val="hybridMultilevel"/>
    <w:tmpl w:val="EB6AD9B6"/>
    <w:lvl w:ilvl="0" w:tplc="04090015">
      <w:start w:val="1"/>
      <w:numFmt w:val="upperLetter"/>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E331F46"/>
    <w:multiLevelType w:val="hybridMultilevel"/>
    <w:tmpl w:val="E85E01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5EA526FC"/>
    <w:multiLevelType w:val="hybridMultilevel"/>
    <w:tmpl w:val="F9722B2A"/>
    <w:lvl w:ilvl="0" w:tplc="04090011">
      <w:start w:val="1"/>
      <w:numFmt w:val="decimal"/>
      <w:lvlText w:val="%1)"/>
      <w:lvlJc w:val="left"/>
      <w:pPr>
        <w:ind w:left="720" w:hanging="360"/>
      </w:pPr>
    </w:lvl>
    <w:lvl w:ilvl="1" w:tplc="04090011">
      <w:start w:val="1"/>
      <w:numFmt w:val="decimal"/>
      <w:lvlText w:val="%2)"/>
      <w:lvlJc w:val="left"/>
      <w:pPr>
        <w:ind w:left="18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FE80DF9"/>
    <w:multiLevelType w:val="hybridMultilevel"/>
    <w:tmpl w:val="3F10A160"/>
    <w:lvl w:ilvl="0" w:tplc="8910B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62412140"/>
    <w:multiLevelType w:val="hybridMultilevel"/>
    <w:tmpl w:val="B4F6C9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2DB3AB3"/>
    <w:multiLevelType w:val="hybridMultilevel"/>
    <w:tmpl w:val="77CC46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76266A4"/>
    <w:multiLevelType w:val="hybridMultilevel"/>
    <w:tmpl w:val="C3147F0C"/>
    <w:lvl w:ilvl="0" w:tplc="04090015">
      <w:start w:val="1"/>
      <w:numFmt w:val="upperLetter"/>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99C647D"/>
    <w:multiLevelType w:val="hybridMultilevel"/>
    <w:tmpl w:val="FE56E834"/>
    <w:lvl w:ilvl="0" w:tplc="04090015">
      <w:start w:val="1"/>
      <w:numFmt w:val="upperLetter"/>
      <w:lvlText w:val="%1."/>
      <w:lvlJc w:val="left"/>
      <w:pPr>
        <w:ind w:left="720" w:hanging="360"/>
      </w:pPr>
      <w:rPr>
        <w:rFonts w:hint="default"/>
        <w:strike w:val="0"/>
      </w:rPr>
    </w:lvl>
    <w:lvl w:ilvl="1" w:tplc="04090015">
      <w:start w:val="1"/>
      <w:numFmt w:val="upperLetter"/>
      <w:lvlText w:val="%2."/>
      <w:lvlJc w:val="left"/>
      <w:pPr>
        <w:ind w:left="1440" w:hanging="360"/>
      </w:pPr>
      <w:rPr>
        <w:rFonts w:hint="default"/>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A3D7DD7"/>
    <w:multiLevelType w:val="hybridMultilevel"/>
    <w:tmpl w:val="5B2053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F5A0E77"/>
    <w:multiLevelType w:val="hybridMultilevel"/>
    <w:tmpl w:val="1876C1F0"/>
    <w:lvl w:ilvl="0" w:tplc="04090015">
      <w:start w:val="1"/>
      <w:numFmt w:val="upperLetter"/>
      <w:lvlText w:val="%1."/>
      <w:lvlJc w:val="left"/>
      <w:pPr>
        <w:ind w:left="1800" w:hanging="360"/>
      </w:pPr>
      <w:rPr>
        <w:rFonts w:hint="default"/>
        <w:strike w:val="0"/>
      </w:rPr>
    </w:lvl>
    <w:lvl w:ilvl="1" w:tplc="04090015">
      <w:start w:val="1"/>
      <w:numFmt w:val="upperLetter"/>
      <w:lvlText w:val="%2."/>
      <w:lvlJc w:val="left"/>
      <w:pPr>
        <w:ind w:left="2520" w:hanging="360"/>
      </w:pPr>
      <w:rPr>
        <w:rFonts w:hint="default"/>
        <w:strike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6FD91F7A"/>
    <w:multiLevelType w:val="hybridMultilevel"/>
    <w:tmpl w:val="79BEDEB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nsid w:val="709717B9"/>
    <w:multiLevelType w:val="hybridMultilevel"/>
    <w:tmpl w:val="50A2AD72"/>
    <w:lvl w:ilvl="0" w:tplc="04090011">
      <w:start w:val="1"/>
      <w:numFmt w:val="decimal"/>
      <w:lvlText w:val="%1)"/>
      <w:lvlJc w:val="left"/>
      <w:pPr>
        <w:ind w:left="1890" w:hanging="360"/>
      </w:pPr>
    </w:lvl>
    <w:lvl w:ilvl="1" w:tplc="04090011">
      <w:start w:val="1"/>
      <w:numFmt w:val="decimal"/>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7">
    <w:nsid w:val="71FF262F"/>
    <w:multiLevelType w:val="hybridMultilevel"/>
    <w:tmpl w:val="B2144580"/>
    <w:lvl w:ilvl="0" w:tplc="29921A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749F5920"/>
    <w:multiLevelType w:val="hybridMultilevel"/>
    <w:tmpl w:val="B40EF336"/>
    <w:lvl w:ilvl="0" w:tplc="04090015">
      <w:start w:val="1"/>
      <w:numFmt w:val="upperLetter"/>
      <w:lvlText w:val="%1."/>
      <w:lvlJc w:val="left"/>
      <w:pPr>
        <w:ind w:left="2160" w:hanging="360"/>
      </w:pPr>
      <w:rPr>
        <w:rFonts w:hint="default"/>
        <w:strike w:val="0"/>
      </w:rPr>
    </w:lvl>
    <w:lvl w:ilvl="1" w:tplc="04090015">
      <w:start w:val="1"/>
      <w:numFmt w:val="upperLetter"/>
      <w:lvlText w:val="%2."/>
      <w:lvlJc w:val="left"/>
      <w:pPr>
        <w:ind w:left="2880" w:hanging="360"/>
      </w:pPr>
      <w:rPr>
        <w:rFonts w:hint="default"/>
        <w:strike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nsid w:val="74C462C0"/>
    <w:multiLevelType w:val="hybridMultilevel"/>
    <w:tmpl w:val="9720262A"/>
    <w:lvl w:ilvl="0" w:tplc="2D88401A">
      <w:start w:val="3"/>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0">
    <w:nsid w:val="78146BF2"/>
    <w:multiLevelType w:val="hybridMultilevel"/>
    <w:tmpl w:val="075A89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9EB0830"/>
    <w:multiLevelType w:val="hybridMultilevel"/>
    <w:tmpl w:val="88A2204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7B221437"/>
    <w:multiLevelType w:val="hybridMultilevel"/>
    <w:tmpl w:val="D9F2AC5A"/>
    <w:lvl w:ilvl="0" w:tplc="570CB8B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7DA44E8A"/>
    <w:multiLevelType w:val="hybridMultilevel"/>
    <w:tmpl w:val="A9E64C66"/>
    <w:lvl w:ilvl="0" w:tplc="1764DE9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E7A5429"/>
    <w:multiLevelType w:val="hybridMultilevel"/>
    <w:tmpl w:val="7EB67C0E"/>
    <w:lvl w:ilvl="0" w:tplc="B9FA1A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7F5E1273"/>
    <w:multiLevelType w:val="hybridMultilevel"/>
    <w:tmpl w:val="336C45BA"/>
    <w:lvl w:ilvl="0" w:tplc="A6188642">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4"/>
  </w:num>
  <w:num w:numId="2">
    <w:abstractNumId w:val="26"/>
  </w:num>
  <w:num w:numId="3">
    <w:abstractNumId w:val="34"/>
  </w:num>
  <w:num w:numId="4">
    <w:abstractNumId w:val="32"/>
  </w:num>
  <w:num w:numId="5">
    <w:abstractNumId w:val="69"/>
  </w:num>
  <w:num w:numId="6">
    <w:abstractNumId w:val="29"/>
  </w:num>
  <w:num w:numId="7">
    <w:abstractNumId w:val="75"/>
  </w:num>
  <w:num w:numId="8">
    <w:abstractNumId w:val="45"/>
  </w:num>
  <w:num w:numId="9">
    <w:abstractNumId w:val="43"/>
  </w:num>
  <w:num w:numId="10">
    <w:abstractNumId w:val="9"/>
  </w:num>
  <w:num w:numId="11">
    <w:abstractNumId w:val="49"/>
  </w:num>
  <w:num w:numId="12">
    <w:abstractNumId w:val="7"/>
  </w:num>
  <w:num w:numId="13">
    <w:abstractNumId w:val="14"/>
  </w:num>
  <w:num w:numId="14">
    <w:abstractNumId w:val="15"/>
  </w:num>
  <w:num w:numId="15">
    <w:abstractNumId w:val="40"/>
  </w:num>
  <w:num w:numId="16">
    <w:abstractNumId w:val="27"/>
  </w:num>
  <w:num w:numId="17">
    <w:abstractNumId w:val="4"/>
  </w:num>
  <w:num w:numId="18">
    <w:abstractNumId w:val="58"/>
  </w:num>
  <w:num w:numId="19">
    <w:abstractNumId w:val="31"/>
  </w:num>
  <w:num w:numId="20">
    <w:abstractNumId w:val="30"/>
  </w:num>
  <w:num w:numId="21">
    <w:abstractNumId w:val="35"/>
  </w:num>
  <w:num w:numId="22">
    <w:abstractNumId w:val="71"/>
  </w:num>
  <w:num w:numId="23">
    <w:abstractNumId w:val="54"/>
  </w:num>
  <w:num w:numId="24">
    <w:abstractNumId w:val="67"/>
  </w:num>
  <w:num w:numId="25">
    <w:abstractNumId w:val="37"/>
  </w:num>
  <w:num w:numId="26">
    <w:abstractNumId w:val="46"/>
  </w:num>
  <w:num w:numId="27">
    <w:abstractNumId w:val="73"/>
  </w:num>
  <w:num w:numId="28">
    <w:abstractNumId w:val="38"/>
  </w:num>
  <w:num w:numId="29">
    <w:abstractNumId w:val="17"/>
  </w:num>
  <w:num w:numId="30">
    <w:abstractNumId w:val="10"/>
  </w:num>
  <w:num w:numId="31">
    <w:abstractNumId w:val="52"/>
  </w:num>
  <w:num w:numId="32">
    <w:abstractNumId w:val="50"/>
  </w:num>
  <w:num w:numId="33">
    <w:abstractNumId w:val="20"/>
  </w:num>
  <w:num w:numId="34">
    <w:abstractNumId w:val="12"/>
  </w:num>
  <w:num w:numId="35">
    <w:abstractNumId w:val="39"/>
  </w:num>
  <w:num w:numId="36">
    <w:abstractNumId w:val="25"/>
  </w:num>
  <w:num w:numId="37">
    <w:abstractNumId w:val="21"/>
  </w:num>
  <w:num w:numId="38">
    <w:abstractNumId w:val="65"/>
  </w:num>
  <w:num w:numId="39">
    <w:abstractNumId w:val="56"/>
  </w:num>
  <w:num w:numId="40">
    <w:abstractNumId w:val="33"/>
  </w:num>
  <w:num w:numId="41">
    <w:abstractNumId w:val="74"/>
  </w:num>
  <w:num w:numId="42">
    <w:abstractNumId w:val="59"/>
  </w:num>
  <w:num w:numId="43">
    <w:abstractNumId w:val="22"/>
  </w:num>
  <w:num w:numId="44">
    <w:abstractNumId w:val="72"/>
  </w:num>
  <w:num w:numId="45">
    <w:abstractNumId w:val="36"/>
  </w:num>
  <w:num w:numId="46">
    <w:abstractNumId w:val="3"/>
  </w:num>
  <w:num w:numId="47">
    <w:abstractNumId w:val="53"/>
  </w:num>
  <w:num w:numId="48">
    <w:abstractNumId w:val="60"/>
  </w:num>
  <w:num w:numId="49">
    <w:abstractNumId w:val="57"/>
  </w:num>
  <w:num w:numId="50">
    <w:abstractNumId w:val="70"/>
  </w:num>
  <w:num w:numId="51">
    <w:abstractNumId w:val="66"/>
  </w:num>
  <w:num w:numId="52">
    <w:abstractNumId w:val="13"/>
  </w:num>
  <w:num w:numId="53">
    <w:abstractNumId w:val="63"/>
  </w:num>
  <w:num w:numId="54">
    <w:abstractNumId w:val="2"/>
  </w:num>
  <w:num w:numId="55">
    <w:abstractNumId w:val="47"/>
  </w:num>
  <w:num w:numId="56">
    <w:abstractNumId w:val="8"/>
  </w:num>
  <w:num w:numId="57">
    <w:abstractNumId w:val="24"/>
  </w:num>
  <w:num w:numId="58">
    <w:abstractNumId w:val="18"/>
  </w:num>
  <w:num w:numId="59">
    <w:abstractNumId w:val="61"/>
  </w:num>
  <w:num w:numId="60">
    <w:abstractNumId w:val="48"/>
  </w:num>
  <w:num w:numId="61">
    <w:abstractNumId w:val="0"/>
  </w:num>
  <w:num w:numId="62">
    <w:abstractNumId w:val="68"/>
  </w:num>
  <w:num w:numId="63">
    <w:abstractNumId w:val="51"/>
  </w:num>
  <w:num w:numId="64">
    <w:abstractNumId w:val="23"/>
  </w:num>
  <w:num w:numId="65">
    <w:abstractNumId w:val="16"/>
  </w:num>
  <w:num w:numId="66">
    <w:abstractNumId w:val="1"/>
  </w:num>
  <w:num w:numId="67">
    <w:abstractNumId w:val="42"/>
  </w:num>
  <w:num w:numId="68">
    <w:abstractNumId w:val="11"/>
  </w:num>
  <w:num w:numId="69">
    <w:abstractNumId w:val="55"/>
  </w:num>
  <w:num w:numId="70">
    <w:abstractNumId w:val="64"/>
  </w:num>
  <w:num w:numId="71">
    <w:abstractNumId w:val="62"/>
  </w:num>
  <w:num w:numId="72">
    <w:abstractNumId w:val="41"/>
  </w:num>
  <w:num w:numId="73">
    <w:abstractNumId w:val="6"/>
  </w:num>
  <w:num w:numId="74">
    <w:abstractNumId w:val="5"/>
  </w:num>
  <w:num w:numId="75">
    <w:abstractNumId w:val="19"/>
  </w:num>
  <w:num w:numId="76">
    <w:abstractNumId w:val="28"/>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defaultTabStop w:val="720"/>
  <w:drawingGridHorizontalSpacing w:val="12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5F3111"/>
    <w:rsid w:val="000001D6"/>
    <w:rsid w:val="00004C1C"/>
    <w:rsid w:val="00010269"/>
    <w:rsid w:val="00034366"/>
    <w:rsid w:val="000378A4"/>
    <w:rsid w:val="000436E8"/>
    <w:rsid w:val="000525C9"/>
    <w:rsid w:val="000528B8"/>
    <w:rsid w:val="00055137"/>
    <w:rsid w:val="00060EE6"/>
    <w:rsid w:val="0007230C"/>
    <w:rsid w:val="0007317F"/>
    <w:rsid w:val="00074CC4"/>
    <w:rsid w:val="00085C74"/>
    <w:rsid w:val="000A23A6"/>
    <w:rsid w:val="000B3F34"/>
    <w:rsid w:val="000B423E"/>
    <w:rsid w:val="000C6492"/>
    <w:rsid w:val="000D0499"/>
    <w:rsid w:val="000E1A33"/>
    <w:rsid w:val="000E4D64"/>
    <w:rsid w:val="000E56A3"/>
    <w:rsid w:val="000F6A22"/>
    <w:rsid w:val="00105791"/>
    <w:rsid w:val="00107DE7"/>
    <w:rsid w:val="00110FC8"/>
    <w:rsid w:val="00112A96"/>
    <w:rsid w:val="00137FA8"/>
    <w:rsid w:val="001522C4"/>
    <w:rsid w:val="001573C7"/>
    <w:rsid w:val="00160216"/>
    <w:rsid w:val="001624EC"/>
    <w:rsid w:val="00166745"/>
    <w:rsid w:val="00167EC0"/>
    <w:rsid w:val="00176843"/>
    <w:rsid w:val="00184D9C"/>
    <w:rsid w:val="00186061"/>
    <w:rsid w:val="00187EA2"/>
    <w:rsid w:val="00191D20"/>
    <w:rsid w:val="00195AEE"/>
    <w:rsid w:val="001A0AF2"/>
    <w:rsid w:val="001A5B25"/>
    <w:rsid w:val="001B0268"/>
    <w:rsid w:val="001C1554"/>
    <w:rsid w:val="001C56BC"/>
    <w:rsid w:val="001C6832"/>
    <w:rsid w:val="001D1E57"/>
    <w:rsid w:val="001D3499"/>
    <w:rsid w:val="001D4635"/>
    <w:rsid w:val="001D7FF0"/>
    <w:rsid w:val="001E1B84"/>
    <w:rsid w:val="001E3FA1"/>
    <w:rsid w:val="001F2F01"/>
    <w:rsid w:val="001F3B66"/>
    <w:rsid w:val="001F6442"/>
    <w:rsid w:val="001F7FFE"/>
    <w:rsid w:val="00202BDB"/>
    <w:rsid w:val="00203FAB"/>
    <w:rsid w:val="002064AD"/>
    <w:rsid w:val="00211B61"/>
    <w:rsid w:val="00213915"/>
    <w:rsid w:val="0021447A"/>
    <w:rsid w:val="00216515"/>
    <w:rsid w:val="00231FA0"/>
    <w:rsid w:val="00233159"/>
    <w:rsid w:val="00237EC7"/>
    <w:rsid w:val="00240F8B"/>
    <w:rsid w:val="00242263"/>
    <w:rsid w:val="00253868"/>
    <w:rsid w:val="00262FB9"/>
    <w:rsid w:val="002749B8"/>
    <w:rsid w:val="002845C9"/>
    <w:rsid w:val="00284B72"/>
    <w:rsid w:val="0028645C"/>
    <w:rsid w:val="002867C0"/>
    <w:rsid w:val="002918F7"/>
    <w:rsid w:val="002927C1"/>
    <w:rsid w:val="00296A73"/>
    <w:rsid w:val="00297324"/>
    <w:rsid w:val="002A0D76"/>
    <w:rsid w:val="002A30C0"/>
    <w:rsid w:val="002B0FA4"/>
    <w:rsid w:val="002C4A7B"/>
    <w:rsid w:val="002C53FB"/>
    <w:rsid w:val="002C7AE3"/>
    <w:rsid w:val="002D01E0"/>
    <w:rsid w:val="002D0AEB"/>
    <w:rsid w:val="002D25BA"/>
    <w:rsid w:val="002D56C3"/>
    <w:rsid w:val="002E493B"/>
    <w:rsid w:val="002E6FC8"/>
    <w:rsid w:val="00306EAF"/>
    <w:rsid w:val="00317A86"/>
    <w:rsid w:val="00344E08"/>
    <w:rsid w:val="00346D49"/>
    <w:rsid w:val="00353D47"/>
    <w:rsid w:val="00356405"/>
    <w:rsid w:val="00356430"/>
    <w:rsid w:val="00362B04"/>
    <w:rsid w:val="0036655B"/>
    <w:rsid w:val="0037396F"/>
    <w:rsid w:val="0037577D"/>
    <w:rsid w:val="00382271"/>
    <w:rsid w:val="0038549A"/>
    <w:rsid w:val="0038635A"/>
    <w:rsid w:val="00387611"/>
    <w:rsid w:val="00393B99"/>
    <w:rsid w:val="003A7554"/>
    <w:rsid w:val="003B02F5"/>
    <w:rsid w:val="003B4B89"/>
    <w:rsid w:val="003C6F2E"/>
    <w:rsid w:val="003D0F32"/>
    <w:rsid w:val="003E2140"/>
    <w:rsid w:val="003E43FB"/>
    <w:rsid w:val="003E7FCC"/>
    <w:rsid w:val="003F739E"/>
    <w:rsid w:val="00403463"/>
    <w:rsid w:val="00404600"/>
    <w:rsid w:val="004047F8"/>
    <w:rsid w:val="0040521E"/>
    <w:rsid w:val="004141B4"/>
    <w:rsid w:val="00417A17"/>
    <w:rsid w:val="0042430F"/>
    <w:rsid w:val="00435464"/>
    <w:rsid w:val="00435974"/>
    <w:rsid w:val="00435D82"/>
    <w:rsid w:val="00440425"/>
    <w:rsid w:val="004520A9"/>
    <w:rsid w:val="0045323B"/>
    <w:rsid w:val="00455294"/>
    <w:rsid w:val="0045604B"/>
    <w:rsid w:val="00456767"/>
    <w:rsid w:val="004635C3"/>
    <w:rsid w:val="00466FF2"/>
    <w:rsid w:val="00487BBB"/>
    <w:rsid w:val="004C05AD"/>
    <w:rsid w:val="004C2F92"/>
    <w:rsid w:val="004C6103"/>
    <w:rsid w:val="004D025C"/>
    <w:rsid w:val="004D16D2"/>
    <w:rsid w:val="004D5300"/>
    <w:rsid w:val="004D722A"/>
    <w:rsid w:val="004E2910"/>
    <w:rsid w:val="004E79FF"/>
    <w:rsid w:val="004F6697"/>
    <w:rsid w:val="0050244B"/>
    <w:rsid w:val="0051312B"/>
    <w:rsid w:val="005143BD"/>
    <w:rsid w:val="0053086A"/>
    <w:rsid w:val="005363B3"/>
    <w:rsid w:val="005436E1"/>
    <w:rsid w:val="0054403C"/>
    <w:rsid w:val="00551782"/>
    <w:rsid w:val="0055768C"/>
    <w:rsid w:val="00560C83"/>
    <w:rsid w:val="0056229B"/>
    <w:rsid w:val="00563D19"/>
    <w:rsid w:val="00564506"/>
    <w:rsid w:val="00566F8F"/>
    <w:rsid w:val="00567C73"/>
    <w:rsid w:val="00570015"/>
    <w:rsid w:val="00584E02"/>
    <w:rsid w:val="00587236"/>
    <w:rsid w:val="005960F7"/>
    <w:rsid w:val="005969E8"/>
    <w:rsid w:val="005A5C5D"/>
    <w:rsid w:val="005B1868"/>
    <w:rsid w:val="005B688B"/>
    <w:rsid w:val="005D04B1"/>
    <w:rsid w:val="005D2B68"/>
    <w:rsid w:val="005D3B78"/>
    <w:rsid w:val="005E1492"/>
    <w:rsid w:val="005E526D"/>
    <w:rsid w:val="005E6FDB"/>
    <w:rsid w:val="005F3111"/>
    <w:rsid w:val="005F3B73"/>
    <w:rsid w:val="005F3F99"/>
    <w:rsid w:val="0060112E"/>
    <w:rsid w:val="00605651"/>
    <w:rsid w:val="00610459"/>
    <w:rsid w:val="00615B89"/>
    <w:rsid w:val="00617248"/>
    <w:rsid w:val="00627C62"/>
    <w:rsid w:val="00633564"/>
    <w:rsid w:val="0063737B"/>
    <w:rsid w:val="006553E4"/>
    <w:rsid w:val="00657BC1"/>
    <w:rsid w:val="0066231D"/>
    <w:rsid w:val="00666F42"/>
    <w:rsid w:val="00670C32"/>
    <w:rsid w:val="00675243"/>
    <w:rsid w:val="0068662D"/>
    <w:rsid w:val="006973B8"/>
    <w:rsid w:val="006A0313"/>
    <w:rsid w:val="006A6838"/>
    <w:rsid w:val="006B0E6C"/>
    <w:rsid w:val="006B5E25"/>
    <w:rsid w:val="006C0DE7"/>
    <w:rsid w:val="006D1D76"/>
    <w:rsid w:val="006D2367"/>
    <w:rsid w:val="006E10E2"/>
    <w:rsid w:val="006E315A"/>
    <w:rsid w:val="006E4CA6"/>
    <w:rsid w:val="006F305F"/>
    <w:rsid w:val="006F4E3B"/>
    <w:rsid w:val="006F749A"/>
    <w:rsid w:val="00715928"/>
    <w:rsid w:val="00717B4E"/>
    <w:rsid w:val="00724D35"/>
    <w:rsid w:val="00730532"/>
    <w:rsid w:val="00732593"/>
    <w:rsid w:val="007329DF"/>
    <w:rsid w:val="00735390"/>
    <w:rsid w:val="0073708C"/>
    <w:rsid w:val="00743473"/>
    <w:rsid w:val="0074752D"/>
    <w:rsid w:val="007527A6"/>
    <w:rsid w:val="00755B8B"/>
    <w:rsid w:val="00760054"/>
    <w:rsid w:val="00761DA3"/>
    <w:rsid w:val="00772D3E"/>
    <w:rsid w:val="00774463"/>
    <w:rsid w:val="00777578"/>
    <w:rsid w:val="00783A68"/>
    <w:rsid w:val="007A0C80"/>
    <w:rsid w:val="007A0CDA"/>
    <w:rsid w:val="007A64DF"/>
    <w:rsid w:val="007B63A4"/>
    <w:rsid w:val="007D675D"/>
    <w:rsid w:val="007D6EE7"/>
    <w:rsid w:val="007D7CE7"/>
    <w:rsid w:val="007E7856"/>
    <w:rsid w:val="007E790E"/>
    <w:rsid w:val="008025FE"/>
    <w:rsid w:val="00802D40"/>
    <w:rsid w:val="008052A3"/>
    <w:rsid w:val="0080749C"/>
    <w:rsid w:val="00807728"/>
    <w:rsid w:val="00832CCF"/>
    <w:rsid w:val="00834C8D"/>
    <w:rsid w:val="00835058"/>
    <w:rsid w:val="00835C86"/>
    <w:rsid w:val="008560F0"/>
    <w:rsid w:val="0086706E"/>
    <w:rsid w:val="00867254"/>
    <w:rsid w:val="0088798D"/>
    <w:rsid w:val="008969B7"/>
    <w:rsid w:val="008A1A46"/>
    <w:rsid w:val="008A1FC2"/>
    <w:rsid w:val="008B4004"/>
    <w:rsid w:val="008C7340"/>
    <w:rsid w:val="008D291E"/>
    <w:rsid w:val="008D3694"/>
    <w:rsid w:val="008D385E"/>
    <w:rsid w:val="008E1B0C"/>
    <w:rsid w:val="008E79F7"/>
    <w:rsid w:val="008F0883"/>
    <w:rsid w:val="008F4CEE"/>
    <w:rsid w:val="009020EE"/>
    <w:rsid w:val="00905708"/>
    <w:rsid w:val="009120C5"/>
    <w:rsid w:val="00912BB5"/>
    <w:rsid w:val="00924158"/>
    <w:rsid w:val="00925671"/>
    <w:rsid w:val="0093322F"/>
    <w:rsid w:val="00937A02"/>
    <w:rsid w:val="009457D7"/>
    <w:rsid w:val="00947218"/>
    <w:rsid w:val="009473CA"/>
    <w:rsid w:val="00954301"/>
    <w:rsid w:val="00955991"/>
    <w:rsid w:val="00970011"/>
    <w:rsid w:val="00972C24"/>
    <w:rsid w:val="009808BC"/>
    <w:rsid w:val="00984C74"/>
    <w:rsid w:val="00986BF9"/>
    <w:rsid w:val="0099026F"/>
    <w:rsid w:val="00991778"/>
    <w:rsid w:val="009A106D"/>
    <w:rsid w:val="009A5D8A"/>
    <w:rsid w:val="009B76F9"/>
    <w:rsid w:val="009C37CD"/>
    <w:rsid w:val="009C683D"/>
    <w:rsid w:val="009D7F78"/>
    <w:rsid w:val="009E23BB"/>
    <w:rsid w:val="009E3A92"/>
    <w:rsid w:val="009E4E42"/>
    <w:rsid w:val="009E4E43"/>
    <w:rsid w:val="009E5F49"/>
    <w:rsid w:val="009E6A3E"/>
    <w:rsid w:val="009F2E1D"/>
    <w:rsid w:val="009F3769"/>
    <w:rsid w:val="009F4FF1"/>
    <w:rsid w:val="00A06637"/>
    <w:rsid w:val="00A13094"/>
    <w:rsid w:val="00A17035"/>
    <w:rsid w:val="00A2182B"/>
    <w:rsid w:val="00A2232B"/>
    <w:rsid w:val="00A233A8"/>
    <w:rsid w:val="00A32755"/>
    <w:rsid w:val="00A34F00"/>
    <w:rsid w:val="00A40571"/>
    <w:rsid w:val="00A41B8E"/>
    <w:rsid w:val="00A422C0"/>
    <w:rsid w:val="00A44315"/>
    <w:rsid w:val="00A45C19"/>
    <w:rsid w:val="00A660A4"/>
    <w:rsid w:val="00A7083D"/>
    <w:rsid w:val="00A7321D"/>
    <w:rsid w:val="00A82065"/>
    <w:rsid w:val="00A8561F"/>
    <w:rsid w:val="00A85B70"/>
    <w:rsid w:val="00A920F4"/>
    <w:rsid w:val="00A92BB1"/>
    <w:rsid w:val="00A938EC"/>
    <w:rsid w:val="00A9702B"/>
    <w:rsid w:val="00A9724F"/>
    <w:rsid w:val="00AA6C79"/>
    <w:rsid w:val="00AB2638"/>
    <w:rsid w:val="00AB5BAE"/>
    <w:rsid w:val="00AC488F"/>
    <w:rsid w:val="00AD1920"/>
    <w:rsid w:val="00AD38B8"/>
    <w:rsid w:val="00AD38E1"/>
    <w:rsid w:val="00AE40FF"/>
    <w:rsid w:val="00AE61E1"/>
    <w:rsid w:val="00AF296A"/>
    <w:rsid w:val="00AF5A9F"/>
    <w:rsid w:val="00AF61E7"/>
    <w:rsid w:val="00AF79E8"/>
    <w:rsid w:val="00B00304"/>
    <w:rsid w:val="00B01F5A"/>
    <w:rsid w:val="00B21972"/>
    <w:rsid w:val="00B27618"/>
    <w:rsid w:val="00B4188D"/>
    <w:rsid w:val="00B45274"/>
    <w:rsid w:val="00B52DA7"/>
    <w:rsid w:val="00B53DA3"/>
    <w:rsid w:val="00B555F3"/>
    <w:rsid w:val="00B640B5"/>
    <w:rsid w:val="00B647A7"/>
    <w:rsid w:val="00B71C83"/>
    <w:rsid w:val="00B71FF3"/>
    <w:rsid w:val="00B7705A"/>
    <w:rsid w:val="00B86FB9"/>
    <w:rsid w:val="00B91FBF"/>
    <w:rsid w:val="00BA103B"/>
    <w:rsid w:val="00BA1E60"/>
    <w:rsid w:val="00BA2D9E"/>
    <w:rsid w:val="00BA2DE4"/>
    <w:rsid w:val="00BA3F62"/>
    <w:rsid w:val="00BB39E1"/>
    <w:rsid w:val="00BC19AB"/>
    <w:rsid w:val="00BD2823"/>
    <w:rsid w:val="00BE39F6"/>
    <w:rsid w:val="00BE5394"/>
    <w:rsid w:val="00BE5C8B"/>
    <w:rsid w:val="00BE6EEE"/>
    <w:rsid w:val="00BE7E7F"/>
    <w:rsid w:val="00BF3C46"/>
    <w:rsid w:val="00BF6B26"/>
    <w:rsid w:val="00C00E7C"/>
    <w:rsid w:val="00C012D0"/>
    <w:rsid w:val="00C036FE"/>
    <w:rsid w:val="00C05DAF"/>
    <w:rsid w:val="00C126F7"/>
    <w:rsid w:val="00C151E6"/>
    <w:rsid w:val="00C44E6F"/>
    <w:rsid w:val="00C476E4"/>
    <w:rsid w:val="00C53ACE"/>
    <w:rsid w:val="00C54A6A"/>
    <w:rsid w:val="00C61D20"/>
    <w:rsid w:val="00C64EF4"/>
    <w:rsid w:val="00C66412"/>
    <w:rsid w:val="00C81544"/>
    <w:rsid w:val="00C87526"/>
    <w:rsid w:val="00C91E54"/>
    <w:rsid w:val="00C92EAA"/>
    <w:rsid w:val="00CA1E7C"/>
    <w:rsid w:val="00CA5AA1"/>
    <w:rsid w:val="00CA73C8"/>
    <w:rsid w:val="00CA7A4C"/>
    <w:rsid w:val="00CB145F"/>
    <w:rsid w:val="00CB1E21"/>
    <w:rsid w:val="00CB5D78"/>
    <w:rsid w:val="00CC038D"/>
    <w:rsid w:val="00CC5610"/>
    <w:rsid w:val="00CD5A4F"/>
    <w:rsid w:val="00CD6370"/>
    <w:rsid w:val="00CE05F6"/>
    <w:rsid w:val="00CF021E"/>
    <w:rsid w:val="00CF63A1"/>
    <w:rsid w:val="00D01F1B"/>
    <w:rsid w:val="00D065D6"/>
    <w:rsid w:val="00D11F2C"/>
    <w:rsid w:val="00D1564F"/>
    <w:rsid w:val="00D15F0E"/>
    <w:rsid w:val="00D1616D"/>
    <w:rsid w:val="00D20D42"/>
    <w:rsid w:val="00D30342"/>
    <w:rsid w:val="00D319BC"/>
    <w:rsid w:val="00D31ADD"/>
    <w:rsid w:val="00D31E77"/>
    <w:rsid w:val="00D3632E"/>
    <w:rsid w:val="00D36B58"/>
    <w:rsid w:val="00D43655"/>
    <w:rsid w:val="00D64CCF"/>
    <w:rsid w:val="00D72BF9"/>
    <w:rsid w:val="00D7628C"/>
    <w:rsid w:val="00D76D39"/>
    <w:rsid w:val="00D77350"/>
    <w:rsid w:val="00D80E05"/>
    <w:rsid w:val="00D851E9"/>
    <w:rsid w:val="00D97B26"/>
    <w:rsid w:val="00DA098C"/>
    <w:rsid w:val="00DA16D3"/>
    <w:rsid w:val="00DC2CB7"/>
    <w:rsid w:val="00DC51FA"/>
    <w:rsid w:val="00DC7812"/>
    <w:rsid w:val="00DD28A1"/>
    <w:rsid w:val="00DE5D5F"/>
    <w:rsid w:val="00DF0B61"/>
    <w:rsid w:val="00DF13F5"/>
    <w:rsid w:val="00DF628C"/>
    <w:rsid w:val="00DF67DA"/>
    <w:rsid w:val="00DF72F8"/>
    <w:rsid w:val="00E04313"/>
    <w:rsid w:val="00E059D1"/>
    <w:rsid w:val="00E10173"/>
    <w:rsid w:val="00E120EC"/>
    <w:rsid w:val="00E124AC"/>
    <w:rsid w:val="00E12562"/>
    <w:rsid w:val="00E17191"/>
    <w:rsid w:val="00E20501"/>
    <w:rsid w:val="00E27EE5"/>
    <w:rsid w:val="00E33879"/>
    <w:rsid w:val="00E41625"/>
    <w:rsid w:val="00E51530"/>
    <w:rsid w:val="00E63AD4"/>
    <w:rsid w:val="00E63B39"/>
    <w:rsid w:val="00E64377"/>
    <w:rsid w:val="00E66B4B"/>
    <w:rsid w:val="00E673B0"/>
    <w:rsid w:val="00E74D06"/>
    <w:rsid w:val="00E81F02"/>
    <w:rsid w:val="00E902F9"/>
    <w:rsid w:val="00E90833"/>
    <w:rsid w:val="00E909FD"/>
    <w:rsid w:val="00E9255B"/>
    <w:rsid w:val="00E929B6"/>
    <w:rsid w:val="00E96849"/>
    <w:rsid w:val="00EA16B2"/>
    <w:rsid w:val="00EA5012"/>
    <w:rsid w:val="00EB3E03"/>
    <w:rsid w:val="00EB5035"/>
    <w:rsid w:val="00EB6F97"/>
    <w:rsid w:val="00EC0F52"/>
    <w:rsid w:val="00EC333E"/>
    <w:rsid w:val="00EC39C7"/>
    <w:rsid w:val="00EC7414"/>
    <w:rsid w:val="00ED615C"/>
    <w:rsid w:val="00ED6770"/>
    <w:rsid w:val="00ED7334"/>
    <w:rsid w:val="00EE3FB6"/>
    <w:rsid w:val="00EE4328"/>
    <w:rsid w:val="00EF55F4"/>
    <w:rsid w:val="00EF75E2"/>
    <w:rsid w:val="00F019FE"/>
    <w:rsid w:val="00F032F1"/>
    <w:rsid w:val="00F04888"/>
    <w:rsid w:val="00F071FF"/>
    <w:rsid w:val="00F1473D"/>
    <w:rsid w:val="00F26996"/>
    <w:rsid w:val="00F366CA"/>
    <w:rsid w:val="00F40DB8"/>
    <w:rsid w:val="00F453C9"/>
    <w:rsid w:val="00F52425"/>
    <w:rsid w:val="00F53B9C"/>
    <w:rsid w:val="00F65AEC"/>
    <w:rsid w:val="00F70F5F"/>
    <w:rsid w:val="00F7110A"/>
    <w:rsid w:val="00F73DC3"/>
    <w:rsid w:val="00F74E28"/>
    <w:rsid w:val="00F93965"/>
    <w:rsid w:val="00FA7392"/>
    <w:rsid w:val="00FB2676"/>
    <w:rsid w:val="00FB500E"/>
    <w:rsid w:val="00FD2425"/>
    <w:rsid w:val="00FD2E95"/>
    <w:rsid w:val="00FE1A3F"/>
    <w:rsid w:val="00FE3D4C"/>
    <w:rsid w:val="00FE7097"/>
    <w:rsid w:val="00FE7648"/>
    <w:rsid w:val="00FF5A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111"/>
    <w:pPr>
      <w:widowControl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F3111"/>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111"/>
    <w:pPr>
      <w:tabs>
        <w:tab w:val="center" w:pos="4680"/>
        <w:tab w:val="right" w:pos="9360"/>
      </w:tabs>
    </w:pPr>
  </w:style>
  <w:style w:type="character" w:customStyle="1" w:styleId="HeaderChar">
    <w:name w:val="Header Char"/>
    <w:basedOn w:val="DefaultParagraphFont"/>
    <w:link w:val="Header"/>
    <w:uiPriority w:val="99"/>
    <w:rsid w:val="005F3111"/>
  </w:style>
  <w:style w:type="paragraph" w:styleId="Footer">
    <w:name w:val="footer"/>
    <w:basedOn w:val="Normal"/>
    <w:link w:val="FooterChar"/>
    <w:uiPriority w:val="99"/>
    <w:unhideWhenUsed/>
    <w:rsid w:val="005F3111"/>
    <w:pPr>
      <w:tabs>
        <w:tab w:val="center" w:pos="4680"/>
        <w:tab w:val="right" w:pos="9360"/>
      </w:tabs>
    </w:pPr>
  </w:style>
  <w:style w:type="character" w:customStyle="1" w:styleId="FooterChar">
    <w:name w:val="Footer Char"/>
    <w:basedOn w:val="DefaultParagraphFont"/>
    <w:link w:val="Footer"/>
    <w:uiPriority w:val="99"/>
    <w:rsid w:val="005F3111"/>
  </w:style>
  <w:style w:type="paragraph" w:styleId="Title">
    <w:name w:val="Title"/>
    <w:basedOn w:val="Normal"/>
    <w:next w:val="Normal"/>
    <w:link w:val="TitleChar"/>
    <w:qFormat/>
    <w:rsid w:val="005F311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5F3111"/>
    <w:rPr>
      <w:rFonts w:ascii="Cambria" w:eastAsia="Times New Roman" w:hAnsi="Cambria" w:cs="Times New Roman"/>
      <w:b/>
      <w:bCs/>
      <w:kern w:val="28"/>
      <w:sz w:val="32"/>
      <w:szCs w:val="32"/>
    </w:rPr>
  </w:style>
  <w:style w:type="character" w:customStyle="1" w:styleId="Heading1Char">
    <w:name w:val="Heading 1 Char"/>
    <w:basedOn w:val="DefaultParagraphFont"/>
    <w:link w:val="Heading1"/>
    <w:rsid w:val="005F3111"/>
    <w:rPr>
      <w:rFonts w:ascii="Times New Roman" w:eastAsia="Times New Roman" w:hAnsi="Times New Roman" w:cs="Times New Roman"/>
      <w:b/>
      <w:sz w:val="24"/>
      <w:szCs w:val="20"/>
    </w:rPr>
  </w:style>
  <w:style w:type="paragraph" w:styleId="BodyTextIndent3">
    <w:name w:val="Body Text Indent 3"/>
    <w:basedOn w:val="Normal"/>
    <w:link w:val="BodyTextIndent3Char"/>
    <w:uiPriority w:val="99"/>
    <w:rsid w:val="0036655B"/>
    <w:pPr>
      <w:ind w:left="1080" w:hanging="360"/>
    </w:pPr>
    <w:rPr>
      <w:sz w:val="20"/>
    </w:rPr>
  </w:style>
  <w:style w:type="character" w:customStyle="1" w:styleId="BodyTextIndent3Char">
    <w:name w:val="Body Text Indent 3 Char"/>
    <w:basedOn w:val="DefaultParagraphFont"/>
    <w:link w:val="BodyTextIndent3"/>
    <w:uiPriority w:val="99"/>
    <w:rsid w:val="0036655B"/>
    <w:rPr>
      <w:rFonts w:ascii="Times New Roman" w:eastAsia="Times New Roman" w:hAnsi="Times New Roman" w:cs="Times New Roman"/>
      <w:sz w:val="20"/>
      <w:szCs w:val="20"/>
    </w:rPr>
  </w:style>
  <w:style w:type="paragraph" w:styleId="ListParagraph">
    <w:name w:val="List Paragraph"/>
    <w:basedOn w:val="Normal"/>
    <w:uiPriority w:val="34"/>
    <w:qFormat/>
    <w:rsid w:val="0036655B"/>
    <w:pPr>
      <w:ind w:left="720"/>
    </w:pPr>
  </w:style>
  <w:style w:type="paragraph" w:customStyle="1" w:styleId="Preformatted">
    <w:name w:val="Preformatted"/>
    <w:rsid w:val="000001D6"/>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spacing w:after="0" w:line="240" w:lineRule="auto"/>
    </w:pPr>
    <w:rPr>
      <w:rFonts w:ascii="Courier New" w:eastAsia="Times New Roman" w:hAnsi="Courier New" w:cs="Times New Roman"/>
      <w:sz w:val="20"/>
      <w:szCs w:val="20"/>
    </w:rPr>
  </w:style>
  <w:style w:type="paragraph" w:customStyle="1" w:styleId="4AutoList77">
    <w:name w:val="4AutoList77"/>
    <w:rsid w:val="00617248"/>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z w:val="24"/>
      <w:szCs w:val="20"/>
    </w:rPr>
  </w:style>
  <w:style w:type="paragraph" w:styleId="HTMLPreformatted">
    <w:name w:val="HTML Preformatted"/>
    <w:basedOn w:val="Normal"/>
    <w:link w:val="HTMLPreformattedChar"/>
    <w:rsid w:val="00DA16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DA16D3"/>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EC39C7"/>
    <w:pPr>
      <w:spacing w:after="120"/>
      <w:ind w:left="360"/>
    </w:pPr>
  </w:style>
  <w:style w:type="character" w:customStyle="1" w:styleId="BodyTextIndentChar">
    <w:name w:val="Body Text Indent Char"/>
    <w:basedOn w:val="DefaultParagraphFont"/>
    <w:link w:val="BodyTextIndent"/>
    <w:uiPriority w:val="99"/>
    <w:semiHidden/>
    <w:rsid w:val="00EC39C7"/>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unhideWhenUsed/>
    <w:rsid w:val="009E4E42"/>
    <w:pPr>
      <w:spacing w:after="120" w:line="480" w:lineRule="auto"/>
      <w:ind w:left="360"/>
    </w:pPr>
  </w:style>
  <w:style w:type="character" w:customStyle="1" w:styleId="BodyTextIndent2Char">
    <w:name w:val="Body Text Indent 2 Char"/>
    <w:basedOn w:val="DefaultParagraphFont"/>
    <w:link w:val="BodyTextIndent2"/>
    <w:uiPriority w:val="99"/>
    <w:rsid w:val="009E4E42"/>
    <w:rPr>
      <w:rFonts w:ascii="Times New Roman" w:eastAsia="Times New Roman" w:hAnsi="Times New Roman" w:cs="Times New Roman"/>
      <w:sz w:val="24"/>
      <w:szCs w:val="20"/>
    </w:rPr>
  </w:style>
  <w:style w:type="character" w:styleId="Strong">
    <w:name w:val="Strong"/>
    <w:basedOn w:val="DefaultParagraphFont"/>
    <w:qFormat/>
    <w:rsid w:val="00C00E7C"/>
    <w:rPr>
      <w:rFonts w:cs="Times New Roman"/>
    </w:rPr>
  </w:style>
  <w:style w:type="table" w:styleId="TableGrid">
    <w:name w:val="Table Grid"/>
    <w:basedOn w:val="TableNormal"/>
    <w:uiPriority w:val="59"/>
    <w:rsid w:val="00306E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B423E"/>
    <w:rPr>
      <w:color w:val="0000FF"/>
      <w:u w:val="single"/>
    </w:rPr>
  </w:style>
  <w:style w:type="paragraph" w:styleId="BalloonText">
    <w:name w:val="Balloon Text"/>
    <w:basedOn w:val="Normal"/>
    <w:link w:val="BalloonTextChar"/>
    <w:uiPriority w:val="99"/>
    <w:semiHidden/>
    <w:unhideWhenUsed/>
    <w:rsid w:val="007D7CE7"/>
    <w:rPr>
      <w:rFonts w:ascii="Tahoma" w:hAnsi="Tahoma" w:cs="Tahoma"/>
      <w:sz w:val="16"/>
      <w:szCs w:val="16"/>
    </w:rPr>
  </w:style>
  <w:style w:type="character" w:customStyle="1" w:styleId="BalloonTextChar">
    <w:name w:val="Balloon Text Char"/>
    <w:basedOn w:val="DefaultParagraphFont"/>
    <w:link w:val="BalloonText"/>
    <w:uiPriority w:val="99"/>
    <w:semiHidden/>
    <w:rsid w:val="007D7CE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573C7"/>
    <w:rPr>
      <w:sz w:val="16"/>
      <w:szCs w:val="16"/>
    </w:rPr>
  </w:style>
  <w:style w:type="paragraph" w:styleId="CommentText">
    <w:name w:val="annotation text"/>
    <w:basedOn w:val="Normal"/>
    <w:link w:val="CommentTextChar"/>
    <w:uiPriority w:val="99"/>
    <w:semiHidden/>
    <w:unhideWhenUsed/>
    <w:rsid w:val="001573C7"/>
    <w:rPr>
      <w:sz w:val="20"/>
    </w:rPr>
  </w:style>
  <w:style w:type="character" w:customStyle="1" w:styleId="CommentTextChar">
    <w:name w:val="Comment Text Char"/>
    <w:basedOn w:val="DefaultParagraphFont"/>
    <w:link w:val="CommentText"/>
    <w:uiPriority w:val="99"/>
    <w:semiHidden/>
    <w:rsid w:val="001573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3C7"/>
    <w:rPr>
      <w:b/>
      <w:bCs/>
    </w:rPr>
  </w:style>
  <w:style w:type="character" w:customStyle="1" w:styleId="CommentSubjectChar">
    <w:name w:val="Comment Subject Char"/>
    <w:basedOn w:val="CommentTextChar"/>
    <w:link w:val="CommentSubject"/>
    <w:uiPriority w:val="99"/>
    <w:semiHidden/>
    <w:rsid w:val="001573C7"/>
    <w:rPr>
      <w:b/>
      <w:bCs/>
    </w:rPr>
  </w:style>
  <w:style w:type="paragraph" w:styleId="Revision">
    <w:name w:val="Revision"/>
    <w:hidden/>
    <w:uiPriority w:val="99"/>
    <w:semiHidden/>
    <w:rsid w:val="00802D40"/>
    <w:pPr>
      <w:spacing w:after="0" w:line="240" w:lineRule="auto"/>
    </w:pPr>
    <w:rPr>
      <w:rFonts w:ascii="Times New Roman" w:eastAsia="Times New Roman" w:hAnsi="Times New Roman" w:cs="Times New Roman"/>
      <w:sz w:val="24"/>
      <w:szCs w:val="20"/>
    </w:rPr>
  </w:style>
  <w:style w:type="paragraph" w:styleId="TOCHeading">
    <w:name w:val="TOC Heading"/>
    <w:basedOn w:val="Heading1"/>
    <w:next w:val="Normal"/>
    <w:uiPriority w:val="39"/>
    <w:semiHidden/>
    <w:unhideWhenUsed/>
    <w:qFormat/>
    <w:rsid w:val="00AD1920"/>
    <w:pPr>
      <w:keepLines/>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760"/>
        <w:tab w:val="clear" w:pos="6480"/>
        <w:tab w:val="clear" w:pos="7200"/>
      </w:tab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AD1920"/>
    <w:pPr>
      <w:spacing w:after="100"/>
    </w:pPr>
  </w:style>
  <w:style w:type="paragraph" w:styleId="PlainText">
    <w:name w:val="Plain Text"/>
    <w:basedOn w:val="Normal"/>
    <w:link w:val="PlainTextChar"/>
    <w:uiPriority w:val="99"/>
    <w:semiHidden/>
    <w:unhideWhenUsed/>
    <w:rsid w:val="00AF79E8"/>
    <w:rPr>
      <w:rFonts w:ascii="Consolas" w:hAnsi="Consolas"/>
      <w:sz w:val="21"/>
      <w:szCs w:val="21"/>
    </w:rPr>
  </w:style>
  <w:style w:type="character" w:customStyle="1" w:styleId="PlainTextChar">
    <w:name w:val="Plain Text Char"/>
    <w:basedOn w:val="DefaultParagraphFont"/>
    <w:link w:val="PlainText"/>
    <w:uiPriority w:val="99"/>
    <w:semiHidden/>
    <w:rsid w:val="00AF79E8"/>
    <w:rPr>
      <w:rFonts w:ascii="Consolas" w:eastAsia="Times New Roman"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178855455">
      <w:bodyDiv w:val="1"/>
      <w:marLeft w:val="0"/>
      <w:marRight w:val="0"/>
      <w:marTop w:val="0"/>
      <w:marBottom w:val="0"/>
      <w:divBdr>
        <w:top w:val="none" w:sz="0" w:space="0" w:color="auto"/>
        <w:left w:val="none" w:sz="0" w:space="0" w:color="auto"/>
        <w:bottom w:val="none" w:sz="0" w:space="0" w:color="auto"/>
        <w:right w:val="none" w:sz="0" w:space="0" w:color="auto"/>
      </w:divBdr>
    </w:div>
    <w:div w:id="299385685">
      <w:bodyDiv w:val="1"/>
      <w:marLeft w:val="0"/>
      <w:marRight w:val="0"/>
      <w:marTop w:val="0"/>
      <w:marBottom w:val="0"/>
      <w:divBdr>
        <w:top w:val="none" w:sz="0" w:space="0" w:color="auto"/>
        <w:left w:val="none" w:sz="0" w:space="0" w:color="auto"/>
        <w:bottom w:val="none" w:sz="0" w:space="0" w:color="auto"/>
        <w:right w:val="none" w:sz="0" w:space="0" w:color="auto"/>
      </w:divBdr>
    </w:div>
    <w:div w:id="862598471">
      <w:bodyDiv w:val="1"/>
      <w:marLeft w:val="0"/>
      <w:marRight w:val="0"/>
      <w:marTop w:val="0"/>
      <w:marBottom w:val="0"/>
      <w:divBdr>
        <w:top w:val="none" w:sz="0" w:space="0" w:color="auto"/>
        <w:left w:val="none" w:sz="0" w:space="0" w:color="auto"/>
        <w:bottom w:val="none" w:sz="0" w:space="0" w:color="auto"/>
        <w:right w:val="none" w:sz="0" w:space="0" w:color="auto"/>
      </w:divBdr>
    </w:div>
    <w:div w:id="1165121930">
      <w:bodyDiv w:val="1"/>
      <w:marLeft w:val="0"/>
      <w:marRight w:val="0"/>
      <w:marTop w:val="0"/>
      <w:marBottom w:val="0"/>
      <w:divBdr>
        <w:top w:val="none" w:sz="0" w:space="0" w:color="auto"/>
        <w:left w:val="none" w:sz="0" w:space="0" w:color="auto"/>
        <w:bottom w:val="none" w:sz="0" w:space="0" w:color="auto"/>
        <w:right w:val="none" w:sz="0" w:space="0" w:color="auto"/>
      </w:divBdr>
    </w:div>
    <w:div w:id="1249849535">
      <w:bodyDiv w:val="1"/>
      <w:marLeft w:val="0"/>
      <w:marRight w:val="0"/>
      <w:marTop w:val="0"/>
      <w:marBottom w:val="0"/>
      <w:divBdr>
        <w:top w:val="none" w:sz="0" w:space="0" w:color="auto"/>
        <w:left w:val="none" w:sz="0" w:space="0" w:color="auto"/>
        <w:bottom w:val="none" w:sz="0" w:space="0" w:color="auto"/>
        <w:right w:val="none" w:sz="0" w:space="0" w:color="auto"/>
      </w:divBdr>
    </w:div>
    <w:div w:id="1319573168">
      <w:bodyDiv w:val="1"/>
      <w:marLeft w:val="0"/>
      <w:marRight w:val="0"/>
      <w:marTop w:val="0"/>
      <w:marBottom w:val="0"/>
      <w:divBdr>
        <w:top w:val="none" w:sz="0" w:space="0" w:color="auto"/>
        <w:left w:val="none" w:sz="0" w:space="0" w:color="auto"/>
        <w:bottom w:val="none" w:sz="0" w:space="0" w:color="auto"/>
        <w:right w:val="none" w:sz="0" w:space="0" w:color="auto"/>
      </w:divBdr>
    </w:div>
    <w:div w:id="212653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n.wikipedia.org/wiki/Transportatio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66718-DF3B-4A21-AA4C-576BFD12D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3685</Words>
  <Characters>21006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24642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rick.whittle</dc:creator>
  <cp:lastModifiedBy>anita.crowell</cp:lastModifiedBy>
  <cp:revision>4</cp:revision>
  <cp:lastPrinted>2011-11-09T12:59:00Z</cp:lastPrinted>
  <dcterms:created xsi:type="dcterms:W3CDTF">2011-10-31T18:50:00Z</dcterms:created>
  <dcterms:modified xsi:type="dcterms:W3CDTF">2011-11-16T20:05:00Z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