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E4" w:rsidRPr="005D11E4" w:rsidRDefault="005D11E4">
      <w:pPr>
        <w:rPr>
          <w:rFonts w:ascii="Times New Roman" w:hAnsi="Times New Roman" w:cs="Times New Roman"/>
          <w:b/>
          <w:sz w:val="28"/>
          <w:szCs w:val="28"/>
        </w:rPr>
      </w:pPr>
      <w:r w:rsidRPr="005D11E4">
        <w:rPr>
          <w:rFonts w:ascii="Times New Roman" w:hAnsi="Times New Roman" w:cs="Times New Roman"/>
          <w:b/>
          <w:sz w:val="28"/>
          <w:szCs w:val="28"/>
        </w:rPr>
        <w:t>Page 4, Block 12:</w:t>
      </w:r>
    </w:p>
    <w:p w:rsidR="005D11E4" w:rsidRDefault="005D11E4">
      <w:pPr>
        <w:rPr>
          <w:rFonts w:ascii="Times New Roman" w:hAnsi="Times New Roman" w:cs="Times New Roman"/>
          <w:sz w:val="28"/>
          <w:szCs w:val="28"/>
        </w:rPr>
      </w:pPr>
      <w:r>
        <w:rPr>
          <w:rFonts w:ascii="Times New Roman" w:hAnsi="Times New Roman" w:cs="Times New Roman"/>
          <w:sz w:val="28"/>
          <w:szCs w:val="28"/>
        </w:rPr>
        <w:t>Addition of “None” check box underneath the block title.  (Reason for addition:  This will allow applicants to report that there is no U.S. or foreign product that is identical to the product described in the application.)</w:t>
      </w:r>
    </w:p>
    <w:p w:rsidR="005D11E4" w:rsidRDefault="005D11E4">
      <w:pPr>
        <w:rPr>
          <w:rFonts w:ascii="Times New Roman" w:hAnsi="Times New Roman" w:cs="Times New Roman"/>
          <w:sz w:val="28"/>
          <w:szCs w:val="28"/>
        </w:rPr>
      </w:pPr>
    </w:p>
    <w:p w:rsidR="005D11E4" w:rsidRPr="005D11E4" w:rsidRDefault="005D11E4">
      <w:pPr>
        <w:rPr>
          <w:rFonts w:ascii="Times New Roman" w:hAnsi="Times New Roman" w:cs="Times New Roman"/>
          <w:b/>
          <w:sz w:val="28"/>
          <w:szCs w:val="28"/>
        </w:rPr>
      </w:pPr>
      <w:r w:rsidRPr="005D11E4">
        <w:rPr>
          <w:rFonts w:ascii="Times New Roman" w:hAnsi="Times New Roman" w:cs="Times New Roman"/>
          <w:b/>
          <w:sz w:val="28"/>
          <w:szCs w:val="28"/>
        </w:rPr>
        <w:t>Page 5, Block 19:</w:t>
      </w:r>
    </w:p>
    <w:p w:rsidR="005D11E4" w:rsidRDefault="005D11E4">
      <w:r>
        <w:rPr>
          <w:rFonts w:ascii="Times New Roman" w:hAnsi="Times New Roman" w:cs="Times New Roman"/>
          <w:sz w:val="28"/>
          <w:szCs w:val="28"/>
        </w:rPr>
        <w:t>Additions to this block are indicated below in red font.  The change will provide the applicant with the option of directing the Department of State to use email to correspond with the applicant, rather than use the U.S, postal service.  (Reason for addition:  Using email may expedite completion of the case, and provide a decision to the applicant more quickly.)</w:t>
      </w:r>
    </w:p>
    <w:p w:rsidR="005D11E4" w:rsidRDefault="005D11E4"/>
    <w:tbl>
      <w:tblPr>
        <w:tblStyle w:val="TableGrid"/>
        <w:tblW w:w="9738" w:type="dxa"/>
        <w:tblLook w:val="04A0"/>
      </w:tblPr>
      <w:tblGrid>
        <w:gridCol w:w="9738"/>
      </w:tblGrid>
      <w:tr w:rsidR="00C76546" w:rsidTr="00CD3C99">
        <w:tc>
          <w:tcPr>
            <w:tcW w:w="9738" w:type="dxa"/>
          </w:tcPr>
          <w:p w:rsidR="00C76546" w:rsidRPr="00C76546" w:rsidRDefault="00C76546">
            <w:pPr>
              <w:rPr>
                <w:rFonts w:ascii="Times New Roman" w:hAnsi="Times New Roman" w:cs="Times New Roman"/>
                <w:b/>
                <w:sz w:val="28"/>
                <w:szCs w:val="28"/>
              </w:rPr>
            </w:pPr>
            <w:r w:rsidRPr="00C76546">
              <w:rPr>
                <w:rFonts w:ascii="Times New Roman" w:hAnsi="Times New Roman" w:cs="Times New Roman"/>
                <w:b/>
                <w:sz w:val="28"/>
                <w:szCs w:val="28"/>
              </w:rPr>
              <w:t>G.  Applicant/Submitter’s Certification</w:t>
            </w:r>
          </w:p>
        </w:tc>
      </w:tr>
      <w:tr w:rsidR="00C76546" w:rsidTr="00CD3C99">
        <w:tc>
          <w:tcPr>
            <w:tcW w:w="9738" w:type="dxa"/>
          </w:tcPr>
          <w:p w:rsidR="00C76546" w:rsidRDefault="0076795A">
            <w:pP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2pt;margin-top:190.9pt;width:305pt;height:1pt;z-index:251658240;mso-position-horizontal-relative:text;mso-position-vertical-relative:text" o:connectortype="straight"/>
              </w:pict>
            </w:r>
          </w:p>
          <w:p w:rsidR="00C76546" w:rsidRDefault="00C76546">
            <w:pPr>
              <w:rPr>
                <w:rFonts w:ascii="Times New Roman" w:hAnsi="Times New Roman" w:cs="Times New Roman"/>
                <w:sz w:val="24"/>
                <w:szCs w:val="24"/>
              </w:rPr>
            </w:pPr>
            <w:r w:rsidRPr="00C76546">
              <w:rPr>
                <w:rFonts w:ascii="Times New Roman" w:hAnsi="Times New Roman" w:cs="Times New Roman"/>
                <w:b/>
                <w:sz w:val="24"/>
                <w:szCs w:val="24"/>
              </w:rPr>
              <w:t>19.</w:t>
            </w:r>
            <w:r>
              <w:rPr>
                <w:rFonts w:ascii="Times New Roman" w:hAnsi="Times New Roman" w:cs="Times New Roman"/>
                <w:b/>
                <w:sz w:val="24"/>
                <w:szCs w:val="24"/>
              </w:rPr>
              <w:t xml:space="preserve">  Applicant/Submitter’s Certification:  </w:t>
            </w:r>
            <w:r>
              <w:rPr>
                <w:rFonts w:ascii="Times New Roman" w:hAnsi="Times New Roman" w:cs="Times New Roman"/>
                <w:sz w:val="24"/>
                <w:szCs w:val="24"/>
              </w:rPr>
              <w:t>Note:  ONLY this one page must be printed, signed</w:t>
            </w:r>
            <w:r w:rsidRPr="00CD3C99">
              <w:rPr>
                <w:rFonts w:ascii="Times New Roman" w:hAnsi="Times New Roman" w:cs="Times New Roman"/>
                <w:color w:val="FF0000"/>
                <w:sz w:val="24"/>
                <w:szCs w:val="24"/>
              </w:rPr>
              <w:t>,</w:t>
            </w:r>
            <w:r>
              <w:rPr>
                <w:rFonts w:ascii="Times New Roman" w:hAnsi="Times New Roman" w:cs="Times New Roman"/>
                <w:sz w:val="24"/>
                <w:szCs w:val="24"/>
              </w:rPr>
              <w:t xml:space="preserve"> and scanned as an attachment.</w:t>
            </w:r>
          </w:p>
          <w:p w:rsidR="00C76546" w:rsidRDefault="00C76546">
            <w:pPr>
              <w:rPr>
                <w:rFonts w:ascii="Times New Roman" w:hAnsi="Times New Roman" w:cs="Times New Roman"/>
                <w:sz w:val="24"/>
                <w:szCs w:val="24"/>
              </w:rPr>
            </w:pPr>
          </w:p>
          <w:p w:rsidR="00C76546" w:rsidRDefault="00C76546" w:rsidP="00C76546">
            <w:pPr>
              <w:rPr>
                <w:rFonts w:ascii="Times New Roman" w:hAnsi="Times New Roman" w:cs="Times New Roman"/>
                <w:sz w:val="24"/>
                <w:szCs w:val="24"/>
              </w:rPr>
            </w:pPr>
            <w:r>
              <w:rPr>
                <w:rFonts w:ascii="Times New Roman" w:hAnsi="Times New Roman" w:cs="Times New Roman"/>
                <w:sz w:val="24"/>
                <w:szCs w:val="24"/>
              </w:rPr>
              <w:t>Under Penalty According to Federal Law (See 22 CFR 127</w:t>
            </w:r>
            <w:r w:rsidR="00CD3C99" w:rsidRPr="00CD3C99">
              <w:rPr>
                <w:rFonts w:ascii="Times New Roman" w:hAnsi="Times New Roman" w:cs="Times New Roman"/>
                <w:color w:val="FF0000"/>
                <w:sz w:val="24"/>
                <w:szCs w:val="24"/>
              </w:rPr>
              <w:t>,</w:t>
            </w:r>
            <w:r>
              <w:rPr>
                <w:rFonts w:ascii="Times New Roman" w:hAnsi="Times New Roman" w:cs="Times New Roman"/>
                <w:sz w:val="24"/>
                <w:szCs w:val="24"/>
              </w:rPr>
              <w:t xml:space="preserve"> 22 U.S.C. 2778</w:t>
            </w:r>
            <w:r w:rsidR="00CD3C99">
              <w:rPr>
                <w:rFonts w:ascii="Times New Roman" w:hAnsi="Times New Roman" w:cs="Times New Roman"/>
                <w:sz w:val="24"/>
                <w:szCs w:val="24"/>
              </w:rPr>
              <w:t xml:space="preserve">, </w:t>
            </w:r>
            <w:r w:rsidR="00CD3C99" w:rsidRPr="00CD3C99">
              <w:rPr>
                <w:rFonts w:ascii="Times New Roman" w:hAnsi="Times New Roman" w:cs="Times New Roman"/>
                <w:color w:val="FF0000"/>
                <w:sz w:val="24"/>
                <w:szCs w:val="24"/>
              </w:rPr>
              <w:t>and</w:t>
            </w:r>
            <w:r>
              <w:rPr>
                <w:rFonts w:ascii="Times New Roman" w:hAnsi="Times New Roman" w:cs="Times New Roman"/>
                <w:sz w:val="24"/>
                <w:szCs w:val="24"/>
              </w:rPr>
              <w:t xml:space="preserve"> 22 U.S.C. 1001).</w:t>
            </w:r>
          </w:p>
          <w:p w:rsidR="00C76546" w:rsidRDefault="00C76546" w:rsidP="00C76546">
            <w:pPr>
              <w:rPr>
                <w:rFonts w:ascii="Times New Roman" w:hAnsi="Times New Roman" w:cs="Times New Roman"/>
                <w:sz w:val="24"/>
                <w:szCs w:val="24"/>
              </w:rPr>
            </w:pPr>
          </w:p>
          <w:p w:rsidR="00C76546" w:rsidRDefault="00C76546" w:rsidP="00C76546">
            <w:pPr>
              <w:rPr>
                <w:rFonts w:ascii="Times New Roman" w:hAnsi="Times New Roman" w:cs="Times New Roman"/>
                <w:sz w:val="24"/>
                <w:szCs w:val="24"/>
              </w:rPr>
            </w:pPr>
            <w:r>
              <w:rPr>
                <w:rFonts w:ascii="Times New Roman" w:hAnsi="Times New Roman" w:cs="Times New Roman"/>
                <w:sz w:val="24"/>
                <w:szCs w:val="24"/>
              </w:rPr>
              <w:t>I am the authorized employee of the company cited in Block 1, or a third party as described in Block 2 authorized to submit on behalf of the company in Block 4, and certify as to the accuracy and completeness of the information provided and have not knowingly omitted information that could have an impact on the final determination issued by the U.S. Department of State.  Furthermore, I have specific authority to release for publication the text contained in Block 5.</w:t>
            </w:r>
          </w:p>
          <w:p w:rsidR="00C76546" w:rsidRDefault="00C76546" w:rsidP="00C76546">
            <w:pPr>
              <w:rPr>
                <w:rFonts w:ascii="Times New Roman" w:hAnsi="Times New Roman" w:cs="Times New Roman"/>
                <w:sz w:val="24"/>
                <w:szCs w:val="24"/>
              </w:rPr>
            </w:pPr>
          </w:p>
          <w:p w:rsidR="00C76546" w:rsidRDefault="00C76546" w:rsidP="00C76546">
            <w:pPr>
              <w:rPr>
                <w:rFonts w:ascii="Times New Roman" w:hAnsi="Times New Roman" w:cs="Times New Roman"/>
                <w:sz w:val="24"/>
                <w:szCs w:val="24"/>
              </w:rPr>
            </w:pPr>
          </w:p>
          <w:p w:rsidR="00C76546" w:rsidRDefault="0076795A" w:rsidP="00C76546">
            <w:pPr>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margin-left:339pt;margin-top:11.5pt;width:97pt;height:0;z-index:251659264" o:connectortype="straight"/>
              </w:pict>
            </w:r>
          </w:p>
          <w:p w:rsidR="00C76546" w:rsidRDefault="00C76546" w:rsidP="00C76546">
            <w:pPr>
              <w:rPr>
                <w:rFonts w:ascii="Times New Roman" w:hAnsi="Times New Roman" w:cs="Times New Roman"/>
                <w:sz w:val="24"/>
                <w:szCs w:val="24"/>
              </w:rPr>
            </w:pPr>
            <w:r>
              <w:rPr>
                <w:rFonts w:ascii="Times New Roman" w:hAnsi="Times New Roman" w:cs="Times New Roman"/>
                <w:sz w:val="24"/>
                <w:szCs w:val="24"/>
              </w:rPr>
              <w:t xml:space="preserve">          Signature                                 </w:t>
            </w:r>
            <w:r w:rsidR="00CD3C99">
              <w:rPr>
                <w:rFonts w:ascii="Times New Roman" w:hAnsi="Times New Roman" w:cs="Times New Roman"/>
                <w:color w:val="FF0000"/>
                <w:sz w:val="24"/>
                <w:szCs w:val="24"/>
              </w:rPr>
              <w:t>Printed Name</w:t>
            </w:r>
            <w:r w:rsidR="00F4002B" w:rsidRPr="00F4002B">
              <w:rPr>
                <w:rFonts w:ascii="Times New Roman" w:hAnsi="Times New Roman" w:cs="Times New Roman"/>
                <w:sz w:val="24"/>
                <w:szCs w:val="24"/>
              </w:rPr>
              <w:t xml:space="preserve"> </w:t>
            </w:r>
            <w:r w:rsidR="00F4002B">
              <w:rPr>
                <w:rFonts w:ascii="Times New Roman" w:hAnsi="Times New Roman" w:cs="Times New Roman"/>
                <w:sz w:val="24"/>
                <w:szCs w:val="24"/>
              </w:rPr>
              <w:t xml:space="preserve">                                            Date</w:t>
            </w:r>
          </w:p>
          <w:p w:rsidR="00F4002B" w:rsidRDefault="00F4002B" w:rsidP="00C76546">
            <w:pPr>
              <w:rPr>
                <w:rFonts w:ascii="Times New Roman" w:hAnsi="Times New Roman" w:cs="Times New Roman"/>
                <w:sz w:val="24"/>
                <w:szCs w:val="24"/>
              </w:rPr>
            </w:pPr>
          </w:p>
          <w:p w:rsidR="00F4002B" w:rsidRDefault="0076795A" w:rsidP="00C76546">
            <w:pPr>
              <w:rPr>
                <w:rFonts w:ascii="Times New Roman" w:hAnsi="Times New Roman" w:cs="Times New Roman"/>
                <w:sz w:val="24"/>
                <w:szCs w:val="24"/>
              </w:rPr>
            </w:pPr>
            <w:r>
              <w:rPr>
                <w:rFonts w:ascii="Times New Roman" w:hAnsi="Times New Roman" w:cs="Times New Roman"/>
                <w:noProof/>
                <w:sz w:val="24"/>
                <w:szCs w:val="24"/>
              </w:rPr>
              <w:pict>
                <v:rect id="_x0000_s1029" style="position:absolute;margin-left:8pt;margin-top:12.1pt;width:12pt;height:13pt;z-index:251660288"/>
              </w:pict>
            </w:r>
          </w:p>
          <w:p w:rsidR="00F4002B" w:rsidRDefault="00F4002B" w:rsidP="00C76546">
            <w:pPr>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By checking this box, </w:t>
            </w:r>
            <w:r w:rsidR="00CD3C99">
              <w:rPr>
                <w:rFonts w:ascii="Times New Roman" w:hAnsi="Times New Roman" w:cs="Times New Roman"/>
                <w:color w:val="FF0000"/>
                <w:sz w:val="24"/>
                <w:szCs w:val="24"/>
              </w:rPr>
              <w:t xml:space="preserve">Applicant </w:t>
            </w:r>
            <w:r>
              <w:rPr>
                <w:rFonts w:ascii="Times New Roman" w:hAnsi="Times New Roman" w:cs="Times New Roman"/>
                <w:color w:val="FF0000"/>
                <w:sz w:val="24"/>
                <w:szCs w:val="24"/>
              </w:rPr>
              <w:t>authorize</w:t>
            </w:r>
            <w:r w:rsidR="00CD3C99">
              <w:rPr>
                <w:rFonts w:ascii="Times New Roman" w:hAnsi="Times New Roman" w:cs="Times New Roman"/>
                <w:color w:val="FF0000"/>
                <w:sz w:val="24"/>
                <w:szCs w:val="24"/>
              </w:rPr>
              <w:t>s</w:t>
            </w:r>
            <w:r>
              <w:rPr>
                <w:rFonts w:ascii="Times New Roman" w:hAnsi="Times New Roman" w:cs="Times New Roman"/>
                <w:color w:val="FF0000"/>
                <w:sz w:val="24"/>
                <w:szCs w:val="24"/>
              </w:rPr>
              <w:t xml:space="preserve"> </w:t>
            </w:r>
            <w:r w:rsidR="00CD3C99">
              <w:rPr>
                <w:rFonts w:ascii="Times New Roman" w:hAnsi="Times New Roman" w:cs="Times New Roman"/>
                <w:color w:val="FF0000"/>
                <w:sz w:val="24"/>
                <w:szCs w:val="24"/>
              </w:rPr>
              <w:t xml:space="preserve">DDTC to </w:t>
            </w:r>
            <w:r>
              <w:rPr>
                <w:rFonts w:ascii="Times New Roman" w:hAnsi="Times New Roman" w:cs="Times New Roman"/>
                <w:color w:val="FF0000"/>
                <w:sz w:val="24"/>
                <w:szCs w:val="24"/>
              </w:rPr>
              <w:t xml:space="preserve">email the Commodity Jurisdiction determination </w:t>
            </w:r>
            <w:r w:rsidR="00CD3C99">
              <w:rPr>
                <w:rFonts w:ascii="Times New Roman" w:hAnsi="Times New Roman" w:cs="Times New Roman"/>
                <w:color w:val="FF0000"/>
                <w:sz w:val="24"/>
                <w:szCs w:val="24"/>
              </w:rPr>
              <w:t xml:space="preserve">as well as any </w:t>
            </w:r>
            <w:r>
              <w:rPr>
                <w:rFonts w:ascii="Times New Roman" w:hAnsi="Times New Roman" w:cs="Times New Roman"/>
                <w:color w:val="FF0000"/>
                <w:sz w:val="24"/>
                <w:szCs w:val="24"/>
              </w:rPr>
              <w:t xml:space="preserve">other information associated with this case.  </w:t>
            </w:r>
            <w:r w:rsidR="00CD3C99">
              <w:rPr>
                <w:rFonts w:ascii="Times New Roman" w:hAnsi="Times New Roman" w:cs="Times New Roman"/>
                <w:color w:val="FF0000"/>
                <w:sz w:val="24"/>
                <w:szCs w:val="24"/>
              </w:rPr>
              <w:t>The Commodity Jurisdiction determination will be mailed to the address below if box is not checked</w:t>
            </w:r>
            <w:r>
              <w:rPr>
                <w:rFonts w:ascii="Times New Roman" w:hAnsi="Times New Roman" w:cs="Times New Roman"/>
                <w:color w:val="FF0000"/>
                <w:sz w:val="24"/>
                <w:szCs w:val="24"/>
              </w:rPr>
              <w:t>.</w:t>
            </w:r>
          </w:p>
          <w:p w:rsidR="00F4002B" w:rsidRDefault="00F4002B" w:rsidP="00C76546">
            <w:pPr>
              <w:rPr>
                <w:rFonts w:ascii="Times New Roman" w:hAnsi="Times New Roman" w:cs="Times New Roman"/>
                <w:sz w:val="24"/>
                <w:szCs w:val="24"/>
              </w:rPr>
            </w:pPr>
          </w:p>
          <w:p w:rsidR="00F4002B" w:rsidRDefault="0076795A" w:rsidP="00C76546">
            <w:pPr>
              <w:rPr>
                <w:rFonts w:ascii="Times New Roman" w:hAnsi="Times New Roman" w:cs="Times New Roman"/>
                <w:color w:val="FF0000"/>
                <w:sz w:val="24"/>
                <w:szCs w:val="24"/>
              </w:rPr>
            </w:pPr>
            <w:r w:rsidRPr="0076795A">
              <w:rPr>
                <w:rFonts w:ascii="Times New Roman" w:hAnsi="Times New Roman" w:cs="Times New Roman"/>
                <w:noProof/>
                <w:sz w:val="24"/>
                <w:szCs w:val="24"/>
              </w:rPr>
              <w:pict>
                <v:shape id="_x0000_s1039" type="#_x0000_t32" style="position:absolute;margin-left:46pt;margin-top:10pt;width:402pt;height:0;z-index:251670528" o:connectortype="straight"/>
              </w:pict>
            </w:r>
            <w:r w:rsidR="00F4002B">
              <w:rPr>
                <w:rFonts w:ascii="Times New Roman" w:hAnsi="Times New Roman" w:cs="Times New Roman"/>
                <w:sz w:val="24"/>
                <w:szCs w:val="24"/>
              </w:rPr>
              <w:t xml:space="preserve">Name:                                                                     </w:t>
            </w:r>
          </w:p>
          <w:p w:rsidR="00F4002B" w:rsidRDefault="00F4002B" w:rsidP="00C76546">
            <w:pPr>
              <w:rPr>
                <w:rFonts w:ascii="Times New Roman" w:hAnsi="Times New Roman" w:cs="Times New Roman"/>
                <w:color w:val="FF0000"/>
                <w:sz w:val="24"/>
                <w:szCs w:val="24"/>
              </w:rPr>
            </w:pPr>
          </w:p>
          <w:p w:rsidR="00F4002B" w:rsidRDefault="0076795A" w:rsidP="00C76546">
            <w:pPr>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margin-left:39pt;margin-top:7.55pt;width:409pt;height:1pt;flip:y;z-index:251663360" o:connectortype="straight"/>
              </w:pict>
            </w:r>
            <w:r w:rsidR="00F4002B">
              <w:rPr>
                <w:rFonts w:ascii="Times New Roman" w:hAnsi="Times New Roman" w:cs="Times New Roman"/>
                <w:sz w:val="24"/>
                <w:szCs w:val="24"/>
              </w:rPr>
              <w:t>Title:</w:t>
            </w:r>
          </w:p>
          <w:p w:rsidR="00F4002B" w:rsidRDefault="00F4002B" w:rsidP="00C76546">
            <w:pPr>
              <w:rPr>
                <w:rFonts w:ascii="Times New Roman" w:hAnsi="Times New Roman" w:cs="Times New Roman"/>
                <w:sz w:val="24"/>
                <w:szCs w:val="24"/>
              </w:rPr>
            </w:pPr>
          </w:p>
          <w:p w:rsidR="00CD3C99" w:rsidRDefault="00CD3C99" w:rsidP="00C76546">
            <w:pPr>
              <w:rPr>
                <w:rFonts w:ascii="Times New Roman" w:hAnsi="Times New Roman" w:cs="Times New Roman"/>
                <w:sz w:val="24"/>
                <w:szCs w:val="24"/>
              </w:rPr>
            </w:pPr>
          </w:p>
          <w:p w:rsidR="00CD3C99" w:rsidRPr="00CD3C99" w:rsidRDefault="0076795A" w:rsidP="00C76546">
            <w:pPr>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040" type="#_x0000_t32" style="position:absolute;margin-left:61pt;margin-top:10.7pt;width:387pt;height:0;z-index:251671552" o:connectortype="straight"/>
              </w:pict>
            </w:r>
            <w:r w:rsidR="00CD3C99" w:rsidRPr="00CD3C99">
              <w:rPr>
                <w:rFonts w:ascii="Times New Roman" w:hAnsi="Times New Roman" w:cs="Times New Roman"/>
                <w:color w:val="FF0000"/>
                <w:sz w:val="24"/>
                <w:szCs w:val="24"/>
              </w:rPr>
              <w:t>Company:</w:t>
            </w:r>
          </w:p>
          <w:p w:rsidR="00CD3C99" w:rsidRDefault="00CD3C99" w:rsidP="00C76546">
            <w:pPr>
              <w:rPr>
                <w:rFonts w:ascii="Times New Roman" w:hAnsi="Times New Roman" w:cs="Times New Roman"/>
                <w:sz w:val="24"/>
                <w:szCs w:val="24"/>
              </w:rPr>
            </w:pPr>
          </w:p>
          <w:p w:rsidR="00F4002B" w:rsidRDefault="0076795A" w:rsidP="00C76546">
            <w:pPr>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margin-left:52pt;margin-top:5.95pt;width:396pt;height:5pt;flip:y;z-index:251664384" o:connectortype="straight"/>
              </w:pict>
            </w:r>
            <w:r w:rsidR="00F4002B">
              <w:rPr>
                <w:rFonts w:ascii="Times New Roman" w:hAnsi="Times New Roman" w:cs="Times New Roman"/>
                <w:sz w:val="24"/>
                <w:szCs w:val="24"/>
              </w:rPr>
              <w:t>Address:</w:t>
            </w:r>
          </w:p>
          <w:p w:rsidR="00F4002B" w:rsidRDefault="00F4002B" w:rsidP="00C76546">
            <w:pPr>
              <w:rPr>
                <w:rFonts w:ascii="Times New Roman" w:hAnsi="Times New Roman" w:cs="Times New Roman"/>
                <w:sz w:val="24"/>
                <w:szCs w:val="24"/>
              </w:rPr>
            </w:pPr>
          </w:p>
          <w:p w:rsidR="00F4002B" w:rsidRDefault="0076795A" w:rsidP="00C76546">
            <w:pPr>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395pt;margin-top:10.35pt;width:53pt;height:0;z-index:251667456" o:connectortype="straight"/>
              </w:pict>
            </w:r>
            <w:r>
              <w:rPr>
                <w:rFonts w:ascii="Times New Roman" w:hAnsi="Times New Roman" w:cs="Times New Roman"/>
                <w:noProof/>
                <w:sz w:val="24"/>
                <w:szCs w:val="24"/>
              </w:rPr>
              <w:pict>
                <v:shape id="_x0000_s1035" type="#_x0000_t32" style="position:absolute;margin-left:268pt;margin-top:10.35pt;width:65pt;height:0;z-index:251666432" o:connectortype="straight"/>
              </w:pict>
            </w:r>
            <w:r>
              <w:rPr>
                <w:rFonts w:ascii="Times New Roman" w:hAnsi="Times New Roman" w:cs="Times New Roman"/>
                <w:noProof/>
                <w:sz w:val="24"/>
                <w:szCs w:val="24"/>
              </w:rPr>
              <w:pict>
                <v:shape id="_x0000_s1034" type="#_x0000_t32" style="position:absolute;margin-left:32pt;margin-top:10.35pt;width:191pt;height:0;z-index:251665408" o:connectortype="straight"/>
              </w:pict>
            </w:r>
            <w:r w:rsidR="00F4002B">
              <w:rPr>
                <w:rFonts w:ascii="Times New Roman" w:hAnsi="Times New Roman" w:cs="Times New Roman"/>
                <w:sz w:val="24"/>
                <w:szCs w:val="24"/>
              </w:rPr>
              <w:t>City:                                                                      State:                           Zip Code:</w:t>
            </w:r>
          </w:p>
          <w:p w:rsidR="00F4002B" w:rsidRDefault="00F4002B" w:rsidP="00C76546">
            <w:pPr>
              <w:rPr>
                <w:rFonts w:ascii="Times New Roman" w:hAnsi="Times New Roman" w:cs="Times New Roman"/>
                <w:sz w:val="24"/>
                <w:szCs w:val="24"/>
              </w:rPr>
            </w:pPr>
          </w:p>
          <w:p w:rsidR="00F4002B" w:rsidRPr="00F4002B" w:rsidRDefault="0076795A" w:rsidP="00C76546">
            <w:pPr>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margin-left:268pt;margin-top:9.75pt;width:180pt;height:0;z-index:251669504" o:connectortype="straight"/>
              </w:pict>
            </w:r>
            <w:r>
              <w:rPr>
                <w:rFonts w:ascii="Times New Roman" w:hAnsi="Times New Roman" w:cs="Times New Roman"/>
                <w:noProof/>
                <w:sz w:val="24"/>
                <w:szCs w:val="24"/>
              </w:rPr>
              <w:pict>
                <v:shape id="_x0000_s1037" type="#_x0000_t32" style="position:absolute;margin-left:52pt;margin-top:8.75pt;width:171pt;height:1pt;flip:y;z-index:251668480" o:connectortype="straight"/>
              </w:pict>
            </w:r>
            <w:r w:rsidR="00F4002B">
              <w:rPr>
                <w:rFonts w:ascii="Times New Roman" w:hAnsi="Times New Roman" w:cs="Times New Roman"/>
                <w:sz w:val="24"/>
                <w:szCs w:val="24"/>
              </w:rPr>
              <w:t>Phone #:                                                                Email:</w:t>
            </w:r>
          </w:p>
          <w:p w:rsidR="00F4002B" w:rsidRPr="00C76546" w:rsidRDefault="00F4002B" w:rsidP="00C76546">
            <w:pPr>
              <w:rPr>
                <w:rFonts w:ascii="Times New Roman" w:hAnsi="Times New Roman" w:cs="Times New Roman"/>
                <w:sz w:val="24"/>
                <w:szCs w:val="24"/>
              </w:rPr>
            </w:pPr>
          </w:p>
        </w:tc>
      </w:tr>
    </w:tbl>
    <w:p w:rsidR="005D11E4" w:rsidRPr="0022391F" w:rsidRDefault="005D11E4">
      <w:pPr>
        <w:rPr>
          <w:sz w:val="28"/>
          <w:szCs w:val="28"/>
        </w:rPr>
      </w:pPr>
    </w:p>
    <w:p w:rsidR="009D0713" w:rsidRPr="0022391F" w:rsidRDefault="0022391F">
      <w:pPr>
        <w:rPr>
          <w:rFonts w:ascii="Times New Roman" w:hAnsi="Times New Roman" w:cs="Times New Roman"/>
          <w:sz w:val="28"/>
          <w:szCs w:val="28"/>
        </w:rPr>
      </w:pPr>
      <w:r>
        <w:rPr>
          <w:rFonts w:ascii="Times New Roman" w:hAnsi="Times New Roman" w:cs="Times New Roman"/>
          <w:sz w:val="28"/>
          <w:szCs w:val="28"/>
        </w:rPr>
        <w:t>Note:  The f</w:t>
      </w:r>
      <w:r w:rsidR="009D0713" w:rsidRPr="0022391F">
        <w:rPr>
          <w:rFonts w:ascii="Times New Roman" w:hAnsi="Times New Roman" w:cs="Times New Roman"/>
          <w:sz w:val="28"/>
          <w:szCs w:val="28"/>
        </w:rPr>
        <w:t xml:space="preserve">ollowing sentence, “Commodity Jurisdiction Determination will be sent to the above address,” </w:t>
      </w:r>
      <w:r w:rsidR="00CD3C99" w:rsidRPr="0022391F">
        <w:rPr>
          <w:rFonts w:ascii="Times New Roman" w:hAnsi="Times New Roman" w:cs="Times New Roman"/>
          <w:sz w:val="28"/>
          <w:szCs w:val="28"/>
        </w:rPr>
        <w:t>currently in Block 19</w:t>
      </w:r>
      <w:r w:rsidR="009D0713" w:rsidRPr="0022391F">
        <w:rPr>
          <w:rFonts w:ascii="Times New Roman" w:hAnsi="Times New Roman" w:cs="Times New Roman"/>
          <w:sz w:val="28"/>
          <w:szCs w:val="28"/>
        </w:rPr>
        <w:t xml:space="preserve">, </w:t>
      </w:r>
      <w:r>
        <w:rPr>
          <w:rFonts w:ascii="Times New Roman" w:hAnsi="Times New Roman" w:cs="Times New Roman"/>
          <w:sz w:val="28"/>
          <w:szCs w:val="28"/>
        </w:rPr>
        <w:t>is to be</w:t>
      </w:r>
      <w:r w:rsidR="009D0713" w:rsidRPr="0022391F">
        <w:rPr>
          <w:rFonts w:ascii="Times New Roman" w:hAnsi="Times New Roman" w:cs="Times New Roman"/>
          <w:sz w:val="28"/>
          <w:szCs w:val="28"/>
        </w:rPr>
        <w:t xml:space="preserve"> </w:t>
      </w:r>
      <w:r>
        <w:rPr>
          <w:rFonts w:ascii="Times New Roman" w:hAnsi="Times New Roman" w:cs="Times New Roman"/>
          <w:sz w:val="28"/>
          <w:szCs w:val="28"/>
        </w:rPr>
        <w:t>removed from the form with proposed changes</w:t>
      </w:r>
      <w:r w:rsidR="009D0713" w:rsidRPr="0022391F">
        <w:rPr>
          <w:rFonts w:ascii="Times New Roman" w:hAnsi="Times New Roman" w:cs="Times New Roman"/>
          <w:sz w:val="28"/>
          <w:szCs w:val="28"/>
        </w:rPr>
        <w:t>.</w:t>
      </w:r>
    </w:p>
    <w:sectPr w:rsidR="009D0713" w:rsidRPr="0022391F" w:rsidSect="00FD18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76546"/>
    <w:rsid w:val="00050269"/>
    <w:rsid w:val="001529FB"/>
    <w:rsid w:val="002207B5"/>
    <w:rsid w:val="0022391F"/>
    <w:rsid w:val="005D11E4"/>
    <w:rsid w:val="0076795A"/>
    <w:rsid w:val="009D0713"/>
    <w:rsid w:val="00C76546"/>
    <w:rsid w:val="00CD3C99"/>
    <w:rsid w:val="00F4002B"/>
    <w:rsid w:val="00F71D02"/>
    <w:rsid w:val="00F75824"/>
    <w:rsid w:val="00FD1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2" type="connector" idref="#_x0000_s1038"/>
        <o:r id="V:Rule13" type="connector" idref="#_x0000_s1033"/>
        <o:r id="V:Rule14" type="connector" idref="#_x0000_s1035"/>
        <o:r id="V:Rule15" type="connector" idref="#_x0000_s1034"/>
        <o:r id="V:Rule16" type="connector" idref="#_x0000_s1036"/>
        <o:r id="V:Rule17" type="connector" idref="#_x0000_s1027"/>
        <o:r id="V:Rule18" type="connector" idref="#_x0000_s1040"/>
        <o:r id="V:Rule19" type="connector" idref="#_x0000_s1037"/>
        <o:r id="V:Rule20" type="connector" idref="#_x0000_s1032"/>
        <o:r id="V:Rule21" type="connector" idref="#_x0000_s1039"/>
        <o:r id="V:Rule2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546"/>
    <w:rPr>
      <w:rFonts w:ascii="Tahoma" w:hAnsi="Tahoma" w:cs="Tahoma"/>
      <w:sz w:val="16"/>
      <w:szCs w:val="16"/>
    </w:rPr>
  </w:style>
  <w:style w:type="table" w:styleId="TableGrid">
    <w:name w:val="Table Grid"/>
    <w:basedOn w:val="TableNormal"/>
    <w:uiPriority w:val="59"/>
    <w:rsid w:val="00C76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363</Words>
  <Characters>1883</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memosni</dc:creator>
  <cp:keywords/>
  <dc:description/>
  <cp:lastModifiedBy>memosni</cp:lastModifiedBy>
  <cp:revision>3</cp:revision>
  <dcterms:created xsi:type="dcterms:W3CDTF">2011-06-15T17:18:00Z</dcterms:created>
  <dcterms:modified xsi:type="dcterms:W3CDTF">2011-06-27T16:00:00Z</dcterms:modified>
</cp:coreProperties>
</file>