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14A" w:rsidRDefault="00F06866" w:rsidP="00F06866">
      <w:pPr>
        <w:pStyle w:val="Heading2"/>
        <w:tabs>
          <w:tab w:val="left" w:pos="900"/>
        </w:tabs>
        <w:ind w:right="-180"/>
      </w:pPr>
      <w:r>
        <w:rPr>
          <w:sz w:val="28"/>
        </w:rPr>
        <w:t xml:space="preserve">Request for Approval under the </w:t>
      </w:r>
      <w:r w:rsidRPr="00F06866">
        <w:rPr>
          <w:sz w:val="28"/>
        </w:rPr>
        <w:t>“Generic Clearance for the Collection of Routine Customer Feedback”</w:t>
      </w:r>
      <w:r>
        <w:rPr>
          <w:sz w:val="28"/>
        </w:rPr>
        <w:t xml:space="preserve"> (OMB Control Number: </w:t>
      </w:r>
      <w:r w:rsidR="00024C47">
        <w:rPr>
          <w:sz w:val="28"/>
        </w:rPr>
        <w:t>18</w:t>
      </w:r>
      <w:r w:rsidR="00E13631">
        <w:rPr>
          <w:sz w:val="28"/>
        </w:rPr>
        <w:t>8</w:t>
      </w:r>
      <w:r w:rsidR="00024C47">
        <w:rPr>
          <w:sz w:val="28"/>
        </w:rPr>
        <w:t>0-0</w:t>
      </w:r>
      <w:r w:rsidR="00E13631">
        <w:rPr>
          <w:sz w:val="28"/>
        </w:rPr>
        <w:t>542</w:t>
      </w:r>
      <w:r>
        <w:rPr>
          <w:sz w:val="28"/>
        </w:rPr>
        <w:t>)</w:t>
      </w:r>
    </w:p>
    <w:p w:rsidR="006742AA" w:rsidRDefault="00E13631" w:rsidP="006742AA">
      <w:r>
        <w:rPr>
          <w:b/>
          <w:noProof/>
        </w:rPr>
        <mc:AlternateContent>
          <mc:Choice Requires="wps">
            <w:drawing>
              <wp:anchor distT="0" distB="0" distL="114300" distR="114300" simplePos="0" relativeHeight="251657728" behindDoc="0" locked="0" layoutInCell="0" allowOverlap="1" wp14:anchorId="2849C228" wp14:editId="30AA3DD7">
                <wp:simplePos x="0" y="0"/>
                <wp:positionH relativeFrom="column">
                  <wp:posOffset>0</wp:posOffset>
                </wp:positionH>
                <wp:positionV relativeFrom="paragraph">
                  <wp:posOffset>0</wp:posOffset>
                </wp:positionV>
                <wp:extent cx="5943600" cy="0"/>
                <wp:effectExtent l="9525" t="9525" r="9525" b="952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lgiEQ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QNnemNKyCgUjsbaqNn9WKeNf3ukNJVS9SBR4avFwNpWchI3qSEjTOAv+8/awYx5Oh1bNO5&#10;sV2AhAagc1TjcleDnz2icDhb5tN5CqLRwZeQYkg01vlPXHcoGCWWwDkCk9Oz84EIKYaQcI/SWyFl&#10;FFsq1APbZTpLY4bTUrDgDXHOHvaVtOhEwrzEL5YFnscwq4+KRbSWE7a52Z4IebXhdqkCHtQCfG7W&#10;dSB+LNPlZrFZ5KN8Mt+M8rSuRx+3VT6ab7MPs3paV1Wd/QzUsrxoBWNcBXbDcGb534l/eybXsbqP&#10;570PyVv02DAgO/wj6Shm0O86CXvNLjs7iAzzGINvbycM/OMe7McXvv4FAAD//wMAUEsDBBQABgAI&#10;AAAAIQB08l201gAAAAIBAAAPAAAAZHJzL2Rvd25yZXYueG1sTI9NT8MwDIbvSPyHyEjcWMrX1JWm&#10;E0zishtlAo5eY9qKxqmarGv/PR4XdrH06rUeP87Xk+vUSENoPRu4XSSgiCtvW64N7N5fb1JQISJb&#10;7DyTgZkCrIvLixwz64/8RmMZayUQDhkaaGLsM61D1ZDDsPA9sXTffnAYJQ61tgMeBe46fZckS+2w&#10;ZbnQYE+bhqqf8uCE8viZvmwx3c1zV36tHjYf25GdMddX0/MTqEhT/F+Gk76oQyFOe39gG1RnQB6J&#10;f1O61f1S4v4UdZHrc/XiFwAA//8DAFBLAQItABQABgAIAAAAIQC2gziS/gAAAOEBAAATAAAAAAAA&#10;AAAAAAAAAAAAAABbQ29udGVudF9UeXBlc10ueG1sUEsBAi0AFAAGAAgAAAAhADj9If/WAAAAlAEA&#10;AAsAAAAAAAAAAAAAAAAALwEAAF9yZWxzLy5yZWxzUEsBAi0AFAAGAAgAAAAhACEqWCIRAgAAKQQA&#10;AA4AAAAAAAAAAAAAAAAALgIAAGRycy9lMm9Eb2MueG1sUEsBAi0AFAAGAAgAAAAhAHTyXbTWAAAA&#10;AgEAAA8AAAAAAAAAAAAAAAAAawQAAGRycy9kb3ducmV2LnhtbFBLBQYAAAAABAAEAPMAAABuBQAA&#10;AAA=&#10;" o:allowincell="f" strokeweight="1.5pt"/>
            </w:pict>
          </mc:Fallback>
        </mc:AlternateContent>
      </w:r>
      <w:r w:rsidR="005E714A" w:rsidRPr="00434E33">
        <w:rPr>
          <w:b/>
        </w:rPr>
        <w:t>TITLE OF INFORMATION COLLECTION:</w:t>
      </w:r>
      <w:r w:rsidR="005E714A">
        <w:t xml:space="preserve">  </w:t>
      </w:r>
      <w:r w:rsidR="006742AA">
        <w:t>Reform Support Network Stakeholder Communications and Engagement Community of Practice Website Feedback: Promising Communications Practices</w:t>
      </w:r>
    </w:p>
    <w:p w:rsidR="00024C47" w:rsidRDefault="00024C47" w:rsidP="00024C47">
      <w:pPr>
        <w:jc w:val="both"/>
        <w:rPr>
          <w:rFonts w:ascii="Arial" w:hAnsi="Arial" w:cs="Arial"/>
          <w:b/>
        </w:rPr>
      </w:pPr>
    </w:p>
    <w:p w:rsidR="00E50293" w:rsidRPr="009239AA" w:rsidRDefault="00E50293" w:rsidP="00434E33">
      <w:pPr>
        <w:rPr>
          <w:b/>
        </w:rPr>
      </w:pPr>
    </w:p>
    <w:p w:rsidR="005E714A" w:rsidRDefault="005E714A"/>
    <w:p w:rsidR="006742AA" w:rsidRDefault="00F15956" w:rsidP="006742AA">
      <w:pPr>
        <w:jc w:val="both"/>
      </w:pPr>
      <w:r>
        <w:rPr>
          <w:b/>
        </w:rPr>
        <w:t>PURPOSE</w:t>
      </w:r>
      <w:r w:rsidRPr="009239AA">
        <w:rPr>
          <w:b/>
        </w:rPr>
        <w:t>:</w:t>
      </w:r>
      <w:r w:rsidR="00C14CC4" w:rsidRPr="009239AA">
        <w:rPr>
          <w:b/>
        </w:rPr>
        <w:t xml:space="preserve">  </w:t>
      </w:r>
      <w:r w:rsidR="006742AA" w:rsidRPr="00CD7280">
        <w:t xml:space="preserve">This submission is a request for approval of </w:t>
      </w:r>
      <w:r w:rsidR="006742AA">
        <w:t xml:space="preserve">a </w:t>
      </w:r>
      <w:r w:rsidR="006742AA" w:rsidRPr="00CD7280">
        <w:t>data collection</w:t>
      </w:r>
      <w:r w:rsidR="006742AA">
        <w:t xml:space="preserve"> activity that will support the improvement of resources provided to Race to the Top states collected and described on the ED website by</w:t>
      </w:r>
      <w:r w:rsidR="006742AA" w:rsidRPr="00CD7280">
        <w:t xml:space="preserve"> </w:t>
      </w:r>
      <w:r w:rsidR="006742AA">
        <w:t>the Reform Support Network (the Network)</w:t>
      </w:r>
      <w:r w:rsidR="006742AA" w:rsidRPr="00CD7280">
        <w:t xml:space="preserve"> </w:t>
      </w:r>
      <w:r w:rsidR="006742AA">
        <w:t>under contract to</w:t>
      </w:r>
      <w:r w:rsidR="006742AA" w:rsidRPr="00CD7280">
        <w:t xml:space="preserve"> the U.S. Department of Education</w:t>
      </w:r>
      <w:r w:rsidR="006742AA">
        <w:t xml:space="preserve"> (ED).</w:t>
      </w:r>
      <w:r w:rsidR="006742AA" w:rsidRPr="00CD7280">
        <w:t xml:space="preserve"> </w:t>
      </w:r>
      <w:r w:rsidR="006742AA">
        <w:t>These resources are provided as</w:t>
      </w:r>
      <w:r w:rsidR="006742AA" w:rsidRPr="00AC205A">
        <w:t xml:space="preserve"> examples of promising communications efforts that States can replicate and tailor to their unique needs, as well as to identify clear gaps and common areas of need where States might wo</w:t>
      </w:r>
      <w:r w:rsidR="006742AA">
        <w:t>rk together to create new tools.</w:t>
      </w:r>
    </w:p>
    <w:p w:rsidR="006742AA" w:rsidRPr="00CD7280" w:rsidRDefault="006742AA" w:rsidP="006742AA"/>
    <w:p w:rsidR="006742AA" w:rsidRDefault="006742AA" w:rsidP="006742AA">
      <w:pPr>
        <w:pStyle w:val="Bullet"/>
        <w:numPr>
          <w:ilvl w:val="0"/>
          <w:numId w:val="0"/>
        </w:numPr>
        <w:tabs>
          <w:tab w:val="clear" w:pos="360"/>
        </w:tabs>
        <w:ind w:firstLine="360"/>
      </w:pPr>
      <w:r w:rsidRPr="00CD7280">
        <w:t xml:space="preserve">In this package, we are requesting approval to </w:t>
      </w:r>
      <w:r>
        <w:t>administer a survey to participants on an ongoing basis, with the goals of ascertaining the overall helpfulness of the resources.</w:t>
      </w:r>
    </w:p>
    <w:p w:rsidR="006742AA" w:rsidRPr="00060B51" w:rsidRDefault="006742AA" w:rsidP="006742AA">
      <w:pPr>
        <w:ind w:firstLine="360"/>
        <w:jc w:val="both"/>
      </w:pPr>
      <w:r w:rsidRPr="00060B51">
        <w:t xml:space="preserve">There is no existing data collection that can provide us with information on the </w:t>
      </w:r>
      <w:r>
        <w:t>helpfulness</w:t>
      </w:r>
      <w:r w:rsidRPr="00060B51">
        <w:t xml:space="preserve"> of providing </w:t>
      </w:r>
      <w:r>
        <w:t>promising communications practices</w:t>
      </w:r>
      <w:r w:rsidRPr="00060B51">
        <w:t xml:space="preserve"> to</w:t>
      </w:r>
      <w:r>
        <w:t xml:space="preserve"> Race to the Top grantees</w:t>
      </w:r>
      <w:r w:rsidRPr="00060B51">
        <w:t xml:space="preserve">. This data collection effort is essential for (a) determining whether the information is perceived as </w:t>
      </w:r>
      <w:r>
        <w:t>helpful</w:t>
      </w:r>
      <w:r w:rsidRPr="00060B51">
        <w:t xml:space="preserve"> to its intended audience, (b) determining how </w:t>
      </w:r>
      <w:r>
        <w:t>development of other resources</w:t>
      </w:r>
      <w:r w:rsidRPr="00060B51">
        <w:t xml:space="preserve"> might be improved</w:t>
      </w:r>
      <w:r>
        <w:t>,</w:t>
      </w:r>
      <w:r w:rsidRPr="00060B51">
        <w:t xml:space="preserve"> and (c) </w:t>
      </w:r>
      <w:r>
        <w:t xml:space="preserve">collecting ideas from states about other </w:t>
      </w:r>
      <w:r w:rsidRPr="00C2125B">
        <w:t>types of additional information and/or tools would be helpful for states in communicating/engaging with stakeholders in education reforms</w:t>
      </w:r>
      <w:r w:rsidRPr="00060B51">
        <w:t xml:space="preserve">. </w:t>
      </w:r>
    </w:p>
    <w:p w:rsidR="006742AA" w:rsidRDefault="006742AA" w:rsidP="006742AA">
      <w:pPr>
        <w:ind w:firstLine="360"/>
        <w:jc w:val="both"/>
      </w:pPr>
    </w:p>
    <w:p w:rsidR="006742AA" w:rsidRDefault="006742AA" w:rsidP="006742AA">
      <w:pPr>
        <w:ind w:firstLine="360"/>
        <w:jc w:val="both"/>
      </w:pPr>
      <w:r w:rsidRPr="00214525">
        <w:t xml:space="preserve">The </w:t>
      </w:r>
      <w:r>
        <w:t>information</w:t>
      </w:r>
      <w:r w:rsidRPr="00214525">
        <w:t xml:space="preserve"> collect</w:t>
      </w:r>
      <w:r>
        <w:t>ed</w:t>
      </w:r>
      <w:r w:rsidRPr="00214525">
        <w:t xml:space="preserve"> will </w:t>
      </w:r>
      <w:r>
        <w:t>provide</w:t>
      </w:r>
      <w:r w:rsidRPr="00214525">
        <w:t xml:space="preserve"> useful </w:t>
      </w:r>
      <w:r>
        <w:t>data</w:t>
      </w:r>
      <w:r w:rsidRPr="00214525">
        <w:t xml:space="preserve"> </w:t>
      </w:r>
      <w:r>
        <w:t>to</w:t>
      </w:r>
      <w:r w:rsidRPr="00214525">
        <w:t xml:space="preserve"> </w:t>
      </w:r>
      <w:r>
        <w:t xml:space="preserve">ED about how to more </w:t>
      </w:r>
      <w:r w:rsidRPr="00214525">
        <w:t xml:space="preserve">effectively target and meet the needs of </w:t>
      </w:r>
      <w:r>
        <w:t>Race to the Top grantees through providing resources to them through electronic means. The survey data will allow ED to provide targeted follow-up support to Race to the Top grantees.</w:t>
      </w:r>
    </w:p>
    <w:p w:rsidR="00024C47" w:rsidRDefault="00024C47" w:rsidP="00E13631"/>
    <w:p w:rsidR="00024C47" w:rsidRDefault="00024C47" w:rsidP="00024C47"/>
    <w:p w:rsidR="00024C47" w:rsidRPr="00040D10" w:rsidRDefault="00434E33" w:rsidP="00024C47">
      <w:r w:rsidRPr="00434E33">
        <w:rPr>
          <w:b/>
        </w:rPr>
        <w:t>DESCRIPTION OF RESPONDENTS</w:t>
      </w:r>
      <w:r>
        <w:t xml:space="preserve">: </w:t>
      </w:r>
    </w:p>
    <w:p w:rsidR="006742AA" w:rsidRDefault="006742AA" w:rsidP="006742AA">
      <w:pPr>
        <w:pStyle w:val="ParagraphLAST"/>
        <w:ind w:firstLine="360"/>
        <w:jc w:val="both"/>
      </w:pPr>
    </w:p>
    <w:p w:rsidR="006742AA" w:rsidRDefault="006742AA" w:rsidP="006742AA">
      <w:pPr>
        <w:pStyle w:val="ParagraphLAST"/>
        <w:ind w:firstLine="360"/>
        <w:jc w:val="both"/>
      </w:pPr>
      <w:r w:rsidRPr="00D00D9C">
        <w:t xml:space="preserve">The target population of this survey is </w:t>
      </w:r>
      <w:r>
        <w:t xml:space="preserve">state/local government employees from Race to the Top grantee states, as well as staff from communications firms and institutions of higher education who partner with state/local government employees, who work on communicating and engaging stakeholders in education reforms. </w:t>
      </w:r>
      <w:r w:rsidRPr="00D00D9C">
        <w:t xml:space="preserve">The </w:t>
      </w:r>
      <w:r>
        <w:t>populations</w:t>
      </w:r>
      <w:r w:rsidRPr="00D00D9C">
        <w:t xml:space="preserve"> will consist of approximately </w:t>
      </w:r>
      <w:r>
        <w:t>76</w:t>
      </w:r>
      <w:r w:rsidRPr="00D00D9C">
        <w:t xml:space="preserve"> individuals. A </w:t>
      </w:r>
      <w:r>
        <w:t>75</w:t>
      </w:r>
      <w:r w:rsidRPr="00D00D9C">
        <w:t xml:space="preserve"> percent response </w:t>
      </w:r>
      <w:r>
        <w:t xml:space="preserve">rate </w:t>
      </w:r>
      <w:r w:rsidRPr="00D00D9C">
        <w:t xml:space="preserve">is expected. </w:t>
      </w:r>
    </w:p>
    <w:p w:rsidR="00E26329" w:rsidRDefault="00E26329">
      <w:pPr>
        <w:rPr>
          <w:b/>
        </w:rPr>
      </w:pPr>
    </w:p>
    <w:p w:rsidR="00E26329" w:rsidRDefault="00E26329">
      <w:pPr>
        <w:rPr>
          <w:b/>
        </w:rPr>
      </w:pPr>
    </w:p>
    <w:p w:rsidR="00F06866" w:rsidRPr="00F06866" w:rsidRDefault="00F06866">
      <w:pPr>
        <w:rPr>
          <w:b/>
        </w:rPr>
      </w:pPr>
      <w:r>
        <w:rPr>
          <w:b/>
        </w:rPr>
        <w:t>TYPE OF COLLECTION:</w:t>
      </w:r>
      <w:r w:rsidRPr="00F06866">
        <w:t xml:space="preserve"> (Check one)</w:t>
      </w:r>
    </w:p>
    <w:p w:rsidR="00441434" w:rsidRPr="00434E33" w:rsidRDefault="00441434" w:rsidP="0096108F">
      <w:pPr>
        <w:pStyle w:val="BodyTextIndent"/>
        <w:tabs>
          <w:tab w:val="left" w:pos="360"/>
        </w:tabs>
        <w:ind w:left="0"/>
        <w:rPr>
          <w:bCs/>
          <w:sz w:val="16"/>
          <w:szCs w:val="16"/>
        </w:rPr>
      </w:pPr>
    </w:p>
    <w:p w:rsidR="00F06866" w:rsidRPr="00F06866" w:rsidRDefault="0096108F" w:rsidP="0096108F">
      <w:pPr>
        <w:pStyle w:val="BodyTextIndent"/>
        <w:tabs>
          <w:tab w:val="left" w:pos="360"/>
        </w:tabs>
        <w:ind w:left="0"/>
        <w:rPr>
          <w:bCs/>
          <w:sz w:val="24"/>
        </w:rPr>
      </w:pPr>
      <w:r w:rsidRPr="00F06866">
        <w:rPr>
          <w:bCs/>
          <w:sz w:val="24"/>
        </w:rPr>
        <w:t xml:space="preserve">[ ] </w:t>
      </w:r>
      <w:r w:rsidR="00F06866" w:rsidRPr="00F06866">
        <w:rPr>
          <w:bCs/>
          <w:sz w:val="24"/>
        </w:rPr>
        <w:t>Customer Comment Card/Complaint Form</w:t>
      </w:r>
      <w:r w:rsidRPr="00F06866">
        <w:rPr>
          <w:bCs/>
          <w:sz w:val="24"/>
        </w:rPr>
        <w:t xml:space="preserve"> </w:t>
      </w:r>
      <w:r w:rsidRPr="00F06866">
        <w:rPr>
          <w:bCs/>
          <w:sz w:val="24"/>
        </w:rPr>
        <w:tab/>
        <w:t>[</w:t>
      </w:r>
      <w:r w:rsidR="006742AA">
        <w:rPr>
          <w:bCs/>
          <w:sz w:val="24"/>
        </w:rPr>
        <w:t>X</w:t>
      </w:r>
      <w:bookmarkStart w:id="0" w:name="_GoBack"/>
      <w:bookmarkEnd w:id="0"/>
      <w:r w:rsidRPr="00F06866">
        <w:rPr>
          <w:bCs/>
          <w:sz w:val="24"/>
        </w:rPr>
        <w:t xml:space="preserve">] </w:t>
      </w:r>
      <w:r w:rsidR="00F06866" w:rsidRPr="00F06866">
        <w:rPr>
          <w:bCs/>
          <w:sz w:val="24"/>
        </w:rPr>
        <w:t>Customer Satisfaction Survey</w:t>
      </w:r>
      <w:r w:rsidRPr="00F06866">
        <w:rPr>
          <w:bCs/>
          <w:sz w:val="24"/>
        </w:rPr>
        <w:t xml:space="preserve"> </w:t>
      </w:r>
      <w:r w:rsidR="00CA2650" w:rsidRPr="00F06866">
        <w:rPr>
          <w:bCs/>
          <w:sz w:val="24"/>
        </w:rPr>
        <w:t xml:space="preserve">  </w:t>
      </w:r>
      <w:r w:rsidRPr="00F06866">
        <w:rPr>
          <w:bCs/>
          <w:sz w:val="24"/>
        </w:rPr>
        <w:t xml:space="preserve"> </w:t>
      </w:r>
    </w:p>
    <w:p w:rsidR="0096108F" w:rsidRDefault="0096108F" w:rsidP="0096108F">
      <w:pPr>
        <w:pStyle w:val="BodyTextIndent"/>
        <w:tabs>
          <w:tab w:val="left" w:pos="360"/>
        </w:tabs>
        <w:ind w:left="0"/>
        <w:rPr>
          <w:bCs/>
          <w:sz w:val="24"/>
        </w:rPr>
      </w:pPr>
      <w:r w:rsidRPr="00F06866">
        <w:rPr>
          <w:bCs/>
          <w:sz w:val="24"/>
        </w:rPr>
        <w:t xml:space="preserve">[ ] </w:t>
      </w:r>
      <w:r w:rsidR="00F06866" w:rsidRPr="00F06866">
        <w:rPr>
          <w:bCs/>
          <w:sz w:val="24"/>
        </w:rPr>
        <w:t>Usability</w:t>
      </w:r>
      <w:r w:rsidR="009239AA">
        <w:rPr>
          <w:bCs/>
          <w:sz w:val="24"/>
        </w:rPr>
        <w:t xml:space="preserve"> Testing (e.g., Website or Software</w:t>
      </w:r>
      <w:r w:rsidR="006742AA">
        <w:rPr>
          <w:bCs/>
          <w:sz w:val="24"/>
        </w:rPr>
        <w:t>)</w:t>
      </w:r>
      <w:r w:rsidR="00F06866">
        <w:rPr>
          <w:bCs/>
          <w:sz w:val="24"/>
        </w:rPr>
        <w:tab/>
        <w:t>[ ] Small Discussion Group</w:t>
      </w:r>
    </w:p>
    <w:p w:rsidR="00F06866" w:rsidRPr="00F06866" w:rsidRDefault="00935ADA" w:rsidP="0096108F">
      <w:pPr>
        <w:pStyle w:val="BodyTextIndent"/>
        <w:tabs>
          <w:tab w:val="left" w:pos="360"/>
        </w:tabs>
        <w:ind w:left="0"/>
        <w:rPr>
          <w:bCs/>
          <w:sz w:val="24"/>
        </w:rPr>
      </w:pPr>
      <w:r>
        <w:rPr>
          <w:bCs/>
          <w:sz w:val="24"/>
        </w:rPr>
        <w:t>[</w:t>
      </w:r>
      <w:r w:rsidR="00E13631">
        <w:rPr>
          <w:bCs/>
          <w:sz w:val="24"/>
        </w:rPr>
        <w:t xml:space="preserve"> </w:t>
      </w:r>
      <w:proofErr w:type="gramStart"/>
      <w:r>
        <w:rPr>
          <w:bCs/>
          <w:sz w:val="24"/>
        </w:rPr>
        <w:t>]  Focus</w:t>
      </w:r>
      <w:proofErr w:type="gramEnd"/>
      <w:r>
        <w:rPr>
          <w:bCs/>
          <w:sz w:val="24"/>
        </w:rPr>
        <w:t xml:space="preserve"> Group  </w:t>
      </w:r>
      <w:r>
        <w:rPr>
          <w:bCs/>
          <w:sz w:val="24"/>
        </w:rPr>
        <w:tab/>
      </w:r>
      <w:r>
        <w:rPr>
          <w:bCs/>
          <w:sz w:val="24"/>
        </w:rPr>
        <w:tab/>
      </w:r>
      <w:r>
        <w:rPr>
          <w:bCs/>
          <w:sz w:val="24"/>
        </w:rPr>
        <w:tab/>
      </w:r>
      <w:r>
        <w:rPr>
          <w:bCs/>
          <w:sz w:val="24"/>
        </w:rPr>
        <w:tab/>
      </w:r>
      <w:r>
        <w:rPr>
          <w:bCs/>
          <w:sz w:val="24"/>
        </w:rPr>
        <w:tab/>
      </w:r>
      <w:r w:rsidR="00F06866" w:rsidRPr="00F06866">
        <w:rPr>
          <w:bCs/>
          <w:sz w:val="24"/>
        </w:rPr>
        <w:t>[</w:t>
      </w:r>
      <w:r w:rsidR="00F06866">
        <w:rPr>
          <w:bCs/>
          <w:sz w:val="24"/>
        </w:rPr>
        <w:t xml:space="preserve"> </w:t>
      </w:r>
      <w:r w:rsidR="00F06866" w:rsidRPr="00F06866">
        <w:rPr>
          <w:bCs/>
          <w:sz w:val="24"/>
        </w:rPr>
        <w:t>]</w:t>
      </w:r>
      <w:r w:rsidR="00F06866">
        <w:rPr>
          <w:bCs/>
          <w:sz w:val="24"/>
        </w:rPr>
        <w:t xml:space="preserve"> Other:</w:t>
      </w:r>
      <w:r w:rsidR="00F06866" w:rsidRPr="00F06866">
        <w:rPr>
          <w:bCs/>
          <w:sz w:val="24"/>
          <w:u w:val="single"/>
        </w:rPr>
        <w:t xml:space="preserve"> ______________________</w:t>
      </w:r>
      <w:r w:rsidR="00F06866">
        <w:rPr>
          <w:bCs/>
          <w:sz w:val="24"/>
          <w:u w:val="single"/>
        </w:rPr>
        <w:tab/>
      </w:r>
      <w:r w:rsidR="00F06866">
        <w:rPr>
          <w:bCs/>
          <w:sz w:val="24"/>
          <w:u w:val="single"/>
        </w:rPr>
        <w:tab/>
      </w:r>
    </w:p>
    <w:p w:rsidR="00434E33" w:rsidRDefault="00434E33">
      <w:pPr>
        <w:pStyle w:val="Header"/>
        <w:tabs>
          <w:tab w:val="clear" w:pos="4320"/>
          <w:tab w:val="clear" w:pos="8640"/>
        </w:tabs>
      </w:pPr>
    </w:p>
    <w:p w:rsidR="00CA2650" w:rsidRDefault="00441434">
      <w:pPr>
        <w:rPr>
          <w:b/>
        </w:rPr>
      </w:pPr>
      <w:r>
        <w:rPr>
          <w:b/>
        </w:rPr>
        <w:lastRenderedPageBreak/>
        <w:t>C</w:t>
      </w:r>
      <w:r w:rsidR="009C13B9">
        <w:rPr>
          <w:b/>
        </w:rPr>
        <w:t>ERTIFICATION:</w:t>
      </w:r>
    </w:p>
    <w:p w:rsidR="00441434" w:rsidRDefault="00441434">
      <w:pPr>
        <w:rPr>
          <w:sz w:val="16"/>
          <w:szCs w:val="16"/>
        </w:rPr>
      </w:pPr>
    </w:p>
    <w:p w:rsidR="008101A5" w:rsidRPr="009C13B9" w:rsidRDefault="008101A5" w:rsidP="008101A5">
      <w:r>
        <w:t xml:space="preserve">I certify the following to be true: </w:t>
      </w:r>
    </w:p>
    <w:p w:rsidR="008101A5" w:rsidRDefault="008101A5" w:rsidP="008101A5">
      <w:pPr>
        <w:pStyle w:val="ListParagraph"/>
        <w:numPr>
          <w:ilvl w:val="0"/>
          <w:numId w:val="14"/>
        </w:numPr>
      </w:pPr>
      <w:r>
        <w:t>The collection is voluntary.</w:t>
      </w:r>
      <w:r w:rsidRPr="00C14CC4">
        <w:t xml:space="preserve"> </w:t>
      </w:r>
    </w:p>
    <w:p w:rsidR="008101A5" w:rsidRDefault="008101A5" w:rsidP="008101A5">
      <w:pPr>
        <w:pStyle w:val="ListParagraph"/>
        <w:numPr>
          <w:ilvl w:val="0"/>
          <w:numId w:val="14"/>
        </w:numPr>
      </w:pPr>
      <w:r>
        <w:t>The</w:t>
      </w:r>
      <w:r w:rsidRPr="00C14CC4">
        <w:t xml:space="preserve"> collection </w:t>
      </w:r>
      <w:r>
        <w:t xml:space="preserve">is </w:t>
      </w:r>
      <w:r w:rsidRPr="00C14CC4">
        <w:t>low-burden for respondents and low-cost for the Federal Government</w:t>
      </w:r>
      <w:r>
        <w:t>.</w:t>
      </w:r>
    </w:p>
    <w:p w:rsidR="008101A5" w:rsidRDefault="008101A5" w:rsidP="008101A5">
      <w:pPr>
        <w:pStyle w:val="ListParagraph"/>
        <w:numPr>
          <w:ilvl w:val="0"/>
          <w:numId w:val="14"/>
        </w:numPr>
      </w:pPr>
      <w:r>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t>.</w:t>
      </w:r>
      <w:r>
        <w:tab/>
      </w:r>
      <w:r>
        <w:tab/>
      </w:r>
      <w:r>
        <w:tab/>
      </w:r>
      <w:r>
        <w:tab/>
      </w:r>
      <w:r>
        <w:tab/>
      </w:r>
      <w:r>
        <w:tab/>
      </w:r>
      <w:r>
        <w:tab/>
      </w:r>
      <w:r>
        <w:tab/>
      </w:r>
      <w:r>
        <w:tab/>
      </w:r>
    </w:p>
    <w:p w:rsidR="008101A5" w:rsidRDefault="008101A5" w:rsidP="008101A5">
      <w:pPr>
        <w:pStyle w:val="ListParagraph"/>
        <w:numPr>
          <w:ilvl w:val="0"/>
          <w:numId w:val="14"/>
        </w:numPr>
      </w:pPr>
      <w:r>
        <w:t xml:space="preserve">The results are </w:t>
      </w:r>
      <w:r>
        <w:rPr>
          <w:u w:val="single"/>
        </w:rPr>
        <w:t>not</w:t>
      </w:r>
      <w:r w:rsidRPr="00895229">
        <w:t xml:space="preserve"> </w:t>
      </w:r>
      <w:r>
        <w:t>intended to be</w:t>
      </w:r>
      <w:r w:rsidRPr="00C14CC4">
        <w:t xml:space="preserve"> </w:t>
      </w:r>
      <w:r>
        <w:t>disseminated to the p</w:t>
      </w:r>
      <w:r w:rsidRPr="009C13B9">
        <w:t>ublic</w:t>
      </w:r>
      <w:r>
        <w:t>.</w:t>
      </w:r>
      <w:r>
        <w:tab/>
      </w:r>
      <w:r>
        <w:tab/>
      </w:r>
    </w:p>
    <w:p w:rsidR="008101A5" w:rsidRDefault="008101A5" w:rsidP="008101A5">
      <w:pPr>
        <w:pStyle w:val="ListParagraph"/>
        <w:numPr>
          <w:ilvl w:val="0"/>
          <w:numId w:val="14"/>
        </w:numPr>
      </w:pPr>
      <w:r>
        <w:t xml:space="preserve">Information gathered will not be used for the purpose of </w:t>
      </w:r>
      <w:r w:rsidRPr="00E854FE">
        <w:rPr>
          <w:u w:val="single"/>
        </w:rPr>
        <w:t>substantially</w:t>
      </w:r>
      <w:r>
        <w:t xml:space="preserve"> informing </w:t>
      </w:r>
      <w:r w:rsidRPr="00E854FE">
        <w:rPr>
          <w:u w:val="single"/>
        </w:rPr>
        <w:t xml:space="preserve">influential </w:t>
      </w:r>
      <w:proofErr w:type="gramStart"/>
      <w:r>
        <w:t>policy</w:t>
      </w:r>
      <w:proofErr w:type="gramEnd"/>
      <w:r>
        <w:t xml:space="preserve"> decisions. </w:t>
      </w:r>
    </w:p>
    <w:p w:rsidR="008101A5" w:rsidRDefault="008101A5" w:rsidP="008101A5">
      <w:pPr>
        <w:pStyle w:val="ListParagraph"/>
        <w:numPr>
          <w:ilvl w:val="0"/>
          <w:numId w:val="14"/>
        </w:numPr>
      </w:pPr>
      <w:r>
        <w:t>The collection is targeted to the solicitation of opinions from respondents who have experience with the program or may have experience with the program in the future.</w:t>
      </w:r>
    </w:p>
    <w:p w:rsidR="009C13B9" w:rsidRDefault="009C13B9" w:rsidP="009C13B9"/>
    <w:p w:rsidR="009C13B9" w:rsidRDefault="009C13B9" w:rsidP="009C13B9">
      <w:proofErr w:type="spellStart"/>
      <w:r>
        <w:t>Name</w:t>
      </w:r>
      <w:proofErr w:type="gramStart"/>
      <w:r>
        <w:t>:_</w:t>
      </w:r>
      <w:proofErr w:type="gramEnd"/>
      <w:r>
        <w:t>_</w:t>
      </w:r>
      <w:r w:rsidR="006742AA">
        <w:t>Tate</w:t>
      </w:r>
      <w:proofErr w:type="spellEnd"/>
      <w:r w:rsidR="006742AA">
        <w:t xml:space="preserve"> Gould</w:t>
      </w:r>
      <w:r>
        <w:t>______________________________________________</w:t>
      </w:r>
    </w:p>
    <w:p w:rsidR="009C13B9" w:rsidRDefault="009C13B9" w:rsidP="009C13B9">
      <w:pPr>
        <w:pStyle w:val="ListParagraph"/>
        <w:ind w:left="360"/>
      </w:pPr>
    </w:p>
    <w:p w:rsidR="009C13B9" w:rsidRDefault="009C13B9" w:rsidP="009C13B9">
      <w:r>
        <w:t>To assist review, please provide answers to the following question:</w:t>
      </w:r>
    </w:p>
    <w:p w:rsidR="009C13B9" w:rsidRDefault="009C13B9" w:rsidP="009C13B9">
      <w:pPr>
        <w:pStyle w:val="ListParagraph"/>
        <w:ind w:left="360"/>
      </w:pPr>
    </w:p>
    <w:p w:rsidR="009C13B9" w:rsidRPr="00C86E91" w:rsidRDefault="00C86E91" w:rsidP="00C86E91">
      <w:pPr>
        <w:rPr>
          <w:b/>
        </w:rPr>
      </w:pPr>
      <w:r w:rsidRPr="00C86E91">
        <w:rPr>
          <w:b/>
        </w:rPr>
        <w:t>Personally Identifiable Information:</w:t>
      </w:r>
    </w:p>
    <w:p w:rsidR="00C86E91" w:rsidRDefault="009C13B9" w:rsidP="00C86E91">
      <w:pPr>
        <w:pStyle w:val="ListParagraph"/>
        <w:numPr>
          <w:ilvl w:val="0"/>
          <w:numId w:val="18"/>
        </w:numPr>
      </w:pPr>
      <w:r>
        <w:t>Is</w:t>
      </w:r>
      <w:r w:rsidR="00237B48">
        <w:t xml:space="preserve"> personally identifiable information (PII) collected</w:t>
      </w:r>
      <w:r>
        <w:t xml:space="preserve">?  </w:t>
      </w:r>
      <w:r w:rsidR="009239AA">
        <w:t>[  ] Yes  [</w:t>
      </w:r>
      <w:r w:rsidR="006742AA">
        <w:t>X</w:t>
      </w:r>
      <w:r w:rsidR="009239AA">
        <w:t xml:space="preserve">]  No </w:t>
      </w:r>
    </w:p>
    <w:p w:rsidR="00C86E91" w:rsidRDefault="009C13B9" w:rsidP="00C86E91">
      <w:pPr>
        <w:pStyle w:val="ListParagraph"/>
        <w:numPr>
          <w:ilvl w:val="0"/>
          <w:numId w:val="18"/>
        </w:numPr>
      </w:pPr>
      <w:r>
        <w:t xml:space="preserve">If </w:t>
      </w:r>
      <w:proofErr w:type="gramStart"/>
      <w:r w:rsidR="009239AA">
        <w:t>Yes</w:t>
      </w:r>
      <w:proofErr w:type="gramEnd"/>
      <w:r w:rsidR="009239AA">
        <w:t>,</w:t>
      </w:r>
      <w:r>
        <w:t xml:space="preserve"> </w:t>
      </w:r>
      <w:r w:rsidR="009239AA">
        <w:t>is the information that will be collected included in records that are subject to the Privacy Act of 1974?   [  ] Yes [  ] No</w:t>
      </w:r>
      <w:r w:rsidR="00C86E91">
        <w:t xml:space="preserve">   </w:t>
      </w:r>
    </w:p>
    <w:p w:rsidR="00C86E91" w:rsidRDefault="00C86E91" w:rsidP="00C86E91">
      <w:pPr>
        <w:pStyle w:val="ListParagraph"/>
        <w:numPr>
          <w:ilvl w:val="0"/>
          <w:numId w:val="18"/>
        </w:numPr>
      </w:pPr>
      <w:r>
        <w:t>If Applicable, has a System or Records Notice been published?  [  ] Yes  [  ] No</w:t>
      </w:r>
    </w:p>
    <w:p w:rsidR="00C86E91" w:rsidRPr="00C86E91" w:rsidRDefault="00CB1078" w:rsidP="00C86E91">
      <w:pPr>
        <w:pStyle w:val="ListParagraph"/>
        <w:ind w:left="0"/>
        <w:rPr>
          <w:b/>
        </w:rPr>
      </w:pPr>
      <w:r>
        <w:rPr>
          <w:b/>
        </w:rPr>
        <w:t>Gifts or Payments</w:t>
      </w:r>
      <w:r w:rsidR="00C86E91">
        <w:rPr>
          <w:b/>
        </w:rPr>
        <w:t>:</w:t>
      </w:r>
    </w:p>
    <w:p w:rsidR="00C86E91" w:rsidRDefault="00C86E91" w:rsidP="00C86E91">
      <w:r>
        <w:t>Is an incentive (e.g., money or reimbursement of expenses, token of appreciation) provide</w:t>
      </w:r>
      <w:r w:rsidR="00024C47">
        <w:t xml:space="preserve">d to participants?  [  ] Yes </w:t>
      </w:r>
      <w:proofErr w:type="gramStart"/>
      <w:r w:rsidR="00024C47">
        <w:t xml:space="preserve">[ </w:t>
      </w:r>
      <w:r w:rsidR="006742AA">
        <w:t>X</w:t>
      </w:r>
      <w:proofErr w:type="gramEnd"/>
      <w:r>
        <w:t xml:space="preserve">] No  </w:t>
      </w:r>
    </w:p>
    <w:p w:rsidR="004D6E14" w:rsidRDefault="004D6E14">
      <w:pPr>
        <w:rPr>
          <w:b/>
        </w:rPr>
      </w:pPr>
    </w:p>
    <w:p w:rsidR="00F24CFC" w:rsidRDefault="00F24CFC">
      <w:pPr>
        <w:rPr>
          <w:b/>
        </w:rPr>
      </w:pPr>
    </w:p>
    <w:p w:rsidR="00C86E91" w:rsidRDefault="00C86E91">
      <w:pPr>
        <w:rPr>
          <w:b/>
        </w:rPr>
      </w:pPr>
    </w:p>
    <w:p w:rsidR="00C86E91" w:rsidRDefault="00C86E91">
      <w:pPr>
        <w:rPr>
          <w:b/>
        </w:rPr>
      </w:pPr>
    </w:p>
    <w:p w:rsidR="005E714A" w:rsidRDefault="005E714A" w:rsidP="00C86E91">
      <w:pPr>
        <w:rPr>
          <w:i/>
        </w:rPr>
      </w:pPr>
      <w:r>
        <w:rPr>
          <w:b/>
        </w:rPr>
        <w:t>BURDEN HOUR</w:t>
      </w:r>
      <w:r w:rsidR="00441434">
        <w:rPr>
          <w:b/>
        </w:rPr>
        <w:t>S</w:t>
      </w:r>
      <w:r>
        <w:t xml:space="preserve"> </w:t>
      </w:r>
    </w:p>
    <w:p w:rsidR="006832D9" w:rsidRPr="006832D9" w:rsidRDefault="006832D9" w:rsidP="00F3170F">
      <w:pPr>
        <w:keepNext/>
        <w:keepLines/>
        <w:rPr>
          <w:b/>
        </w:rPr>
      </w:pPr>
    </w:p>
    <w:tbl>
      <w:tblPr>
        <w:tblStyle w:val="TableGrid"/>
        <w:tblW w:w="9661" w:type="dxa"/>
        <w:tblLayout w:type="fixed"/>
        <w:tblLook w:val="01E0" w:firstRow="1" w:lastRow="1" w:firstColumn="1" w:lastColumn="1" w:noHBand="0" w:noVBand="0"/>
      </w:tblPr>
      <w:tblGrid>
        <w:gridCol w:w="5418"/>
        <w:gridCol w:w="1530"/>
        <w:gridCol w:w="1710"/>
        <w:gridCol w:w="1003"/>
      </w:tblGrid>
      <w:tr w:rsidR="00EF2095" w:rsidTr="00EF2095">
        <w:trPr>
          <w:trHeight w:val="274"/>
        </w:trPr>
        <w:tc>
          <w:tcPr>
            <w:tcW w:w="5418" w:type="dxa"/>
          </w:tcPr>
          <w:p w:rsidR="006832D9" w:rsidRPr="00F6240A" w:rsidRDefault="00E40B50" w:rsidP="00C8488C">
            <w:pPr>
              <w:rPr>
                <w:b/>
              </w:rPr>
            </w:pPr>
            <w:r>
              <w:rPr>
                <w:b/>
              </w:rPr>
              <w:t>Category of Respondent</w:t>
            </w:r>
            <w:r w:rsidR="00EF2095">
              <w:rPr>
                <w:b/>
              </w:rPr>
              <w:t xml:space="preserve"> </w:t>
            </w:r>
          </w:p>
        </w:tc>
        <w:tc>
          <w:tcPr>
            <w:tcW w:w="1530" w:type="dxa"/>
          </w:tcPr>
          <w:p w:rsidR="006832D9" w:rsidRPr="00F6240A" w:rsidRDefault="006832D9" w:rsidP="00843796">
            <w:pPr>
              <w:rPr>
                <w:b/>
              </w:rPr>
            </w:pPr>
            <w:r w:rsidRPr="00F6240A">
              <w:rPr>
                <w:b/>
              </w:rPr>
              <w:t>N</w:t>
            </w:r>
            <w:r w:rsidR="009F5923">
              <w:rPr>
                <w:b/>
              </w:rPr>
              <w:t>o.</w:t>
            </w:r>
            <w:r w:rsidRPr="00F6240A">
              <w:rPr>
                <w:b/>
              </w:rPr>
              <w:t xml:space="preserve"> of Respondents</w:t>
            </w:r>
          </w:p>
        </w:tc>
        <w:tc>
          <w:tcPr>
            <w:tcW w:w="1710" w:type="dxa"/>
          </w:tcPr>
          <w:p w:rsidR="006832D9" w:rsidRPr="00F6240A" w:rsidRDefault="006832D9" w:rsidP="00843796">
            <w:pPr>
              <w:rPr>
                <w:b/>
              </w:rPr>
            </w:pPr>
            <w:r w:rsidRPr="00F6240A">
              <w:rPr>
                <w:b/>
              </w:rPr>
              <w:t>Participation Time</w:t>
            </w:r>
          </w:p>
        </w:tc>
        <w:tc>
          <w:tcPr>
            <w:tcW w:w="1003" w:type="dxa"/>
          </w:tcPr>
          <w:p w:rsidR="006832D9" w:rsidRPr="00F6240A" w:rsidRDefault="006832D9" w:rsidP="00843796">
            <w:pPr>
              <w:rPr>
                <w:b/>
              </w:rPr>
            </w:pPr>
            <w:r w:rsidRPr="00F6240A">
              <w:rPr>
                <w:b/>
              </w:rPr>
              <w:t>Burden</w:t>
            </w:r>
          </w:p>
        </w:tc>
      </w:tr>
      <w:tr w:rsidR="006742AA" w:rsidTr="00EF2095">
        <w:trPr>
          <w:trHeight w:val="274"/>
        </w:trPr>
        <w:tc>
          <w:tcPr>
            <w:tcW w:w="5418" w:type="dxa"/>
          </w:tcPr>
          <w:p w:rsidR="006742AA" w:rsidRDefault="006742AA" w:rsidP="00A06A0D">
            <w:r>
              <w:t>State/Local Government Employees</w:t>
            </w:r>
          </w:p>
        </w:tc>
        <w:tc>
          <w:tcPr>
            <w:tcW w:w="1530" w:type="dxa"/>
          </w:tcPr>
          <w:p w:rsidR="006742AA" w:rsidRDefault="006742AA" w:rsidP="00A06A0D">
            <w:pPr>
              <w:jc w:val="center"/>
            </w:pPr>
            <w:r>
              <w:t>29</w:t>
            </w:r>
          </w:p>
        </w:tc>
        <w:tc>
          <w:tcPr>
            <w:tcW w:w="1710" w:type="dxa"/>
          </w:tcPr>
          <w:p w:rsidR="006742AA" w:rsidRDefault="006742AA" w:rsidP="00A06A0D">
            <w:pPr>
              <w:jc w:val="center"/>
            </w:pPr>
            <w:r>
              <w:t>5 minutes</w:t>
            </w:r>
          </w:p>
        </w:tc>
        <w:tc>
          <w:tcPr>
            <w:tcW w:w="1003" w:type="dxa"/>
          </w:tcPr>
          <w:p w:rsidR="006742AA" w:rsidRDefault="006742AA" w:rsidP="00A06A0D">
            <w:pPr>
              <w:jc w:val="center"/>
            </w:pPr>
            <w:r>
              <w:t>2 hours</w:t>
            </w:r>
          </w:p>
        </w:tc>
      </w:tr>
      <w:tr w:rsidR="006742AA" w:rsidTr="00EF2095">
        <w:trPr>
          <w:trHeight w:val="274"/>
        </w:trPr>
        <w:tc>
          <w:tcPr>
            <w:tcW w:w="5418" w:type="dxa"/>
          </w:tcPr>
          <w:p w:rsidR="006742AA" w:rsidRDefault="006742AA" w:rsidP="00A06A0D">
            <w:r>
              <w:t>Staff from  Communications Firms</w:t>
            </w:r>
          </w:p>
        </w:tc>
        <w:tc>
          <w:tcPr>
            <w:tcW w:w="1530" w:type="dxa"/>
          </w:tcPr>
          <w:p w:rsidR="006742AA" w:rsidRDefault="006742AA" w:rsidP="00A06A0D">
            <w:pPr>
              <w:jc w:val="center"/>
            </w:pPr>
            <w:r>
              <w:t>14</w:t>
            </w:r>
          </w:p>
        </w:tc>
        <w:tc>
          <w:tcPr>
            <w:tcW w:w="1710" w:type="dxa"/>
          </w:tcPr>
          <w:p w:rsidR="006742AA" w:rsidRDefault="006742AA" w:rsidP="00A06A0D">
            <w:pPr>
              <w:jc w:val="center"/>
            </w:pPr>
            <w:r>
              <w:t>5 minutes</w:t>
            </w:r>
          </w:p>
        </w:tc>
        <w:tc>
          <w:tcPr>
            <w:tcW w:w="1003" w:type="dxa"/>
          </w:tcPr>
          <w:p w:rsidR="006742AA" w:rsidRDefault="006742AA" w:rsidP="00A06A0D">
            <w:pPr>
              <w:jc w:val="center"/>
            </w:pPr>
            <w:r>
              <w:t>1 hour</w:t>
            </w:r>
          </w:p>
        </w:tc>
      </w:tr>
      <w:tr w:rsidR="006742AA" w:rsidTr="00EF2095">
        <w:trPr>
          <w:trHeight w:val="289"/>
        </w:trPr>
        <w:tc>
          <w:tcPr>
            <w:tcW w:w="5418" w:type="dxa"/>
          </w:tcPr>
          <w:p w:rsidR="006742AA" w:rsidRDefault="006742AA" w:rsidP="00A06A0D">
            <w:r>
              <w:t>Staff from Institutions of Higher Education</w:t>
            </w:r>
          </w:p>
        </w:tc>
        <w:tc>
          <w:tcPr>
            <w:tcW w:w="1530" w:type="dxa"/>
          </w:tcPr>
          <w:p w:rsidR="006742AA" w:rsidRDefault="006742AA" w:rsidP="00A06A0D">
            <w:pPr>
              <w:jc w:val="center"/>
            </w:pPr>
            <w:r>
              <w:t>14</w:t>
            </w:r>
          </w:p>
        </w:tc>
        <w:tc>
          <w:tcPr>
            <w:tcW w:w="1710" w:type="dxa"/>
          </w:tcPr>
          <w:p w:rsidR="006742AA" w:rsidRDefault="006742AA" w:rsidP="00A06A0D">
            <w:pPr>
              <w:jc w:val="center"/>
            </w:pPr>
            <w:r>
              <w:t>5 minutes</w:t>
            </w:r>
          </w:p>
        </w:tc>
        <w:tc>
          <w:tcPr>
            <w:tcW w:w="1003" w:type="dxa"/>
          </w:tcPr>
          <w:p w:rsidR="006742AA" w:rsidRDefault="006742AA" w:rsidP="00A06A0D">
            <w:pPr>
              <w:jc w:val="center"/>
            </w:pPr>
            <w:r>
              <w:t>1 hour</w:t>
            </w:r>
          </w:p>
        </w:tc>
      </w:tr>
      <w:tr w:rsidR="006742AA" w:rsidTr="00EF2095">
        <w:trPr>
          <w:trHeight w:val="289"/>
        </w:trPr>
        <w:tc>
          <w:tcPr>
            <w:tcW w:w="5418" w:type="dxa"/>
          </w:tcPr>
          <w:p w:rsidR="006742AA" w:rsidRDefault="006742AA" w:rsidP="00A06A0D">
            <w:pPr>
              <w:rPr>
                <w:b/>
              </w:rPr>
            </w:pPr>
            <w:r>
              <w:rPr>
                <w:b/>
              </w:rPr>
              <w:t>Totals</w:t>
            </w:r>
          </w:p>
        </w:tc>
        <w:tc>
          <w:tcPr>
            <w:tcW w:w="1530" w:type="dxa"/>
          </w:tcPr>
          <w:p w:rsidR="006742AA" w:rsidRDefault="006742AA" w:rsidP="00A06A0D">
            <w:pPr>
              <w:jc w:val="center"/>
            </w:pPr>
            <w:r>
              <w:t>57</w:t>
            </w:r>
          </w:p>
        </w:tc>
        <w:tc>
          <w:tcPr>
            <w:tcW w:w="1710" w:type="dxa"/>
          </w:tcPr>
          <w:p w:rsidR="006742AA" w:rsidRDefault="006742AA" w:rsidP="00A06A0D">
            <w:pPr>
              <w:jc w:val="center"/>
            </w:pPr>
            <w:r>
              <w:t>5 minutes</w:t>
            </w:r>
          </w:p>
          <w:p w:rsidR="006742AA" w:rsidRDefault="006742AA" w:rsidP="00A06A0D">
            <w:pPr>
              <w:jc w:val="center"/>
            </w:pPr>
            <w:r>
              <w:t>(.08 hours)</w:t>
            </w:r>
          </w:p>
        </w:tc>
        <w:tc>
          <w:tcPr>
            <w:tcW w:w="1003" w:type="dxa"/>
          </w:tcPr>
          <w:p w:rsidR="006742AA" w:rsidRDefault="006742AA" w:rsidP="00A06A0D">
            <w:pPr>
              <w:jc w:val="center"/>
            </w:pPr>
            <w:r>
              <w:t>4 hours</w:t>
            </w:r>
          </w:p>
        </w:tc>
      </w:tr>
    </w:tbl>
    <w:p w:rsidR="00F3170F" w:rsidRDefault="00F3170F" w:rsidP="00F3170F"/>
    <w:p w:rsidR="00441434" w:rsidRDefault="00441434" w:rsidP="00F3170F"/>
    <w:p w:rsidR="005E714A" w:rsidRDefault="001C39F7">
      <w:pPr>
        <w:rPr>
          <w:b/>
        </w:rPr>
      </w:pPr>
      <w:r>
        <w:rPr>
          <w:b/>
        </w:rPr>
        <w:t xml:space="preserve">FEDERAL </w:t>
      </w:r>
      <w:r w:rsidR="009F5923">
        <w:rPr>
          <w:b/>
        </w:rPr>
        <w:t>COST</w:t>
      </w:r>
      <w:r w:rsidR="00F06866">
        <w:rPr>
          <w:b/>
        </w:rPr>
        <w:t>:</w:t>
      </w:r>
      <w:r w:rsidR="00895229">
        <w:rPr>
          <w:b/>
        </w:rPr>
        <w:t xml:space="preserve"> </w:t>
      </w:r>
      <w:r w:rsidR="00C86E91">
        <w:rPr>
          <w:b/>
        </w:rPr>
        <w:t xml:space="preserve"> </w:t>
      </w:r>
      <w:r w:rsidR="00C86E91">
        <w:t xml:space="preserve">The estimated annual cost to the Federal government </w:t>
      </w:r>
      <w:proofErr w:type="gramStart"/>
      <w:r w:rsidR="00C86E91">
        <w:t>is  _</w:t>
      </w:r>
      <w:proofErr w:type="gramEnd"/>
      <w:r w:rsidR="006742AA">
        <w:t>0</w:t>
      </w:r>
      <w:r w:rsidR="00C86E91">
        <w:t>___________</w:t>
      </w:r>
    </w:p>
    <w:p w:rsidR="00ED6492" w:rsidRDefault="00ED6492">
      <w:pPr>
        <w:rPr>
          <w:b/>
          <w:bCs/>
          <w:u w:val="single"/>
        </w:rPr>
      </w:pPr>
    </w:p>
    <w:p w:rsidR="0069403B" w:rsidRDefault="00ED6492" w:rsidP="00F06866">
      <w:pPr>
        <w:rPr>
          <w:b/>
        </w:rPr>
      </w:pPr>
      <w:r>
        <w:rPr>
          <w:b/>
          <w:bCs/>
          <w:u w:val="single"/>
        </w:rPr>
        <w:t xml:space="preserve">If you are conducting a focus group, survey, or plan to employ statistical methods, </w:t>
      </w:r>
      <w:proofErr w:type="gramStart"/>
      <w:r>
        <w:rPr>
          <w:b/>
          <w:bCs/>
          <w:u w:val="single"/>
        </w:rPr>
        <w:t xml:space="preserve">please </w:t>
      </w:r>
      <w:r w:rsidR="0069403B">
        <w:rPr>
          <w:b/>
          <w:bCs/>
          <w:u w:val="single"/>
        </w:rPr>
        <w:t xml:space="preserve"> provide</w:t>
      </w:r>
      <w:proofErr w:type="gramEnd"/>
      <w:r w:rsidR="0069403B">
        <w:rPr>
          <w:b/>
          <w:bCs/>
          <w:u w:val="single"/>
        </w:rPr>
        <w:t xml:space="preserve"> answers to the following questions:</w:t>
      </w:r>
    </w:p>
    <w:p w:rsidR="0069403B" w:rsidRDefault="0069403B" w:rsidP="00F06866">
      <w:pPr>
        <w:rPr>
          <w:b/>
        </w:rPr>
      </w:pPr>
    </w:p>
    <w:p w:rsidR="00F06866" w:rsidRDefault="00636621" w:rsidP="00F06866">
      <w:pPr>
        <w:rPr>
          <w:b/>
        </w:rPr>
      </w:pPr>
      <w:r>
        <w:rPr>
          <w:b/>
        </w:rPr>
        <w:t>The</w:t>
      </w:r>
      <w:r w:rsidR="0069403B">
        <w:rPr>
          <w:b/>
        </w:rPr>
        <w:t xml:space="preserve"> select</w:t>
      </w:r>
      <w:r>
        <w:rPr>
          <w:b/>
        </w:rPr>
        <w:t>ion of your targeted respondents</w:t>
      </w:r>
    </w:p>
    <w:p w:rsidR="0069403B" w:rsidRDefault="0069403B" w:rsidP="0069403B">
      <w:pPr>
        <w:pStyle w:val="ListParagraph"/>
        <w:numPr>
          <w:ilvl w:val="0"/>
          <w:numId w:val="15"/>
        </w:numPr>
      </w:pPr>
      <w:r>
        <w:lastRenderedPageBreak/>
        <w:t>Do you have a customer list or something similar that defines the universe of potential respondents</w:t>
      </w:r>
      <w:r w:rsidR="00636621">
        <w:t xml:space="preserve"> and do you have a sampling plan for selecting from this universe</w:t>
      </w:r>
      <w:r>
        <w:t>?</w:t>
      </w:r>
      <w:r>
        <w:tab/>
      </w:r>
      <w:r>
        <w:tab/>
      </w:r>
      <w:r>
        <w:tab/>
      </w:r>
      <w:r>
        <w:tab/>
      </w:r>
      <w:r>
        <w:tab/>
      </w:r>
      <w:r>
        <w:tab/>
      </w:r>
      <w:r>
        <w:tab/>
      </w:r>
      <w:r>
        <w:tab/>
      </w:r>
      <w:r w:rsidR="00636621">
        <w:tab/>
      </w:r>
      <w:r w:rsidR="00636621">
        <w:tab/>
      </w:r>
      <w:r w:rsidR="00636621">
        <w:tab/>
      </w:r>
      <w:r>
        <w:t>[ ] Yes</w:t>
      </w:r>
      <w:r>
        <w:tab/>
        <w:t xml:space="preserve">[ </w:t>
      </w:r>
      <w:r w:rsidR="006742AA">
        <w:t>X</w:t>
      </w:r>
      <w:r>
        <w:t>] No</w:t>
      </w:r>
    </w:p>
    <w:p w:rsidR="00636621" w:rsidRDefault="00636621" w:rsidP="00636621">
      <w:pPr>
        <w:pStyle w:val="ListParagraph"/>
      </w:pPr>
    </w:p>
    <w:p w:rsidR="00636621" w:rsidRDefault="00636621" w:rsidP="001B0AAA">
      <w:r w:rsidRPr="00636621">
        <w:t xml:space="preserve">If the answer is yes, </w:t>
      </w:r>
      <w:r>
        <w:t>please provide a description of both below</w:t>
      </w:r>
      <w:r w:rsidR="00A403BB">
        <w:t xml:space="preserve"> (or attach the sampling plan)</w:t>
      </w:r>
      <w:r>
        <w:t xml:space="preserve">?  </w:t>
      </w:r>
      <w:r w:rsidRPr="00636621">
        <w:t xml:space="preserve"> </w:t>
      </w:r>
      <w:r>
        <w:t>If the answer is no, please provide a description of how you plan to identify your potential group of respondents</w:t>
      </w:r>
      <w:r w:rsidR="001B0AAA">
        <w:t xml:space="preserve"> and how you will select them</w:t>
      </w:r>
      <w:r>
        <w:t>?</w:t>
      </w:r>
    </w:p>
    <w:p w:rsidR="00A403BB" w:rsidRDefault="00A403BB" w:rsidP="00A403BB">
      <w:pPr>
        <w:pStyle w:val="ListParagraph"/>
      </w:pPr>
    </w:p>
    <w:p w:rsidR="00A403BB" w:rsidRDefault="00A403BB" w:rsidP="00A403BB"/>
    <w:p w:rsidR="00A403BB" w:rsidRDefault="00A403BB" w:rsidP="00A403BB"/>
    <w:p w:rsidR="00A403BB" w:rsidRDefault="00A403BB" w:rsidP="00A403BB"/>
    <w:p w:rsidR="00A403BB" w:rsidRDefault="00A403BB" w:rsidP="00A403BB"/>
    <w:p w:rsidR="00A403BB" w:rsidRDefault="00A403BB" w:rsidP="00A403BB"/>
    <w:p w:rsidR="004D6E14" w:rsidRDefault="004D6E14" w:rsidP="00A403BB">
      <w:pPr>
        <w:rPr>
          <w:b/>
        </w:rPr>
      </w:pPr>
    </w:p>
    <w:p w:rsidR="00A403BB" w:rsidRDefault="00A403BB" w:rsidP="00A403BB">
      <w:pPr>
        <w:rPr>
          <w:b/>
        </w:rPr>
      </w:pPr>
      <w:r>
        <w:rPr>
          <w:b/>
        </w:rPr>
        <w:t>Administration of the Instrument</w:t>
      </w:r>
    </w:p>
    <w:p w:rsidR="00A403BB" w:rsidRDefault="001B0AAA" w:rsidP="00A403BB">
      <w:pPr>
        <w:pStyle w:val="ListParagraph"/>
        <w:numPr>
          <w:ilvl w:val="0"/>
          <w:numId w:val="17"/>
        </w:numPr>
      </w:pPr>
      <w:r>
        <w:t>H</w:t>
      </w:r>
      <w:r w:rsidR="00A403BB">
        <w:t>ow will you collect the information? (Check all that apply)</w:t>
      </w:r>
    </w:p>
    <w:p w:rsidR="001B0AAA" w:rsidRDefault="00A403BB" w:rsidP="001B0AAA">
      <w:pPr>
        <w:ind w:left="720"/>
      </w:pPr>
      <w:proofErr w:type="gramStart"/>
      <w:r>
        <w:t xml:space="preserve">[ </w:t>
      </w:r>
      <w:r w:rsidR="006742AA">
        <w:t>X</w:t>
      </w:r>
      <w:proofErr w:type="gramEnd"/>
      <w:r w:rsidR="001B0AAA">
        <w:t xml:space="preserve"> </w:t>
      </w:r>
      <w:r>
        <w:t>] Web-based</w:t>
      </w:r>
      <w:r w:rsidR="001B0AAA">
        <w:t xml:space="preserve"> or other forms of Social Media </w:t>
      </w:r>
    </w:p>
    <w:p w:rsidR="001B0AAA" w:rsidRDefault="00A403BB" w:rsidP="001B0AAA">
      <w:pPr>
        <w:ind w:left="720"/>
      </w:pPr>
      <w:r>
        <w:t xml:space="preserve">[ </w:t>
      </w:r>
      <w:r w:rsidR="001B0AAA">
        <w:t xml:space="preserve"> </w:t>
      </w:r>
      <w:r>
        <w:t>] Telephone</w:t>
      </w:r>
      <w:r>
        <w:tab/>
      </w:r>
    </w:p>
    <w:p w:rsidR="001B0AAA" w:rsidRDefault="00A403BB" w:rsidP="001B0AAA">
      <w:pPr>
        <w:ind w:left="720"/>
      </w:pPr>
      <w:r>
        <w:t>[</w:t>
      </w:r>
      <w:r w:rsidR="00E13631">
        <w:t xml:space="preserve"> </w:t>
      </w:r>
      <w:r>
        <w:t xml:space="preserve"> ] In-person</w:t>
      </w:r>
      <w:r>
        <w:tab/>
      </w:r>
    </w:p>
    <w:p w:rsidR="001B0AAA" w:rsidRDefault="00A403BB" w:rsidP="001B0AAA">
      <w:pPr>
        <w:ind w:left="720"/>
      </w:pPr>
      <w:r>
        <w:t xml:space="preserve">[ </w:t>
      </w:r>
      <w:r w:rsidR="001B0AAA">
        <w:t xml:space="preserve"> </w:t>
      </w:r>
      <w:r>
        <w:t>] Mail</w:t>
      </w:r>
      <w:r w:rsidR="001B0AAA">
        <w:t xml:space="preserve"> </w:t>
      </w:r>
    </w:p>
    <w:p w:rsidR="001B0AAA" w:rsidRDefault="00A403BB" w:rsidP="001B0AAA">
      <w:pPr>
        <w:ind w:left="720"/>
      </w:pPr>
      <w:r>
        <w:t xml:space="preserve">[ </w:t>
      </w:r>
      <w:r w:rsidR="001B0AAA">
        <w:t xml:space="preserve"> </w:t>
      </w:r>
      <w:r>
        <w:t>] Other, Explain</w:t>
      </w:r>
    </w:p>
    <w:p w:rsidR="00F24CFC" w:rsidRDefault="00F24CFC" w:rsidP="00F24CFC">
      <w:pPr>
        <w:pStyle w:val="ListParagraph"/>
        <w:numPr>
          <w:ilvl w:val="0"/>
          <w:numId w:val="17"/>
        </w:numPr>
      </w:pPr>
      <w:r>
        <w:t>Will interviewers or facilitators be used?  [</w:t>
      </w:r>
      <w:r w:rsidR="00E13631">
        <w:t xml:space="preserve">  </w:t>
      </w:r>
      <w:r>
        <w:t>] Yes [</w:t>
      </w:r>
      <w:r w:rsidR="006742AA">
        <w:t>X</w:t>
      </w:r>
      <w:r>
        <w:t xml:space="preserve"> ] No</w:t>
      </w:r>
    </w:p>
    <w:p w:rsidR="00F24CFC" w:rsidRDefault="00F24CFC" w:rsidP="00F24CFC">
      <w:pPr>
        <w:pStyle w:val="ListParagraph"/>
        <w:ind w:left="360"/>
      </w:pPr>
    </w:p>
    <w:sectPr w:rsidR="00F24CFC" w:rsidSect="00194AC6">
      <w:headerReference w:type="default" r:id="rId8"/>
      <w:footerReference w:type="default" r:id="rId9"/>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35F6" w:rsidRDefault="00A435F6">
      <w:r>
        <w:separator/>
      </w:r>
    </w:p>
  </w:endnote>
  <w:endnote w:type="continuationSeparator" w:id="0">
    <w:p w:rsidR="00A435F6" w:rsidRDefault="00A435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C47" w:rsidRDefault="00024C47">
    <w:pPr>
      <w:pStyle w:val="Footer"/>
      <w:tabs>
        <w:tab w:val="clear" w:pos="8640"/>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6742AA">
      <w:rPr>
        <w:rStyle w:val="PageNumber"/>
        <w:noProof/>
        <w:sz w:val="20"/>
        <w:szCs w:val="20"/>
      </w:rPr>
      <w:t>1</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35F6" w:rsidRDefault="00A435F6">
      <w:r>
        <w:separator/>
      </w:r>
    </w:p>
  </w:footnote>
  <w:footnote w:type="continuationSeparator" w:id="0">
    <w:p w:rsidR="00A435F6" w:rsidRDefault="00A435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C47" w:rsidRDefault="00024C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9">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6678613F"/>
    <w:multiLevelType w:val="hybridMultilevel"/>
    <w:tmpl w:val="9564B2F6"/>
    <w:lvl w:ilvl="0" w:tplc="C58AC922">
      <w:start w:val="1"/>
      <w:numFmt w:val="bullet"/>
      <w:pStyle w:val="Bullet"/>
      <w:lvlText w:val=""/>
      <w:lvlJc w:val="left"/>
      <w:pPr>
        <w:ind w:left="792" w:hanging="360"/>
      </w:pPr>
      <w:rPr>
        <w:rFonts w:ascii="Symbol" w:hAnsi="Symbol" w:hint="default"/>
      </w:rPr>
    </w:lvl>
    <w:lvl w:ilvl="1" w:tplc="DBC4A74E" w:tentative="1">
      <w:start w:val="1"/>
      <w:numFmt w:val="bullet"/>
      <w:lvlText w:val="o"/>
      <w:lvlJc w:val="left"/>
      <w:pPr>
        <w:ind w:left="1872" w:hanging="360"/>
      </w:pPr>
      <w:rPr>
        <w:rFonts w:ascii="Courier New" w:hAnsi="Courier New" w:cs="Courier New" w:hint="default"/>
      </w:rPr>
    </w:lvl>
    <w:lvl w:ilvl="2" w:tplc="F14C8DA8" w:tentative="1">
      <w:start w:val="1"/>
      <w:numFmt w:val="bullet"/>
      <w:lvlText w:val=""/>
      <w:lvlJc w:val="left"/>
      <w:pPr>
        <w:ind w:left="2592" w:hanging="360"/>
      </w:pPr>
      <w:rPr>
        <w:rFonts w:ascii="Wingdings" w:hAnsi="Wingdings" w:hint="default"/>
      </w:rPr>
    </w:lvl>
    <w:lvl w:ilvl="3" w:tplc="DC2415BC" w:tentative="1">
      <w:start w:val="1"/>
      <w:numFmt w:val="bullet"/>
      <w:lvlText w:val=""/>
      <w:lvlJc w:val="left"/>
      <w:pPr>
        <w:ind w:left="3312" w:hanging="360"/>
      </w:pPr>
      <w:rPr>
        <w:rFonts w:ascii="Symbol" w:hAnsi="Symbol" w:hint="default"/>
      </w:rPr>
    </w:lvl>
    <w:lvl w:ilvl="4" w:tplc="1C704C70" w:tentative="1">
      <w:start w:val="1"/>
      <w:numFmt w:val="bullet"/>
      <w:lvlText w:val="o"/>
      <w:lvlJc w:val="left"/>
      <w:pPr>
        <w:ind w:left="4032" w:hanging="360"/>
      </w:pPr>
      <w:rPr>
        <w:rFonts w:ascii="Courier New" w:hAnsi="Courier New" w:cs="Courier New" w:hint="default"/>
      </w:rPr>
    </w:lvl>
    <w:lvl w:ilvl="5" w:tplc="C4487C90" w:tentative="1">
      <w:start w:val="1"/>
      <w:numFmt w:val="bullet"/>
      <w:lvlText w:val=""/>
      <w:lvlJc w:val="left"/>
      <w:pPr>
        <w:ind w:left="4752" w:hanging="360"/>
      </w:pPr>
      <w:rPr>
        <w:rFonts w:ascii="Wingdings" w:hAnsi="Wingdings" w:hint="default"/>
      </w:rPr>
    </w:lvl>
    <w:lvl w:ilvl="6" w:tplc="4794707E" w:tentative="1">
      <w:start w:val="1"/>
      <w:numFmt w:val="bullet"/>
      <w:lvlText w:val=""/>
      <w:lvlJc w:val="left"/>
      <w:pPr>
        <w:ind w:left="5472" w:hanging="360"/>
      </w:pPr>
      <w:rPr>
        <w:rFonts w:ascii="Symbol" w:hAnsi="Symbol" w:hint="default"/>
      </w:rPr>
    </w:lvl>
    <w:lvl w:ilvl="7" w:tplc="1BD415F6" w:tentative="1">
      <w:start w:val="1"/>
      <w:numFmt w:val="bullet"/>
      <w:lvlText w:val="o"/>
      <w:lvlJc w:val="left"/>
      <w:pPr>
        <w:ind w:left="6192" w:hanging="360"/>
      </w:pPr>
      <w:rPr>
        <w:rFonts w:ascii="Courier New" w:hAnsi="Courier New" w:cs="Courier New" w:hint="default"/>
      </w:rPr>
    </w:lvl>
    <w:lvl w:ilvl="8" w:tplc="BCFC859A" w:tentative="1">
      <w:start w:val="1"/>
      <w:numFmt w:val="bullet"/>
      <w:lvlText w:val=""/>
      <w:lvlJc w:val="left"/>
      <w:pPr>
        <w:ind w:left="6912" w:hanging="360"/>
      </w:pPr>
      <w:rPr>
        <w:rFonts w:ascii="Wingdings" w:hAnsi="Wingdings" w:hint="default"/>
      </w:rPr>
    </w:lvl>
  </w:abstractNum>
  <w:abstractNum w:abstractNumId="14">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5">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17">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18">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7"/>
  </w:num>
  <w:num w:numId="3">
    <w:abstractNumId w:val="16"/>
  </w:num>
  <w:num w:numId="4">
    <w:abstractNumId w:val="18"/>
  </w:num>
  <w:num w:numId="5">
    <w:abstractNumId w:val="3"/>
  </w:num>
  <w:num w:numId="6">
    <w:abstractNumId w:val="1"/>
  </w:num>
  <w:num w:numId="7">
    <w:abstractNumId w:val="8"/>
  </w:num>
  <w:num w:numId="8">
    <w:abstractNumId w:val="14"/>
  </w:num>
  <w:num w:numId="9">
    <w:abstractNumId w:val="9"/>
  </w:num>
  <w:num w:numId="10">
    <w:abstractNumId w:val="2"/>
  </w:num>
  <w:num w:numId="11">
    <w:abstractNumId w:val="6"/>
  </w:num>
  <w:num w:numId="12">
    <w:abstractNumId w:val="7"/>
  </w:num>
  <w:num w:numId="13">
    <w:abstractNumId w:val="0"/>
  </w:num>
  <w:num w:numId="14">
    <w:abstractNumId w:val="15"/>
  </w:num>
  <w:num w:numId="15">
    <w:abstractNumId w:val="12"/>
  </w:num>
  <w:num w:numId="16">
    <w:abstractNumId w:val="11"/>
  </w:num>
  <w:num w:numId="17">
    <w:abstractNumId w:val="4"/>
  </w:num>
  <w:num w:numId="18">
    <w:abstractNumId w:val="5"/>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83F"/>
    <w:rsid w:val="00013E02"/>
    <w:rsid w:val="00023A57"/>
    <w:rsid w:val="00024C47"/>
    <w:rsid w:val="00035484"/>
    <w:rsid w:val="00047A64"/>
    <w:rsid w:val="00067329"/>
    <w:rsid w:val="000B2838"/>
    <w:rsid w:val="000D44CA"/>
    <w:rsid w:val="000E200B"/>
    <w:rsid w:val="000F68BE"/>
    <w:rsid w:val="001927A4"/>
    <w:rsid w:val="00194AC6"/>
    <w:rsid w:val="001A23B0"/>
    <w:rsid w:val="001A25CC"/>
    <w:rsid w:val="001B0AAA"/>
    <w:rsid w:val="001C39F7"/>
    <w:rsid w:val="00237B48"/>
    <w:rsid w:val="0024521E"/>
    <w:rsid w:val="00263C3D"/>
    <w:rsid w:val="00274D0B"/>
    <w:rsid w:val="002B3C95"/>
    <w:rsid w:val="002D0B92"/>
    <w:rsid w:val="003D5BBE"/>
    <w:rsid w:val="003E3C61"/>
    <w:rsid w:val="003F1C5B"/>
    <w:rsid w:val="00434E33"/>
    <w:rsid w:val="00441434"/>
    <w:rsid w:val="0045264C"/>
    <w:rsid w:val="004876EC"/>
    <w:rsid w:val="004D6E14"/>
    <w:rsid w:val="005009B0"/>
    <w:rsid w:val="005A1006"/>
    <w:rsid w:val="005E714A"/>
    <w:rsid w:val="006140A0"/>
    <w:rsid w:val="00636621"/>
    <w:rsid w:val="00642B49"/>
    <w:rsid w:val="006742AA"/>
    <w:rsid w:val="006832D9"/>
    <w:rsid w:val="0069403B"/>
    <w:rsid w:val="006F3DDE"/>
    <w:rsid w:val="00704678"/>
    <w:rsid w:val="007425E7"/>
    <w:rsid w:val="00802607"/>
    <w:rsid w:val="008101A5"/>
    <w:rsid w:val="00822664"/>
    <w:rsid w:val="00841A31"/>
    <w:rsid w:val="00843796"/>
    <w:rsid w:val="00895229"/>
    <w:rsid w:val="008F0203"/>
    <w:rsid w:val="008F50D4"/>
    <w:rsid w:val="009239AA"/>
    <w:rsid w:val="00935ADA"/>
    <w:rsid w:val="00946B6C"/>
    <w:rsid w:val="00955A71"/>
    <w:rsid w:val="009607A9"/>
    <w:rsid w:val="0096108F"/>
    <w:rsid w:val="009C13B9"/>
    <w:rsid w:val="009D01A2"/>
    <w:rsid w:val="009F5923"/>
    <w:rsid w:val="00A03A6C"/>
    <w:rsid w:val="00A403BB"/>
    <w:rsid w:val="00A435F6"/>
    <w:rsid w:val="00A674DF"/>
    <w:rsid w:val="00A83AA6"/>
    <w:rsid w:val="00AE1809"/>
    <w:rsid w:val="00B80D76"/>
    <w:rsid w:val="00BA2105"/>
    <w:rsid w:val="00BA7E06"/>
    <w:rsid w:val="00BB43B5"/>
    <w:rsid w:val="00BB6219"/>
    <w:rsid w:val="00BD290F"/>
    <w:rsid w:val="00C14CC4"/>
    <w:rsid w:val="00C33C52"/>
    <w:rsid w:val="00C40D8B"/>
    <w:rsid w:val="00C8407A"/>
    <w:rsid w:val="00C8488C"/>
    <w:rsid w:val="00C86E91"/>
    <w:rsid w:val="00CA2650"/>
    <w:rsid w:val="00CB1078"/>
    <w:rsid w:val="00CC6FAF"/>
    <w:rsid w:val="00D24698"/>
    <w:rsid w:val="00D6383F"/>
    <w:rsid w:val="00DB59D0"/>
    <w:rsid w:val="00DC33D3"/>
    <w:rsid w:val="00E13631"/>
    <w:rsid w:val="00E26329"/>
    <w:rsid w:val="00E40B50"/>
    <w:rsid w:val="00E50293"/>
    <w:rsid w:val="00E65FFC"/>
    <w:rsid w:val="00E80951"/>
    <w:rsid w:val="00E86CC6"/>
    <w:rsid w:val="00EB56B3"/>
    <w:rsid w:val="00ED6492"/>
    <w:rsid w:val="00EF2095"/>
    <w:rsid w:val="00F06866"/>
    <w:rsid w:val="00F15956"/>
    <w:rsid w:val="00F24CFC"/>
    <w:rsid w:val="00F3170F"/>
    <w:rsid w:val="00F976B0"/>
    <w:rsid w:val="00FA6DE7"/>
    <w:rsid w:val="00FC0A8E"/>
    <w:rsid w:val="00FE2FA6"/>
    <w:rsid w:val="00FE3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basedOn w:val="DefaultParagraphFont"/>
    <w:link w:val="DocumentMap"/>
    <w:rsid w:val="00FA6DE7"/>
    <w:rPr>
      <w:rFonts w:ascii="Tahoma" w:hAnsi="Tahoma" w:cs="Tahoma"/>
      <w:sz w:val="16"/>
      <w:szCs w:val="16"/>
    </w:rPr>
  </w:style>
  <w:style w:type="character" w:styleId="CommentReference">
    <w:name w:val="annotation reference"/>
    <w:basedOn w:val="DefaultParagraphFont"/>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basedOn w:val="CommentTextChar"/>
    <w:link w:val="CommentSubject"/>
    <w:rsid w:val="00F06866"/>
    <w:rPr>
      <w:b/>
      <w:bCs/>
    </w:rPr>
  </w:style>
  <w:style w:type="paragraph" w:styleId="ListParagraph">
    <w:name w:val="List Paragraph"/>
    <w:basedOn w:val="Normal"/>
    <w:uiPriority w:val="34"/>
    <w:qFormat/>
    <w:rsid w:val="00C14CC4"/>
    <w:pPr>
      <w:ind w:left="720"/>
      <w:contextualSpacing/>
    </w:pPr>
  </w:style>
  <w:style w:type="paragraph" w:customStyle="1" w:styleId="Bullet">
    <w:name w:val="Bullet"/>
    <w:qFormat/>
    <w:rsid w:val="006742AA"/>
    <w:pPr>
      <w:numPr>
        <w:numId w:val="19"/>
      </w:numPr>
      <w:tabs>
        <w:tab w:val="left" w:pos="360"/>
      </w:tabs>
      <w:spacing w:after="180"/>
      <w:ind w:right="360"/>
      <w:jc w:val="both"/>
    </w:pPr>
    <w:rPr>
      <w:sz w:val="24"/>
      <w:szCs w:val="24"/>
    </w:rPr>
  </w:style>
  <w:style w:type="paragraph" w:customStyle="1" w:styleId="ParagraphLAST">
    <w:name w:val="Paragraph (LAST)"/>
    <w:basedOn w:val="Normal"/>
    <w:next w:val="Normal"/>
    <w:uiPriority w:val="99"/>
    <w:rsid w:val="006742AA"/>
    <w:pPr>
      <w:spacing w:after="240"/>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basedOn w:val="DefaultParagraphFont"/>
    <w:link w:val="DocumentMap"/>
    <w:rsid w:val="00FA6DE7"/>
    <w:rPr>
      <w:rFonts w:ascii="Tahoma" w:hAnsi="Tahoma" w:cs="Tahoma"/>
      <w:sz w:val="16"/>
      <w:szCs w:val="16"/>
    </w:rPr>
  </w:style>
  <w:style w:type="character" w:styleId="CommentReference">
    <w:name w:val="annotation reference"/>
    <w:basedOn w:val="DefaultParagraphFont"/>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basedOn w:val="CommentTextChar"/>
    <w:link w:val="CommentSubject"/>
    <w:rsid w:val="00F06866"/>
    <w:rPr>
      <w:b/>
      <w:bCs/>
    </w:rPr>
  </w:style>
  <w:style w:type="paragraph" w:styleId="ListParagraph">
    <w:name w:val="List Paragraph"/>
    <w:basedOn w:val="Normal"/>
    <w:uiPriority w:val="34"/>
    <w:qFormat/>
    <w:rsid w:val="00C14CC4"/>
    <w:pPr>
      <w:ind w:left="720"/>
      <w:contextualSpacing/>
    </w:pPr>
  </w:style>
  <w:style w:type="paragraph" w:customStyle="1" w:styleId="Bullet">
    <w:name w:val="Bullet"/>
    <w:qFormat/>
    <w:rsid w:val="006742AA"/>
    <w:pPr>
      <w:numPr>
        <w:numId w:val="19"/>
      </w:numPr>
      <w:tabs>
        <w:tab w:val="left" w:pos="360"/>
      </w:tabs>
      <w:spacing w:after="180"/>
      <w:ind w:right="360"/>
      <w:jc w:val="both"/>
    </w:pPr>
    <w:rPr>
      <w:sz w:val="24"/>
      <w:szCs w:val="24"/>
    </w:rPr>
  </w:style>
  <w:style w:type="paragraph" w:customStyle="1" w:styleId="ParagraphLAST">
    <w:name w:val="Paragraph (LAST)"/>
    <w:basedOn w:val="Normal"/>
    <w:next w:val="Normal"/>
    <w:uiPriority w:val="99"/>
    <w:rsid w:val="006742AA"/>
    <w:pPr>
      <w:spacing w:after="240"/>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796</Words>
  <Characters>4331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DOCUMENTATION FOR THE GENERIC CLEARANCE</vt:lpstr>
    </vt:vector>
  </TitlesOfParts>
  <Company>ssa</Company>
  <LinksUpToDate>false</LinksUpToDate>
  <CharactersWithSpaces>5117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FOR THE GENERIC CLEARANCE</dc:title>
  <dc:creator>558022</dc:creator>
  <cp:lastModifiedBy>Authorised User</cp:lastModifiedBy>
  <cp:revision>2</cp:revision>
  <cp:lastPrinted>2010-10-04T16:59:00Z</cp:lastPrinted>
  <dcterms:created xsi:type="dcterms:W3CDTF">2012-08-16T20:30:00Z</dcterms:created>
  <dcterms:modified xsi:type="dcterms:W3CDTF">2012-08-16T20:30:00Z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2107880189</vt:i4>
  </property>
  <property fmtid="{D5CDD505-2E9C-101B-9397-08002B2CF9AE}" pid="4" name="_EmailSubject">
    <vt:lpwstr>OMB Fast-Track PRA Process for Qualitative Feedback on Service Delivery</vt:lpwstr>
  </property>
  <property fmtid="{D5CDD505-2E9C-101B-9397-08002B2CF9AE}" pid="5" name="_AuthorEmail">
    <vt:lpwstr>Adam_M._Neufeld@omb.eop.gov</vt:lpwstr>
  </property>
  <property fmtid="{D5CDD505-2E9C-101B-9397-08002B2CF9AE}" pid="6" name="_AuthorEmailDisplayName">
    <vt:lpwstr>Neufeld, Adam M.</vt:lpwstr>
  </property>
  <property fmtid="{D5CDD505-2E9C-101B-9397-08002B2CF9AE}" pid="7" name="_PreviousAdHocReviewCycleID">
    <vt:i4>1657755073</vt:i4>
  </property>
  <property fmtid="{D5CDD505-2E9C-101B-9397-08002B2CF9AE}" pid="8" name="_ReviewingToolsShownOnce">
    <vt:lpwstr/>
  </property>
</Properties>
</file>