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AA1890" w:rsidP="005218DA">
      <w:pPr>
        <w:pStyle w:val="Heading2"/>
        <w:tabs>
          <w:tab w:val="left" w:pos="900"/>
        </w:tabs>
        <w:spacing w:after="120"/>
        <w:ind w:right="-187"/>
      </w:pPr>
      <w:r>
        <w:rPr>
          <w:b w:val="0"/>
          <w:noProof/>
        </w:rPr>
        <w:pict>
          <v:line id="_x0000_s1026" style="position:absolute;left:0;text-align:left;z-index:251657216" from="0,34.2pt" to="468pt,34.2pt" o:allowincell="f" strokeweight="1.5pt"/>
        </w:pic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E50293" w:rsidRPr="005218DA" w:rsidRDefault="005E714A" w:rsidP="005218DA">
      <w:pPr>
        <w:spacing w:after="40"/>
        <w:rPr>
          <w:b/>
          <w:sz w:val="22"/>
          <w:szCs w:val="22"/>
        </w:rPr>
      </w:pPr>
      <w:r w:rsidRPr="005218DA">
        <w:rPr>
          <w:b/>
          <w:sz w:val="22"/>
          <w:szCs w:val="22"/>
        </w:rPr>
        <w:t>TITLE OF INFORMATION COLLECTION:</w:t>
      </w:r>
      <w:r w:rsidRPr="005218DA">
        <w:rPr>
          <w:sz w:val="22"/>
          <w:szCs w:val="22"/>
        </w:rPr>
        <w:t xml:space="preserve">  </w:t>
      </w:r>
    </w:p>
    <w:p w:rsidR="005E714A" w:rsidRPr="005218DA" w:rsidRDefault="00C76FE3">
      <w:pPr>
        <w:rPr>
          <w:b/>
        </w:rPr>
      </w:pPr>
      <w:r w:rsidRPr="005218DA">
        <w:rPr>
          <w:b/>
        </w:rPr>
        <w:t xml:space="preserve">Multiple Sclerosis Center of Excellence (MSCoE) Outpatient Clinic </w:t>
      </w:r>
      <w:r w:rsidR="005218DA">
        <w:rPr>
          <w:b/>
        </w:rPr>
        <w:br/>
      </w:r>
      <w:r w:rsidRPr="005218DA">
        <w:rPr>
          <w:b/>
        </w:rPr>
        <w:t>Patient Satisfaction Survey</w:t>
      </w:r>
    </w:p>
    <w:p w:rsidR="00C76FE3" w:rsidRDefault="00C76FE3">
      <w:pPr>
        <w:rPr>
          <w:b/>
        </w:rPr>
      </w:pPr>
    </w:p>
    <w:p w:rsidR="001B0AAA" w:rsidRDefault="00F15956">
      <w:r>
        <w:rPr>
          <w:b/>
        </w:rPr>
        <w:t>PURPOSE</w:t>
      </w:r>
      <w:r w:rsidRPr="009239AA">
        <w:rPr>
          <w:b/>
        </w:rPr>
        <w:t>:</w:t>
      </w:r>
      <w:r w:rsidR="00C14CC4" w:rsidRPr="009239AA">
        <w:rPr>
          <w:b/>
        </w:rPr>
        <w:t xml:space="preserve">  </w:t>
      </w:r>
    </w:p>
    <w:p w:rsidR="001B0AAA" w:rsidRDefault="00C76FE3">
      <w:r>
        <w:t>The VA Multiple Sclerosis Center of Excellence (MSCoE) will conduct a standardized patient satisfaction survey questionnaire across the MSCoE hub sites in Veterans Integrated Service Networks (VISNs) 1 – 11. The survey, which will ask patients to go onto surveygizmo.com and answer 11 questions, will allow MSCoE to measure current performance and improve quality of services based on patient feedback. No personally identifiable information will be asked, collected, or stored. Patient responses will be utilized internally within MSCoE, and will not be shared publicly or utilized for research purposes.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C76FE3">
      <w:r>
        <w:t>Respondents of the survey will consist of Veteran patients in VISNs 1 – 11 who are seen by MS specialists at MSCoE hub sites. Based on our diagnosis related information, there are 13,500 Veterans with MS in VISNs 1 – 11 and we anticipate a best case scenario of 40% response rate, which correlates to 5,400 respondents.</w:t>
      </w:r>
    </w:p>
    <w:p w:rsidR="00C8488C" w:rsidRDefault="00C8488C"/>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76FE3">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5218DA">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w:t>
      </w:r>
      <w:bookmarkStart w:id="0" w:name="_GoBack"/>
      <w:r>
        <w:t xml:space="preserve">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bookmarkEnd w:id="0"/>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5218DA" w:rsidP="009C13B9">
      <w:r>
        <w:t xml:space="preserve">Name: </w:t>
      </w:r>
      <w:r w:rsidRPr="005218DA">
        <w:rPr>
          <w:u w:val="single"/>
        </w:rPr>
        <w:t>Robert A. David</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C76FE3">
        <w:t>[  ] Yes  [</w:t>
      </w:r>
      <w:r w:rsidR="00C76FE3" w:rsidRPr="00C76FE3">
        <w:rPr>
          <w:b/>
        </w:rPr>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C76FE3">
        <w:t>d to participants?  [  ] Yes [</w:t>
      </w:r>
      <w:r w:rsidR="00C76FE3" w:rsidRPr="00C76FE3">
        <w:rPr>
          <w:b/>
        </w:rPr>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70"/>
      </w:tblGrid>
      <w:tr w:rsidR="00EF2095" w:rsidTr="00C76FE3">
        <w:trPr>
          <w:trHeight w:val="274"/>
        </w:trPr>
        <w:tc>
          <w:tcPr>
            <w:tcW w:w="5418" w:type="dxa"/>
          </w:tcPr>
          <w:p w:rsidR="006832D9" w:rsidRPr="0001027E" w:rsidRDefault="00E40B50" w:rsidP="00C8488C">
            <w:pPr>
              <w:rPr>
                <w:b/>
              </w:rPr>
            </w:pPr>
            <w:r w:rsidRPr="0001027E">
              <w:rPr>
                <w:b/>
              </w:rPr>
              <w:t>Category of Respondent</w:t>
            </w:r>
            <w:r w:rsidR="005218DA">
              <w:rPr>
                <w:b/>
              </w:rPr>
              <w:t>:</w:t>
            </w:r>
            <w:r w:rsidR="005218DA">
              <w:rPr>
                <w:b/>
              </w:rPr>
              <w:br/>
            </w:r>
            <w:r w:rsidR="00EF2095" w:rsidRPr="0001027E">
              <w:rPr>
                <w:b/>
              </w:rPr>
              <w:t xml:space="preserve"> </w:t>
            </w:r>
            <w:r w:rsidR="005218DA">
              <w:t>Individuals or households</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170" w:type="dxa"/>
          </w:tcPr>
          <w:p w:rsidR="006832D9" w:rsidRPr="0001027E" w:rsidRDefault="006832D9" w:rsidP="00843796">
            <w:pPr>
              <w:rPr>
                <w:b/>
              </w:rPr>
            </w:pPr>
            <w:r w:rsidRPr="0001027E">
              <w:rPr>
                <w:b/>
              </w:rPr>
              <w:t>Burden</w:t>
            </w:r>
          </w:p>
        </w:tc>
      </w:tr>
      <w:tr w:rsidR="00EF2095" w:rsidTr="005218DA">
        <w:trPr>
          <w:trHeight w:val="368"/>
        </w:trPr>
        <w:tc>
          <w:tcPr>
            <w:tcW w:w="5418" w:type="dxa"/>
            <w:vAlign w:val="center"/>
          </w:tcPr>
          <w:p w:rsidR="006832D9" w:rsidRDefault="005218DA" w:rsidP="004F3C4F">
            <w:r>
              <w:t xml:space="preserve">VA Form </w:t>
            </w:r>
            <w:r w:rsidRPr="005218DA">
              <w:t>10-2110</w:t>
            </w:r>
            <w:r w:rsidR="004F3C4F">
              <w:t>03</w:t>
            </w:r>
          </w:p>
        </w:tc>
        <w:tc>
          <w:tcPr>
            <w:tcW w:w="1530" w:type="dxa"/>
            <w:vAlign w:val="center"/>
          </w:tcPr>
          <w:p w:rsidR="006832D9" w:rsidRDefault="00C76FE3" w:rsidP="005218DA">
            <w:r>
              <w:t>5,400</w:t>
            </w:r>
          </w:p>
        </w:tc>
        <w:tc>
          <w:tcPr>
            <w:tcW w:w="1710" w:type="dxa"/>
            <w:vAlign w:val="center"/>
          </w:tcPr>
          <w:p w:rsidR="006832D9" w:rsidRDefault="00C76FE3" w:rsidP="005218DA">
            <w:r>
              <w:t>15 minutes</w:t>
            </w:r>
          </w:p>
        </w:tc>
        <w:tc>
          <w:tcPr>
            <w:tcW w:w="1170" w:type="dxa"/>
            <w:vAlign w:val="center"/>
          </w:tcPr>
          <w:p w:rsidR="006832D9" w:rsidRDefault="00C76FE3" w:rsidP="005218DA">
            <w:r>
              <w:t>1,350 hrs</w:t>
            </w:r>
          </w:p>
        </w:tc>
      </w:tr>
      <w:tr w:rsidR="00EF2095" w:rsidTr="005218DA">
        <w:trPr>
          <w:trHeight w:val="350"/>
        </w:trPr>
        <w:tc>
          <w:tcPr>
            <w:tcW w:w="5418" w:type="dxa"/>
            <w:vAlign w:val="center"/>
          </w:tcPr>
          <w:p w:rsidR="006832D9" w:rsidRPr="0001027E" w:rsidRDefault="006832D9" w:rsidP="005218DA">
            <w:pPr>
              <w:rPr>
                <w:b/>
              </w:rPr>
            </w:pPr>
            <w:r w:rsidRPr="0001027E">
              <w:rPr>
                <w:b/>
              </w:rPr>
              <w:t>Totals</w:t>
            </w:r>
          </w:p>
        </w:tc>
        <w:tc>
          <w:tcPr>
            <w:tcW w:w="1530" w:type="dxa"/>
            <w:vAlign w:val="center"/>
          </w:tcPr>
          <w:p w:rsidR="006832D9" w:rsidRPr="0001027E" w:rsidRDefault="006832D9" w:rsidP="005218DA">
            <w:pPr>
              <w:rPr>
                <w:b/>
              </w:rPr>
            </w:pPr>
          </w:p>
        </w:tc>
        <w:tc>
          <w:tcPr>
            <w:tcW w:w="1710" w:type="dxa"/>
            <w:vAlign w:val="center"/>
          </w:tcPr>
          <w:p w:rsidR="006832D9" w:rsidRDefault="006832D9" w:rsidP="005218DA"/>
        </w:tc>
        <w:tc>
          <w:tcPr>
            <w:tcW w:w="1170" w:type="dxa"/>
            <w:vAlign w:val="center"/>
          </w:tcPr>
          <w:p w:rsidR="006832D9" w:rsidRPr="0001027E" w:rsidRDefault="00C76FE3" w:rsidP="005218DA">
            <w:pPr>
              <w:rPr>
                <w:b/>
              </w:rPr>
            </w:pPr>
            <w:r>
              <w:rPr>
                <w:b/>
              </w:rPr>
              <w:t>1,350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0F46BB">
        <w:t>$0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5218DA">
        <w:t xml:space="preserve">  </w:t>
      </w:r>
      <w:r>
        <w:t>] Yes</w:t>
      </w:r>
      <w:r w:rsidR="005218DA">
        <w:t xml:space="preserve">  </w:t>
      </w:r>
      <w:r>
        <w:tab/>
        <w:t>[</w:t>
      </w:r>
      <w:r w:rsidR="005218DA" w:rsidRPr="00784587">
        <w:rPr>
          <w:b/>
        </w:rPr>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784587" w:rsidP="00A403BB">
      <w:r>
        <w:t>Respondents will consist of Veteran patients seen at MSCoE hub sites in VISNs 1 – 11. All MS patients seen by specialists at the 32 MSCoE hub sites will be asked to complete the survey; no sampling will be done in conjunction with this survey.</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5218DA" w:rsidP="001B0AAA">
      <w:pPr>
        <w:ind w:left="720"/>
      </w:pPr>
      <w:r>
        <w:t>[</w:t>
      </w:r>
      <w:r w:rsidR="000F46BB">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w:t>
      </w:r>
      <w:r w:rsidR="000F46BB">
        <w:t xml:space="preserve"> used?  [  ] Yes [X</w:t>
      </w:r>
      <w:r>
        <w:t>] No</w:t>
      </w:r>
    </w:p>
    <w:p w:rsidR="00F24CFC" w:rsidRDefault="00F24CFC" w:rsidP="00F24CFC">
      <w:pPr>
        <w:pStyle w:val="ListParagraph"/>
        <w:ind w:left="360"/>
      </w:pPr>
      <w:r>
        <w:t xml:space="preserve"> </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87" w:rsidRDefault="00784587">
      <w:r>
        <w:separator/>
      </w:r>
    </w:p>
  </w:endnote>
  <w:endnote w:type="continuationSeparator" w:id="0">
    <w:p w:rsidR="00784587" w:rsidRDefault="0078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87" w:rsidRDefault="007845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A189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87" w:rsidRDefault="00784587">
      <w:r>
        <w:separator/>
      </w:r>
    </w:p>
  </w:footnote>
  <w:footnote w:type="continuationSeparator" w:id="0">
    <w:p w:rsidR="00784587" w:rsidRDefault="0078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87" w:rsidRDefault="00784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6383F"/>
    <w:rsid w:val="0001027E"/>
    <w:rsid w:val="00021390"/>
    <w:rsid w:val="00023A57"/>
    <w:rsid w:val="00047A64"/>
    <w:rsid w:val="00067329"/>
    <w:rsid w:val="00085490"/>
    <w:rsid w:val="000B2838"/>
    <w:rsid w:val="000D44CA"/>
    <w:rsid w:val="000E200B"/>
    <w:rsid w:val="000F46B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C518E"/>
    <w:rsid w:val="002D0B92"/>
    <w:rsid w:val="0033459D"/>
    <w:rsid w:val="00353FE7"/>
    <w:rsid w:val="003651E2"/>
    <w:rsid w:val="003D5BBE"/>
    <w:rsid w:val="003E3C61"/>
    <w:rsid w:val="003F1C5B"/>
    <w:rsid w:val="00434E33"/>
    <w:rsid w:val="00441434"/>
    <w:rsid w:val="0045264C"/>
    <w:rsid w:val="004876EC"/>
    <w:rsid w:val="004D6E14"/>
    <w:rsid w:val="004F3C4F"/>
    <w:rsid w:val="005009B0"/>
    <w:rsid w:val="005218DA"/>
    <w:rsid w:val="005A1006"/>
    <w:rsid w:val="005E714A"/>
    <w:rsid w:val="005F693D"/>
    <w:rsid w:val="006140A0"/>
    <w:rsid w:val="00636621"/>
    <w:rsid w:val="00642B49"/>
    <w:rsid w:val="006832D9"/>
    <w:rsid w:val="0069403B"/>
    <w:rsid w:val="006F3DDE"/>
    <w:rsid w:val="00704678"/>
    <w:rsid w:val="007425E7"/>
    <w:rsid w:val="0078458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A1890"/>
    <w:rsid w:val="00AE1809"/>
    <w:rsid w:val="00B2550B"/>
    <w:rsid w:val="00B80D76"/>
    <w:rsid w:val="00BA2105"/>
    <w:rsid w:val="00BA7E06"/>
    <w:rsid w:val="00BB43B5"/>
    <w:rsid w:val="00BB6219"/>
    <w:rsid w:val="00BD290F"/>
    <w:rsid w:val="00C14CC4"/>
    <w:rsid w:val="00C33C52"/>
    <w:rsid w:val="00C40D8B"/>
    <w:rsid w:val="00C76FE3"/>
    <w:rsid w:val="00C8407A"/>
    <w:rsid w:val="00C8488C"/>
    <w:rsid w:val="00C86E91"/>
    <w:rsid w:val="00CA2650"/>
    <w:rsid w:val="00CB1078"/>
    <w:rsid w:val="00CB23C9"/>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646</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4</cp:revision>
  <cp:lastPrinted>2010-10-04T15:59:00Z</cp:lastPrinted>
  <dcterms:created xsi:type="dcterms:W3CDTF">2013-05-23T20:59:00Z</dcterms:created>
  <dcterms:modified xsi:type="dcterms:W3CDTF">2013-06-06T15:46:00Z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