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397452" w:rsidP="009E4B4D">
      <w:pPr>
        <w:pStyle w:val="Heading2"/>
        <w:tabs>
          <w:tab w:val="left" w:pos="900"/>
        </w:tabs>
        <w:spacing w:after="120"/>
        <w:ind w:right="-187"/>
      </w:pPr>
      <w:r>
        <w:rPr>
          <w:noProof/>
        </w:rPr>
        <w:pict>
          <v:line id="_x0000_s1026" style="position:absolute;left:0;text-align:left;z-index:251657216" from="0,35.95pt" to="468pt,35.95pt" o:allowincell="f" strokeweight="1.5pt"/>
        </w:pict>
      </w:r>
      <w:r w:rsidR="00F06866">
        <w:rPr>
          <w:sz w:val="28"/>
        </w:rPr>
        <w:t xml:space="preserve">Request for Approval under the </w:t>
      </w:r>
      <w:r w:rsidR="00F06866" w:rsidRPr="00F06866">
        <w:rPr>
          <w:sz w:val="28"/>
        </w:rPr>
        <w:t>“Generic Clearance for the Collection of Routine Customer Feedback”</w:t>
      </w:r>
      <w:r w:rsidR="00F06866">
        <w:rPr>
          <w:sz w:val="28"/>
        </w:rPr>
        <w:t xml:space="preserve"> (OMB Control Number: </w:t>
      </w:r>
      <w:r w:rsidR="00FD311D">
        <w:rPr>
          <w:sz w:val="28"/>
        </w:rPr>
        <w:t>2900</w:t>
      </w:r>
      <w:r w:rsidR="00F06866">
        <w:rPr>
          <w:sz w:val="28"/>
        </w:rPr>
        <w:t>-</w:t>
      </w:r>
      <w:r w:rsidR="00FD311D">
        <w:rPr>
          <w:sz w:val="28"/>
        </w:rPr>
        <w:t>0770</w:t>
      </w:r>
      <w:r w:rsidR="00F06866">
        <w:rPr>
          <w:sz w:val="28"/>
        </w:rPr>
        <w:t>)</w:t>
      </w:r>
    </w:p>
    <w:p w:rsidR="00E50293" w:rsidRDefault="005E714A" w:rsidP="00434E33">
      <w:bookmarkStart w:id="0" w:name="_GoBack"/>
      <w:r w:rsidRPr="00434E33">
        <w:rPr>
          <w:b/>
        </w:rPr>
        <w:t>TITLE OF INFORMATION COLLECTION:</w:t>
      </w:r>
      <w:r>
        <w:t xml:space="preserve">  </w:t>
      </w:r>
    </w:p>
    <w:bookmarkEnd w:id="0"/>
    <w:p w:rsidR="009E4B4D" w:rsidRDefault="009E4B4D" w:rsidP="00434E33">
      <w:pPr>
        <w:rPr>
          <w:b/>
        </w:rPr>
      </w:pPr>
    </w:p>
    <w:p w:rsidR="00163ACF" w:rsidRPr="009E4B4D" w:rsidRDefault="00163ACF" w:rsidP="00434E33">
      <w:pPr>
        <w:rPr>
          <w:b/>
          <w:sz w:val="28"/>
          <w:szCs w:val="28"/>
        </w:rPr>
      </w:pPr>
      <w:r w:rsidRPr="009E4B4D">
        <w:rPr>
          <w:b/>
          <w:sz w:val="28"/>
          <w:szCs w:val="28"/>
        </w:rPr>
        <w:t>Anticoagulation (warfarin/Coumadin) Patient Satisfaction Survey</w:t>
      </w:r>
      <w:r w:rsidRPr="009E4B4D">
        <w:rPr>
          <w:b/>
          <w:sz w:val="28"/>
          <w:szCs w:val="28"/>
        </w:rPr>
        <w:tab/>
      </w:r>
    </w:p>
    <w:p w:rsidR="005E714A" w:rsidRDefault="005E714A"/>
    <w:p w:rsidR="001B0AAA" w:rsidRDefault="00F15956">
      <w:r>
        <w:rPr>
          <w:b/>
        </w:rPr>
        <w:t>PURPOSE</w:t>
      </w:r>
      <w:r w:rsidRPr="009239AA">
        <w:rPr>
          <w:b/>
        </w:rPr>
        <w:t>:</w:t>
      </w:r>
      <w:r w:rsidR="00C14CC4" w:rsidRPr="009239AA">
        <w:rPr>
          <w:b/>
        </w:rPr>
        <w:t xml:space="preserve">  </w:t>
      </w:r>
    </w:p>
    <w:p w:rsidR="001B0AAA" w:rsidRDefault="00163ACF">
      <w:r>
        <w:t xml:space="preserve">The purpose of the Anticoagulation (warfarin/Coumadin) Patient Satisfaction Survey is to systematically receive feedback regarding overall patient satisfaction regarding their anticoagulation care within VISN 1.  The VISN 1 Improving and Systemizing Outpatient Anticoagulation in VISN 1 team </w:t>
      </w:r>
      <w:proofErr w:type="gramStart"/>
      <w:r>
        <w:t>has</w:t>
      </w:r>
      <w:proofErr w:type="gramEnd"/>
      <w:r>
        <w:t xml:space="preserve"> set a goal to improve patient satisfaction regarding their anticoagulation care.  This survey is intended to provide the team with insight into patients' satisfaction with their care as well as what they would desire.  </w:t>
      </w:r>
    </w:p>
    <w:p w:rsidR="00163ACF" w:rsidRDefault="00163ACF">
      <w:r>
        <w:tab/>
      </w:r>
    </w:p>
    <w:p w:rsidR="00C8488C" w:rsidRDefault="00163ACF" w:rsidP="009E4B4D">
      <w:pPr>
        <w:rPr>
          <w:b/>
        </w:rPr>
      </w:pPr>
      <w:r>
        <w:t>The resulting data will be used to provide feedback to anticoagulation clinics throughout VISN 1 to guide improvement.  The data will not be used for research or publishing purposes or for grant submission.</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E26329" w:rsidRPr="009E4B4D" w:rsidRDefault="00163ACF">
      <w:r>
        <w:t>The pool of respondents will consist of a random and anonymous sample of patients who are enrolled in an anticoagulation clinic in VISN 1.</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163ACF">
        <w:rPr>
          <w:bCs/>
          <w:sz w:val="24"/>
        </w:rPr>
        <w:sym w:font="Wingdings 2" w:char="F050"/>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9E4B4D">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163ACF" w:rsidP="009C13B9">
      <w:r>
        <w:t xml:space="preserve">Name: Angela Park, </w:t>
      </w:r>
      <w:proofErr w:type="spellStart"/>
      <w:proofErr w:type="gramStart"/>
      <w:r>
        <w:t>Pharm.D</w:t>
      </w:r>
      <w:proofErr w:type="spellEnd"/>
      <w:r>
        <w:t>.,</w:t>
      </w:r>
      <w:proofErr w:type="gramEnd"/>
      <w:r>
        <w:t xml:space="preserve"> CACP, VISN 1 Anticoagulation Coordinator</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DB2A49">
        <w:sym w:font="Wingdings 2" w:char="F050"/>
      </w:r>
      <w:r w:rsidR="009239AA">
        <w:t xml:space="preserve">]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DB2A49">
        <w:sym w:font="Wingdings 2" w:char="F050"/>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r w:rsidR="00315278">
              <w:rPr>
                <w:b/>
              </w:rPr>
              <w:br/>
            </w:r>
            <w:r w:rsidR="00315278">
              <w:t>Individuals &amp; Households</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315278">
        <w:trPr>
          <w:trHeight w:val="440"/>
        </w:trPr>
        <w:tc>
          <w:tcPr>
            <w:tcW w:w="5418" w:type="dxa"/>
            <w:vAlign w:val="center"/>
          </w:tcPr>
          <w:p w:rsidR="006832D9" w:rsidRDefault="00315278" w:rsidP="001D5321">
            <w:pPr>
              <w:tabs>
                <w:tab w:val="center" w:pos="2601"/>
              </w:tabs>
            </w:pPr>
            <w:r>
              <w:t>VA Form 10-2110</w:t>
            </w:r>
            <w:r w:rsidR="001D5321">
              <w:t>02</w:t>
            </w:r>
          </w:p>
        </w:tc>
        <w:tc>
          <w:tcPr>
            <w:tcW w:w="1530" w:type="dxa"/>
            <w:vAlign w:val="center"/>
          </w:tcPr>
          <w:p w:rsidR="006832D9" w:rsidRDefault="00DB2A49" w:rsidP="00315278">
            <w:pPr>
              <w:jc w:val="center"/>
            </w:pPr>
            <w:r>
              <w:t>4800</w:t>
            </w:r>
          </w:p>
        </w:tc>
        <w:tc>
          <w:tcPr>
            <w:tcW w:w="1710" w:type="dxa"/>
            <w:vAlign w:val="center"/>
          </w:tcPr>
          <w:p w:rsidR="006832D9" w:rsidRDefault="00DB2A49" w:rsidP="00315278">
            <w:pPr>
              <w:jc w:val="center"/>
            </w:pPr>
            <w:r>
              <w:t>7 minutes</w:t>
            </w:r>
          </w:p>
        </w:tc>
        <w:tc>
          <w:tcPr>
            <w:tcW w:w="1003" w:type="dxa"/>
            <w:vAlign w:val="center"/>
          </w:tcPr>
          <w:p w:rsidR="006832D9" w:rsidRDefault="00DB2A49" w:rsidP="00315278">
            <w:pPr>
              <w:jc w:val="center"/>
            </w:pPr>
            <w:r>
              <w:t>560</w:t>
            </w:r>
          </w:p>
        </w:tc>
      </w:tr>
      <w:tr w:rsidR="00EF2095" w:rsidTr="00315278">
        <w:trPr>
          <w:trHeight w:val="289"/>
        </w:trPr>
        <w:tc>
          <w:tcPr>
            <w:tcW w:w="5418" w:type="dxa"/>
          </w:tcPr>
          <w:p w:rsidR="006832D9" w:rsidRPr="0001027E" w:rsidRDefault="006832D9" w:rsidP="00843796">
            <w:pPr>
              <w:rPr>
                <w:b/>
              </w:rPr>
            </w:pPr>
            <w:r w:rsidRPr="0001027E">
              <w:rPr>
                <w:b/>
              </w:rPr>
              <w:t>Totals</w:t>
            </w:r>
          </w:p>
        </w:tc>
        <w:tc>
          <w:tcPr>
            <w:tcW w:w="1530" w:type="dxa"/>
            <w:vAlign w:val="center"/>
          </w:tcPr>
          <w:p w:rsidR="006832D9" w:rsidRPr="0001027E" w:rsidRDefault="00DB2A49" w:rsidP="00315278">
            <w:pPr>
              <w:jc w:val="center"/>
              <w:rPr>
                <w:b/>
              </w:rPr>
            </w:pPr>
            <w:r>
              <w:rPr>
                <w:b/>
              </w:rPr>
              <w:t>4800</w:t>
            </w:r>
          </w:p>
        </w:tc>
        <w:tc>
          <w:tcPr>
            <w:tcW w:w="1710" w:type="dxa"/>
            <w:vAlign w:val="center"/>
          </w:tcPr>
          <w:p w:rsidR="006832D9" w:rsidRDefault="00DB2A49" w:rsidP="00315278">
            <w:pPr>
              <w:jc w:val="center"/>
            </w:pPr>
            <w:r>
              <w:t>7 minutes</w:t>
            </w:r>
          </w:p>
        </w:tc>
        <w:tc>
          <w:tcPr>
            <w:tcW w:w="1003" w:type="dxa"/>
            <w:vAlign w:val="center"/>
          </w:tcPr>
          <w:p w:rsidR="006832D9" w:rsidRPr="0001027E" w:rsidRDefault="00DB2A49" w:rsidP="00315278">
            <w:pPr>
              <w:jc w:val="center"/>
              <w:rPr>
                <w:b/>
              </w:rPr>
            </w:pPr>
            <w:r>
              <w:rPr>
                <w:b/>
              </w:rPr>
              <w:t>560</w:t>
            </w:r>
          </w:p>
        </w:tc>
      </w:tr>
    </w:tbl>
    <w:p w:rsidR="00F3170F" w:rsidRDefault="00F3170F" w:rsidP="00F3170F"/>
    <w:p w:rsidR="005E714A" w:rsidRDefault="001C39F7">
      <w:pPr>
        <w:rPr>
          <w:b/>
        </w:rPr>
      </w:pPr>
      <w:r w:rsidRPr="00ED0925">
        <w:rPr>
          <w:b/>
        </w:rPr>
        <w:t xml:space="preserve">FEDERAL </w:t>
      </w:r>
      <w:r w:rsidR="009F5923" w:rsidRPr="00ED0925">
        <w:rPr>
          <w:b/>
        </w:rPr>
        <w:t>COST</w:t>
      </w:r>
      <w:r w:rsidR="00F06866" w:rsidRPr="00ED0925">
        <w:rPr>
          <w:b/>
        </w:rPr>
        <w:t>:</w:t>
      </w:r>
      <w:r w:rsidR="00895229" w:rsidRPr="00ED0925">
        <w:rPr>
          <w:b/>
        </w:rPr>
        <w:t xml:space="preserve"> </w:t>
      </w:r>
      <w:r w:rsidR="00C86E91" w:rsidRPr="00ED0925">
        <w:rPr>
          <w:b/>
        </w:rPr>
        <w:t xml:space="preserve"> </w:t>
      </w:r>
      <w:r w:rsidR="00C86E91" w:rsidRPr="00ED0925">
        <w:t>The estimated annual cos</w:t>
      </w:r>
      <w:r w:rsidR="009E4B4D">
        <w:t xml:space="preserve">t to the Federal government is </w:t>
      </w:r>
      <w:r w:rsidR="00ED0925">
        <w:t>$4800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B2A49">
        <w:sym w:font="Wingdings 2" w:char="F050"/>
      </w:r>
      <w:r>
        <w:t>] Yes</w:t>
      </w:r>
      <w:r>
        <w:tab/>
        <w:t>[ ] No</w:t>
      </w:r>
    </w:p>
    <w:p w:rsidR="00636621" w:rsidRDefault="00636621" w:rsidP="00636621">
      <w:pPr>
        <w:pStyle w:val="ListParagraph"/>
      </w:pPr>
    </w:p>
    <w:p w:rsidR="00636621" w:rsidRPr="009E4B4D" w:rsidRDefault="00636621" w:rsidP="001B0AAA">
      <w:pPr>
        <w:rPr>
          <w:b/>
        </w:rPr>
      </w:pPr>
      <w:r w:rsidRPr="009E4B4D">
        <w:rPr>
          <w:b/>
        </w:rPr>
        <w:t>If the answer is yes, please provide a description of both below</w:t>
      </w:r>
      <w:r w:rsidR="00A403BB" w:rsidRPr="009E4B4D">
        <w:rPr>
          <w:b/>
        </w:rPr>
        <w:t xml:space="preserve"> (or attach the sampling plan)</w:t>
      </w:r>
      <w:r w:rsidRPr="009E4B4D">
        <w:rPr>
          <w:b/>
        </w:rPr>
        <w:t>?   If the answer is no, please provide a description of how you plan to identify your potential group of respondents</w:t>
      </w:r>
      <w:r w:rsidR="001B0AAA" w:rsidRPr="009E4B4D">
        <w:rPr>
          <w:b/>
        </w:rPr>
        <w:t xml:space="preserve"> and how you will select them</w:t>
      </w:r>
      <w:r w:rsidRPr="009E4B4D">
        <w:rPr>
          <w:b/>
        </w:rPr>
        <w:t>?</w:t>
      </w:r>
    </w:p>
    <w:p w:rsidR="00A403BB" w:rsidRDefault="00A403BB" w:rsidP="00DB28EF"/>
    <w:p w:rsidR="00A403BB" w:rsidRDefault="00DB28EF" w:rsidP="00A403BB">
      <w:r>
        <w:t>VISN 1 has an Anticoagulation Dashboard which pulls all patients with an active warfarin prescription.  Once monthly, 50 patients from each of 8 sites within VISN 1 will be randomly selected to be mailed the survey.  They will be given the option to answer the survey on paper and mail it back to the VISN 1 Anticoagulation Program office through a self-addressed stamped envelope or they may answer the survey on Survey Monkey through a link that will be provided within the mailing.  There is no identifying information on the survey that will al</w:t>
      </w:r>
      <w:r w:rsidR="00ED0925">
        <w:t>low</w:t>
      </w:r>
      <w:r>
        <w:t xml:space="preserve"> us to identify the veterans who complete the survey.</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DB28EF">
        <w:sym w:font="Wingdings 2" w:char="F050"/>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DB28EF">
        <w:sym w:font="Wingdings 2" w:char="F050"/>
      </w:r>
      <w:r>
        <w:t>] Mail</w:t>
      </w:r>
      <w:r w:rsidR="001B0AAA">
        <w:t xml:space="preserve"> </w:t>
      </w:r>
    </w:p>
    <w:p w:rsidR="001B0AAA" w:rsidRDefault="00A403BB" w:rsidP="001B0AAA">
      <w:pPr>
        <w:ind w:left="720"/>
      </w:pPr>
      <w:r>
        <w:t xml:space="preserve">[ </w:t>
      </w:r>
      <w:r w:rsidR="001B0AAA">
        <w:t xml:space="preserve"> </w:t>
      </w:r>
      <w:r>
        <w:t>] Other, Explain</w:t>
      </w:r>
    </w:p>
    <w:p w:rsidR="00AE64B5" w:rsidRPr="00AE64B5" w:rsidRDefault="00F24CFC" w:rsidP="00AE64B5">
      <w:pPr>
        <w:pStyle w:val="ListParagraph"/>
        <w:numPr>
          <w:ilvl w:val="0"/>
          <w:numId w:val="17"/>
        </w:numPr>
        <w:rPr>
          <w:b/>
        </w:rPr>
      </w:pPr>
      <w:r>
        <w:t xml:space="preserve">Will interviewers or facilitators be used?  [  ] Yes [ </w:t>
      </w:r>
      <w:r w:rsidR="00DB28EF">
        <w:sym w:font="Wingdings 2" w:char="F050"/>
      </w:r>
      <w:r>
        <w:t xml:space="preserve"> ] No</w:t>
      </w:r>
    </w:p>
    <w:p w:rsidR="00AE64B5" w:rsidRPr="00AE64B5" w:rsidRDefault="00AE64B5" w:rsidP="00AE64B5">
      <w:pPr>
        <w:pStyle w:val="ListParagraph"/>
        <w:ind w:left="360"/>
        <w:rPr>
          <w:b/>
        </w:rPr>
      </w:pPr>
    </w:p>
    <w:p w:rsidR="00AE64B5" w:rsidRPr="00F24CFC" w:rsidRDefault="00AE64B5" w:rsidP="0024521E">
      <w:pPr>
        <w:rPr>
          <w:b/>
        </w:rPr>
      </w:pPr>
      <w:r>
        <w:rPr>
          <w:b/>
        </w:rPr>
        <w:t xml:space="preserve">Link to Survey: </w:t>
      </w:r>
      <w:hyperlink r:id="rId7" w:history="1">
        <w:r w:rsidRPr="00B64481">
          <w:rPr>
            <w:rStyle w:val="Hyperlink"/>
            <w:b/>
          </w:rPr>
          <w:t>https://www.surveymonkey.com/s/VISN1_Anticoagulation</w:t>
        </w:r>
      </w:hyperlink>
    </w:p>
    <w:sectPr w:rsidR="00AE64B5" w:rsidRP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B47" w:rsidRDefault="007C0B47">
      <w:r>
        <w:separator/>
      </w:r>
    </w:p>
  </w:endnote>
  <w:endnote w:type="continuationSeparator" w:id="0">
    <w:p w:rsidR="007C0B47" w:rsidRDefault="007C0B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39745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D5321">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B47" w:rsidRDefault="007C0B47">
      <w:r>
        <w:separator/>
      </w:r>
    </w:p>
  </w:footnote>
  <w:footnote w:type="continuationSeparator" w:id="0">
    <w:p w:rsidR="007C0B47" w:rsidRDefault="007C0B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6E741F31"/>
    <w:multiLevelType w:val="hybridMultilevel"/>
    <w:tmpl w:val="2542D97C"/>
    <w:lvl w:ilvl="0" w:tplc="08E49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8194"/>
  </w:hdrShapeDefaults>
  <w:footnotePr>
    <w:footnote w:id="-1"/>
    <w:footnote w:id="0"/>
  </w:footnotePr>
  <w:endnotePr>
    <w:endnote w:id="-1"/>
    <w:endnote w:id="0"/>
  </w:endnotePr>
  <w:compat/>
  <w:rsids>
    <w:rsidRoot w:val="00D6383F"/>
    <w:rsid w:val="0001027E"/>
    <w:rsid w:val="00021390"/>
    <w:rsid w:val="00023A57"/>
    <w:rsid w:val="00042E56"/>
    <w:rsid w:val="00047A64"/>
    <w:rsid w:val="00053F43"/>
    <w:rsid w:val="00067329"/>
    <w:rsid w:val="000B2838"/>
    <w:rsid w:val="000D44CA"/>
    <w:rsid w:val="000E200B"/>
    <w:rsid w:val="000F68BE"/>
    <w:rsid w:val="001110E7"/>
    <w:rsid w:val="00163ACF"/>
    <w:rsid w:val="00185FC8"/>
    <w:rsid w:val="001927A4"/>
    <w:rsid w:val="00194AC6"/>
    <w:rsid w:val="001A23B0"/>
    <w:rsid w:val="001A25CC"/>
    <w:rsid w:val="001B0AAA"/>
    <w:rsid w:val="001C39F7"/>
    <w:rsid w:val="001D0AC4"/>
    <w:rsid w:val="001D5321"/>
    <w:rsid w:val="00237B48"/>
    <w:rsid w:val="0024521E"/>
    <w:rsid w:val="00252C9C"/>
    <w:rsid w:val="00263C3D"/>
    <w:rsid w:val="00274D0B"/>
    <w:rsid w:val="002B052D"/>
    <w:rsid w:val="002B34CD"/>
    <w:rsid w:val="002B3C95"/>
    <w:rsid w:val="002D0B92"/>
    <w:rsid w:val="00315278"/>
    <w:rsid w:val="00353FE7"/>
    <w:rsid w:val="00397452"/>
    <w:rsid w:val="003D5BBE"/>
    <w:rsid w:val="003E3C61"/>
    <w:rsid w:val="003F1C5B"/>
    <w:rsid w:val="00434E33"/>
    <w:rsid w:val="00441434"/>
    <w:rsid w:val="0045264C"/>
    <w:rsid w:val="004876EC"/>
    <w:rsid w:val="004934C6"/>
    <w:rsid w:val="004D6E14"/>
    <w:rsid w:val="005009B0"/>
    <w:rsid w:val="00583CB1"/>
    <w:rsid w:val="00595823"/>
    <w:rsid w:val="005A1006"/>
    <w:rsid w:val="005E714A"/>
    <w:rsid w:val="005F693D"/>
    <w:rsid w:val="006140A0"/>
    <w:rsid w:val="00636621"/>
    <w:rsid w:val="00642B49"/>
    <w:rsid w:val="006832D9"/>
    <w:rsid w:val="0069403B"/>
    <w:rsid w:val="006F3DDE"/>
    <w:rsid w:val="00704678"/>
    <w:rsid w:val="007425E7"/>
    <w:rsid w:val="00773AA8"/>
    <w:rsid w:val="007C0B47"/>
    <w:rsid w:val="007F7080"/>
    <w:rsid w:val="00802607"/>
    <w:rsid w:val="008101A5"/>
    <w:rsid w:val="00822664"/>
    <w:rsid w:val="00843796"/>
    <w:rsid w:val="00895229"/>
    <w:rsid w:val="008B2EB3"/>
    <w:rsid w:val="008F0203"/>
    <w:rsid w:val="008F50D4"/>
    <w:rsid w:val="009239AA"/>
    <w:rsid w:val="00935ADA"/>
    <w:rsid w:val="00946B6C"/>
    <w:rsid w:val="00955A71"/>
    <w:rsid w:val="00960D6F"/>
    <w:rsid w:val="0096108F"/>
    <w:rsid w:val="009755FF"/>
    <w:rsid w:val="009C13B9"/>
    <w:rsid w:val="009D01A2"/>
    <w:rsid w:val="009E4B4D"/>
    <w:rsid w:val="009F5923"/>
    <w:rsid w:val="00A403BB"/>
    <w:rsid w:val="00A674DF"/>
    <w:rsid w:val="00A83AA6"/>
    <w:rsid w:val="00A934D6"/>
    <w:rsid w:val="00AE1809"/>
    <w:rsid w:val="00AE64B5"/>
    <w:rsid w:val="00B80D76"/>
    <w:rsid w:val="00BA2105"/>
    <w:rsid w:val="00BA7E06"/>
    <w:rsid w:val="00BB43B5"/>
    <w:rsid w:val="00BB6219"/>
    <w:rsid w:val="00BD290F"/>
    <w:rsid w:val="00BF47F3"/>
    <w:rsid w:val="00C14CC4"/>
    <w:rsid w:val="00C33C52"/>
    <w:rsid w:val="00C40D8B"/>
    <w:rsid w:val="00C8407A"/>
    <w:rsid w:val="00C8488C"/>
    <w:rsid w:val="00C86E91"/>
    <w:rsid w:val="00CA2650"/>
    <w:rsid w:val="00CB1078"/>
    <w:rsid w:val="00CB23C9"/>
    <w:rsid w:val="00CC6FAF"/>
    <w:rsid w:val="00CF6542"/>
    <w:rsid w:val="00D24698"/>
    <w:rsid w:val="00D6383F"/>
    <w:rsid w:val="00D6589B"/>
    <w:rsid w:val="00D8223E"/>
    <w:rsid w:val="00DB28EF"/>
    <w:rsid w:val="00DB2A49"/>
    <w:rsid w:val="00DB59D0"/>
    <w:rsid w:val="00DC33D3"/>
    <w:rsid w:val="00E26329"/>
    <w:rsid w:val="00E40B50"/>
    <w:rsid w:val="00E50293"/>
    <w:rsid w:val="00E65FFC"/>
    <w:rsid w:val="00E744EA"/>
    <w:rsid w:val="00E80951"/>
    <w:rsid w:val="00E86CC6"/>
    <w:rsid w:val="00EB56B3"/>
    <w:rsid w:val="00EC7FF5"/>
    <w:rsid w:val="00ED0925"/>
    <w:rsid w:val="00ED6492"/>
    <w:rsid w:val="00EF2095"/>
    <w:rsid w:val="00F06866"/>
    <w:rsid w:val="00F158F5"/>
    <w:rsid w:val="00F15956"/>
    <w:rsid w:val="00F24CFC"/>
    <w:rsid w:val="00F3170F"/>
    <w:rsid w:val="00F73BB1"/>
    <w:rsid w:val="00F976B0"/>
    <w:rsid w:val="00FA6DE7"/>
    <w:rsid w:val="00FC0A8E"/>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AE64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urveymonkey.com/s/VISN1_Anticoagu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689</Words>
  <Characters>3832</Characters>
  <Application>Microsoft Office Word</Application>
  <DocSecurity>0</DocSecurity>
  <Lines>348</Lines>
  <Paragraphs>50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Dell</cp:lastModifiedBy>
  <cp:revision>3</cp:revision>
  <cp:lastPrinted>2010-10-04T15:59:00Z</cp:lastPrinted>
  <dcterms:created xsi:type="dcterms:W3CDTF">2013-05-20T00:10:00Z</dcterms:created>
  <dcterms:modified xsi:type="dcterms:W3CDTF">2013-05-20T16:25:00Z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