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995" w:rsidRPr="008E3995" w:rsidRDefault="008E3995" w:rsidP="008E3995">
      <w:pPr>
        <w:pStyle w:val="Title"/>
        <w:ind w:firstLine="0"/>
        <w:rPr>
          <w:b w:val="0"/>
          <w:bCs/>
          <w:sz w:val="36"/>
        </w:rPr>
      </w:pPr>
      <w:r w:rsidRPr="008E3995">
        <w:rPr>
          <w:b w:val="0"/>
          <w:bCs/>
          <w:sz w:val="36"/>
        </w:rPr>
        <w:t>SUPPORTING STATEMENT</w:t>
      </w:r>
    </w:p>
    <w:p w:rsidR="008E3995" w:rsidRPr="008E3995" w:rsidRDefault="008E3995" w:rsidP="008E3995">
      <w:pPr>
        <w:pStyle w:val="Title"/>
        <w:ind w:firstLine="0"/>
        <w:rPr>
          <w:b w:val="0"/>
          <w:bCs/>
          <w:sz w:val="36"/>
        </w:rPr>
      </w:pPr>
      <w:proofErr w:type="gramStart"/>
      <w:r w:rsidRPr="009A443D">
        <w:rPr>
          <w:b w:val="0"/>
          <w:bCs/>
          <w:sz w:val="36"/>
        </w:rPr>
        <w:t>for</w:t>
      </w:r>
      <w:proofErr w:type="gramEnd"/>
    </w:p>
    <w:p w:rsidR="008E3995" w:rsidRDefault="008E3995" w:rsidP="00F274BA">
      <w:pPr>
        <w:pStyle w:val="Title"/>
        <w:ind w:firstLine="0"/>
        <w:rPr>
          <w:b w:val="0"/>
          <w:bCs/>
          <w:sz w:val="36"/>
        </w:rPr>
      </w:pPr>
      <w:r w:rsidRPr="008E3995">
        <w:rPr>
          <w:b w:val="0"/>
          <w:bCs/>
          <w:sz w:val="36"/>
        </w:rPr>
        <w:t>FY 20</w:t>
      </w:r>
      <w:r w:rsidR="00D53CF8">
        <w:rPr>
          <w:b w:val="0"/>
          <w:bCs/>
          <w:sz w:val="36"/>
        </w:rPr>
        <w:t>11 and FY 2013</w:t>
      </w:r>
      <w:r w:rsidRPr="008E3995">
        <w:rPr>
          <w:b w:val="0"/>
          <w:bCs/>
          <w:sz w:val="36"/>
        </w:rPr>
        <w:t xml:space="preserve"> Science and Engineering Research Facilities</w:t>
      </w:r>
    </w:p>
    <w:p w:rsidR="00417275" w:rsidRDefault="00417275" w:rsidP="00F274BA">
      <w:pPr>
        <w:pStyle w:val="Title"/>
        <w:ind w:firstLine="0"/>
        <w:rPr>
          <w:b w:val="0"/>
          <w:bCs/>
          <w:sz w:val="36"/>
        </w:rPr>
      </w:pPr>
    </w:p>
    <w:p w:rsidR="00417275" w:rsidRPr="00F274BA" w:rsidRDefault="00417275" w:rsidP="00F274BA">
      <w:pPr>
        <w:pStyle w:val="Title"/>
        <w:ind w:firstLine="0"/>
        <w:rPr>
          <w:b w:val="0"/>
          <w:bCs/>
          <w:sz w:val="36"/>
        </w:rPr>
      </w:pPr>
      <w:r>
        <w:rPr>
          <w:b w:val="0"/>
          <w:bCs/>
          <w:sz w:val="36"/>
        </w:rPr>
        <w:t>3145-0101</w:t>
      </w:r>
    </w:p>
    <w:p w:rsidR="008E3995" w:rsidRDefault="008E3995">
      <w:pPr>
        <w:pStyle w:val="C1-CtrBoldHd"/>
        <w:spacing w:line="360" w:lineRule="auto"/>
      </w:pPr>
    </w:p>
    <w:p w:rsidR="008E3995" w:rsidRDefault="008E3995">
      <w:pPr>
        <w:pStyle w:val="C1-CtrBoldHd"/>
        <w:spacing w:line="360" w:lineRule="auto"/>
      </w:pPr>
    </w:p>
    <w:p w:rsidR="008E3995" w:rsidRDefault="008E3995">
      <w:pPr>
        <w:pStyle w:val="C1-CtrBoldHd"/>
        <w:spacing w:line="360" w:lineRule="auto"/>
      </w:pPr>
    </w:p>
    <w:p w:rsidR="008E3995" w:rsidRDefault="008E3995">
      <w:pPr>
        <w:pStyle w:val="C1-CtrBoldHd"/>
        <w:spacing w:line="360" w:lineRule="auto"/>
      </w:pPr>
    </w:p>
    <w:p w:rsidR="008E3995" w:rsidRDefault="008E3995">
      <w:pPr>
        <w:pStyle w:val="C1-CtrBoldHd"/>
        <w:spacing w:line="360" w:lineRule="auto"/>
      </w:pPr>
    </w:p>
    <w:p w:rsidR="008E3995" w:rsidRDefault="008E3995" w:rsidP="00501335">
      <w:pPr>
        <w:pStyle w:val="C1-CtrBoldHd"/>
        <w:spacing w:line="360" w:lineRule="auto"/>
        <w:jc w:val="both"/>
      </w:pPr>
    </w:p>
    <w:p w:rsidR="00221D90" w:rsidRDefault="00501335">
      <w:pPr>
        <w:pStyle w:val="C1-CtrBoldHd"/>
        <w:spacing w:line="360" w:lineRule="auto"/>
        <w:rPr>
          <w:b w:val="0"/>
          <w:bCs/>
        </w:rPr>
      </w:pPr>
      <w:r>
        <w:br w:type="page"/>
      </w:r>
      <w:r w:rsidR="00221D90">
        <w:lastRenderedPageBreak/>
        <w:t>Part A:  Justification</w:t>
      </w:r>
    </w:p>
    <w:p w:rsidR="00221D90" w:rsidRDefault="00221D90">
      <w:pPr>
        <w:spacing w:line="360" w:lineRule="auto"/>
        <w:jc w:val="left"/>
      </w:pPr>
    </w:p>
    <w:p w:rsidR="00221D90" w:rsidRDefault="00221D90">
      <w:pPr>
        <w:pStyle w:val="Heading1"/>
        <w:spacing w:line="360" w:lineRule="auto"/>
        <w:jc w:val="left"/>
      </w:pPr>
      <w:r>
        <w:t>A.1.</w:t>
      </w:r>
      <w:r>
        <w:tab/>
        <w:t>Circumstances Necessitating Collection of Information</w:t>
      </w:r>
    </w:p>
    <w:p w:rsidR="00955386" w:rsidRDefault="00221D90" w:rsidP="00226D25">
      <w:pPr>
        <w:spacing w:line="360" w:lineRule="auto"/>
        <w:jc w:val="left"/>
        <w:rPr>
          <w:sz w:val="24"/>
        </w:rPr>
      </w:pPr>
      <w:r>
        <w:t xml:space="preserve">The National Science Foundation’s (NSF) Survey of Science and Engineering Research Facilities is a </w:t>
      </w:r>
      <w:r w:rsidR="005B506F">
        <w:t>c</w:t>
      </w:r>
      <w:r>
        <w:t xml:space="preserve">ongressionally mandated biennial survey that has been conducted since 1986.  </w:t>
      </w:r>
      <w:r w:rsidR="00955386">
        <w:t xml:space="preserve"> </w:t>
      </w:r>
      <w:r w:rsidR="00955386">
        <w:rPr>
          <w:sz w:val="24"/>
        </w:rPr>
        <w:t>The Facilities</w:t>
      </w:r>
      <w:r w:rsidR="00226D25">
        <w:rPr>
          <w:sz w:val="24"/>
        </w:rPr>
        <w:t xml:space="preserve"> survey has two parts.  Part 1 c</w:t>
      </w:r>
      <w:r w:rsidR="00955386">
        <w:rPr>
          <w:sz w:val="24"/>
        </w:rPr>
        <w:t>ollects data on “bricks and mortar” research facilities</w:t>
      </w:r>
      <w:r w:rsidR="00226D25">
        <w:rPr>
          <w:sz w:val="24"/>
        </w:rPr>
        <w:t xml:space="preserve">; </w:t>
      </w:r>
      <w:r w:rsidR="00955386">
        <w:rPr>
          <w:sz w:val="24"/>
        </w:rPr>
        <w:t xml:space="preserve">Part 2 collects data on components of cyberinfrastructure (currently networking and </w:t>
      </w:r>
      <w:r w:rsidR="005B506F">
        <w:rPr>
          <w:sz w:val="24"/>
        </w:rPr>
        <w:t xml:space="preserve">high performance </w:t>
      </w:r>
      <w:r w:rsidR="00955386">
        <w:rPr>
          <w:sz w:val="24"/>
        </w:rPr>
        <w:t>computing).</w:t>
      </w:r>
    </w:p>
    <w:p w:rsidR="00221D90" w:rsidRDefault="00221D90">
      <w:pPr>
        <w:pStyle w:val="P1-StandPara"/>
        <w:spacing w:line="360" w:lineRule="auto"/>
        <w:ind w:firstLine="0"/>
        <w:jc w:val="left"/>
      </w:pPr>
    </w:p>
    <w:p w:rsidR="00221D90" w:rsidRDefault="00221D90">
      <w:pPr>
        <w:pStyle w:val="P1-StandPara"/>
        <w:spacing w:line="360" w:lineRule="auto"/>
        <w:ind w:firstLine="720"/>
        <w:jc w:val="left"/>
        <w:rPr>
          <w:b/>
          <w:i/>
          <w:iCs/>
        </w:rPr>
      </w:pPr>
      <w:r>
        <w:rPr>
          <w:b/>
          <w:i/>
          <w:iCs/>
        </w:rPr>
        <w:t>Background</w:t>
      </w:r>
    </w:p>
    <w:p w:rsidR="00221D90" w:rsidRDefault="00221D90">
      <w:pPr>
        <w:spacing w:line="360" w:lineRule="auto"/>
        <w:jc w:val="left"/>
      </w:pPr>
    </w:p>
    <w:p w:rsidR="00221D90" w:rsidRDefault="00221D90">
      <w:pPr>
        <w:spacing w:line="360" w:lineRule="auto"/>
        <w:ind w:firstLine="720"/>
        <w:jc w:val="left"/>
      </w:pPr>
      <w:r>
        <w:t>Academic research facilities in the fields of science and engineering (S&amp;E) are an important national resource.  Extensive hearings were held during the 99</w:t>
      </w:r>
      <w:r>
        <w:rPr>
          <w:vertAlign w:val="superscript"/>
        </w:rPr>
        <w:t>th</w:t>
      </w:r>
      <w:r>
        <w:t xml:space="preserve"> Congress in the House and Senate committees on science and technology to examine the research facilities needs of universities and colleges.  Both committees found “sufficient evidence to suggest the presence of a serious and growing problem…” and expressed concern that the Federal government did not have in place an ongoing analytical system to document the current status of and needs for research facilities by major field of science and engineering.  Such systematic information was needed to understand current and future facilities needs and pressures and to formulate sound solutions over time.</w:t>
      </w:r>
    </w:p>
    <w:p w:rsidR="00221D90" w:rsidRDefault="00221D90">
      <w:pPr>
        <w:spacing w:line="360" w:lineRule="auto"/>
        <w:jc w:val="left"/>
      </w:pPr>
    </w:p>
    <w:p w:rsidR="00221D90" w:rsidRDefault="00221D90">
      <w:pPr>
        <w:spacing w:line="360" w:lineRule="auto"/>
        <w:ind w:firstLine="720"/>
        <w:jc w:val="left"/>
      </w:pPr>
      <w:r>
        <w:t>In recognition of the need for objective information about research facilities, Congress directed the National Science Foundation (NSF), in the Authorization Act of November 22, 1985 (P.L. 99-159, Section 108</w:t>
      </w:r>
    </w:p>
    <w:p w:rsidR="00221D90" w:rsidRDefault="00221D90">
      <w:pPr>
        <w:pStyle w:val="P1-StandPara"/>
        <w:spacing w:line="360" w:lineRule="auto"/>
        <w:jc w:val="left"/>
      </w:pPr>
    </w:p>
    <w:p w:rsidR="00221D90" w:rsidRDefault="00221D90">
      <w:pPr>
        <w:pStyle w:val="P1-StandPara"/>
        <w:spacing w:line="240" w:lineRule="auto"/>
        <w:ind w:left="1152" w:firstLine="0"/>
        <w:jc w:val="left"/>
      </w:pPr>
      <w:r>
        <w:t xml:space="preserve">The National Science Foundation is authorized to design, establish, and maintain a data collection and analysis capability in the Foundation for the purpose of identifying and assessing the research facilities needs of universities.  The needs of universities, by field of science and engineering, for construction and modernization of research laboratories, including fixed equipment and major research equipment, shall be documented.  University expenditures for the construction and modernization of research facilities, the sources of funds, and other appropriate data shall be collected and analyzed.  The Foundation, in conjunction with other appropriate Federal agencies, shall conduct the necessary survey every 2 years and report the results to the Congress.  </w:t>
      </w:r>
    </w:p>
    <w:p w:rsidR="00221D90" w:rsidRDefault="00221D90">
      <w:pPr>
        <w:pStyle w:val="P1-StandPara"/>
        <w:spacing w:line="360" w:lineRule="auto"/>
        <w:ind w:left="1152" w:firstLine="0"/>
        <w:jc w:val="left"/>
      </w:pPr>
    </w:p>
    <w:p w:rsidR="003A2473" w:rsidRDefault="003A2473" w:rsidP="003A2473">
      <w:pPr>
        <w:spacing w:line="360" w:lineRule="auto"/>
        <w:ind w:firstLine="720"/>
      </w:pPr>
      <w:r>
        <w:lastRenderedPageBreak/>
        <w:t>In response to this directive, NSF has now conducted twelve biennial surveys. The National Institutes of Health (NIH) cosponsored the surveys with NSF beginning with the initial survey.  At the request of NIH, the survey also collected data from nonprofit, biomedical research organizations and hospitals that receive</w:t>
      </w:r>
      <w:r w:rsidR="00226D25">
        <w:t>d</w:t>
      </w:r>
      <w:r>
        <w:t xml:space="preserve"> NIH research funds.</w:t>
      </w:r>
    </w:p>
    <w:p w:rsidR="00221D90" w:rsidRDefault="00221D90" w:rsidP="00625771">
      <w:pPr>
        <w:pStyle w:val="BodyTextIndent3"/>
        <w:tabs>
          <w:tab w:val="clear" w:pos="1008"/>
          <w:tab w:val="clear" w:pos="3330"/>
          <w:tab w:val="clear" w:pos="3744"/>
          <w:tab w:val="clear" w:pos="4752"/>
          <w:tab w:val="clear" w:pos="5760"/>
          <w:tab w:val="clear" w:pos="6768"/>
          <w:tab w:val="clear" w:pos="7776"/>
          <w:tab w:val="clear" w:pos="8784"/>
        </w:tabs>
        <w:spacing w:line="360" w:lineRule="auto"/>
        <w:ind w:firstLine="0"/>
        <w:jc w:val="both"/>
      </w:pPr>
    </w:p>
    <w:p w:rsidR="00221D90" w:rsidRDefault="00221D90">
      <w:pPr>
        <w:spacing w:line="360" w:lineRule="auto"/>
        <w:ind w:firstLine="720"/>
        <w:jc w:val="left"/>
      </w:pPr>
      <w:r>
        <w:t xml:space="preserve">Since 1986, NSF has modified the survey several times with the goals of improving data quality and reducing respondent burden.  The original survey was limited and was conducted using NSF’s Quick Response Survey questionnaire capability in order to meet the Congressional timeframes.  The surveys from 1988 to 1996 built upon the 1986 Quick Response Survey instrument but expanded the level of detail in the data collected and expanded the size of the universe surveyed.  </w:t>
      </w:r>
    </w:p>
    <w:p w:rsidR="00221D90" w:rsidRDefault="00221D90">
      <w:pPr>
        <w:spacing w:line="360" w:lineRule="auto"/>
        <w:jc w:val="left"/>
      </w:pPr>
    </w:p>
    <w:p w:rsidR="00221D90" w:rsidRDefault="00221D90">
      <w:pPr>
        <w:spacing w:line="360" w:lineRule="auto"/>
        <w:ind w:firstLine="720"/>
        <w:jc w:val="left"/>
      </w:pPr>
      <w:r>
        <w:t xml:space="preserve">During the FY 1998 cycle, </w:t>
      </w:r>
      <w:r w:rsidR="00A8648A">
        <w:t>a</w:t>
      </w:r>
      <w:r>
        <w:t xml:space="preserve"> Large Facilities Follow-up survey was added to the Facilities survey.  The Follow-up survey collected data on the construction of buildings costing at least $25 million and housing at least some science and engineering research facilities as required in OMB circular A-21, revision dated June 1998.  The data collected mostly concerned the costs of construction.</w:t>
      </w:r>
    </w:p>
    <w:p w:rsidR="00221D90" w:rsidRDefault="00221D90">
      <w:pPr>
        <w:spacing w:line="360" w:lineRule="auto"/>
        <w:jc w:val="left"/>
      </w:pPr>
    </w:p>
    <w:p w:rsidR="00221D90" w:rsidRDefault="00221D90">
      <w:pPr>
        <w:spacing w:line="360" w:lineRule="auto"/>
        <w:ind w:firstLine="720"/>
        <w:jc w:val="left"/>
      </w:pPr>
      <w:r>
        <w:t xml:space="preserve">During the next survey cycle, data collection was expanded from a sample of institutions to a census of institutions in order to make the data collected more useful to Federal and State agencies and to the higher education community.  A census of institutions allowed for more precise estimates of the status of S&amp;E facilities, and allowed for the analysis of subgroups of institutions. </w:t>
      </w:r>
    </w:p>
    <w:p w:rsidR="00221D90" w:rsidRDefault="00221D90">
      <w:pPr>
        <w:spacing w:line="360" w:lineRule="auto"/>
        <w:jc w:val="left"/>
      </w:pPr>
    </w:p>
    <w:p w:rsidR="00221D90" w:rsidRDefault="00221D90">
      <w:pPr>
        <w:spacing w:line="360" w:lineRule="auto"/>
        <w:ind w:firstLine="720"/>
        <w:jc w:val="left"/>
      </w:pPr>
      <w:r>
        <w:t>In the FY 2001 survey cycle NSF reduced the number of survey items from 10 items to two.  The two remaining survey items requested data on: 1) the amount of net assignable square feet used for instruction and research by field of science; and, 2) the adequacy of the amount of S&amp;E research space available at each institution.  NSF also eliminated the Follow-up survey.  The significant reduction in the survey was done in full consultation with the Office of Management and Budget, relevant Congressional staff</w:t>
      </w:r>
      <w:r w:rsidR="001D5249">
        <w:t>, the</w:t>
      </w:r>
      <w:r>
        <w:t xml:space="preserve"> Nat</w:t>
      </w:r>
      <w:r w:rsidR="00EA4B54">
        <w:t>ional Institutes of Health and</w:t>
      </w:r>
      <w:r>
        <w:t xml:space="preserve"> other interested parties.</w:t>
      </w:r>
    </w:p>
    <w:p w:rsidR="00221D90" w:rsidRDefault="00221D90">
      <w:pPr>
        <w:spacing w:line="360" w:lineRule="auto"/>
        <w:jc w:val="left"/>
      </w:pPr>
    </w:p>
    <w:p w:rsidR="00221D90" w:rsidRDefault="00221D90">
      <w:pPr>
        <w:spacing w:line="360" w:lineRule="auto"/>
        <w:ind w:firstLine="720"/>
        <w:jc w:val="left"/>
      </w:pPr>
      <w:r>
        <w:t xml:space="preserve">The purpose of implementing the abbreviated survey was for NSF to focus completely on redesigning the questionnaire for the FY 2003 </w:t>
      </w:r>
      <w:r w:rsidR="00EA4B54">
        <w:t xml:space="preserve">survey </w:t>
      </w:r>
      <w:r>
        <w:t>cycle.  T</w:t>
      </w:r>
      <w:r w:rsidR="0087409B">
        <w:t xml:space="preserve">he goal of the redesign was to </w:t>
      </w:r>
      <w:r>
        <w:t>improve data quality and relevance and to reduce respondent burden.  Until the abbreviated FY 2001 survey, the questionnaire had essentially remained the same over the years; a substantial detailed review and redesign of the survey had not been undertaken for 14 years.</w:t>
      </w:r>
    </w:p>
    <w:p w:rsidR="00221D90" w:rsidRDefault="00221D90">
      <w:pPr>
        <w:spacing w:line="360" w:lineRule="auto"/>
        <w:ind w:firstLine="720"/>
        <w:jc w:val="left"/>
      </w:pPr>
    </w:p>
    <w:p w:rsidR="00625771" w:rsidRDefault="00226D25">
      <w:pPr>
        <w:spacing w:line="360" w:lineRule="auto"/>
        <w:ind w:firstLine="720"/>
        <w:jc w:val="left"/>
      </w:pPr>
      <w:r>
        <w:lastRenderedPageBreak/>
        <w:t>T</w:t>
      </w:r>
      <w:r w:rsidR="00221D90">
        <w:t>he redesigned survey was</w:t>
      </w:r>
      <w:r>
        <w:t xml:space="preserve"> </w:t>
      </w:r>
      <w:r w:rsidR="00ED4338">
        <w:t>initially</w:t>
      </w:r>
      <w:r w:rsidR="00221D90">
        <w:t xml:space="preserve"> implemented </w:t>
      </w:r>
      <w:r>
        <w:t>during</w:t>
      </w:r>
      <w:r w:rsidR="002E7989">
        <w:t xml:space="preserve"> with the FY 2003</w:t>
      </w:r>
      <w:r w:rsidR="00221D90">
        <w:t xml:space="preserve"> survey</w:t>
      </w:r>
      <w:r w:rsidR="002E7989">
        <w:t xml:space="preserve"> cycle</w:t>
      </w:r>
      <w:r w:rsidR="00221D90">
        <w:t xml:space="preserve">.  </w:t>
      </w:r>
      <w:r>
        <w:t xml:space="preserve">Beginning in </w:t>
      </w:r>
      <w:r w:rsidR="00625771">
        <w:t xml:space="preserve">FY 2003, the </w:t>
      </w:r>
      <w:r>
        <w:t xml:space="preserve">redesigned </w:t>
      </w:r>
      <w:r w:rsidR="00625771">
        <w:t xml:space="preserve">survey included a new section focusing on computing and networking capacity.  Computing and networking, along with other components of cyberinfrastructure, have become an essential part of the infrastructure for science and engineering research and will continue to be critical in the future.  </w:t>
      </w:r>
    </w:p>
    <w:p w:rsidR="00625771" w:rsidRDefault="00625771">
      <w:pPr>
        <w:spacing w:line="360" w:lineRule="auto"/>
        <w:ind w:firstLine="720"/>
        <w:jc w:val="left"/>
      </w:pPr>
    </w:p>
    <w:p w:rsidR="00625771" w:rsidRDefault="00625771" w:rsidP="00625771">
      <w:pPr>
        <w:spacing w:line="360" w:lineRule="auto"/>
        <w:ind w:firstLine="720"/>
      </w:pPr>
      <w:r>
        <w:t xml:space="preserve">Beginning with the FY 2011 survey, NIH will no longer be a </w:t>
      </w:r>
      <w:r w:rsidR="00043366">
        <w:t xml:space="preserve">survey </w:t>
      </w:r>
      <w:r>
        <w:t>cosponsor.  NIH was legislatively mandated to cooperate with NSF in the production of a report that included data relevant to their National Center for Research Resources’ Construction/Renovation program and the Animal Facility Improvement program.  These two programs support construction and renovation awards at academic and biomedical research facilities.  At the request of NIH, the survey has collected data from nonprofit, biomedical research organizations and hospitals that receive NIH research funds.  However, NIH is no longer required to participate in the NSF report and the construction programs are no longer funded by Congress.  While NIH is still a user of the survey’s data on academic institutions, given general budget constraints and the lack of funding for the construction program, NIH no longer cosponsors the survey. Consequently, biomedical research institutions will no longer be included in the survey population and several survey questions specific to NIH’s programs will be deleted.</w:t>
      </w:r>
    </w:p>
    <w:p w:rsidR="00221D90" w:rsidRDefault="00221D90">
      <w:pPr>
        <w:spacing w:line="360" w:lineRule="auto"/>
        <w:ind w:firstLine="720"/>
        <w:jc w:val="left"/>
      </w:pPr>
    </w:p>
    <w:p w:rsidR="00221D90" w:rsidRDefault="00221D90">
      <w:pPr>
        <w:pStyle w:val="Heading9"/>
        <w:rPr>
          <w:i/>
          <w:iCs/>
        </w:rPr>
      </w:pPr>
      <w:r>
        <w:rPr>
          <w:i/>
          <w:iCs/>
        </w:rPr>
        <w:t>General survey description</w:t>
      </w:r>
    </w:p>
    <w:p w:rsidR="00221D90" w:rsidRDefault="00221D90">
      <w:pPr>
        <w:pStyle w:val="P1-StandPara"/>
        <w:spacing w:line="360" w:lineRule="auto"/>
        <w:ind w:firstLine="0"/>
        <w:jc w:val="left"/>
      </w:pPr>
    </w:p>
    <w:p w:rsidR="00221D90" w:rsidRDefault="00F22B91" w:rsidP="00F22B91">
      <w:pPr>
        <w:spacing w:line="360" w:lineRule="auto"/>
        <w:ind w:firstLine="720"/>
      </w:pPr>
      <w:r>
        <w:t xml:space="preserve">The NSF National Center for Science and Engineering Statistics (NCSES) is responsible for developing and maintaining the research facilities survey system.  NCSES now requests approval to conduct the next cycles of the Survey of Science and Engineering Research Facilities </w:t>
      </w:r>
      <w:r w:rsidR="00FB6D2B">
        <w:t>(hereafter Facilities survey) for</w:t>
      </w:r>
      <w:r>
        <w:t xml:space="preserve"> fiscal years 2011 and 2013.  </w:t>
      </w:r>
      <w:r w:rsidR="00221D90">
        <w:t>The following is a broad overview of the survey.</w:t>
      </w:r>
    </w:p>
    <w:p w:rsidR="001E5E51" w:rsidRDefault="001E5E51" w:rsidP="001E5E51">
      <w:pPr>
        <w:pStyle w:val="P1-StandPara"/>
        <w:spacing w:line="360" w:lineRule="auto"/>
        <w:ind w:firstLine="0"/>
        <w:jc w:val="left"/>
      </w:pPr>
    </w:p>
    <w:p w:rsidR="009D27A7" w:rsidRDefault="007242C4" w:rsidP="00A204AB">
      <w:pPr>
        <w:pStyle w:val="P1-StandPara"/>
        <w:spacing w:line="360" w:lineRule="auto"/>
        <w:ind w:firstLine="720"/>
        <w:jc w:val="left"/>
      </w:pPr>
      <w:r>
        <w:t xml:space="preserve">As required by the authorizing legislation, multiple survey </w:t>
      </w:r>
      <w:r w:rsidR="001E5E51">
        <w:t xml:space="preserve">questions ask respondents </w:t>
      </w:r>
      <w:r w:rsidR="00A204AB">
        <w:t xml:space="preserve">to report data </w:t>
      </w:r>
      <w:r w:rsidR="001E5E51">
        <w:t>according to</w:t>
      </w:r>
      <w:r w:rsidR="00A204AB">
        <w:t xml:space="preserve"> </w:t>
      </w:r>
      <w:r w:rsidR="001E5E51">
        <w:t xml:space="preserve">fields of science and engineering.  </w:t>
      </w:r>
      <w:r w:rsidR="00A204AB">
        <w:t xml:space="preserve">The </w:t>
      </w:r>
      <w:r w:rsidR="00341952">
        <w:t>F</w:t>
      </w:r>
      <w:r w:rsidR="00A204AB">
        <w:t>acilities survey incorporate</w:t>
      </w:r>
      <w:r w:rsidR="00341952">
        <w:t xml:space="preserve">s </w:t>
      </w:r>
      <w:r w:rsidR="00A204AB">
        <w:t>science and engineering</w:t>
      </w:r>
      <w:r>
        <w:t xml:space="preserve"> </w:t>
      </w:r>
      <w:r w:rsidR="00341952">
        <w:t xml:space="preserve">fields from </w:t>
      </w:r>
      <w:r>
        <w:t xml:space="preserve">the Classification of Instructional Programs </w:t>
      </w:r>
      <w:r w:rsidR="00A204AB">
        <w:t xml:space="preserve">(CIP) </w:t>
      </w:r>
      <w:r>
        <w:t>developed and used by</w:t>
      </w:r>
      <w:r w:rsidRPr="007242C4">
        <w:t xml:space="preserve"> </w:t>
      </w:r>
      <w:r>
        <w:t>National Center for Educational Statistics</w:t>
      </w:r>
      <w:r w:rsidR="00A204AB">
        <w:t xml:space="preserve"> (NCES)</w:t>
      </w:r>
      <w:r>
        <w:t>.  Because colleges and universities must repor</w:t>
      </w:r>
      <w:r w:rsidR="00341952">
        <w:t xml:space="preserve">t information to NCES using this </w:t>
      </w:r>
      <w:r>
        <w:t xml:space="preserve">field </w:t>
      </w:r>
      <w:r w:rsidR="00341952">
        <w:t>classification system</w:t>
      </w:r>
      <w:r>
        <w:t>, many institutions use these categories in their institutional databases, including space databases.  The</w:t>
      </w:r>
      <w:r w:rsidR="00341952">
        <w:t>refore the Facilities survey</w:t>
      </w:r>
      <w:r>
        <w:t xml:space="preserve"> </w:t>
      </w:r>
      <w:r w:rsidR="00341952">
        <w:t>uses this same classification system so that institutions can report on the science and engineering</w:t>
      </w:r>
      <w:r>
        <w:t xml:space="preserve"> fields with minimum burden.</w:t>
      </w:r>
      <w:r w:rsidR="00A204AB">
        <w:t xml:space="preserve">  Approximately every decade NCES updates </w:t>
      </w:r>
      <w:r w:rsidR="00341952">
        <w:t>CIP</w:t>
      </w:r>
      <w:r w:rsidR="00A204AB">
        <w:t xml:space="preserve"> based on changes in the </w:t>
      </w:r>
      <w:r w:rsidR="00341952">
        <w:t xml:space="preserve">study programs </w:t>
      </w:r>
      <w:r w:rsidR="00341952">
        <w:lastRenderedPageBreak/>
        <w:t>offered at</w:t>
      </w:r>
      <w:r w:rsidR="00A204AB">
        <w:t xml:space="preserve"> higher education institutions.  The Facilities survey updates the fields on the survey following each NCES update.  </w:t>
      </w:r>
      <w:r w:rsidR="00341952">
        <w:t>T</w:t>
      </w:r>
      <w:r w:rsidR="001E5E51">
        <w:t>he FY 2011 survey</w:t>
      </w:r>
      <w:r w:rsidR="00341952">
        <w:t xml:space="preserve"> is updated to reflect the changes made to the </w:t>
      </w:r>
      <w:r w:rsidR="00A204AB">
        <w:t>FY 2010 CIP.</w:t>
      </w:r>
    </w:p>
    <w:p w:rsidR="009B29D4" w:rsidRDefault="009B29D4" w:rsidP="00A204AB">
      <w:pPr>
        <w:pStyle w:val="P1-StandPara"/>
        <w:spacing w:line="360" w:lineRule="auto"/>
        <w:ind w:firstLine="720"/>
        <w:jc w:val="left"/>
      </w:pPr>
    </w:p>
    <w:p w:rsidR="009B29D4" w:rsidRDefault="009B29D4" w:rsidP="009B29D4">
      <w:pPr>
        <w:pStyle w:val="P1-StandPara"/>
        <w:spacing w:line="360" w:lineRule="auto"/>
        <w:ind w:firstLine="720"/>
        <w:jc w:val="left"/>
      </w:pPr>
      <w:r>
        <w:t xml:space="preserve">Questions 1 through 5 request data on the amount of space used for science and engineering research.  The questions request specific information about institutional research facilities (e.g., how much research space is located in medical schools) because different kinds of space have different costs and requirements for preparing and using the space.  </w:t>
      </w:r>
    </w:p>
    <w:p w:rsidR="00221D90" w:rsidRDefault="00221D90" w:rsidP="005B6BCA">
      <w:pPr>
        <w:pStyle w:val="P1-StandPara"/>
        <w:spacing w:line="360" w:lineRule="auto"/>
        <w:ind w:firstLine="0"/>
        <w:jc w:val="left"/>
      </w:pPr>
    </w:p>
    <w:p w:rsidR="00221D90" w:rsidRDefault="00221D90">
      <w:pPr>
        <w:pStyle w:val="P1-StandPara"/>
        <w:spacing w:line="360" w:lineRule="auto"/>
        <w:ind w:firstLine="720"/>
        <w:jc w:val="left"/>
      </w:pPr>
      <w:r>
        <w:t xml:space="preserve">Question </w:t>
      </w:r>
      <w:r w:rsidR="000A2CEA">
        <w:t>6</w:t>
      </w:r>
      <w:r>
        <w:t xml:space="preserve"> ask</w:t>
      </w:r>
      <w:r w:rsidR="005B6BCA">
        <w:t>s</w:t>
      </w:r>
      <w:r>
        <w:t xml:space="preserve"> about the condition of the research facilities because of a recurring concern about aging resea</w:t>
      </w:r>
      <w:r w:rsidR="00793290">
        <w:t xml:space="preserve">rch infrastructure in the U.S. </w:t>
      </w:r>
      <w:r>
        <w:t xml:space="preserve"> Also, t</w:t>
      </w:r>
      <w:r w:rsidR="005B6BCA">
        <w:t xml:space="preserve">his </w:t>
      </w:r>
      <w:r>
        <w:t>question may provide data on whether existing research space is appropriate for the rapidly changing needs of scientific research.</w:t>
      </w:r>
      <w:r w:rsidR="00793290">
        <w:t xml:space="preserve">  </w:t>
      </w:r>
    </w:p>
    <w:p w:rsidR="00221D90" w:rsidRDefault="00221D90">
      <w:pPr>
        <w:pStyle w:val="P1-StandPara"/>
        <w:spacing w:line="360" w:lineRule="auto"/>
        <w:jc w:val="left"/>
      </w:pPr>
    </w:p>
    <w:p w:rsidR="00221D90" w:rsidRDefault="00221D90">
      <w:pPr>
        <w:pStyle w:val="P1-StandPara"/>
        <w:spacing w:line="360" w:lineRule="auto"/>
        <w:ind w:firstLine="720"/>
        <w:jc w:val="left"/>
      </w:pPr>
      <w:r>
        <w:t xml:space="preserve">Questions </w:t>
      </w:r>
      <w:r w:rsidR="005B6BCA">
        <w:t>7</w:t>
      </w:r>
      <w:r>
        <w:t xml:space="preserve"> and </w:t>
      </w:r>
      <w:r w:rsidR="005B6BCA">
        <w:t>8</w:t>
      </w:r>
      <w:r>
        <w:t xml:space="preserve"> ask about the costs of repairs and renovations in the</w:t>
      </w:r>
      <w:r w:rsidR="008C6906">
        <w:t xml:space="preserve"> current and immediately previous </w:t>
      </w:r>
      <w:r>
        <w:t xml:space="preserve">fiscal year.  </w:t>
      </w:r>
      <w:r w:rsidR="000A2CEA">
        <w:t>Similar to</w:t>
      </w:r>
      <w:r>
        <w:t xml:space="preserve"> </w:t>
      </w:r>
      <w:r w:rsidR="005B6BCA">
        <w:t>Q</w:t>
      </w:r>
      <w:r>
        <w:t xml:space="preserve">uestion </w:t>
      </w:r>
      <w:r w:rsidR="000A2CEA">
        <w:t>6</w:t>
      </w:r>
      <w:r>
        <w:t xml:space="preserve">, these </w:t>
      </w:r>
      <w:r w:rsidR="008C6906">
        <w:t xml:space="preserve">questions </w:t>
      </w:r>
      <w:r>
        <w:t>also relate to the issues of a potentially aging infrastructure and the changing needs of science, but from a financial perspective.</w:t>
      </w:r>
    </w:p>
    <w:p w:rsidR="00221D90" w:rsidRDefault="00221D90">
      <w:pPr>
        <w:pStyle w:val="P1-StandPara"/>
        <w:spacing w:line="360" w:lineRule="auto"/>
        <w:jc w:val="left"/>
      </w:pPr>
    </w:p>
    <w:p w:rsidR="00221D90" w:rsidRDefault="00221D90">
      <w:pPr>
        <w:pStyle w:val="P1-StandPara"/>
        <w:spacing w:line="360" w:lineRule="auto"/>
        <w:ind w:firstLine="720"/>
        <w:jc w:val="left"/>
      </w:pPr>
      <w:r>
        <w:t xml:space="preserve">Question </w:t>
      </w:r>
      <w:r w:rsidR="00E3036C">
        <w:t>9</w:t>
      </w:r>
      <w:r>
        <w:t xml:space="preserve"> and an accompanying project worksheet ask about new construction in the </w:t>
      </w:r>
      <w:r w:rsidR="008C6906">
        <w:t xml:space="preserve">current and immediately </w:t>
      </w:r>
      <w:r>
        <w:t>previous fiscal year.  New</w:t>
      </w:r>
      <w:r w:rsidR="00793290">
        <w:t xml:space="preserve"> construction allows institutions</w:t>
      </w:r>
      <w:r>
        <w:t xml:space="preserve"> to increase the total amount of research space, to replace inadequate facilities, and to adjust to the changing needs</w:t>
      </w:r>
      <w:r w:rsidR="00793290">
        <w:t xml:space="preserve"> of science.  The worksheet requests information on</w:t>
      </w:r>
      <w:r>
        <w:t xml:space="preserve"> individual projects </w:t>
      </w:r>
      <w:r w:rsidR="00793290">
        <w:t xml:space="preserve">such as </w:t>
      </w:r>
      <w:r>
        <w:t>costs per s</w:t>
      </w:r>
      <w:r w:rsidR="000A2CEA">
        <w:t>quare feet of new construction.</w:t>
      </w:r>
    </w:p>
    <w:p w:rsidR="000A2CEA" w:rsidRDefault="000A2CEA">
      <w:pPr>
        <w:pStyle w:val="P1-StandPara"/>
        <w:spacing w:line="360" w:lineRule="auto"/>
        <w:ind w:firstLine="720"/>
        <w:jc w:val="left"/>
      </w:pPr>
    </w:p>
    <w:p w:rsidR="00221D90" w:rsidRDefault="00221D90">
      <w:pPr>
        <w:pStyle w:val="P1-StandPara"/>
        <w:spacing w:line="360" w:lineRule="auto"/>
        <w:ind w:firstLine="720"/>
        <w:jc w:val="left"/>
      </w:pPr>
      <w:r>
        <w:t>Question 1</w:t>
      </w:r>
      <w:r w:rsidR="0053415D">
        <w:t>0</w:t>
      </w:r>
      <w:r>
        <w:t xml:space="preserve"> asks about the sources of project funding for repairs/renovations and new constru</w:t>
      </w:r>
      <w:r w:rsidR="0053415D">
        <w:t xml:space="preserve">ction to determine the roles </w:t>
      </w:r>
      <w:r>
        <w:t xml:space="preserve">various sectors </w:t>
      </w:r>
      <w:r w:rsidR="0053415D">
        <w:t xml:space="preserve">play </w:t>
      </w:r>
      <w:r>
        <w:t xml:space="preserve">in funding research facilities.  </w:t>
      </w:r>
    </w:p>
    <w:p w:rsidR="00221D90" w:rsidRDefault="00221D90">
      <w:pPr>
        <w:pStyle w:val="P1-StandPara"/>
        <w:spacing w:line="360" w:lineRule="auto"/>
        <w:jc w:val="left"/>
      </w:pPr>
    </w:p>
    <w:p w:rsidR="00221D90" w:rsidRDefault="00221D90">
      <w:pPr>
        <w:pStyle w:val="P1-StandPara"/>
        <w:spacing w:line="360" w:lineRule="auto"/>
        <w:ind w:firstLine="720"/>
        <w:jc w:val="left"/>
      </w:pPr>
      <w:r>
        <w:t>Questions 1</w:t>
      </w:r>
      <w:r w:rsidR="0053415D">
        <w:t>1</w:t>
      </w:r>
      <w:r w:rsidR="00793290">
        <w:t xml:space="preserve"> through </w:t>
      </w:r>
      <w:r>
        <w:t>1</w:t>
      </w:r>
      <w:r w:rsidR="0053415D">
        <w:t>4</w:t>
      </w:r>
      <w:r>
        <w:t xml:space="preserve"> ask about</w:t>
      </w:r>
      <w:r w:rsidR="00793290">
        <w:t xml:space="preserve"> planned new construction and</w:t>
      </w:r>
      <w:r>
        <w:t xml:space="preserve"> planned repairs and renovations over the next two fiscal years.  These provide data on the extent to which institutions are addressing their </w:t>
      </w:r>
      <w:r w:rsidR="00793290">
        <w:t xml:space="preserve">research </w:t>
      </w:r>
      <w:r>
        <w:t xml:space="preserve">space needs. </w:t>
      </w:r>
    </w:p>
    <w:p w:rsidR="00221D90" w:rsidRDefault="00221D90">
      <w:pPr>
        <w:pStyle w:val="P1-StandPara"/>
        <w:spacing w:line="360" w:lineRule="auto"/>
        <w:jc w:val="left"/>
      </w:pPr>
    </w:p>
    <w:p w:rsidR="00221D90" w:rsidRDefault="00221D90">
      <w:pPr>
        <w:pStyle w:val="P1-StandPara"/>
        <w:spacing w:line="360" w:lineRule="auto"/>
        <w:ind w:firstLine="720"/>
        <w:jc w:val="left"/>
      </w:pPr>
      <w:r>
        <w:t>Questions</w:t>
      </w:r>
      <w:r w:rsidR="000A2CEA">
        <w:t xml:space="preserve"> </w:t>
      </w:r>
      <w:r w:rsidR="0053415D">
        <w:t>15</w:t>
      </w:r>
      <w:r>
        <w:t xml:space="preserve"> through </w:t>
      </w:r>
      <w:r w:rsidR="0053415D">
        <w:t>18</w:t>
      </w:r>
      <w:r>
        <w:t xml:space="preserve"> ask about deferred repairs/renovation and new construction.  These provide another measure of institutions’ anticipated need for space, while also examining the ability of institutions to meet their needs.</w:t>
      </w:r>
    </w:p>
    <w:p w:rsidR="005B6BCA" w:rsidRDefault="005B6BCA">
      <w:pPr>
        <w:pStyle w:val="P1-StandPara"/>
        <w:spacing w:line="360" w:lineRule="auto"/>
        <w:ind w:firstLine="720"/>
        <w:jc w:val="left"/>
      </w:pPr>
    </w:p>
    <w:p w:rsidR="00221D90" w:rsidRDefault="00942339">
      <w:pPr>
        <w:pStyle w:val="P1-StandPara"/>
        <w:spacing w:line="360" w:lineRule="auto"/>
        <w:ind w:firstLine="720"/>
        <w:jc w:val="left"/>
      </w:pPr>
      <w:r>
        <w:t>Part 2 of t</w:t>
      </w:r>
      <w:r w:rsidR="000A2CEA">
        <w:t xml:space="preserve">he </w:t>
      </w:r>
      <w:r>
        <w:t>s</w:t>
      </w:r>
      <w:r w:rsidR="000A2CEA">
        <w:t xml:space="preserve">urvey </w:t>
      </w:r>
      <w:r>
        <w:t xml:space="preserve">requests information </w:t>
      </w:r>
      <w:r w:rsidR="000A2CEA">
        <w:t>on cyberinfrastructure</w:t>
      </w:r>
      <w:r>
        <w:t xml:space="preserve"> </w:t>
      </w:r>
      <w:r w:rsidR="009B29D4">
        <w:t xml:space="preserve">components </w:t>
      </w:r>
      <w:r>
        <w:t>and</w:t>
      </w:r>
      <w:r w:rsidR="009B29D4">
        <w:t xml:space="preserve"> currently</w:t>
      </w:r>
      <w:r>
        <w:t xml:space="preserve"> focuses on</w:t>
      </w:r>
      <w:r w:rsidR="00B91CD1">
        <w:t xml:space="preserve"> high performance</w:t>
      </w:r>
      <w:r>
        <w:t xml:space="preserve"> </w:t>
      </w:r>
      <w:r w:rsidR="00221D90">
        <w:t>computing</w:t>
      </w:r>
      <w:r w:rsidR="00B91CD1">
        <w:t>, data storage,</w:t>
      </w:r>
      <w:r w:rsidR="00221D90">
        <w:t xml:space="preserve"> and networking capacity</w:t>
      </w:r>
      <w:r>
        <w:t xml:space="preserve">.  Cyberinfrastructure </w:t>
      </w:r>
      <w:r w:rsidR="00B91CD1">
        <w:t>i</w:t>
      </w:r>
      <w:r>
        <w:t xml:space="preserve">s </w:t>
      </w:r>
      <w:r w:rsidR="00221D90">
        <w:lastRenderedPageBreak/>
        <w:t>an important component of</w:t>
      </w:r>
      <w:r>
        <w:t xml:space="preserve"> the</w:t>
      </w:r>
      <w:r w:rsidR="00B91CD1">
        <w:t xml:space="preserve"> academic</w:t>
      </w:r>
      <w:r w:rsidR="00221D90">
        <w:t xml:space="preserve"> institutional research infrastructure </w:t>
      </w:r>
      <w:r w:rsidR="00B91CD1">
        <w:t>and</w:t>
      </w:r>
      <w:r w:rsidR="00221D90">
        <w:t xml:space="preserve"> </w:t>
      </w:r>
      <w:r>
        <w:t>ha</w:t>
      </w:r>
      <w:r w:rsidR="00FB6D2B">
        <w:t>d</w:t>
      </w:r>
      <w:r w:rsidR="00B91CD1">
        <w:t xml:space="preserve"> been</w:t>
      </w:r>
      <w:r w:rsidR="00221D90">
        <w:t xml:space="preserve"> l</w:t>
      </w:r>
      <w:r>
        <w:t>argely unmeasured until this section was added to the survey</w:t>
      </w:r>
      <w:r w:rsidR="00221D90">
        <w:t>.  Researchers widely agree that the increased power of computers, combined with the use of networking to share resources and f</w:t>
      </w:r>
      <w:r>
        <w:t xml:space="preserve">acilitate communication, </w:t>
      </w:r>
      <w:proofErr w:type="gramStart"/>
      <w:r>
        <w:t>is</w:t>
      </w:r>
      <w:proofErr w:type="gramEnd"/>
      <w:r>
        <w:t xml:space="preserve"> significantl</w:t>
      </w:r>
      <w:r w:rsidR="00221D90">
        <w:t xml:space="preserve">y changing the nature of scientific research.  In some cases, these capabilities may also reduce the need for “bricks and mortar” research facilities, now and in the future, because </w:t>
      </w:r>
      <w:r>
        <w:t>cyberinfrastructure can</w:t>
      </w:r>
      <w:r w:rsidR="00221D90">
        <w:t xml:space="preserve"> provide the ability to share remote facilities or to </w:t>
      </w:r>
      <w:r>
        <w:t>conduct computer simulation</w:t>
      </w:r>
      <w:r w:rsidR="00221D90">
        <w:t xml:space="preserve">.  </w:t>
      </w:r>
    </w:p>
    <w:p w:rsidR="00221D90" w:rsidRDefault="00221D90">
      <w:pPr>
        <w:pStyle w:val="P1-StandPara"/>
        <w:spacing w:line="360" w:lineRule="auto"/>
        <w:ind w:firstLine="720"/>
        <w:jc w:val="left"/>
      </w:pPr>
    </w:p>
    <w:p w:rsidR="00221D90" w:rsidRDefault="00221D90">
      <w:pPr>
        <w:pStyle w:val="P1-StandPara"/>
        <w:spacing w:line="360" w:lineRule="auto"/>
        <w:ind w:firstLine="720"/>
        <w:jc w:val="left"/>
      </w:pPr>
      <w:r>
        <w:t>Questions 1</w:t>
      </w:r>
      <w:r w:rsidR="00A6313D">
        <w:t>through 5</w:t>
      </w:r>
      <w:r w:rsidR="001F3C34">
        <w:t xml:space="preserve"> </w:t>
      </w:r>
      <w:r w:rsidR="007B0C95">
        <w:t xml:space="preserve">and question 9 </w:t>
      </w:r>
      <w:r>
        <w:t>in this section</w:t>
      </w:r>
      <w:r w:rsidR="007B0C95">
        <w:t xml:space="preserve"> focus on external network connections and access.   The first 5 questions</w:t>
      </w:r>
      <w:r>
        <w:t xml:space="preserve"> </w:t>
      </w:r>
      <w:r w:rsidR="001F3C34">
        <w:t xml:space="preserve">ask </w:t>
      </w:r>
      <w:r w:rsidR="004513FD">
        <w:t xml:space="preserve">respondents </w:t>
      </w:r>
      <w:r w:rsidR="001F3C34">
        <w:t xml:space="preserve">to </w:t>
      </w:r>
      <w:r w:rsidR="001D5249">
        <w:t>report their</w:t>
      </w:r>
      <w:r w:rsidR="001F3C34">
        <w:t xml:space="preserve"> total </w:t>
      </w:r>
      <w:r w:rsidR="004220BF">
        <w:t xml:space="preserve">institutional </w:t>
      </w:r>
      <w:r w:rsidR="001F3C34">
        <w:t>bandwidth</w:t>
      </w:r>
      <w:r w:rsidR="004220BF">
        <w:t>, their high performance bandwidth</w:t>
      </w:r>
      <w:r w:rsidR="001F3C34">
        <w:t xml:space="preserve"> and the</w:t>
      </w:r>
      <w:r w:rsidR="007B0C95">
        <w:t>ir</w:t>
      </w:r>
      <w:r w:rsidR="001F3C34">
        <w:t xml:space="preserve"> source</w:t>
      </w:r>
      <w:r w:rsidR="00A6313D">
        <w:t>s</w:t>
      </w:r>
      <w:r w:rsidR="001F3C34">
        <w:t xml:space="preserve"> of </w:t>
      </w:r>
      <w:r w:rsidR="004513FD">
        <w:t>bandwidth</w:t>
      </w:r>
      <w:r>
        <w:t xml:space="preserve">.  </w:t>
      </w:r>
      <w:r w:rsidR="004513FD">
        <w:t>Networking</w:t>
      </w:r>
      <w:r w:rsidR="001F3C34">
        <w:t>,</w:t>
      </w:r>
      <w:r w:rsidR="004513FD">
        <w:t xml:space="preserve"> </w:t>
      </w:r>
      <w:r w:rsidR="001F3C34">
        <w:t xml:space="preserve">especially high performance </w:t>
      </w:r>
      <w:proofErr w:type="gramStart"/>
      <w:r w:rsidR="001F3C34">
        <w:t>networking</w:t>
      </w:r>
      <w:r w:rsidR="004220BF">
        <w:t>,</w:t>
      </w:r>
      <w:proofErr w:type="gramEnd"/>
      <w:r w:rsidR="001F3C34">
        <w:t xml:space="preserve"> </w:t>
      </w:r>
      <w:r w:rsidR="004513FD">
        <w:t xml:space="preserve">has become essential </w:t>
      </w:r>
      <w:r w:rsidR="001F3C34">
        <w:t>to</w:t>
      </w:r>
      <w:r w:rsidR="004513FD">
        <w:t xml:space="preserve"> a wide variety of scientific activities.  For example, some areas of s</w:t>
      </w:r>
      <w:r>
        <w:t xml:space="preserve">cientific </w:t>
      </w:r>
      <w:r w:rsidR="004513FD">
        <w:t>inquiry</w:t>
      </w:r>
      <w:r>
        <w:t xml:space="preserve"> </w:t>
      </w:r>
      <w:r w:rsidR="004513FD">
        <w:t>increasingly rely</w:t>
      </w:r>
      <w:r>
        <w:t xml:space="preserve"> on</w:t>
      </w:r>
      <w:r w:rsidR="001F3C34">
        <w:t xml:space="preserve"> networks to access</w:t>
      </w:r>
      <w:r>
        <w:t xml:space="preserve"> ma</w:t>
      </w:r>
      <w:r w:rsidR="004513FD">
        <w:t>ssive databases</w:t>
      </w:r>
      <w:r w:rsidR="001F3C34">
        <w:t>, collect data</w:t>
      </w:r>
      <w:r w:rsidR="00A6313D">
        <w:t>,</w:t>
      </w:r>
      <w:r w:rsidR="001F3C34">
        <w:t xml:space="preserve"> or access remote instrumentation</w:t>
      </w:r>
      <w:r w:rsidR="004513FD">
        <w:t>.  In addition</w:t>
      </w:r>
      <w:r>
        <w:t>, networking has b</w:t>
      </w:r>
      <w:r w:rsidR="004513FD">
        <w:t>ecome an essential</w:t>
      </w:r>
      <w:r>
        <w:t xml:space="preserve"> communication me</w:t>
      </w:r>
      <w:r w:rsidR="001F3C34">
        <w:t>chanism.</w:t>
      </w:r>
      <w:r>
        <w:t xml:space="preserve">  Question </w:t>
      </w:r>
      <w:r w:rsidR="007B0C95">
        <w:t>9</w:t>
      </w:r>
      <w:r w:rsidR="004220BF">
        <w:t xml:space="preserve"> requests information on</w:t>
      </w:r>
      <w:r>
        <w:t xml:space="preserve"> wireless </w:t>
      </w:r>
      <w:r w:rsidR="00A6313D">
        <w:t xml:space="preserve">network </w:t>
      </w:r>
      <w:r>
        <w:t>co</w:t>
      </w:r>
      <w:r w:rsidR="001F3C34">
        <w:t>verage at institutions</w:t>
      </w:r>
      <w:r>
        <w:t xml:space="preserve">.  Some institutions use wireless communications as a substitute for hard wire connections, while others use wireless to </w:t>
      </w:r>
      <w:r w:rsidR="001F3C34">
        <w:t>collect data (weather sensors or from patients readings in hospitals) or</w:t>
      </w:r>
      <w:r>
        <w:t xml:space="preserve"> for specialized applications such as robotics.</w:t>
      </w:r>
    </w:p>
    <w:p w:rsidR="00A6313D" w:rsidRDefault="00A6313D">
      <w:pPr>
        <w:pStyle w:val="P1-StandPara"/>
        <w:spacing w:line="360" w:lineRule="auto"/>
        <w:ind w:firstLine="720"/>
        <w:jc w:val="left"/>
      </w:pPr>
    </w:p>
    <w:p w:rsidR="00032662" w:rsidRDefault="00A6313D">
      <w:pPr>
        <w:pStyle w:val="P1-StandPara"/>
        <w:spacing w:line="360" w:lineRule="auto"/>
        <w:ind w:firstLine="720"/>
        <w:jc w:val="left"/>
      </w:pPr>
      <w:r>
        <w:t>Question 6 asks about the speed of desktop port connections.  Desktop port</w:t>
      </w:r>
      <w:r w:rsidR="00FA47D3">
        <w:t xml:space="preserve"> </w:t>
      </w:r>
      <w:r w:rsidR="00032662">
        <w:t>connections are</w:t>
      </w:r>
      <w:r w:rsidR="00FA47D3">
        <w:t xml:space="preserve"> often called the “last mile” of networking because of their importance to overall institutional networking capacity.  </w:t>
      </w:r>
      <w:r w:rsidR="00032662">
        <w:t xml:space="preserve">Institutions </w:t>
      </w:r>
      <w:r w:rsidR="007B0C95">
        <w:t>can</w:t>
      </w:r>
      <w:r w:rsidR="00032662">
        <w:t xml:space="preserve"> have connections to</w:t>
      </w:r>
      <w:r w:rsidR="007B0C95">
        <w:t xml:space="preserve"> fast</w:t>
      </w:r>
      <w:r w:rsidR="00032662">
        <w:t xml:space="preserve"> networks outside their institution and they may have fast </w:t>
      </w:r>
      <w:r w:rsidR="007B0C95">
        <w:t xml:space="preserve">internal </w:t>
      </w:r>
      <w:r w:rsidR="00032662">
        <w:t>networks connecting desktops across campus, but it is equally important to total networking capacity that they al</w:t>
      </w:r>
      <w:r w:rsidR="007B0C95">
        <w:t xml:space="preserve">so have fast connections to </w:t>
      </w:r>
      <w:r w:rsidR="00032662">
        <w:t>actual desktop computers.</w:t>
      </w:r>
    </w:p>
    <w:p w:rsidR="00FA47D3" w:rsidRDefault="00032662">
      <w:pPr>
        <w:pStyle w:val="P1-StandPara"/>
        <w:spacing w:line="360" w:lineRule="auto"/>
        <w:ind w:firstLine="720"/>
        <w:jc w:val="left"/>
      </w:pPr>
      <w:r>
        <w:t xml:space="preserve"> </w:t>
      </w:r>
    </w:p>
    <w:p w:rsidR="00FA47D3" w:rsidRDefault="00FA47D3">
      <w:pPr>
        <w:pStyle w:val="P1-StandPara"/>
        <w:spacing w:line="360" w:lineRule="auto"/>
        <w:ind w:firstLine="720"/>
        <w:jc w:val="left"/>
      </w:pPr>
      <w:r>
        <w:t xml:space="preserve">Question 7 asks about the presence of dark fiber at an institution.  </w:t>
      </w:r>
      <w:r w:rsidR="00032662">
        <w:t xml:space="preserve">As </w:t>
      </w:r>
      <w:r>
        <w:t xml:space="preserve">networking </w:t>
      </w:r>
      <w:r w:rsidR="007B0C95">
        <w:t>fiber</w:t>
      </w:r>
      <w:r>
        <w:t xml:space="preserve"> that has been laid but is not</w:t>
      </w:r>
      <w:r w:rsidR="007B0C95">
        <w:t xml:space="preserve"> currently</w:t>
      </w:r>
      <w:r>
        <w:t xml:space="preserve"> being used</w:t>
      </w:r>
      <w:r w:rsidR="00032662">
        <w:t>,</w:t>
      </w:r>
      <w:r>
        <w:t xml:space="preserve"> </w:t>
      </w:r>
      <w:r w:rsidR="00032662">
        <w:t>d</w:t>
      </w:r>
      <w:r>
        <w:t>ark fiber is an important measure of an institution’s ability to expand networking capacity.</w:t>
      </w:r>
    </w:p>
    <w:p w:rsidR="00FA47D3" w:rsidRDefault="00FA47D3">
      <w:pPr>
        <w:pStyle w:val="P1-StandPara"/>
        <w:spacing w:line="360" w:lineRule="auto"/>
        <w:ind w:firstLine="720"/>
        <w:jc w:val="left"/>
      </w:pPr>
    </w:p>
    <w:p w:rsidR="00FA47D3" w:rsidRDefault="00FA47D3">
      <w:pPr>
        <w:pStyle w:val="P1-StandPara"/>
        <w:spacing w:line="360" w:lineRule="auto"/>
        <w:ind w:firstLine="720"/>
        <w:jc w:val="left"/>
      </w:pPr>
      <w:r>
        <w:t xml:space="preserve">Question 8 asks about the speed of an institution’s internal network.  The institution’s </w:t>
      </w:r>
      <w:r w:rsidR="00991767">
        <w:t xml:space="preserve">internal </w:t>
      </w:r>
      <w:r>
        <w:t xml:space="preserve">network is </w:t>
      </w:r>
      <w:r w:rsidR="009A443D">
        <w:t xml:space="preserve">the </w:t>
      </w:r>
      <w:r>
        <w:t>between the desktop ports</w:t>
      </w:r>
      <w:r w:rsidR="00991767">
        <w:t xml:space="preserve"> where the research is performed </w:t>
      </w:r>
      <w:r>
        <w:t xml:space="preserve">and external bandwidth </w:t>
      </w:r>
      <w:r w:rsidR="00991767">
        <w:t xml:space="preserve">connections to </w:t>
      </w:r>
      <w:r>
        <w:t>providers.</w:t>
      </w:r>
      <w:r w:rsidR="00991767">
        <w:t xml:space="preserve">  </w:t>
      </w:r>
    </w:p>
    <w:p w:rsidR="00991767" w:rsidRDefault="00991767">
      <w:pPr>
        <w:pStyle w:val="P1-StandPara"/>
        <w:spacing w:line="360" w:lineRule="auto"/>
        <w:ind w:firstLine="720"/>
        <w:jc w:val="left"/>
      </w:pPr>
    </w:p>
    <w:p w:rsidR="00991767" w:rsidRDefault="00991767">
      <w:pPr>
        <w:pStyle w:val="P1-StandPara"/>
        <w:spacing w:line="360" w:lineRule="auto"/>
        <w:ind w:firstLine="720"/>
        <w:jc w:val="left"/>
      </w:pPr>
      <w:r>
        <w:lastRenderedPageBreak/>
        <w:t>Question 10 is an open ended opportunity for respondents to provide any clarifications or additional information about their networking capabilities.</w:t>
      </w:r>
    </w:p>
    <w:p w:rsidR="00221D90" w:rsidRDefault="00221D90">
      <w:pPr>
        <w:pStyle w:val="P1-StandPara"/>
        <w:spacing w:line="360" w:lineRule="auto"/>
        <w:ind w:firstLine="720"/>
        <w:jc w:val="left"/>
      </w:pPr>
    </w:p>
    <w:p w:rsidR="00267D1C" w:rsidRDefault="001D5249" w:rsidP="00551559">
      <w:pPr>
        <w:pStyle w:val="P1-StandPara"/>
        <w:spacing w:line="360" w:lineRule="auto"/>
        <w:ind w:firstLine="720"/>
        <w:jc w:val="left"/>
      </w:pPr>
      <w:r>
        <w:t xml:space="preserve">Questions </w:t>
      </w:r>
      <w:r w:rsidR="00032662">
        <w:t xml:space="preserve">11 </w:t>
      </w:r>
      <w:r>
        <w:t>through 1</w:t>
      </w:r>
      <w:r w:rsidR="00032662">
        <w:t>8</w:t>
      </w:r>
      <w:r>
        <w:t xml:space="preserve"> request information on the availability of </w:t>
      </w:r>
      <w:r w:rsidR="00551559">
        <w:t xml:space="preserve">centrally administered </w:t>
      </w:r>
      <w:r w:rsidR="00032662">
        <w:t xml:space="preserve">high performance computing </w:t>
      </w:r>
      <w:r w:rsidR="00551559">
        <w:t>(</w:t>
      </w:r>
      <w:r w:rsidR="006013BF">
        <w:t xml:space="preserve">hereafter </w:t>
      </w:r>
      <w:r w:rsidR="00551559">
        <w:t xml:space="preserve">HPC) </w:t>
      </w:r>
      <w:r w:rsidR="00032662">
        <w:t xml:space="preserve">both to </w:t>
      </w:r>
      <w:r>
        <w:t xml:space="preserve">the </w:t>
      </w:r>
      <w:r w:rsidR="00032662">
        <w:t xml:space="preserve">internal </w:t>
      </w:r>
      <w:r>
        <w:t xml:space="preserve">campus community and to potential users external to the institution.  </w:t>
      </w:r>
      <w:r w:rsidR="00551559">
        <w:t>The extent of centralized HPC has just begun to grow at many campuses over the last few years.  Previously, HPC was only available to those researchers who received grants to fund such a capability</w:t>
      </w:r>
      <w:r w:rsidR="00991767">
        <w:t>.  These resources were not usually shared</w:t>
      </w:r>
      <w:r w:rsidR="00551559">
        <w:t xml:space="preserve">.  However, with increased concern about security, cost, and serving the entire campus community, more and more institutions are making this a centralized service available to all </w:t>
      </w:r>
      <w:r w:rsidR="00991767">
        <w:t xml:space="preserve">faculty, students, staff, and </w:t>
      </w:r>
      <w:r w:rsidR="00551559">
        <w:t>researchers.  Further</w:t>
      </w:r>
      <w:r w:rsidR="00991767">
        <w:t>,</w:t>
      </w:r>
      <w:r w:rsidR="00551559">
        <w:t xml:space="preserve"> with the expansion of HPC to numerous fields of study and the increasing necessity of HPC to address large scientific issues, centralized HPC will likely continue to grow.  Q</w:t>
      </w:r>
      <w:r w:rsidR="000B4CD2">
        <w:t>uestions 1</w:t>
      </w:r>
      <w:r w:rsidR="00551559">
        <w:t xml:space="preserve">9 through 21 </w:t>
      </w:r>
      <w:r w:rsidR="000B4CD2">
        <w:t>ask about the data</w:t>
      </w:r>
      <w:r w:rsidR="000A2CEA">
        <w:t xml:space="preserve"> storage capacity</w:t>
      </w:r>
      <w:r w:rsidR="000B4CD2">
        <w:t xml:space="preserve"> for </w:t>
      </w:r>
      <w:r w:rsidR="00991767">
        <w:t>HPC</w:t>
      </w:r>
      <w:r w:rsidR="00551559">
        <w:t xml:space="preserve"> that is so important to making full use of HPC capacity</w:t>
      </w:r>
      <w:r w:rsidR="000A2CEA">
        <w:t xml:space="preserve">.  </w:t>
      </w:r>
    </w:p>
    <w:p w:rsidR="00551559" w:rsidRDefault="00551559" w:rsidP="00551559">
      <w:pPr>
        <w:pStyle w:val="P1-StandPara"/>
        <w:spacing w:line="360" w:lineRule="auto"/>
        <w:ind w:firstLine="720"/>
        <w:jc w:val="left"/>
      </w:pPr>
    </w:p>
    <w:p w:rsidR="00267D1C" w:rsidRDefault="00551559">
      <w:pPr>
        <w:pStyle w:val="P1-StandPara"/>
        <w:spacing w:line="360" w:lineRule="auto"/>
        <w:ind w:firstLine="720"/>
        <w:jc w:val="left"/>
      </w:pPr>
      <w:r>
        <w:t xml:space="preserve">Finally, </w:t>
      </w:r>
      <w:r w:rsidR="00991767">
        <w:t>Question</w:t>
      </w:r>
      <w:r w:rsidR="00267D1C">
        <w:t xml:space="preserve"> </w:t>
      </w:r>
      <w:r>
        <w:t>2</w:t>
      </w:r>
      <w:r w:rsidR="00991767">
        <w:t>2</w:t>
      </w:r>
      <w:r>
        <w:t xml:space="preserve"> </w:t>
      </w:r>
      <w:r w:rsidR="00267D1C">
        <w:t>allow</w:t>
      </w:r>
      <w:r w:rsidR="00991767">
        <w:t>s</w:t>
      </w:r>
      <w:r w:rsidR="00267D1C">
        <w:t xml:space="preserve"> respondents to elaborate on any of their responses</w:t>
      </w:r>
      <w:r>
        <w:t xml:space="preserve"> on HPC</w:t>
      </w:r>
      <w:r w:rsidR="00267D1C">
        <w:t xml:space="preserve"> in an open ended question format.</w:t>
      </w:r>
    </w:p>
    <w:p w:rsidR="00221D90" w:rsidRDefault="00221D90">
      <w:pPr>
        <w:spacing w:line="360" w:lineRule="auto"/>
        <w:jc w:val="left"/>
      </w:pPr>
    </w:p>
    <w:p w:rsidR="00221D90" w:rsidRDefault="00221D90">
      <w:pPr>
        <w:pStyle w:val="Heading1"/>
        <w:spacing w:line="360" w:lineRule="auto"/>
        <w:jc w:val="left"/>
      </w:pPr>
      <w:r>
        <w:t>A.2.</w:t>
      </w:r>
      <w:r>
        <w:tab/>
        <w:t>Purposes and Use of the Data</w:t>
      </w:r>
    </w:p>
    <w:p w:rsidR="00180D7E" w:rsidRDefault="00221D90" w:rsidP="00456DD9">
      <w:pPr>
        <w:pStyle w:val="P1-StandPara"/>
        <w:spacing w:line="360" w:lineRule="auto"/>
        <w:ind w:firstLine="720"/>
        <w:jc w:val="left"/>
      </w:pPr>
      <w:r>
        <w:t xml:space="preserve">Data from this survey serve several audiences.  </w:t>
      </w:r>
      <w:r w:rsidR="00FB6D2B">
        <w:t xml:space="preserve"> At the national level t</w:t>
      </w:r>
      <w:r>
        <w:t xml:space="preserve">he data provide Congress </w:t>
      </w:r>
      <w:r w:rsidR="004D6D12">
        <w:t xml:space="preserve">and federal agencies </w:t>
      </w:r>
      <w:r>
        <w:t>with a broad, quantitative picture of the inventory and condition of existing S&amp;E research space at research-performing academic institutions.  The survey also provides data on the current and future capital expenditures for research facilities by universities</w:t>
      </w:r>
      <w:r w:rsidR="00763A76">
        <w:t xml:space="preserve"> and</w:t>
      </w:r>
      <w:r>
        <w:t xml:space="preserve"> colleges; sources of funding for research facilities at these institutions; plans for future repair/renovation and new construction of science and engine</w:t>
      </w:r>
      <w:r w:rsidR="009A443D">
        <w:t xml:space="preserve">ering research facilities; and on </w:t>
      </w:r>
      <w:r>
        <w:t xml:space="preserve">computing and networking capacity.  </w:t>
      </w:r>
      <w:r w:rsidR="000257E6">
        <w:t xml:space="preserve">Congress </w:t>
      </w:r>
      <w:r w:rsidR="00ED4338">
        <w:t>uses the</w:t>
      </w:r>
      <w:r w:rsidR="000257E6">
        <w:t xml:space="preserve"> F</w:t>
      </w:r>
      <w:r w:rsidR="004D6D12">
        <w:t xml:space="preserve">acilities </w:t>
      </w:r>
      <w:r w:rsidR="000257E6">
        <w:t xml:space="preserve">survey </w:t>
      </w:r>
      <w:r w:rsidR="004D6D12">
        <w:t xml:space="preserve">data to </w:t>
      </w:r>
      <w:r w:rsidR="00180D7E">
        <w:t xml:space="preserve">assist them in estimating </w:t>
      </w:r>
      <w:r w:rsidR="000257E6">
        <w:t xml:space="preserve">appropriations and programmatic decisions.  For example, </w:t>
      </w:r>
      <w:r w:rsidR="00D80489">
        <w:t>Congress used the Facilities survey</w:t>
      </w:r>
      <w:r w:rsidR="00180D7E">
        <w:t xml:space="preserve"> </w:t>
      </w:r>
      <w:r w:rsidR="000257E6">
        <w:t xml:space="preserve">data to </w:t>
      </w:r>
      <w:r w:rsidR="00D80489">
        <w:t>assist in determining funding levels for</w:t>
      </w:r>
      <w:r w:rsidR="00180D7E">
        <w:t xml:space="preserve"> NIH</w:t>
      </w:r>
      <w:r w:rsidR="00D80489">
        <w:t>‘s Construction/</w:t>
      </w:r>
      <w:r w:rsidR="009A443D">
        <w:t>R</w:t>
      </w:r>
      <w:r w:rsidR="00180D7E">
        <w:t xml:space="preserve">enovation </w:t>
      </w:r>
      <w:r w:rsidR="009A443D">
        <w:t>P</w:t>
      </w:r>
      <w:r w:rsidR="00180D7E">
        <w:t>rogram under</w:t>
      </w:r>
      <w:r w:rsidR="009A443D">
        <w:t xml:space="preserve"> the</w:t>
      </w:r>
      <w:r w:rsidR="00180D7E">
        <w:t xml:space="preserve"> American Recovery and Reinvestment Act of 2009</w:t>
      </w:r>
      <w:r w:rsidR="00456DD9">
        <w:t xml:space="preserve"> (ARRA)</w:t>
      </w:r>
      <w:r w:rsidR="00180D7E">
        <w:t>.</w:t>
      </w:r>
      <w:r w:rsidR="00456DD9">
        <w:t xml:space="preserve">  NIH also used the</w:t>
      </w:r>
      <w:r w:rsidR="00180D7E">
        <w:t xml:space="preserve"> information to help them design the size and type of proc</w:t>
      </w:r>
      <w:r w:rsidR="00456DD9">
        <w:t>urements using the ARRA funds.  N</w:t>
      </w:r>
      <w:r w:rsidR="00180D7E">
        <w:t>SF used the information to assist the</w:t>
      </w:r>
      <w:r w:rsidR="00456DD9">
        <w:t xml:space="preserve"> programs</w:t>
      </w:r>
      <w:r w:rsidR="00180D7E">
        <w:t xml:space="preserve"> in des</w:t>
      </w:r>
      <w:r w:rsidR="00512728">
        <w:t>igning</w:t>
      </w:r>
      <w:r w:rsidR="00456DD9">
        <w:t xml:space="preserve"> procurements </w:t>
      </w:r>
      <w:r w:rsidR="00512728">
        <w:t>for cyberinfrastructure</w:t>
      </w:r>
      <w:r w:rsidR="00180D7E">
        <w:t xml:space="preserve"> under ARRA.</w:t>
      </w:r>
    </w:p>
    <w:p w:rsidR="00221D90" w:rsidRDefault="00221D90">
      <w:pPr>
        <w:pStyle w:val="P1-StandPara"/>
        <w:spacing w:line="360" w:lineRule="auto"/>
        <w:jc w:val="left"/>
      </w:pPr>
    </w:p>
    <w:p w:rsidR="004D6D12" w:rsidRDefault="00FB6D2B" w:rsidP="00763A76">
      <w:pPr>
        <w:spacing w:line="360" w:lineRule="auto"/>
        <w:ind w:firstLine="720"/>
        <w:jc w:val="left"/>
      </w:pPr>
      <w:r>
        <w:lastRenderedPageBreak/>
        <w:t>W</w:t>
      </w:r>
      <w:r w:rsidR="00456DD9">
        <w:t xml:space="preserve">hile </w:t>
      </w:r>
      <w:r w:rsidR="00763A76">
        <w:t xml:space="preserve">no </w:t>
      </w:r>
      <w:r w:rsidR="004D6D12">
        <w:t xml:space="preserve">longer a </w:t>
      </w:r>
      <w:r w:rsidR="00456DD9">
        <w:t xml:space="preserve">survey </w:t>
      </w:r>
      <w:r w:rsidR="004D6D12">
        <w:t>sponsor,</w:t>
      </w:r>
      <w:r w:rsidR="00221D90">
        <w:t xml:space="preserve"> </w:t>
      </w:r>
      <w:r w:rsidR="004D6D12">
        <w:t>N</w:t>
      </w:r>
      <w:r w:rsidR="00221D90">
        <w:t>I</w:t>
      </w:r>
      <w:r w:rsidR="004D6D12">
        <w:t>H</w:t>
      </w:r>
      <w:r w:rsidR="00221D90">
        <w:t xml:space="preserve"> </w:t>
      </w:r>
      <w:r w:rsidR="00763A76">
        <w:t xml:space="preserve">still </w:t>
      </w:r>
      <w:r w:rsidR="00002517">
        <w:t>uses the data to</w:t>
      </w:r>
      <w:r w:rsidR="00221D90">
        <w:t xml:space="preserve"> </w:t>
      </w:r>
      <w:r w:rsidR="00763A76">
        <w:t xml:space="preserve">understand the magnitude and condition of </w:t>
      </w:r>
      <w:r w:rsidR="00221D90">
        <w:t xml:space="preserve">biomedical research facilities </w:t>
      </w:r>
      <w:r w:rsidR="00763A76">
        <w:t>at higher education institutions</w:t>
      </w:r>
      <w:r w:rsidR="00221D90">
        <w:t xml:space="preserve">.  </w:t>
      </w:r>
      <w:r w:rsidR="004D6D12">
        <w:t xml:space="preserve">Further, NIH has </w:t>
      </w:r>
      <w:r w:rsidR="00456DD9">
        <w:t xml:space="preserve">previously </w:t>
      </w:r>
      <w:r w:rsidR="004D6D12">
        <w:t xml:space="preserve">used </w:t>
      </w:r>
      <w:r w:rsidR="00456DD9">
        <w:t xml:space="preserve">survey </w:t>
      </w:r>
      <w:r w:rsidR="004D6D12">
        <w:t xml:space="preserve">data </w:t>
      </w:r>
      <w:r w:rsidR="00456DD9">
        <w:t>to prepare reports on the</w:t>
      </w:r>
      <w:r w:rsidR="004D6D12">
        <w:t xml:space="preserve"> G</w:t>
      </w:r>
      <w:r w:rsidR="00456DD9">
        <w:t xml:space="preserve">overnment </w:t>
      </w:r>
      <w:r w:rsidR="004D6D12">
        <w:t>P</w:t>
      </w:r>
      <w:r w:rsidR="00456DD9">
        <w:t xml:space="preserve">erformance and </w:t>
      </w:r>
      <w:r w:rsidR="004D6D12">
        <w:t>R</w:t>
      </w:r>
      <w:r w:rsidR="00456DD9">
        <w:t xml:space="preserve">esults </w:t>
      </w:r>
      <w:r w:rsidR="004D6D12">
        <w:t>A</w:t>
      </w:r>
      <w:r w:rsidR="00456DD9">
        <w:t>ct</w:t>
      </w:r>
      <w:r w:rsidR="004D6D12">
        <w:t>.</w:t>
      </w:r>
    </w:p>
    <w:p w:rsidR="004D6D12" w:rsidRDefault="004D6D12" w:rsidP="00763A76">
      <w:pPr>
        <w:spacing w:line="360" w:lineRule="auto"/>
        <w:ind w:firstLine="720"/>
        <w:jc w:val="left"/>
      </w:pPr>
    </w:p>
    <w:p w:rsidR="00221D90" w:rsidRDefault="00FB6D2B" w:rsidP="00763A76">
      <w:pPr>
        <w:spacing w:line="360" w:lineRule="auto"/>
        <w:ind w:firstLine="720"/>
        <w:jc w:val="left"/>
      </w:pPr>
      <w:r>
        <w:t>At the state and local level</w:t>
      </w:r>
      <w:r w:rsidR="00221D90">
        <w:t xml:space="preserve">, </w:t>
      </w:r>
      <w:r w:rsidR="00763A76">
        <w:t>s</w:t>
      </w:r>
      <w:r w:rsidR="00221D90">
        <w:t xml:space="preserve">tate legislatures, </w:t>
      </w:r>
      <w:r w:rsidR="00763A76">
        <w:t>s</w:t>
      </w:r>
      <w:r w:rsidR="00221D90">
        <w:t>tate agencies</w:t>
      </w:r>
      <w:r w:rsidR="00763A76">
        <w:t>,</w:t>
      </w:r>
      <w:r w:rsidR="00221D90">
        <w:t xml:space="preserve"> and </w:t>
      </w:r>
      <w:r w:rsidR="00763A76">
        <w:t xml:space="preserve">individual </w:t>
      </w:r>
      <w:r w:rsidR="00221D90">
        <w:t>universities and colleges use the data to</w:t>
      </w:r>
      <w:r w:rsidR="00002517">
        <w:t xml:space="preserve"> assist them in making budgetary</w:t>
      </w:r>
      <w:r w:rsidR="00221D90">
        <w:t xml:space="preserve"> decisions and in planning future activities.  Private sector architectural, engineering, and construction firms use the data for several purposes including forecasting the demand for their products and services.</w:t>
      </w:r>
      <w:r w:rsidR="00763A76">
        <w:t xml:space="preserve">  </w:t>
      </w:r>
      <w:r w:rsidR="00221D90">
        <w:t xml:space="preserve">Finally, professional associations such as the Association of American Medical Colleges use the data to assist them in assessing needs </w:t>
      </w:r>
      <w:r w:rsidR="00763A76">
        <w:t xml:space="preserve">related to </w:t>
      </w:r>
      <w:r w:rsidR="00221D90">
        <w:t xml:space="preserve">their </w:t>
      </w:r>
      <w:r w:rsidR="00763A76">
        <w:t xml:space="preserve">associated </w:t>
      </w:r>
      <w:r w:rsidR="00221D90">
        <w:t>fields of science.</w:t>
      </w:r>
    </w:p>
    <w:p w:rsidR="00221D90" w:rsidRDefault="00221D90">
      <w:pPr>
        <w:spacing w:line="360" w:lineRule="auto"/>
        <w:jc w:val="left"/>
      </w:pPr>
    </w:p>
    <w:p w:rsidR="00221D90" w:rsidRDefault="00221D90">
      <w:pPr>
        <w:pStyle w:val="P1-StandPara"/>
        <w:spacing w:line="360" w:lineRule="auto"/>
        <w:ind w:firstLine="720"/>
        <w:jc w:val="left"/>
      </w:pPr>
      <w:r>
        <w:t>In an effort to increase the usefulness of the data,</w:t>
      </w:r>
      <w:r w:rsidR="00002517">
        <w:t xml:space="preserve"> beginning</w:t>
      </w:r>
      <w:r>
        <w:t xml:space="preserve"> </w:t>
      </w:r>
      <w:r w:rsidR="00002517">
        <w:t>with the</w:t>
      </w:r>
      <w:r w:rsidR="005B0FFA">
        <w:t xml:space="preserve"> FY 2003 </w:t>
      </w:r>
      <w:r w:rsidR="00002517">
        <w:t xml:space="preserve">data, </w:t>
      </w:r>
      <w:r w:rsidR="005B0FFA">
        <w:t xml:space="preserve">most survey data </w:t>
      </w:r>
      <w:r w:rsidR="00002517">
        <w:t>became</w:t>
      </w:r>
      <w:r>
        <w:t xml:space="preserve"> publicly available with institutional identifiers (see A.11. on sensitive questions for exceptions).  The </w:t>
      </w:r>
      <w:r w:rsidR="005B0FFA">
        <w:t>facilities</w:t>
      </w:r>
      <w:r w:rsidR="00FB6D2B">
        <w:t xml:space="preserve"> survey data is included in NCSES</w:t>
      </w:r>
      <w:r w:rsidR="005B0FFA">
        <w:t>’s</w:t>
      </w:r>
      <w:r>
        <w:t xml:space="preserve"> public-use database that allows institutions (</w:t>
      </w:r>
      <w:r w:rsidR="00300E87">
        <w:t>and</w:t>
      </w:r>
      <w:r>
        <w:t xml:space="preserve"> others) to access the data for analytical purposes.  We </w:t>
      </w:r>
      <w:r w:rsidR="00BC1BAE">
        <w:t>believe that</w:t>
      </w:r>
      <w:r>
        <w:t xml:space="preserve"> this change increase</w:t>
      </w:r>
      <w:r w:rsidR="00476A42">
        <w:t>d</w:t>
      </w:r>
      <w:r>
        <w:t xml:space="preserve"> the number of data users, the quality of the survey responses, and the ways in which the data are used.</w:t>
      </w:r>
    </w:p>
    <w:p w:rsidR="00300E87" w:rsidRDefault="00300E87">
      <w:pPr>
        <w:pStyle w:val="P1-StandPara"/>
        <w:spacing w:line="360" w:lineRule="auto"/>
        <w:ind w:firstLine="720"/>
        <w:jc w:val="left"/>
      </w:pPr>
    </w:p>
    <w:p w:rsidR="00221D90" w:rsidRDefault="00221D90">
      <w:pPr>
        <w:pStyle w:val="Heading1"/>
        <w:spacing w:line="360" w:lineRule="auto"/>
        <w:jc w:val="left"/>
      </w:pPr>
      <w:r>
        <w:t>A.3.</w:t>
      </w:r>
      <w:r>
        <w:tab/>
        <w:t>Use of Improved Information Technology</w:t>
      </w:r>
    </w:p>
    <w:p w:rsidR="00221D90" w:rsidRDefault="00221D90">
      <w:pPr>
        <w:pStyle w:val="P1-StandPara"/>
        <w:spacing w:line="360" w:lineRule="auto"/>
        <w:ind w:firstLine="720"/>
        <w:jc w:val="left"/>
      </w:pPr>
      <w:r>
        <w:t xml:space="preserve">The survey is a mixed mode survey:  respondents have the option of completing a paper version of the survey or a </w:t>
      </w:r>
      <w:r w:rsidR="00CA031A">
        <w:t xml:space="preserve">web </w:t>
      </w:r>
      <w:r>
        <w:t>version.  The large majority of institutions (</w:t>
      </w:r>
      <w:r w:rsidR="000A2CEA">
        <w:t>9</w:t>
      </w:r>
      <w:r w:rsidR="00230529">
        <w:t>4</w:t>
      </w:r>
      <w:r w:rsidR="000A2CEA">
        <w:t>% in FY 200</w:t>
      </w:r>
      <w:r w:rsidR="00230529">
        <w:t>9</w:t>
      </w:r>
      <w:r>
        <w:t xml:space="preserve"> cycle) respond to the survey via the web.</w:t>
      </w:r>
    </w:p>
    <w:p w:rsidR="00221D90" w:rsidRDefault="00221D90">
      <w:pPr>
        <w:pStyle w:val="P1-StandPara"/>
        <w:spacing w:line="360" w:lineRule="auto"/>
        <w:jc w:val="left"/>
      </w:pPr>
    </w:p>
    <w:p w:rsidR="00221D90" w:rsidRDefault="00221D90">
      <w:pPr>
        <w:pStyle w:val="P1-StandPara"/>
        <w:spacing w:line="360" w:lineRule="auto"/>
        <w:ind w:firstLine="720"/>
        <w:jc w:val="left"/>
      </w:pPr>
      <w:r>
        <w:t>The web version</w:t>
      </w:r>
      <w:r w:rsidR="00230529">
        <w:t xml:space="preserve"> of the survey is a .NET application</w:t>
      </w:r>
      <w:r>
        <w:t>.  Th</w:t>
      </w:r>
      <w:r w:rsidR="00230529">
        <w:t>ere is</w:t>
      </w:r>
      <w:r>
        <w:t xml:space="preserve"> a real-time monitoring system, which allows </w:t>
      </w:r>
      <w:r w:rsidR="00FB6D2B">
        <w:t>NCSES</w:t>
      </w:r>
      <w:r>
        <w:t xml:space="preserve"> to monitor data, response status, and comments from respondents.  From the perspective of the respondents, the web version is more convenient and simplifies the survey (e.g., by automating skip patterns, and automatically calculating totals).  N</w:t>
      </w:r>
      <w:r w:rsidR="00FB6D2B">
        <w:t>CSES</w:t>
      </w:r>
      <w:r>
        <w:t xml:space="preserve"> also benefits from use of the web version by receiving improved data quality.  Data quality is improved using several techniques such as </w:t>
      </w:r>
      <w:r w:rsidR="00230529">
        <w:t xml:space="preserve">data checks, </w:t>
      </w:r>
      <w:r>
        <w:t>skip pattern checks</w:t>
      </w:r>
      <w:r w:rsidR="00230529">
        <w:t>,</w:t>
      </w:r>
      <w:r>
        <w:t xml:space="preserve"> and consis</w:t>
      </w:r>
      <w:r w:rsidR="00230529">
        <w:t xml:space="preserve">tency checks.  For example, data checks are used to calculate totals and inform respondents if totals do not add to 100 (in the situation of percents). </w:t>
      </w:r>
      <w:r>
        <w:t xml:space="preserve"> For inconsistent data, respondents will receive messages while completing their survey if their responses do not appear consistent with their responses to other </w:t>
      </w:r>
      <w:r w:rsidR="002A4581">
        <w:t xml:space="preserve">relevant </w:t>
      </w:r>
      <w:r>
        <w:t xml:space="preserve">questions.     </w:t>
      </w:r>
    </w:p>
    <w:p w:rsidR="00221D90" w:rsidRDefault="00221D90">
      <w:pPr>
        <w:pStyle w:val="P1-StandPara"/>
        <w:spacing w:line="360" w:lineRule="auto"/>
        <w:jc w:val="left"/>
      </w:pPr>
    </w:p>
    <w:p w:rsidR="00221D90" w:rsidRDefault="00221D90">
      <w:pPr>
        <w:pStyle w:val="Heading1"/>
        <w:spacing w:line="360" w:lineRule="auto"/>
        <w:jc w:val="left"/>
      </w:pPr>
      <w:r>
        <w:lastRenderedPageBreak/>
        <w:t>A.4.</w:t>
      </w:r>
      <w:r>
        <w:tab/>
        <w:t>Efforts to Identify Duplication</w:t>
      </w:r>
    </w:p>
    <w:p w:rsidR="00221D90" w:rsidRDefault="00154C69">
      <w:pPr>
        <w:pStyle w:val="P1-StandPara"/>
        <w:spacing w:line="360" w:lineRule="auto"/>
        <w:ind w:firstLine="720"/>
        <w:jc w:val="left"/>
      </w:pPr>
      <w:r>
        <w:t>NSF monitors the</w:t>
      </w:r>
      <w:r w:rsidR="00B06C4E">
        <w:t xml:space="preserve"> availability and release of hi</w:t>
      </w:r>
      <w:r>
        <w:t>g</w:t>
      </w:r>
      <w:r w:rsidR="00B06C4E">
        <w:t>h</w:t>
      </w:r>
      <w:r>
        <w:t>er education facilities data</w:t>
      </w:r>
      <w:r w:rsidR="00B06C4E">
        <w:t xml:space="preserve">.  While some sources provide data on </w:t>
      </w:r>
      <w:r w:rsidR="007050D9">
        <w:t xml:space="preserve">amount of </w:t>
      </w:r>
      <w:r w:rsidR="00B06C4E">
        <w:t>construction or costs o</w:t>
      </w:r>
      <w:r w:rsidR="007050D9">
        <w:t>f</w:t>
      </w:r>
      <w:r w:rsidR="00B06C4E">
        <w:t xml:space="preserve"> construction, no</w:t>
      </w:r>
      <w:r>
        <w:t xml:space="preserve"> </w:t>
      </w:r>
      <w:r w:rsidR="007050D9">
        <w:t>organization provides data</w:t>
      </w:r>
      <w:r>
        <w:t xml:space="preserve"> on </w:t>
      </w:r>
      <w:r w:rsidR="00CA031A">
        <w:t xml:space="preserve">higher education </w:t>
      </w:r>
      <w:r>
        <w:t>research</w:t>
      </w:r>
      <w:r w:rsidR="00B06C4E">
        <w:t xml:space="preserve"> facilities</w:t>
      </w:r>
      <w:r>
        <w:t>,</w:t>
      </w:r>
      <w:r w:rsidR="00B06C4E">
        <w:t xml:space="preserve"> individual</w:t>
      </w:r>
      <w:r>
        <w:t xml:space="preserve"> fields of science</w:t>
      </w:r>
      <w:r w:rsidR="00B06C4E">
        <w:t>,</w:t>
      </w:r>
      <w:r>
        <w:t xml:space="preserve"> or </w:t>
      </w:r>
      <w:r w:rsidR="00221D90">
        <w:t xml:space="preserve">science and engineering </w:t>
      </w:r>
      <w:r>
        <w:t>in the aggregate</w:t>
      </w:r>
      <w:r w:rsidR="00B06C4E">
        <w:t>.  For example, a</w:t>
      </w:r>
      <w:r w:rsidR="00221D90">
        <w:t>t the national level, data on the book value of higher education physical plant assets is collected periodically on the NCES Integrated Postsecondary Education Data System.  However, these data are only collected in t</w:t>
      </w:r>
      <w:r w:rsidR="00FB6D2B">
        <w:t>he aggregate for an institution;</w:t>
      </w:r>
      <w:r w:rsidR="00221D90">
        <w:t xml:space="preserve"> the data are not available for research space, and the data are not available by S&amp;E field.   The Survey of Scientific and Engineering Research Facilities is the only survey to collect data from research-performing higher education institutions on research space and fields of S&amp;E.   The data do not duplicate statistical data from any other sources.</w:t>
      </w:r>
    </w:p>
    <w:p w:rsidR="00FB6D2B" w:rsidRDefault="00FB6D2B">
      <w:pPr>
        <w:pStyle w:val="P1-StandPara"/>
        <w:spacing w:line="360" w:lineRule="auto"/>
        <w:ind w:firstLine="720"/>
        <w:jc w:val="left"/>
      </w:pPr>
    </w:p>
    <w:p w:rsidR="00FB6D2B" w:rsidRDefault="00FB6D2B">
      <w:pPr>
        <w:pStyle w:val="P1-StandPara"/>
        <w:spacing w:line="360" w:lineRule="auto"/>
        <w:ind w:firstLine="720"/>
        <w:jc w:val="left"/>
      </w:pPr>
      <w:r>
        <w:t>Currently, no other organization collects data on</w:t>
      </w:r>
      <w:r w:rsidR="00ED7674">
        <w:t xml:space="preserve"> the</w:t>
      </w:r>
      <w:r>
        <w:t xml:space="preserve"> fundamental electronic/digital infrastructure </w:t>
      </w:r>
      <w:r w:rsidR="00ED7674">
        <w:t xml:space="preserve">(cyberinfrastructure) </w:t>
      </w:r>
      <w:r>
        <w:t>underlying an institution’s capacity to</w:t>
      </w:r>
      <w:r w:rsidR="00ED7674">
        <w:t xml:space="preserve"> electronically</w:t>
      </w:r>
      <w:r>
        <w:t xml:space="preserve"> support </w:t>
      </w:r>
      <w:proofErr w:type="gramStart"/>
      <w:r>
        <w:t>their  faculty</w:t>
      </w:r>
      <w:proofErr w:type="gramEnd"/>
      <w:r>
        <w:t xml:space="preserve">, researchers, students, and staff.  </w:t>
      </w:r>
      <w:r w:rsidR="00ED7674">
        <w:t>A</w:t>
      </w:r>
      <w:r>
        <w:t xml:space="preserve"> limited number o</w:t>
      </w:r>
      <w:r w:rsidR="00ED7674">
        <w:t xml:space="preserve">f organizations collect data on information technology systems or devices that make use of cyberinfrastructure.  For example, The Campus Computing Project collects data on the presence and pervasiveness of mobile apps and laptops, among other information technology information.  An institution’s ability to support this and other information technology however, is dependent on the general underlying cyberinfrastructure.  </w:t>
      </w:r>
    </w:p>
    <w:p w:rsidR="00154C69" w:rsidRDefault="00154C69">
      <w:pPr>
        <w:pStyle w:val="P1-StandPara"/>
        <w:spacing w:line="360" w:lineRule="auto"/>
        <w:jc w:val="left"/>
      </w:pPr>
    </w:p>
    <w:p w:rsidR="00221D90" w:rsidRDefault="00221D90">
      <w:pPr>
        <w:pStyle w:val="Heading1"/>
        <w:spacing w:line="360" w:lineRule="auto"/>
        <w:jc w:val="left"/>
      </w:pPr>
      <w:r>
        <w:t>A.5.</w:t>
      </w:r>
      <w:r>
        <w:tab/>
        <w:t>Collection of Data from Small Businesses</w:t>
      </w:r>
    </w:p>
    <w:p w:rsidR="00221D90" w:rsidRDefault="00221D90">
      <w:pPr>
        <w:pStyle w:val="P1-StandPara"/>
        <w:spacing w:line="360" w:lineRule="auto"/>
        <w:ind w:firstLine="720"/>
        <w:jc w:val="left"/>
      </w:pPr>
      <w:r>
        <w:t>Data are not collected from small business.</w:t>
      </w:r>
    </w:p>
    <w:p w:rsidR="00221D90" w:rsidRDefault="00221D90">
      <w:pPr>
        <w:pStyle w:val="P1-StandPara"/>
        <w:spacing w:line="360" w:lineRule="auto"/>
        <w:jc w:val="left"/>
      </w:pPr>
    </w:p>
    <w:p w:rsidR="00221D90" w:rsidRDefault="00221D90">
      <w:pPr>
        <w:pStyle w:val="Heading1"/>
        <w:spacing w:line="360" w:lineRule="auto"/>
        <w:jc w:val="left"/>
      </w:pPr>
      <w:r>
        <w:t>A.6.</w:t>
      </w:r>
      <w:r>
        <w:tab/>
        <w:t>Consequences of Less Frequent Data Collection</w:t>
      </w:r>
    </w:p>
    <w:p w:rsidR="00221D90" w:rsidRDefault="00221D90">
      <w:pPr>
        <w:pStyle w:val="P1-StandPara"/>
        <w:spacing w:line="360" w:lineRule="auto"/>
        <w:ind w:firstLine="720"/>
        <w:jc w:val="left"/>
      </w:pPr>
      <w:r>
        <w:t>The Congressional mandate requires that data collection occur every two years, which ensures that the data are current.  This also lessens burden when compared with an annual survey.  Conducting the survey less frequently would adversely affect the relevance of the data both for policymakers and users of the data.  The Foundation</w:t>
      </w:r>
      <w:r w:rsidR="006A1334">
        <w:t xml:space="preserve"> has</w:t>
      </w:r>
      <w:r>
        <w:t xml:space="preserve"> consulted with an expert panel and numerous individual institutions (see section A.8. on public comment and consultations outside the agency), and a two-year period largely corresponds with the frequency that many institutions update their records and with their planning processes. </w:t>
      </w:r>
    </w:p>
    <w:p w:rsidR="00221D90" w:rsidRDefault="00221D90">
      <w:pPr>
        <w:pStyle w:val="P1-StandPara"/>
        <w:spacing w:line="360" w:lineRule="auto"/>
        <w:jc w:val="left"/>
      </w:pPr>
    </w:p>
    <w:p w:rsidR="00221D90" w:rsidRDefault="00221D90">
      <w:pPr>
        <w:pStyle w:val="Heading1"/>
        <w:spacing w:line="360" w:lineRule="auto"/>
        <w:jc w:val="left"/>
      </w:pPr>
      <w:r>
        <w:t>A.7.</w:t>
      </w:r>
      <w:r>
        <w:tab/>
        <w:t>Special Circumstances</w:t>
      </w:r>
    </w:p>
    <w:p w:rsidR="00221D90" w:rsidRDefault="00221D90">
      <w:pPr>
        <w:pStyle w:val="P1-StandPara"/>
        <w:spacing w:line="360" w:lineRule="auto"/>
        <w:ind w:firstLine="720"/>
        <w:jc w:val="left"/>
      </w:pPr>
      <w:r>
        <w:t>No special circumstances.</w:t>
      </w:r>
    </w:p>
    <w:p w:rsidR="00221D90" w:rsidRDefault="00221D90">
      <w:pPr>
        <w:pStyle w:val="P1-StandPara"/>
        <w:spacing w:line="360" w:lineRule="auto"/>
        <w:jc w:val="left"/>
      </w:pPr>
    </w:p>
    <w:p w:rsidR="00221D90" w:rsidRDefault="00221D90">
      <w:pPr>
        <w:pStyle w:val="Heading1"/>
        <w:spacing w:line="360" w:lineRule="auto"/>
        <w:jc w:val="left"/>
      </w:pPr>
      <w:r>
        <w:t>A.8.</w:t>
      </w:r>
      <w:r>
        <w:tab/>
        <w:t xml:space="preserve">Public Comment and Consultations </w:t>
      </w:r>
      <w:proofErr w:type="gramStart"/>
      <w:r>
        <w:t>Outside</w:t>
      </w:r>
      <w:proofErr w:type="gramEnd"/>
      <w:r>
        <w:t xml:space="preserve"> the Agency</w:t>
      </w:r>
    </w:p>
    <w:p w:rsidR="00221D90" w:rsidRPr="005578F7" w:rsidRDefault="00221D90" w:rsidP="005578F7">
      <w:pPr>
        <w:pStyle w:val="P1-StandPara"/>
        <w:spacing w:line="360" w:lineRule="auto"/>
        <w:ind w:firstLine="720"/>
        <w:jc w:val="left"/>
      </w:pPr>
      <w:r>
        <w:t>Following implementation of the FY 200</w:t>
      </w:r>
      <w:r w:rsidR="005B6106">
        <w:t>9</w:t>
      </w:r>
      <w:r w:rsidR="000A2CEA">
        <w:t xml:space="preserve"> </w:t>
      </w:r>
      <w:r>
        <w:t>facilities survey, NSF consult</w:t>
      </w:r>
      <w:r w:rsidR="005B6106">
        <w:t>ed</w:t>
      </w:r>
      <w:r>
        <w:t xml:space="preserve"> with survey respondents and </w:t>
      </w:r>
      <w:r w:rsidR="004D1B4F">
        <w:t xml:space="preserve">cyberinfrastructure experts outside the agency. </w:t>
      </w:r>
    </w:p>
    <w:p w:rsidR="004D1B4F" w:rsidRPr="00221D90" w:rsidRDefault="004D1B4F">
      <w:pPr>
        <w:pStyle w:val="P1-StandPara"/>
        <w:spacing w:line="360" w:lineRule="auto"/>
        <w:ind w:firstLine="720"/>
        <w:jc w:val="left"/>
      </w:pPr>
    </w:p>
    <w:p w:rsidR="00816ED1" w:rsidRDefault="00221D90">
      <w:pPr>
        <w:pStyle w:val="P1-StandPara"/>
        <w:spacing w:line="360" w:lineRule="auto"/>
        <w:ind w:firstLine="720"/>
        <w:jc w:val="left"/>
      </w:pPr>
      <w:r>
        <w:t xml:space="preserve">In the </w:t>
      </w:r>
      <w:r w:rsidR="005B6106">
        <w:t>spring of 2011</w:t>
      </w:r>
      <w:r>
        <w:t xml:space="preserve">, NSF </w:t>
      </w:r>
      <w:r w:rsidR="005B6106">
        <w:t xml:space="preserve">conducted seven site visits </w:t>
      </w:r>
      <w:r w:rsidR="004210B0">
        <w:t>to conduct early scoping interviews on the survey</w:t>
      </w:r>
      <w:r w:rsidR="007050D9">
        <w:t>’s</w:t>
      </w:r>
      <w:r w:rsidR="004210B0">
        <w:t xml:space="preserve"> bandwidth </w:t>
      </w:r>
      <w:r w:rsidR="007050D9">
        <w:t>and HPC</w:t>
      </w:r>
      <w:r w:rsidR="00CA031A">
        <w:t xml:space="preserve"> questions</w:t>
      </w:r>
      <w:r w:rsidR="004210B0">
        <w:t xml:space="preserve">.  In selecting institutions for </w:t>
      </w:r>
      <w:r w:rsidR="007050D9">
        <w:t xml:space="preserve">the </w:t>
      </w:r>
      <w:r w:rsidR="004210B0">
        <w:t>visits, NSF consider</w:t>
      </w:r>
      <w:r w:rsidR="004B0B09">
        <w:t>ed</w:t>
      </w:r>
      <w:r w:rsidR="004210B0">
        <w:t xml:space="preserve"> several variables </w:t>
      </w:r>
      <w:r w:rsidR="001465E3">
        <w:t xml:space="preserve">including: </w:t>
      </w:r>
      <w:r w:rsidR="007050D9">
        <w:t>institutional</w:t>
      </w:r>
      <w:r w:rsidR="004210B0">
        <w:t xml:space="preserve"> total bandwidth, source of bandwidth, access to high performance networks,</w:t>
      </w:r>
      <w:r w:rsidR="007050D9">
        <w:t xml:space="preserve"> and</w:t>
      </w:r>
      <w:r w:rsidR="004B0B09">
        <w:t xml:space="preserve"> </w:t>
      </w:r>
      <w:r w:rsidR="006013BF">
        <w:t xml:space="preserve">the </w:t>
      </w:r>
      <w:r w:rsidR="004B0B09">
        <w:t>amount of</w:t>
      </w:r>
      <w:r w:rsidR="004210B0">
        <w:t xml:space="preserve"> </w:t>
      </w:r>
      <w:r w:rsidR="004B0B09">
        <w:t xml:space="preserve">R&amp;D expenditures.  In </w:t>
      </w:r>
      <w:r w:rsidR="006013BF">
        <w:t>addition, institutions may have been</w:t>
      </w:r>
      <w:r w:rsidR="007050D9">
        <w:t xml:space="preserve"> </w:t>
      </w:r>
      <w:r w:rsidR="004B0B09">
        <w:t>select</w:t>
      </w:r>
      <w:r w:rsidR="007050D9">
        <w:t>ed</w:t>
      </w:r>
      <w:r w:rsidR="004B0B09">
        <w:t xml:space="preserve"> </w:t>
      </w:r>
      <w:r w:rsidR="007050D9">
        <w:t>if they provided</w:t>
      </w:r>
      <w:r w:rsidR="004B0B09">
        <w:t xml:space="preserve"> high performance computing</w:t>
      </w:r>
      <w:r w:rsidR="00D93772">
        <w:t xml:space="preserve"> </w:t>
      </w:r>
      <w:r w:rsidR="007050D9">
        <w:t>to their campus and if they</w:t>
      </w:r>
      <w:r w:rsidR="004B0B09">
        <w:t xml:space="preserve"> made their HPC available to external users.</w:t>
      </w:r>
      <w:r w:rsidR="001465E3">
        <w:t xml:space="preserve">  </w:t>
      </w:r>
    </w:p>
    <w:p w:rsidR="00816ED1" w:rsidRDefault="000D5061">
      <w:pPr>
        <w:pStyle w:val="P1-StandPara"/>
        <w:spacing w:line="360" w:lineRule="auto"/>
        <w:ind w:firstLine="720"/>
        <w:jc w:val="left"/>
      </w:pPr>
      <w:r>
        <w:t>The first Federal Register notice for public comment was published on May 16, 2011 at 76 FR 28244 and no comments were received.</w:t>
      </w:r>
    </w:p>
    <w:p w:rsidR="004210B0" w:rsidRDefault="001465E3">
      <w:pPr>
        <w:pStyle w:val="P1-StandPara"/>
        <w:spacing w:line="360" w:lineRule="auto"/>
        <w:ind w:firstLine="720"/>
        <w:jc w:val="left"/>
      </w:pPr>
      <w:r>
        <w:t>Interviews were conducted to understand the current networking and HPC environments at academic institutions, to determine how respondents interpreted various jargon associated with networking and HPC, and to elicit their opinions on emerging issues.</w:t>
      </w:r>
      <w:r w:rsidR="00816ED1">
        <w:t xml:space="preserve">  Participants</w:t>
      </w:r>
      <w:r w:rsidR="00C31A2F">
        <w:t xml:space="preserve"> typically</w:t>
      </w:r>
      <w:r w:rsidR="00816ED1">
        <w:t xml:space="preserve"> held positions such as Vice Provost of In</w:t>
      </w:r>
      <w:r w:rsidR="00432274">
        <w:t>formation Technology, Chief Inf</w:t>
      </w:r>
      <w:r w:rsidR="00816ED1">
        <w:t>o</w:t>
      </w:r>
      <w:r w:rsidR="00432274">
        <w:t>r</w:t>
      </w:r>
      <w:r w:rsidR="00816ED1">
        <w:t xml:space="preserve">mation Officer, Vice Provost for Infrastructure, </w:t>
      </w:r>
      <w:r w:rsidR="000F403E">
        <w:t>Director of Network Engineering and Technology</w:t>
      </w:r>
      <w:r w:rsidR="00D93772">
        <w:t>,</w:t>
      </w:r>
      <w:r w:rsidR="00432274">
        <w:t xml:space="preserve"> or similar</w:t>
      </w:r>
      <w:r w:rsidR="000F403E">
        <w:t xml:space="preserve">.  </w:t>
      </w:r>
      <w:r w:rsidR="00816ED1">
        <w:t>The following institutions participated in the on-site interviews.</w:t>
      </w:r>
    </w:p>
    <w:p w:rsidR="000F403E" w:rsidRDefault="000F403E" w:rsidP="000F403E">
      <w:pPr>
        <w:pStyle w:val="P1-StandPara"/>
        <w:spacing w:line="360" w:lineRule="auto"/>
        <w:ind w:firstLine="0"/>
        <w:jc w:val="left"/>
      </w:pPr>
    </w:p>
    <w:p w:rsidR="000F403E" w:rsidRDefault="000F403E" w:rsidP="000F403E">
      <w:pPr>
        <w:pStyle w:val="P1-StandPara"/>
        <w:spacing w:line="360" w:lineRule="auto"/>
        <w:ind w:firstLine="0"/>
        <w:jc w:val="left"/>
      </w:pPr>
      <w:r>
        <w:t>George Mason University</w:t>
      </w:r>
    </w:p>
    <w:p w:rsidR="000F403E" w:rsidRDefault="000F403E" w:rsidP="000F403E">
      <w:pPr>
        <w:pStyle w:val="P1-StandPara"/>
        <w:spacing w:line="360" w:lineRule="auto"/>
        <w:ind w:firstLine="0"/>
        <w:jc w:val="left"/>
      </w:pPr>
      <w:r>
        <w:t>University of Maryland, Baltimore County</w:t>
      </w:r>
    </w:p>
    <w:p w:rsidR="000F403E" w:rsidRDefault="000F403E" w:rsidP="000F403E">
      <w:pPr>
        <w:pStyle w:val="P1-StandPara"/>
        <w:spacing w:line="360" w:lineRule="auto"/>
        <w:ind w:firstLine="0"/>
        <w:jc w:val="left"/>
      </w:pPr>
      <w:r>
        <w:t>University of Maryland, College Park</w:t>
      </w:r>
    </w:p>
    <w:p w:rsidR="000F403E" w:rsidRDefault="000F403E" w:rsidP="000F403E">
      <w:pPr>
        <w:pStyle w:val="P1-StandPara"/>
        <w:spacing w:line="360" w:lineRule="auto"/>
        <w:ind w:firstLine="0"/>
        <w:jc w:val="left"/>
      </w:pPr>
      <w:r>
        <w:t>Georgetown University</w:t>
      </w:r>
    </w:p>
    <w:p w:rsidR="000F403E" w:rsidRDefault="000F403E" w:rsidP="000F403E">
      <w:pPr>
        <w:pStyle w:val="P1-StandPara"/>
        <w:spacing w:line="360" w:lineRule="auto"/>
        <w:ind w:firstLine="0"/>
        <w:jc w:val="left"/>
      </w:pPr>
      <w:r>
        <w:t>Johns Hopkins University</w:t>
      </w:r>
    </w:p>
    <w:p w:rsidR="000F403E" w:rsidRDefault="000F403E" w:rsidP="000F403E">
      <w:pPr>
        <w:pStyle w:val="P1-StandPara"/>
        <w:spacing w:line="360" w:lineRule="auto"/>
        <w:ind w:firstLine="0"/>
        <w:jc w:val="left"/>
      </w:pPr>
      <w:r>
        <w:t>George Washington University</w:t>
      </w:r>
    </w:p>
    <w:p w:rsidR="000F403E" w:rsidRDefault="000F403E" w:rsidP="000F403E">
      <w:pPr>
        <w:pStyle w:val="P1-StandPara"/>
        <w:spacing w:line="360" w:lineRule="auto"/>
        <w:ind w:firstLine="0"/>
        <w:jc w:val="left"/>
      </w:pPr>
      <w:r>
        <w:t>Morgan State University</w:t>
      </w:r>
    </w:p>
    <w:p w:rsidR="000F403E" w:rsidRDefault="000F403E" w:rsidP="000F403E">
      <w:pPr>
        <w:pStyle w:val="P1-StandPara"/>
        <w:spacing w:line="360" w:lineRule="auto"/>
        <w:ind w:firstLine="0"/>
        <w:jc w:val="left"/>
      </w:pPr>
      <w:r>
        <w:tab/>
      </w:r>
    </w:p>
    <w:p w:rsidR="00C31A2F" w:rsidRDefault="00432274" w:rsidP="001465E3">
      <w:pPr>
        <w:pStyle w:val="P1-StandPara"/>
        <w:spacing w:line="360" w:lineRule="auto"/>
        <w:ind w:firstLine="720"/>
        <w:jc w:val="left"/>
      </w:pPr>
      <w:r>
        <w:lastRenderedPageBreak/>
        <w:t>P</w:t>
      </w:r>
      <w:r w:rsidR="00C31A2F">
        <w:t xml:space="preserve">hone </w:t>
      </w:r>
      <w:r>
        <w:t xml:space="preserve">interviews were made to </w:t>
      </w:r>
      <w:r w:rsidR="00595D84">
        <w:t>5</w:t>
      </w:r>
      <w:r w:rsidR="00C31A2F">
        <w:t xml:space="preserve"> institutions </w:t>
      </w:r>
      <w:r>
        <w:t xml:space="preserve">indicating on their FY 2009 survey that they had HPC.  </w:t>
      </w:r>
      <w:r w:rsidR="001D5249">
        <w:t>These</w:t>
      </w:r>
      <w:r>
        <w:t xml:space="preserve"> were exploratory one hour interviews during which the interviewees described their HPC resources, their HPC internal and external users, and how the institution tracked individual user usage.</w:t>
      </w:r>
    </w:p>
    <w:p w:rsidR="00432274" w:rsidRDefault="00432274" w:rsidP="00432274">
      <w:pPr>
        <w:pStyle w:val="P1-StandPara"/>
        <w:spacing w:line="360" w:lineRule="auto"/>
        <w:ind w:firstLine="0"/>
        <w:jc w:val="left"/>
      </w:pPr>
      <w:r>
        <w:t xml:space="preserve">The following </w:t>
      </w:r>
      <w:r w:rsidR="001D5249">
        <w:t>institutions</w:t>
      </w:r>
      <w:r>
        <w:t xml:space="preserve"> participated in the phone calls:</w:t>
      </w:r>
    </w:p>
    <w:p w:rsidR="00432274" w:rsidRDefault="00432274" w:rsidP="00432274">
      <w:pPr>
        <w:pStyle w:val="P1-StandPara"/>
        <w:spacing w:line="360" w:lineRule="auto"/>
        <w:ind w:firstLine="0"/>
        <w:jc w:val="left"/>
      </w:pPr>
    </w:p>
    <w:p w:rsidR="00432274" w:rsidRDefault="00432274" w:rsidP="00432274">
      <w:pPr>
        <w:pStyle w:val="P1-StandPara"/>
        <w:spacing w:line="360" w:lineRule="auto"/>
        <w:ind w:firstLine="0"/>
        <w:jc w:val="left"/>
      </w:pPr>
      <w:r>
        <w:t>University of Minnesota</w:t>
      </w:r>
    </w:p>
    <w:p w:rsidR="00432274" w:rsidRDefault="00432274" w:rsidP="00432274">
      <w:pPr>
        <w:pStyle w:val="P1-StandPara"/>
        <w:spacing w:line="360" w:lineRule="auto"/>
        <w:ind w:firstLine="0"/>
        <w:jc w:val="left"/>
      </w:pPr>
      <w:r>
        <w:t>Cornell University</w:t>
      </w:r>
    </w:p>
    <w:p w:rsidR="00432274" w:rsidRDefault="00432274" w:rsidP="00432274">
      <w:pPr>
        <w:pStyle w:val="P1-StandPara"/>
        <w:spacing w:line="360" w:lineRule="auto"/>
        <w:ind w:firstLine="0"/>
        <w:jc w:val="left"/>
      </w:pPr>
      <w:r>
        <w:t xml:space="preserve">State </w:t>
      </w:r>
      <w:r w:rsidR="001D5249">
        <w:t>University</w:t>
      </w:r>
      <w:r>
        <w:t xml:space="preserve"> of New York, Buffalo</w:t>
      </w:r>
    </w:p>
    <w:p w:rsidR="00432274" w:rsidRDefault="00432274" w:rsidP="00432274">
      <w:pPr>
        <w:pStyle w:val="P1-StandPara"/>
        <w:spacing w:line="360" w:lineRule="auto"/>
        <w:ind w:firstLine="0"/>
        <w:jc w:val="left"/>
      </w:pPr>
      <w:r>
        <w:t>Louisiana State Unive</w:t>
      </w:r>
      <w:r w:rsidR="005D3802">
        <w:t>r</w:t>
      </w:r>
      <w:r>
        <w:t>sity</w:t>
      </w:r>
    </w:p>
    <w:p w:rsidR="000A30BA" w:rsidRDefault="000A30BA" w:rsidP="00432274">
      <w:pPr>
        <w:pStyle w:val="P1-StandPara"/>
        <w:spacing w:line="360" w:lineRule="auto"/>
        <w:ind w:firstLine="0"/>
        <w:jc w:val="left"/>
      </w:pPr>
      <w:r>
        <w:t>Purdue University</w:t>
      </w:r>
    </w:p>
    <w:p w:rsidR="00D93772" w:rsidRDefault="00D93772" w:rsidP="00D93772">
      <w:pPr>
        <w:pStyle w:val="P1-StandPara"/>
        <w:spacing w:line="360" w:lineRule="auto"/>
        <w:ind w:firstLine="0"/>
        <w:jc w:val="left"/>
      </w:pPr>
    </w:p>
    <w:p w:rsidR="007050D9" w:rsidRDefault="00FD7865" w:rsidP="00F74245">
      <w:pPr>
        <w:pStyle w:val="P1-StandPara"/>
        <w:spacing w:line="360" w:lineRule="auto"/>
        <w:ind w:firstLine="720"/>
        <w:jc w:val="left"/>
      </w:pPr>
      <w:r>
        <w:t xml:space="preserve">NSF </w:t>
      </w:r>
      <w:r w:rsidR="00221D90">
        <w:t xml:space="preserve">obtained the </w:t>
      </w:r>
      <w:r>
        <w:t xml:space="preserve">consulting </w:t>
      </w:r>
      <w:r w:rsidR="00221D90">
        <w:t xml:space="preserve">services of </w:t>
      </w:r>
      <w:r>
        <w:t xml:space="preserve">Dr. Curt Hillegas, </w:t>
      </w:r>
      <w:r w:rsidR="007050D9">
        <w:t xml:space="preserve">Director of Research Computing, Academic Services, Office of Information Technology, </w:t>
      </w:r>
      <w:r w:rsidR="001D5249">
        <w:t>a</w:t>
      </w:r>
      <w:r w:rsidR="00DB6729">
        <w:t>t</w:t>
      </w:r>
      <w:r w:rsidR="001D5249">
        <w:t xml:space="preserve"> Princeton</w:t>
      </w:r>
      <w:r w:rsidR="007050D9">
        <w:t xml:space="preserve"> University.  </w:t>
      </w:r>
      <w:r w:rsidR="001465E3">
        <w:t>He also sits on the Steering Committee for the EDUCAUSE Campus Cyberinfrastructure working group.</w:t>
      </w:r>
      <w:r w:rsidR="00D009DF">
        <w:t xml:space="preserve">  </w:t>
      </w:r>
      <w:r w:rsidR="007050D9">
        <w:t xml:space="preserve">Dr. Hillegas </w:t>
      </w:r>
      <w:r w:rsidR="00221D90">
        <w:t>engaged in several activities to assist NSF</w:t>
      </w:r>
      <w:r w:rsidR="00D70E1D">
        <w:t>’s</w:t>
      </w:r>
      <w:r w:rsidR="00221D90">
        <w:t xml:space="preserve"> assess</w:t>
      </w:r>
      <w:r w:rsidR="00D70E1D">
        <w:t>ment of</w:t>
      </w:r>
      <w:r w:rsidR="00221D90">
        <w:t xml:space="preserve"> </w:t>
      </w:r>
      <w:r w:rsidR="007050D9">
        <w:t>both high performance</w:t>
      </w:r>
      <w:r w:rsidR="00221D90">
        <w:t xml:space="preserve"> comp</w:t>
      </w:r>
      <w:r w:rsidR="00F74245">
        <w:t>uting and networking capacity including bandwidth measurement, high performance networking allocation, networking consortia, HPC measure</w:t>
      </w:r>
      <w:r w:rsidR="00D93772">
        <w:t>s</w:t>
      </w:r>
      <w:r w:rsidR="00F74245">
        <w:t>, HPC architectures and stor</w:t>
      </w:r>
      <w:r w:rsidR="00D93772">
        <w:t>age, and emerging cyberinfrastr</w:t>
      </w:r>
      <w:r w:rsidR="00F74245">
        <w:t>ucture issues.</w:t>
      </w:r>
      <w:r w:rsidR="000F403E">
        <w:t xml:space="preserve">  </w:t>
      </w:r>
      <w:r w:rsidR="00D93772">
        <w:t>Dr. Hillegas r</w:t>
      </w:r>
      <w:r w:rsidR="000F403E">
        <w:t>eviewed FY 2009 survey questions</w:t>
      </w:r>
      <w:r w:rsidR="00D93772">
        <w:t xml:space="preserve"> and draft FY 2011 survey questions</w:t>
      </w:r>
      <w:r w:rsidR="000F403E">
        <w:t xml:space="preserve">, reviewed </w:t>
      </w:r>
      <w:r w:rsidR="00D93772">
        <w:t xml:space="preserve">the </w:t>
      </w:r>
      <w:r w:rsidR="000F403E">
        <w:t>survey responses of specific institutions</w:t>
      </w:r>
      <w:r w:rsidR="00D93772">
        <w:t xml:space="preserve"> with which</w:t>
      </w:r>
      <w:r w:rsidR="000F403E">
        <w:t xml:space="preserve"> he was familiar, </w:t>
      </w:r>
      <w:r w:rsidR="00D93772">
        <w:t xml:space="preserve">and </w:t>
      </w:r>
      <w:r w:rsidR="000F403E">
        <w:t>conducted a</w:t>
      </w:r>
      <w:r w:rsidR="00D93772">
        <w:t>nalyses of previous survey data</w:t>
      </w:r>
      <w:r w:rsidR="000F403E">
        <w:t>.</w:t>
      </w:r>
    </w:p>
    <w:p w:rsidR="000F403E" w:rsidRDefault="000F403E" w:rsidP="00F74245">
      <w:pPr>
        <w:pStyle w:val="P1-StandPara"/>
        <w:spacing w:line="360" w:lineRule="auto"/>
        <w:ind w:firstLine="720"/>
        <w:jc w:val="left"/>
      </w:pPr>
    </w:p>
    <w:p w:rsidR="000F403E" w:rsidRDefault="000F403E" w:rsidP="00F74245">
      <w:pPr>
        <w:pStyle w:val="P1-StandPara"/>
        <w:spacing w:line="360" w:lineRule="auto"/>
        <w:ind w:firstLine="720"/>
        <w:jc w:val="left"/>
      </w:pPr>
      <w:r>
        <w:t xml:space="preserve">Finally, NSF conducted analyses of the FY 2007 and FY 2009 data for data </w:t>
      </w:r>
      <w:r w:rsidR="001D5249">
        <w:t>anomalies</w:t>
      </w:r>
      <w:r>
        <w:t xml:space="preserve"> and potentially incons</w:t>
      </w:r>
      <w:r w:rsidR="002972EB">
        <w:t>istent data.   R</w:t>
      </w:r>
      <w:r>
        <w:t xml:space="preserve">esponses to open ended questions were </w:t>
      </w:r>
      <w:r w:rsidR="002972EB">
        <w:t xml:space="preserve">also </w:t>
      </w:r>
      <w:r>
        <w:t>reviewed.</w:t>
      </w:r>
    </w:p>
    <w:p w:rsidR="000F403E" w:rsidRDefault="000F403E" w:rsidP="000F403E">
      <w:pPr>
        <w:pStyle w:val="P1-StandPara"/>
        <w:spacing w:line="360" w:lineRule="auto"/>
        <w:ind w:firstLine="0"/>
        <w:jc w:val="left"/>
      </w:pPr>
    </w:p>
    <w:p w:rsidR="000F403E" w:rsidRDefault="000F403E" w:rsidP="000F403E">
      <w:pPr>
        <w:pStyle w:val="P1-StandPara"/>
        <w:spacing w:line="360" w:lineRule="auto"/>
        <w:ind w:firstLine="720"/>
        <w:jc w:val="left"/>
      </w:pPr>
      <w:r>
        <w:t>Based on</w:t>
      </w:r>
      <w:r w:rsidR="00094086">
        <w:t xml:space="preserve"> information from</w:t>
      </w:r>
      <w:r>
        <w:t xml:space="preserve"> the site visits, </w:t>
      </w:r>
      <w:r w:rsidR="00094086">
        <w:t xml:space="preserve">information from expert review of </w:t>
      </w:r>
      <w:r w:rsidR="00F20B11">
        <w:t>survey</w:t>
      </w:r>
      <w:r w:rsidR="00094086">
        <w:t xml:space="preserve"> questions and consultation</w:t>
      </w:r>
      <w:r>
        <w:t>, and analys</w:t>
      </w:r>
      <w:r w:rsidR="00F20B11">
        <w:t>e</w:t>
      </w:r>
      <w:r>
        <w:t>s of previous survey results</w:t>
      </w:r>
      <w:r w:rsidR="00094086">
        <w:t xml:space="preserve"> and paradata, </w:t>
      </w:r>
      <w:r>
        <w:t>NSF revised the survey questions for the FY 2011 survey cycle.</w:t>
      </w:r>
    </w:p>
    <w:p w:rsidR="00B35FDD" w:rsidRDefault="00B35FDD" w:rsidP="00B35FDD">
      <w:pPr>
        <w:pStyle w:val="P1-StandPara"/>
        <w:spacing w:line="360" w:lineRule="auto"/>
        <w:ind w:left="1440" w:firstLine="0"/>
        <w:jc w:val="left"/>
      </w:pPr>
    </w:p>
    <w:p w:rsidR="00221D90" w:rsidRDefault="00221D90">
      <w:pPr>
        <w:pStyle w:val="Heading1"/>
        <w:spacing w:line="360" w:lineRule="auto"/>
        <w:jc w:val="left"/>
      </w:pPr>
      <w:r>
        <w:t>A.9.</w:t>
      </w:r>
      <w:r>
        <w:tab/>
        <w:t>Payments or Gifts to Respondents</w:t>
      </w:r>
    </w:p>
    <w:p w:rsidR="00221D90" w:rsidRDefault="00221D90">
      <w:pPr>
        <w:pStyle w:val="P1-StandPara"/>
        <w:spacing w:line="360" w:lineRule="auto"/>
        <w:ind w:firstLine="720"/>
        <w:jc w:val="left"/>
      </w:pPr>
      <w:r>
        <w:t>Respondents will not be paid or receive gifts.</w:t>
      </w:r>
    </w:p>
    <w:p w:rsidR="00221D90" w:rsidRDefault="00221D90">
      <w:pPr>
        <w:pStyle w:val="P1-StandPara"/>
        <w:spacing w:line="360" w:lineRule="auto"/>
        <w:jc w:val="left"/>
      </w:pPr>
    </w:p>
    <w:p w:rsidR="00221D90" w:rsidRDefault="00221D90">
      <w:pPr>
        <w:pStyle w:val="Heading1"/>
        <w:spacing w:line="360" w:lineRule="auto"/>
        <w:jc w:val="left"/>
      </w:pPr>
      <w:r>
        <w:lastRenderedPageBreak/>
        <w:t>A.10.</w:t>
      </w:r>
      <w:r>
        <w:tab/>
        <w:t>Assurance of Confidentiality</w:t>
      </w:r>
    </w:p>
    <w:p w:rsidR="00221D90" w:rsidRDefault="00221D90">
      <w:pPr>
        <w:pStyle w:val="P1-StandPara"/>
        <w:spacing w:line="360" w:lineRule="auto"/>
        <w:ind w:firstLine="720"/>
        <w:jc w:val="left"/>
      </w:pPr>
      <w:r>
        <w:t>Data on individuals are not collected.  Historically, the survey promised respondents that all individual institutional data would be confidential and that responses would not be used in any manner which would identify any individual institution’s responses.  Only aggregated data for statistical summaries would be presented.  However, over the years, respondents and other organizations requested the data in a less aggregated and more accessible form.  For example, colleges and universities wish</w:t>
      </w:r>
      <w:r w:rsidR="005578F7">
        <w:t>ed</w:t>
      </w:r>
      <w:r>
        <w:t xml:space="preserve"> to compare their institution to other institutions they define as their peers.  State agencies and legislatures are interested in comparing institutions </w:t>
      </w:r>
      <w:r w:rsidR="005578F7">
        <w:t>with</w:t>
      </w:r>
      <w:r>
        <w:t>in their state to institutions in other states that they define as relevant.   Professional associations wish to compare institutional data.  And finally, private sector firms wish to know which institutions are planning significant repair/renovation or construction work.</w:t>
      </w:r>
    </w:p>
    <w:p w:rsidR="00221D90" w:rsidRDefault="00221D90">
      <w:pPr>
        <w:pStyle w:val="P1-StandPara"/>
        <w:spacing w:line="360" w:lineRule="auto"/>
        <w:jc w:val="left"/>
      </w:pPr>
    </w:p>
    <w:p w:rsidR="00221D90" w:rsidRDefault="00221D90">
      <w:pPr>
        <w:pStyle w:val="P1-StandPara"/>
        <w:spacing w:line="360" w:lineRule="auto"/>
        <w:ind w:firstLine="720"/>
        <w:jc w:val="left"/>
      </w:pPr>
      <w:r>
        <w:t>Based on the idea that the data should be available to all interested parties and users and that making the in</w:t>
      </w:r>
      <w:r w:rsidR="004A3403">
        <w:t>stitutional</w:t>
      </w:r>
      <w:r>
        <w:t xml:space="preserve"> level data more accessible will provide institutions with a reason to respond to the survey, the </w:t>
      </w:r>
      <w:r w:rsidR="00DB6729">
        <w:t>NS</w:t>
      </w:r>
      <w:r>
        <w:t xml:space="preserve">F </w:t>
      </w:r>
      <w:r w:rsidR="005578F7">
        <w:t>m</w:t>
      </w:r>
      <w:r>
        <w:t>a</w:t>
      </w:r>
      <w:r w:rsidR="005578F7">
        <w:t>d</w:t>
      </w:r>
      <w:r>
        <w:t>e the data publicly available on an institution by institution basis with a few key exceptions (see section A.11 on sensitive questions)</w:t>
      </w:r>
      <w:r w:rsidR="0057751C">
        <w:t xml:space="preserve"> for the first time during the FY 2003 survey cycle</w:t>
      </w:r>
      <w:r>
        <w:t xml:space="preserve">.  Institutions </w:t>
      </w:r>
      <w:r w:rsidR="005578F7">
        <w:t>a</w:t>
      </w:r>
      <w:r>
        <w:t>re cl</w:t>
      </w:r>
      <w:r w:rsidR="005578F7">
        <w:t xml:space="preserve">early informed of </w:t>
      </w:r>
      <w:r w:rsidR="00EF217E">
        <w:t>NSF</w:t>
      </w:r>
      <w:r w:rsidR="001D5249">
        <w:t>’s</w:t>
      </w:r>
      <w:r w:rsidR="0057751C">
        <w:t xml:space="preserve"> </w:t>
      </w:r>
      <w:r w:rsidR="001D5249">
        <w:t>confidentially</w:t>
      </w:r>
      <w:r>
        <w:t xml:space="preserve"> policy</w:t>
      </w:r>
      <w:r w:rsidR="005578F7">
        <w:t xml:space="preserve"> </w:t>
      </w:r>
      <w:r w:rsidR="0057751C">
        <w:t xml:space="preserve">at the front of the survey </w:t>
      </w:r>
      <w:r w:rsidR="005578F7">
        <w:t xml:space="preserve">and the </w:t>
      </w:r>
      <w:r w:rsidR="001D5249">
        <w:t>confidentiality</w:t>
      </w:r>
      <w:r w:rsidR="0057751C">
        <w:t xml:space="preserve"> of specific questions</w:t>
      </w:r>
      <w:r w:rsidR="005578F7">
        <w:t xml:space="preserve"> at </w:t>
      </w:r>
      <w:r w:rsidR="00880128">
        <w:t xml:space="preserve">the location of </w:t>
      </w:r>
      <w:r w:rsidR="005578F7">
        <w:t xml:space="preserve">each specific confidential question.  </w:t>
      </w:r>
    </w:p>
    <w:p w:rsidR="00221D90" w:rsidRDefault="00221D90">
      <w:pPr>
        <w:pStyle w:val="P1-StandPara"/>
        <w:spacing w:line="360" w:lineRule="auto"/>
        <w:jc w:val="left"/>
      </w:pPr>
    </w:p>
    <w:p w:rsidR="00221D90" w:rsidRDefault="00221D90">
      <w:pPr>
        <w:pStyle w:val="Heading1"/>
        <w:spacing w:line="360" w:lineRule="auto"/>
        <w:jc w:val="left"/>
        <w:rPr>
          <w:lang w:val="fr-FR"/>
        </w:rPr>
      </w:pPr>
      <w:r>
        <w:rPr>
          <w:lang w:val="fr-FR"/>
        </w:rPr>
        <w:t>A.11.</w:t>
      </w:r>
      <w:r>
        <w:rPr>
          <w:lang w:val="fr-FR"/>
        </w:rPr>
        <w:tab/>
        <w:t>Sensitive Questions</w:t>
      </w:r>
    </w:p>
    <w:p w:rsidR="00A808A4" w:rsidRDefault="00221D90">
      <w:pPr>
        <w:pStyle w:val="P1-StandPara"/>
        <w:spacing w:line="360" w:lineRule="auto"/>
        <w:ind w:firstLine="720"/>
        <w:jc w:val="left"/>
      </w:pPr>
      <w:r>
        <w:t xml:space="preserve">This is a voluntary survey.  Institutions are not required to participate in the survey and respondents may decline to answer any question in the survey.  While </w:t>
      </w:r>
      <w:r w:rsidR="00BE526C">
        <w:t>NSF</w:t>
      </w:r>
      <w:r>
        <w:t xml:space="preserve"> decided to make </w:t>
      </w:r>
      <w:r w:rsidR="00911102">
        <w:t>the</w:t>
      </w:r>
      <w:r w:rsidR="003B32C9">
        <w:t xml:space="preserve"> large</w:t>
      </w:r>
      <w:r w:rsidR="00911102">
        <w:t xml:space="preserve"> majority</w:t>
      </w:r>
      <w:r>
        <w:t xml:space="preserve"> of the survey data publicly available, the expert panel and the cognitive interviews during the survey redesign</w:t>
      </w:r>
      <w:r w:rsidR="00152B76">
        <w:t xml:space="preserve"> in 2001</w:t>
      </w:r>
      <w:r>
        <w:t xml:space="preserve"> identified several survey items as particularly sensitive.  The release of data on those questions could make institutions less inclined to respond to the survey.  Also, during pretests of the redesigned survey respondents expressed concern about the confidentiality of certain items.  To address this issue, the following survey items</w:t>
      </w:r>
      <w:r w:rsidR="00BE526C">
        <w:t xml:space="preserve"> remain confidential</w:t>
      </w:r>
      <w:r>
        <w:t xml:space="preserve">:  condition of research space (question </w:t>
      </w:r>
      <w:r w:rsidR="00911102">
        <w:t>6</w:t>
      </w:r>
      <w:r>
        <w:t xml:space="preserve">) and </w:t>
      </w:r>
      <w:r w:rsidR="003B32C9">
        <w:t xml:space="preserve">the </w:t>
      </w:r>
      <w:r>
        <w:t>amount of research animal space (</w:t>
      </w:r>
      <w:r w:rsidR="003B32C9">
        <w:t>question</w:t>
      </w:r>
      <w:r w:rsidR="00BE526C">
        <w:t>s</w:t>
      </w:r>
      <w:r w:rsidR="003B32C9">
        <w:t xml:space="preserve"> 3 and 9f</w:t>
      </w:r>
      <w:r>
        <w:t xml:space="preserve">). </w:t>
      </w:r>
    </w:p>
    <w:p w:rsidR="00221D90" w:rsidRDefault="00221D90">
      <w:pPr>
        <w:pStyle w:val="P1-StandPara"/>
        <w:spacing w:line="360" w:lineRule="auto"/>
        <w:ind w:firstLine="720"/>
        <w:jc w:val="left"/>
      </w:pPr>
      <w:r>
        <w:t xml:space="preserve"> </w:t>
      </w:r>
    </w:p>
    <w:p w:rsidR="00221D90" w:rsidRDefault="00152B76" w:rsidP="00E005C8">
      <w:pPr>
        <w:pStyle w:val="P1-StandPara"/>
        <w:spacing w:line="360" w:lineRule="auto"/>
        <w:ind w:firstLine="0"/>
        <w:jc w:val="left"/>
      </w:pPr>
      <w:r>
        <w:tab/>
        <w:t xml:space="preserve">The beginning of the paper </w:t>
      </w:r>
      <w:r w:rsidR="003B32C9">
        <w:t>and web su</w:t>
      </w:r>
      <w:r>
        <w:t>rvey</w:t>
      </w:r>
      <w:r w:rsidR="003B32C9">
        <w:t>s</w:t>
      </w:r>
      <w:r>
        <w:t xml:space="preserve"> includes a section informing survey respondents of the confidentiality of the above survey items.  The section identifies the relevant questions and informs </w:t>
      </w:r>
      <w:r>
        <w:lastRenderedPageBreak/>
        <w:t xml:space="preserve">respondents that these responses will not be disclosed in identifiable form.  In addition, each survey item contains a reminder of the confidentiality of that item. </w:t>
      </w:r>
    </w:p>
    <w:p w:rsidR="00580378" w:rsidRDefault="00580378" w:rsidP="00E005C8">
      <w:pPr>
        <w:pStyle w:val="P1-StandPara"/>
        <w:spacing w:line="360" w:lineRule="auto"/>
        <w:ind w:firstLine="0"/>
        <w:jc w:val="left"/>
      </w:pPr>
    </w:p>
    <w:p w:rsidR="00221D90" w:rsidRDefault="00221D90">
      <w:pPr>
        <w:pStyle w:val="Heading1"/>
        <w:spacing w:line="360" w:lineRule="auto"/>
        <w:jc w:val="left"/>
      </w:pPr>
      <w:r>
        <w:t>A.12.</w:t>
      </w:r>
      <w:r>
        <w:tab/>
        <w:t>Estimated Response Burden</w:t>
      </w:r>
    </w:p>
    <w:p w:rsidR="00221D90" w:rsidRDefault="00221D90">
      <w:pPr>
        <w:pStyle w:val="Heading9"/>
        <w:rPr>
          <w:i/>
          <w:iCs/>
        </w:rPr>
      </w:pPr>
      <w:r>
        <w:rPr>
          <w:i/>
          <w:iCs/>
        </w:rPr>
        <w:t>Burden hours</w:t>
      </w:r>
    </w:p>
    <w:p w:rsidR="00221D90" w:rsidRDefault="00221D90">
      <w:pPr>
        <w:spacing w:line="360" w:lineRule="auto"/>
        <w:ind w:firstLine="720"/>
        <w:jc w:val="left"/>
      </w:pPr>
    </w:p>
    <w:p w:rsidR="00221D90" w:rsidRDefault="00221D90">
      <w:pPr>
        <w:spacing w:line="360" w:lineRule="auto"/>
        <w:ind w:firstLine="720"/>
        <w:jc w:val="left"/>
      </w:pPr>
      <w:r>
        <w:t xml:space="preserve">The Facilities survey is a biennial survey of approximately </w:t>
      </w:r>
      <w:r w:rsidR="005A0838">
        <w:t>495</w:t>
      </w:r>
      <w:r w:rsidR="00580378">
        <w:t xml:space="preserve"> academic institutions</w:t>
      </w:r>
      <w:r>
        <w:t>.  For academic institutions the hour burden for any particular institution will be affected by two major factors--the size of the institution (in terms of number of S&amp;E departments and/or the number and size of research facilities) and the status of the institution's computerized central records system.  Previous surveys showed that many institutions</w:t>
      </w:r>
      <w:r w:rsidR="00911102">
        <w:t>, as part of their compliance</w:t>
      </w:r>
      <w:r>
        <w:t xml:space="preserve"> with OMB Circular A-21</w:t>
      </w:r>
      <w:r w:rsidR="00911102">
        <w:t>,</w:t>
      </w:r>
      <w:r>
        <w:t xml:space="preserve"> have created centralized da</w:t>
      </w:r>
      <w:r w:rsidR="000C352F">
        <w:t>tabases, including a measure</w:t>
      </w:r>
      <w:r>
        <w:t xml:space="preserve"> of space devoted to research.</w:t>
      </w:r>
    </w:p>
    <w:p w:rsidR="00221D90" w:rsidRDefault="00221D90">
      <w:pPr>
        <w:spacing w:line="360" w:lineRule="auto"/>
        <w:ind w:firstLine="720"/>
        <w:jc w:val="left"/>
      </w:pPr>
    </w:p>
    <w:p w:rsidR="00221D90" w:rsidRDefault="00221D90" w:rsidP="00216021">
      <w:pPr>
        <w:spacing w:line="360" w:lineRule="auto"/>
        <w:ind w:firstLine="720"/>
        <w:jc w:val="left"/>
      </w:pPr>
      <w:r>
        <w:t xml:space="preserve">Because of these factors, the completion time varies among institutions.  </w:t>
      </w:r>
      <w:r w:rsidR="005A0838">
        <w:t>T</w:t>
      </w:r>
      <w:r>
        <w:t xml:space="preserve">he time to complete the research space section of the survey (Part </w:t>
      </w:r>
      <w:r w:rsidR="00911102">
        <w:t>1</w:t>
      </w:r>
      <w:r w:rsidR="00F108D7">
        <w:t>) ranges</w:t>
      </w:r>
      <w:r>
        <w:t xml:space="preserve"> from 10 to 85 hours with an average of </w:t>
      </w:r>
      <w:r w:rsidR="00BE526C">
        <w:t>40</w:t>
      </w:r>
      <w:r w:rsidR="005A0838">
        <w:t xml:space="preserve"> h</w:t>
      </w:r>
      <w:r>
        <w:t>ours</w:t>
      </w:r>
      <w:r w:rsidR="005A0838">
        <w:t xml:space="preserve"> (based on pretests)</w:t>
      </w:r>
      <w:r>
        <w:t xml:space="preserve">.  </w:t>
      </w:r>
      <w:proofErr w:type="gramStart"/>
      <w:r>
        <w:t xml:space="preserve">The time to complete the computing and networking section of the survey (Part </w:t>
      </w:r>
      <w:r w:rsidR="00911102">
        <w:t>2</w:t>
      </w:r>
      <w:r>
        <w:t>) average</w:t>
      </w:r>
      <w:r w:rsidR="005A0838">
        <w:t>s</w:t>
      </w:r>
      <w:r w:rsidR="00B07970">
        <w:t xml:space="preserve"> </w:t>
      </w:r>
      <w:r w:rsidR="005A0838">
        <w:t>1 hour</w:t>
      </w:r>
      <w:r>
        <w:t>.</w:t>
      </w:r>
      <w:proofErr w:type="gramEnd"/>
      <w:r>
        <w:t xml:space="preserve">  Therefore,</w:t>
      </w:r>
      <w:r w:rsidR="005A0838">
        <w:t xml:space="preserve"> in total, the time per</w:t>
      </w:r>
      <w:r>
        <w:t xml:space="preserve"> institution to complete the survey is expe</w:t>
      </w:r>
      <w:r w:rsidR="00BE526C">
        <w:t>cted to average approximately 41</w:t>
      </w:r>
      <w:r>
        <w:t xml:space="preserve"> hours.  Assuming a 9</w:t>
      </w:r>
      <w:r w:rsidR="005A0838">
        <w:t>5</w:t>
      </w:r>
      <w:r>
        <w:t>% response rate</w:t>
      </w:r>
      <w:r w:rsidR="00D30881">
        <w:t xml:space="preserve"> (based on the FY 2009 response rate)</w:t>
      </w:r>
      <w:r>
        <w:t xml:space="preserve">, this would result in an estimated </w:t>
      </w:r>
      <w:r w:rsidR="005A0838">
        <w:t xml:space="preserve">total </w:t>
      </w:r>
      <w:r>
        <w:t>burden of 1</w:t>
      </w:r>
      <w:r w:rsidR="002972EB">
        <w:t>9,27</w:t>
      </w:r>
      <w:r w:rsidR="00BE526C">
        <w:t>0</w:t>
      </w:r>
      <w:r>
        <w:t xml:space="preserve"> hours in FY 20</w:t>
      </w:r>
      <w:r w:rsidR="005A0838">
        <w:t>11</w:t>
      </w:r>
      <w:r>
        <w:t xml:space="preserve"> and a similar burden in FY 20</w:t>
      </w:r>
      <w:r w:rsidR="005A0838">
        <w:t>13</w:t>
      </w:r>
      <w:r>
        <w:t>.  [(.9</w:t>
      </w:r>
      <w:r w:rsidR="005A0838">
        <w:t>5</w:t>
      </w:r>
      <w:r w:rsidR="004A3403">
        <w:t xml:space="preserve"> </w:t>
      </w:r>
      <w:r w:rsidR="00216021">
        <w:t>response rate x 49</w:t>
      </w:r>
      <w:r w:rsidR="005A0838">
        <w:t>5</w:t>
      </w:r>
      <w:r w:rsidR="00911102">
        <w:t xml:space="preserve"> i</w:t>
      </w:r>
      <w:r w:rsidR="00BE526C">
        <w:t>nstitutions) x 41 h</w:t>
      </w:r>
      <w:r>
        <w:t>ours = 1</w:t>
      </w:r>
      <w:r w:rsidR="002972EB">
        <w:t>9,27</w:t>
      </w:r>
      <w:r w:rsidR="00BE526C">
        <w:t>0</w:t>
      </w:r>
      <w:r>
        <w:t>]</w:t>
      </w:r>
    </w:p>
    <w:p w:rsidR="00D30881" w:rsidRDefault="00D30881" w:rsidP="00216021">
      <w:pPr>
        <w:spacing w:line="360" w:lineRule="auto"/>
        <w:ind w:firstLine="720"/>
        <w:jc w:val="left"/>
      </w:pPr>
    </w:p>
    <w:p w:rsidR="00221D90" w:rsidRDefault="00221D90">
      <w:pPr>
        <w:pStyle w:val="Heading9"/>
        <w:rPr>
          <w:i/>
          <w:iCs/>
        </w:rPr>
      </w:pPr>
      <w:r>
        <w:rPr>
          <w:i/>
          <w:iCs/>
        </w:rPr>
        <w:t>Costs to responding institutions</w:t>
      </w:r>
    </w:p>
    <w:p w:rsidR="00221D90" w:rsidRDefault="00221D90">
      <w:pPr>
        <w:spacing w:line="360" w:lineRule="auto"/>
        <w:jc w:val="left"/>
      </w:pPr>
      <w:r>
        <w:tab/>
      </w:r>
    </w:p>
    <w:p w:rsidR="00221D90" w:rsidRDefault="00221D90">
      <w:pPr>
        <w:spacing w:line="360" w:lineRule="auto"/>
        <w:ind w:firstLine="720"/>
        <w:jc w:val="left"/>
      </w:pPr>
      <w:r>
        <w:t xml:space="preserve">Costs that will be incurred by responding institutions involve the completion time of the survey and the time of an institutional coordinator associated with managing the distribution of survey forms and transmittal to the contractor.  The institutional coordinator makes the initial contacts with the </w:t>
      </w:r>
      <w:r w:rsidR="00D30881">
        <w:t>relevant individual offices</w:t>
      </w:r>
      <w:r>
        <w:t xml:space="preserve"> at the institution informing them of the survey, distributes the forms, follows up on the return of the forms or data to the coordinator’s office, and transmits the forms or data to the contractor.</w:t>
      </w:r>
    </w:p>
    <w:p w:rsidR="00221D90" w:rsidRDefault="00221D90">
      <w:pPr>
        <w:spacing w:line="360" w:lineRule="auto"/>
        <w:jc w:val="left"/>
      </w:pPr>
    </w:p>
    <w:p w:rsidR="00221D90" w:rsidRDefault="00FA726D">
      <w:pPr>
        <w:spacing w:line="360" w:lineRule="auto"/>
        <w:ind w:firstLine="720"/>
        <w:jc w:val="left"/>
      </w:pPr>
      <w:r>
        <w:t>At an estimated cost of $3</w:t>
      </w:r>
      <w:r w:rsidR="00221D90">
        <w:t>5 an hour for institution staff, the average cost to each academic institution is $1,</w:t>
      </w:r>
      <w:r>
        <w:t>4</w:t>
      </w:r>
      <w:r w:rsidR="00F56E14">
        <w:t>35</w:t>
      </w:r>
      <w:r w:rsidR="00221D90">
        <w:t xml:space="preserve"> for FY 20</w:t>
      </w:r>
      <w:r w:rsidR="00D30881">
        <w:t>11 and a similar cost for FY 2013</w:t>
      </w:r>
      <w:r w:rsidR="00221D90">
        <w:t>.</w:t>
      </w:r>
      <w:r w:rsidR="00D30881">
        <w:t xml:space="preserve">  </w:t>
      </w:r>
      <w:r w:rsidR="00221D90">
        <w:t>Assuming a 9</w:t>
      </w:r>
      <w:r w:rsidR="00D30881">
        <w:t>5</w:t>
      </w:r>
      <w:r>
        <w:t>%</w:t>
      </w:r>
      <w:r w:rsidR="00D30881">
        <w:t xml:space="preserve"> response rate</w:t>
      </w:r>
      <w:r w:rsidR="00221D90">
        <w:t xml:space="preserve">, the </w:t>
      </w:r>
      <w:r w:rsidR="00221D90">
        <w:lastRenderedPageBreak/>
        <w:t>total</w:t>
      </w:r>
      <w:r w:rsidR="00D30881">
        <w:t xml:space="preserve"> respondent costs for the FY 2011</w:t>
      </w:r>
      <w:r w:rsidR="00221D90">
        <w:t xml:space="preserve"> survey are estimated to be</w:t>
      </w:r>
      <w:r w:rsidR="005159C3">
        <w:t xml:space="preserve"> $6</w:t>
      </w:r>
      <w:r w:rsidR="00F56E14">
        <w:t>74,450</w:t>
      </w:r>
      <w:r w:rsidR="005159C3">
        <w:t xml:space="preserve"> [(.95 response rate x 495 institutions) x $14</w:t>
      </w:r>
      <w:r w:rsidR="00F56E14">
        <w:t>35].</w:t>
      </w:r>
    </w:p>
    <w:p w:rsidR="00221D90" w:rsidRDefault="00221D90">
      <w:pPr>
        <w:spacing w:line="360" w:lineRule="auto"/>
        <w:ind w:firstLine="720"/>
        <w:jc w:val="left"/>
      </w:pPr>
    </w:p>
    <w:p w:rsidR="00221D90" w:rsidRDefault="00221D90">
      <w:pPr>
        <w:spacing w:line="360" w:lineRule="auto"/>
        <w:jc w:val="left"/>
      </w:pPr>
      <w:r>
        <w:tab/>
        <w:t>These costs are expected to be similar for the FY 20</w:t>
      </w:r>
      <w:r w:rsidR="006D495B">
        <w:t>13</w:t>
      </w:r>
      <w:r>
        <w:t xml:space="preserve"> cycle of the survey.</w:t>
      </w:r>
    </w:p>
    <w:p w:rsidR="00221D90" w:rsidRDefault="00221D90">
      <w:pPr>
        <w:pStyle w:val="P1-StandPara"/>
        <w:spacing w:line="360" w:lineRule="auto"/>
        <w:jc w:val="left"/>
      </w:pPr>
    </w:p>
    <w:p w:rsidR="00221D90" w:rsidRDefault="00221D90">
      <w:pPr>
        <w:pStyle w:val="Heading1"/>
        <w:spacing w:line="360" w:lineRule="auto"/>
        <w:jc w:val="left"/>
      </w:pPr>
      <w:r>
        <w:t>A.13.</w:t>
      </w:r>
      <w:r>
        <w:tab/>
        <w:t>Annualized Cost to Respondents</w:t>
      </w:r>
    </w:p>
    <w:p w:rsidR="00221D90" w:rsidRDefault="00221D90">
      <w:pPr>
        <w:pStyle w:val="P1-StandPara"/>
        <w:spacing w:line="360" w:lineRule="auto"/>
        <w:ind w:firstLine="720"/>
        <w:jc w:val="left"/>
      </w:pPr>
      <w:r>
        <w:t xml:space="preserve">There are no capital or startup costs to the respondents for the Facilities survey. </w:t>
      </w:r>
    </w:p>
    <w:p w:rsidR="00221D90" w:rsidRDefault="00221D90">
      <w:pPr>
        <w:pStyle w:val="P1-StandPara"/>
        <w:spacing w:line="360" w:lineRule="auto"/>
        <w:jc w:val="left"/>
      </w:pPr>
    </w:p>
    <w:p w:rsidR="00221D90" w:rsidRDefault="00221D90">
      <w:pPr>
        <w:pStyle w:val="Heading1"/>
        <w:spacing w:line="360" w:lineRule="auto"/>
        <w:jc w:val="left"/>
      </w:pPr>
      <w:r>
        <w:t>A.14.</w:t>
      </w:r>
      <w:r>
        <w:tab/>
        <w:t>Annualized Cost to the Federal Government</w:t>
      </w:r>
    </w:p>
    <w:p w:rsidR="00221D90" w:rsidRDefault="00221D90">
      <w:pPr>
        <w:spacing w:line="360" w:lineRule="auto"/>
        <w:ind w:firstLine="720"/>
        <w:jc w:val="left"/>
      </w:pPr>
      <w:r>
        <w:t>The estimated total cost of the FY 2007 Facilities survey contract to the Federal Government is as follows:</w:t>
      </w:r>
    </w:p>
    <w:p w:rsidR="00221D90" w:rsidRDefault="00221D90">
      <w:pPr>
        <w:spacing w:line="360" w:lineRule="auto"/>
        <w:ind w:firstLine="720"/>
        <w:jc w:val="left"/>
      </w:pPr>
    </w:p>
    <w:p w:rsidR="00221D90" w:rsidRDefault="001E2175" w:rsidP="001E2175">
      <w:pPr>
        <w:spacing w:line="360" w:lineRule="auto"/>
        <w:ind w:left="720"/>
        <w:jc w:val="left"/>
        <w:rPr>
          <w:b/>
        </w:rPr>
      </w:pPr>
      <w:r>
        <w:t xml:space="preserve">Facilities </w:t>
      </w:r>
      <w:r w:rsidR="00221D90">
        <w:t xml:space="preserve">Survey </w:t>
      </w:r>
      <w:r>
        <w:t>Manager</w:t>
      </w:r>
      <w:r w:rsidR="007761E7">
        <w:tab/>
      </w:r>
      <w:r w:rsidR="00221D90">
        <w:t xml:space="preserve"> </w:t>
      </w:r>
      <w:r w:rsidR="00221D90">
        <w:tab/>
      </w:r>
      <w:r w:rsidR="00FA726D">
        <w:t>$</w:t>
      </w:r>
      <w:r w:rsidR="007761E7">
        <w:t xml:space="preserve"> </w:t>
      </w:r>
      <w:r>
        <w:t xml:space="preserve">  152,635</w:t>
      </w:r>
    </w:p>
    <w:p w:rsidR="00221D90" w:rsidRDefault="00221D90">
      <w:pPr>
        <w:pStyle w:val="CommentText"/>
        <w:spacing w:line="360" w:lineRule="auto"/>
        <w:ind w:left="720"/>
        <w:rPr>
          <w:sz w:val="22"/>
        </w:rPr>
      </w:pPr>
      <w:r>
        <w:rPr>
          <w:sz w:val="22"/>
        </w:rPr>
        <w:t>Contract to conduct the survey</w:t>
      </w:r>
      <w:r>
        <w:rPr>
          <w:sz w:val="22"/>
        </w:rPr>
        <w:tab/>
      </w:r>
      <w:r>
        <w:rPr>
          <w:sz w:val="22"/>
        </w:rPr>
        <w:tab/>
        <w:t>$</w:t>
      </w:r>
      <w:r w:rsidR="00FA726D">
        <w:rPr>
          <w:sz w:val="22"/>
        </w:rPr>
        <w:t>1,</w:t>
      </w:r>
      <w:r w:rsidR="007761E7">
        <w:rPr>
          <w:sz w:val="22"/>
        </w:rPr>
        <w:t>253</w:t>
      </w:r>
      <w:r w:rsidR="00FA726D">
        <w:rPr>
          <w:sz w:val="22"/>
        </w:rPr>
        <w:t>,</w:t>
      </w:r>
      <w:r w:rsidR="007761E7">
        <w:rPr>
          <w:sz w:val="22"/>
        </w:rPr>
        <w:t>000</w:t>
      </w:r>
    </w:p>
    <w:p w:rsidR="00221D90" w:rsidRDefault="00FA726D">
      <w:pPr>
        <w:spacing w:line="360" w:lineRule="auto"/>
        <w:ind w:left="720" w:firstLine="720"/>
        <w:jc w:val="left"/>
        <w:rPr>
          <w:b/>
        </w:rPr>
      </w:pPr>
      <w:r>
        <w:t>Total estimate</w:t>
      </w:r>
      <w:r>
        <w:tab/>
      </w:r>
      <w:r>
        <w:tab/>
      </w:r>
      <w:r>
        <w:tab/>
        <w:t>$1,</w:t>
      </w:r>
      <w:r w:rsidR="001E2175">
        <w:t>405</w:t>
      </w:r>
      <w:r w:rsidR="007761E7">
        <w:t>,</w:t>
      </w:r>
      <w:r w:rsidR="001E2175">
        <w:t>635</w:t>
      </w:r>
    </w:p>
    <w:p w:rsidR="00221D90" w:rsidRDefault="00221D90">
      <w:pPr>
        <w:pStyle w:val="P1-StandPara"/>
        <w:spacing w:line="360" w:lineRule="auto"/>
        <w:jc w:val="left"/>
      </w:pPr>
    </w:p>
    <w:p w:rsidR="00221D90" w:rsidRDefault="00221D90">
      <w:pPr>
        <w:pStyle w:val="P1-StandPara"/>
        <w:spacing w:line="360" w:lineRule="auto"/>
        <w:jc w:val="left"/>
      </w:pPr>
    </w:p>
    <w:p w:rsidR="00221D90" w:rsidRDefault="00221D90">
      <w:pPr>
        <w:pStyle w:val="P1-StandPara"/>
        <w:spacing w:line="360" w:lineRule="auto"/>
        <w:ind w:firstLine="720"/>
        <w:jc w:val="left"/>
      </w:pPr>
      <w:r>
        <w:t>The contract will include all direct and indirect costs of data collection, analysis, reporting, and the production of public and proprietary data sets</w:t>
      </w:r>
      <w:r w:rsidR="00FA726D">
        <w:t>.  These costs are expec</w:t>
      </w:r>
      <w:r w:rsidR="00093C0E">
        <w:t>ted to be similar for the FY 2013</w:t>
      </w:r>
      <w:r w:rsidR="00FA726D">
        <w:t xml:space="preserve"> survey cycle.</w:t>
      </w:r>
    </w:p>
    <w:p w:rsidR="00221D90" w:rsidRDefault="00221D90">
      <w:pPr>
        <w:pStyle w:val="P1-StandPara"/>
        <w:spacing w:line="360" w:lineRule="auto"/>
        <w:jc w:val="left"/>
      </w:pPr>
    </w:p>
    <w:p w:rsidR="00221D90" w:rsidRDefault="00221D90">
      <w:pPr>
        <w:pStyle w:val="Heading1"/>
        <w:spacing w:line="360" w:lineRule="auto"/>
        <w:jc w:val="left"/>
      </w:pPr>
      <w:r>
        <w:t>A.15.</w:t>
      </w:r>
      <w:r>
        <w:tab/>
        <w:t>Reasons for Program Changes</w:t>
      </w:r>
    </w:p>
    <w:p w:rsidR="00221D90" w:rsidRDefault="00221D90">
      <w:pPr>
        <w:pStyle w:val="P1-StandPara"/>
        <w:spacing w:line="360" w:lineRule="auto"/>
        <w:ind w:firstLine="720"/>
        <w:jc w:val="left"/>
      </w:pPr>
      <w:r>
        <w:t>No program changes.</w:t>
      </w:r>
    </w:p>
    <w:p w:rsidR="00221D90" w:rsidRDefault="00221D90">
      <w:pPr>
        <w:pStyle w:val="P1-StandPara"/>
        <w:spacing w:line="360" w:lineRule="auto"/>
        <w:jc w:val="left"/>
      </w:pPr>
    </w:p>
    <w:p w:rsidR="00221D90" w:rsidRDefault="00221D90">
      <w:pPr>
        <w:pStyle w:val="Heading1"/>
        <w:spacing w:line="360" w:lineRule="auto"/>
        <w:jc w:val="left"/>
      </w:pPr>
      <w:r>
        <w:t>A.16.</w:t>
      </w:r>
      <w:r>
        <w:tab/>
        <w:t>Publication Plans and Project Schedule</w:t>
      </w:r>
    </w:p>
    <w:p w:rsidR="00221D90" w:rsidRDefault="00221D90">
      <w:pPr>
        <w:spacing w:line="360" w:lineRule="auto"/>
        <w:ind w:firstLine="720"/>
        <w:jc w:val="left"/>
      </w:pPr>
      <w:r>
        <w:t>The FY 20</w:t>
      </w:r>
      <w:r w:rsidR="004E0525">
        <w:t>11</w:t>
      </w:r>
      <w:r>
        <w:t xml:space="preserve"> survey </w:t>
      </w:r>
      <w:r w:rsidR="00310DE0">
        <w:t>implementation</w:t>
      </w:r>
      <w:r>
        <w:t xml:space="preserve"> is planned to begin in </w:t>
      </w:r>
      <w:r w:rsidR="00895B35">
        <w:t>October</w:t>
      </w:r>
      <w:r>
        <w:t xml:space="preserve"> of 20</w:t>
      </w:r>
      <w:r w:rsidR="004E0525">
        <w:t>11</w:t>
      </w:r>
      <w:r>
        <w:t>.  Data collec</w:t>
      </w:r>
      <w:r w:rsidR="00310DE0">
        <w:t>tion will take place over a six</w:t>
      </w:r>
      <w:r>
        <w:t>-month period in order to provide insti</w:t>
      </w:r>
      <w:r w:rsidR="004E0525">
        <w:t>tutions adequate time to identify</w:t>
      </w:r>
      <w:r>
        <w:t xml:space="preserve"> a coordinator and to gather the appropriate records and data.  Data collection is expected to end the </w:t>
      </w:r>
      <w:r w:rsidR="00895B35">
        <w:t>spring</w:t>
      </w:r>
      <w:r w:rsidR="004E0525">
        <w:t xml:space="preserve"> of 2012</w:t>
      </w:r>
      <w:r>
        <w:t>.  Th</w:t>
      </w:r>
      <w:r w:rsidR="004E0525">
        <w:t>e data collection for the FY 2013 cycle will begin in October</w:t>
      </w:r>
      <w:r>
        <w:t xml:space="preserve"> of 20</w:t>
      </w:r>
      <w:r w:rsidR="004E0525">
        <w:t>13</w:t>
      </w:r>
      <w:r>
        <w:t xml:space="preserve"> and will end in the </w:t>
      </w:r>
      <w:r w:rsidR="00895B35">
        <w:t>spring</w:t>
      </w:r>
      <w:r w:rsidR="004E0525">
        <w:t xml:space="preserve"> of 2014</w:t>
      </w:r>
      <w:r>
        <w:t>.</w:t>
      </w:r>
    </w:p>
    <w:p w:rsidR="00221D90" w:rsidRDefault="00221D90">
      <w:pPr>
        <w:spacing w:line="360" w:lineRule="auto"/>
        <w:jc w:val="left"/>
      </w:pPr>
    </w:p>
    <w:p w:rsidR="00221D90" w:rsidRDefault="00221D90">
      <w:pPr>
        <w:spacing w:line="360" w:lineRule="auto"/>
        <w:ind w:firstLine="720"/>
        <w:jc w:val="left"/>
      </w:pPr>
      <w:r>
        <w:t xml:space="preserve">The contractor will submit draft data tabulations within </w:t>
      </w:r>
      <w:r w:rsidR="00B876EC">
        <w:t>three</w:t>
      </w:r>
      <w:r>
        <w:t xml:space="preserve"> months following </w:t>
      </w:r>
      <w:r w:rsidR="00B07970">
        <w:t xml:space="preserve">completion of </w:t>
      </w:r>
      <w:r>
        <w:t xml:space="preserve">data collection.   These will be reviewed and revised as needed by NSF before production of final data tabulations.  NSF will be responsible for </w:t>
      </w:r>
      <w:r w:rsidR="00895B35">
        <w:t>electronic</w:t>
      </w:r>
      <w:r>
        <w:t xml:space="preserve"> dissemination of the tables to NSF offices, participating academic institutions, professional associations, and others who may request information about the survey.</w:t>
      </w:r>
    </w:p>
    <w:p w:rsidR="00221D90" w:rsidRDefault="00221D90">
      <w:pPr>
        <w:spacing w:line="360" w:lineRule="auto"/>
        <w:jc w:val="left"/>
      </w:pPr>
    </w:p>
    <w:p w:rsidR="00221D90" w:rsidRDefault="00221D90">
      <w:pPr>
        <w:spacing w:line="360" w:lineRule="auto"/>
        <w:ind w:firstLine="720"/>
        <w:jc w:val="left"/>
      </w:pPr>
      <w:r>
        <w:t>The contractor will also pro</w:t>
      </w:r>
      <w:r w:rsidR="00895B35">
        <w:t xml:space="preserve">vide data for a </w:t>
      </w:r>
      <w:r>
        <w:t xml:space="preserve">public use data file that </w:t>
      </w:r>
      <w:r w:rsidR="008A3D94">
        <w:t>is</w:t>
      </w:r>
      <w:r>
        <w:t xml:space="preserve"> a</w:t>
      </w:r>
      <w:r w:rsidR="008A3D94">
        <w:t xml:space="preserve">ccessible via the </w:t>
      </w:r>
      <w:r w:rsidR="00B876EC">
        <w:t xml:space="preserve">NSF website </w:t>
      </w:r>
      <w:r>
        <w:t>and include</w:t>
      </w:r>
      <w:r w:rsidR="008A3D94">
        <w:t>s</w:t>
      </w:r>
      <w:r>
        <w:t xml:space="preserve"> electronic data files for use on personal computers.   The data files, including documentation, will contain institutional dat</w:t>
      </w:r>
      <w:r w:rsidR="005D5255">
        <w:t xml:space="preserve">a and will be delivered within </w:t>
      </w:r>
      <w:r w:rsidR="00B876EC">
        <w:t>3</w:t>
      </w:r>
      <w:r>
        <w:t xml:space="preserve"> months of data collection.  In addition, the contractor will provide a methodology report detailing all survey activities, materials, and procedures.</w:t>
      </w:r>
    </w:p>
    <w:p w:rsidR="00221D90" w:rsidRDefault="00221D90">
      <w:pPr>
        <w:spacing w:line="360" w:lineRule="auto"/>
        <w:ind w:firstLine="720"/>
        <w:jc w:val="left"/>
      </w:pPr>
    </w:p>
    <w:p w:rsidR="00221D90" w:rsidRDefault="00221D90">
      <w:pPr>
        <w:pStyle w:val="P1-StandPara"/>
        <w:spacing w:line="360" w:lineRule="auto"/>
        <w:ind w:firstLine="720"/>
        <w:jc w:val="left"/>
      </w:pPr>
      <w:r>
        <w:t xml:space="preserve">An NSF-produced </w:t>
      </w:r>
      <w:r w:rsidR="00895B35">
        <w:t>Infobrief</w:t>
      </w:r>
      <w:r w:rsidR="00443215">
        <w:t xml:space="preserve"> on the results of the FY 2009</w:t>
      </w:r>
      <w:r>
        <w:t xml:space="preserve"> survey is scheduled for </w:t>
      </w:r>
      <w:r w:rsidR="00443215">
        <w:t>spring/summer</w:t>
      </w:r>
      <w:r w:rsidR="00B01F7F">
        <w:t xml:space="preserve"> </w:t>
      </w:r>
      <w:r w:rsidR="00443215">
        <w:t xml:space="preserve">of </w:t>
      </w:r>
      <w:r w:rsidR="00B01F7F">
        <w:t>2011</w:t>
      </w:r>
      <w:r>
        <w:t xml:space="preserve">. The </w:t>
      </w:r>
      <w:r w:rsidR="00895B35">
        <w:t>Infobrief</w:t>
      </w:r>
      <w:r>
        <w:t xml:space="preserve"> will include</w:t>
      </w:r>
      <w:r w:rsidR="00895B35">
        <w:t xml:space="preserve"> </w:t>
      </w:r>
      <w:r>
        <w:t>a presentation of major findings</w:t>
      </w:r>
      <w:r w:rsidR="00895B35">
        <w:t>,</w:t>
      </w:r>
      <w:r>
        <w:t xml:space="preserve"> charts and graphs relevant to the </w:t>
      </w:r>
      <w:r w:rsidR="00895B35">
        <w:t xml:space="preserve">survey, and </w:t>
      </w:r>
      <w:r>
        <w:t xml:space="preserve">relevant statistical tables.  </w:t>
      </w:r>
      <w:r w:rsidR="00895B35">
        <w:t>It will also refer the reader to additional information about survey limitations and other technical information.</w:t>
      </w:r>
    </w:p>
    <w:p w:rsidR="00221D90" w:rsidRDefault="00221D90">
      <w:pPr>
        <w:spacing w:line="360" w:lineRule="auto"/>
        <w:ind w:firstLine="720"/>
        <w:jc w:val="left"/>
      </w:pPr>
    </w:p>
    <w:p w:rsidR="00221D90" w:rsidRDefault="00221D90">
      <w:pPr>
        <w:spacing w:line="360" w:lineRule="auto"/>
        <w:ind w:firstLine="720"/>
        <w:jc w:val="left"/>
      </w:pPr>
      <w:r>
        <w:t xml:space="preserve">NSF anticipates a </w:t>
      </w:r>
      <w:r w:rsidR="00B01F7F">
        <w:t>similar schedule for the FY 201</w:t>
      </w:r>
      <w:r w:rsidR="00443215">
        <w:t>1</w:t>
      </w:r>
      <w:r>
        <w:t xml:space="preserve"> cycle of the survey.</w:t>
      </w:r>
    </w:p>
    <w:p w:rsidR="00221D90" w:rsidRDefault="00221D90">
      <w:pPr>
        <w:pStyle w:val="P1-StandPara"/>
        <w:spacing w:line="360" w:lineRule="auto"/>
        <w:ind w:firstLine="0"/>
        <w:jc w:val="left"/>
      </w:pPr>
    </w:p>
    <w:p w:rsidR="00221D90" w:rsidRDefault="00221D90">
      <w:pPr>
        <w:pStyle w:val="Heading1"/>
        <w:spacing w:line="360" w:lineRule="auto"/>
        <w:jc w:val="left"/>
      </w:pPr>
      <w:r>
        <w:t>A.17.</w:t>
      </w:r>
      <w:r>
        <w:tab/>
        <w:t>Approval for Not Displaying the Expiration Date for OMB Approval</w:t>
      </w:r>
    </w:p>
    <w:p w:rsidR="00221D90" w:rsidRDefault="00221D90">
      <w:pPr>
        <w:pStyle w:val="P1-StandPara"/>
        <w:spacing w:line="360" w:lineRule="auto"/>
        <w:ind w:firstLine="720"/>
        <w:jc w:val="left"/>
      </w:pPr>
      <w:r>
        <w:t>Approval not requested.</w:t>
      </w:r>
    </w:p>
    <w:p w:rsidR="00221D90" w:rsidRDefault="00221D90">
      <w:pPr>
        <w:pStyle w:val="P1-StandPara"/>
        <w:spacing w:line="360" w:lineRule="auto"/>
        <w:jc w:val="left"/>
      </w:pPr>
    </w:p>
    <w:p w:rsidR="00221D90" w:rsidRDefault="00221D90">
      <w:pPr>
        <w:pStyle w:val="Heading1"/>
        <w:spacing w:line="360" w:lineRule="auto"/>
        <w:jc w:val="left"/>
      </w:pPr>
      <w:r>
        <w:t>A.18.</w:t>
      </w:r>
      <w:r>
        <w:tab/>
        <w:t>Exceptions to the Certification Statement</w:t>
      </w:r>
    </w:p>
    <w:p w:rsidR="00221D90" w:rsidRDefault="00221D90">
      <w:pPr>
        <w:pStyle w:val="P1-StandPara"/>
        <w:spacing w:line="360" w:lineRule="auto"/>
        <w:ind w:firstLine="720"/>
        <w:jc w:val="left"/>
      </w:pPr>
      <w:r>
        <w:t>There are no expectations.</w:t>
      </w:r>
    </w:p>
    <w:p w:rsidR="00221D90" w:rsidRDefault="00221D90">
      <w:pPr>
        <w:pStyle w:val="P1-StandPara"/>
        <w:spacing w:line="360" w:lineRule="auto"/>
        <w:jc w:val="left"/>
      </w:pPr>
    </w:p>
    <w:p w:rsidR="00221D90" w:rsidRDefault="00221D90">
      <w:pPr>
        <w:pStyle w:val="P1-StandPara"/>
        <w:spacing w:line="360" w:lineRule="auto"/>
        <w:jc w:val="left"/>
      </w:pPr>
    </w:p>
    <w:sectPr w:rsidR="00221D90" w:rsidSect="004C2260">
      <w:footerReference w:type="even" r:id="rId8"/>
      <w:footerReference w:type="default" r:id="rId9"/>
      <w:type w:val="continuous"/>
      <w:pgSz w:w="12240" w:h="15840"/>
      <w:pgMar w:top="1440" w:right="1254"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F4D" w:rsidRDefault="00787F4D">
      <w:r>
        <w:separator/>
      </w:r>
    </w:p>
  </w:endnote>
  <w:endnote w:type="continuationSeparator" w:id="0">
    <w:p w:rsidR="00787F4D" w:rsidRDefault="00787F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29" w:rsidRDefault="00DB6729" w:rsidP="004C22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6729" w:rsidRDefault="00DB67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29" w:rsidRDefault="00DB6729" w:rsidP="004C22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5061">
      <w:rPr>
        <w:rStyle w:val="PageNumber"/>
        <w:noProof/>
      </w:rPr>
      <w:t>8</w:t>
    </w:r>
    <w:r>
      <w:rPr>
        <w:rStyle w:val="PageNumber"/>
      </w:rPr>
      <w:fldChar w:fldCharType="end"/>
    </w:r>
  </w:p>
  <w:p w:rsidR="00DB6729" w:rsidRDefault="00DB67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F4D" w:rsidRDefault="00787F4D">
      <w:r>
        <w:separator/>
      </w:r>
    </w:p>
  </w:footnote>
  <w:footnote w:type="continuationSeparator" w:id="0">
    <w:p w:rsidR="00787F4D" w:rsidRDefault="00787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7638F"/>
    <w:multiLevelType w:val="hybridMultilevel"/>
    <w:tmpl w:val="8242B5C8"/>
    <w:lvl w:ilvl="0" w:tplc="04090001">
      <w:start w:val="1"/>
      <w:numFmt w:val="bullet"/>
      <w:lvlText w:val=""/>
      <w:lvlJc w:val="left"/>
      <w:pPr>
        <w:tabs>
          <w:tab w:val="num" w:pos="1872"/>
        </w:tabs>
        <w:ind w:left="1872" w:hanging="36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
    <w:nsid w:val="32C332FF"/>
    <w:multiLevelType w:val="hybridMultilevel"/>
    <w:tmpl w:val="2A242E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8DC0016"/>
    <w:multiLevelType w:val="hybridMultilevel"/>
    <w:tmpl w:val="D4AC70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604D3C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C7D1DC7"/>
    <w:multiLevelType w:val="hybridMultilevel"/>
    <w:tmpl w:val="085054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330C6"/>
    <w:rsid w:val="00002517"/>
    <w:rsid w:val="000257E6"/>
    <w:rsid w:val="00032662"/>
    <w:rsid w:val="00043366"/>
    <w:rsid w:val="000469EF"/>
    <w:rsid w:val="00093C0E"/>
    <w:rsid w:val="00094086"/>
    <w:rsid w:val="000A2CEA"/>
    <w:rsid w:val="000A30BA"/>
    <w:rsid w:val="000B4CD2"/>
    <w:rsid w:val="000B7BC5"/>
    <w:rsid w:val="000C352F"/>
    <w:rsid w:val="000D1977"/>
    <w:rsid w:val="000D5061"/>
    <w:rsid w:val="000F403E"/>
    <w:rsid w:val="000F4059"/>
    <w:rsid w:val="00133DB1"/>
    <w:rsid w:val="00141F02"/>
    <w:rsid w:val="001465E3"/>
    <w:rsid w:val="00152B76"/>
    <w:rsid w:val="00153AB1"/>
    <w:rsid w:val="00154C69"/>
    <w:rsid w:val="00157BC3"/>
    <w:rsid w:val="00160434"/>
    <w:rsid w:val="00180D7E"/>
    <w:rsid w:val="00184C6D"/>
    <w:rsid w:val="00184FD6"/>
    <w:rsid w:val="001A4D32"/>
    <w:rsid w:val="001B7070"/>
    <w:rsid w:val="001D5249"/>
    <w:rsid w:val="001E2070"/>
    <w:rsid w:val="001E2175"/>
    <w:rsid w:val="001E5E51"/>
    <w:rsid w:val="001F3C34"/>
    <w:rsid w:val="00206611"/>
    <w:rsid w:val="00216021"/>
    <w:rsid w:val="00220BDE"/>
    <w:rsid w:val="00221D90"/>
    <w:rsid w:val="00226D25"/>
    <w:rsid w:val="00230529"/>
    <w:rsid w:val="00267D1C"/>
    <w:rsid w:val="00284486"/>
    <w:rsid w:val="00292513"/>
    <w:rsid w:val="002972EB"/>
    <w:rsid w:val="002A4581"/>
    <w:rsid w:val="002B1FA4"/>
    <w:rsid w:val="002E7989"/>
    <w:rsid w:val="002E7E11"/>
    <w:rsid w:val="002F33D4"/>
    <w:rsid w:val="002F734A"/>
    <w:rsid w:val="00300E87"/>
    <w:rsid w:val="00310DE0"/>
    <w:rsid w:val="0031746E"/>
    <w:rsid w:val="0033160C"/>
    <w:rsid w:val="00341952"/>
    <w:rsid w:val="003838EF"/>
    <w:rsid w:val="003A2473"/>
    <w:rsid w:val="003B32C9"/>
    <w:rsid w:val="003B34BE"/>
    <w:rsid w:val="003D543B"/>
    <w:rsid w:val="003D763A"/>
    <w:rsid w:val="00407995"/>
    <w:rsid w:val="00416659"/>
    <w:rsid w:val="00417275"/>
    <w:rsid w:val="004210B0"/>
    <w:rsid w:val="004220BF"/>
    <w:rsid w:val="004223CB"/>
    <w:rsid w:val="00432274"/>
    <w:rsid w:val="00443215"/>
    <w:rsid w:val="004513FD"/>
    <w:rsid w:val="00456DD9"/>
    <w:rsid w:val="00460B40"/>
    <w:rsid w:val="00476A42"/>
    <w:rsid w:val="004A0672"/>
    <w:rsid w:val="004A3403"/>
    <w:rsid w:val="004B0B09"/>
    <w:rsid w:val="004C2260"/>
    <w:rsid w:val="004D1B4F"/>
    <w:rsid w:val="004D6D12"/>
    <w:rsid w:val="004E0525"/>
    <w:rsid w:val="00501335"/>
    <w:rsid w:val="005113A7"/>
    <w:rsid w:val="00512728"/>
    <w:rsid w:val="005159C3"/>
    <w:rsid w:val="00526A0E"/>
    <w:rsid w:val="005330C6"/>
    <w:rsid w:val="0053415D"/>
    <w:rsid w:val="00551559"/>
    <w:rsid w:val="005578F7"/>
    <w:rsid w:val="0057751C"/>
    <w:rsid w:val="00580378"/>
    <w:rsid w:val="00595D84"/>
    <w:rsid w:val="005A0838"/>
    <w:rsid w:val="005A7157"/>
    <w:rsid w:val="005B0FFA"/>
    <w:rsid w:val="005B506F"/>
    <w:rsid w:val="005B6106"/>
    <w:rsid w:val="005B6BCA"/>
    <w:rsid w:val="005D3802"/>
    <w:rsid w:val="005D5255"/>
    <w:rsid w:val="005E1C9D"/>
    <w:rsid w:val="005E4376"/>
    <w:rsid w:val="005F3AD1"/>
    <w:rsid w:val="006013BF"/>
    <w:rsid w:val="00615FDB"/>
    <w:rsid w:val="00624D76"/>
    <w:rsid w:val="00625771"/>
    <w:rsid w:val="00631D68"/>
    <w:rsid w:val="006352F1"/>
    <w:rsid w:val="00690B0B"/>
    <w:rsid w:val="00691065"/>
    <w:rsid w:val="006A1334"/>
    <w:rsid w:val="006C212A"/>
    <w:rsid w:val="006D495B"/>
    <w:rsid w:val="006E5DBB"/>
    <w:rsid w:val="006F1F3F"/>
    <w:rsid w:val="007050D9"/>
    <w:rsid w:val="00713804"/>
    <w:rsid w:val="007242C4"/>
    <w:rsid w:val="0073084F"/>
    <w:rsid w:val="0076014C"/>
    <w:rsid w:val="00761C0A"/>
    <w:rsid w:val="00763A76"/>
    <w:rsid w:val="00774B4F"/>
    <w:rsid w:val="007761E7"/>
    <w:rsid w:val="007822B7"/>
    <w:rsid w:val="00787F4D"/>
    <w:rsid w:val="00793290"/>
    <w:rsid w:val="007B0C95"/>
    <w:rsid w:val="007D7F0A"/>
    <w:rsid w:val="00816ED1"/>
    <w:rsid w:val="00831783"/>
    <w:rsid w:val="0083535E"/>
    <w:rsid w:val="00862D63"/>
    <w:rsid w:val="0087409B"/>
    <w:rsid w:val="00880128"/>
    <w:rsid w:val="00895B35"/>
    <w:rsid w:val="008A3D94"/>
    <w:rsid w:val="008A734F"/>
    <w:rsid w:val="008C2C1A"/>
    <w:rsid w:val="008C65CF"/>
    <w:rsid w:val="008C6906"/>
    <w:rsid w:val="008E3995"/>
    <w:rsid w:val="00911102"/>
    <w:rsid w:val="00942339"/>
    <w:rsid w:val="0094697B"/>
    <w:rsid w:val="00955386"/>
    <w:rsid w:val="00964B89"/>
    <w:rsid w:val="0098417E"/>
    <w:rsid w:val="009841E6"/>
    <w:rsid w:val="009872BD"/>
    <w:rsid w:val="00991767"/>
    <w:rsid w:val="00993595"/>
    <w:rsid w:val="009A443D"/>
    <w:rsid w:val="009A5ABE"/>
    <w:rsid w:val="009A5FF3"/>
    <w:rsid w:val="009B29D4"/>
    <w:rsid w:val="009B70CD"/>
    <w:rsid w:val="009D27A7"/>
    <w:rsid w:val="009D5915"/>
    <w:rsid w:val="009E74E1"/>
    <w:rsid w:val="009F0E2C"/>
    <w:rsid w:val="00A050E9"/>
    <w:rsid w:val="00A204AB"/>
    <w:rsid w:val="00A26363"/>
    <w:rsid w:val="00A379C4"/>
    <w:rsid w:val="00A6313D"/>
    <w:rsid w:val="00A808A4"/>
    <w:rsid w:val="00A8648A"/>
    <w:rsid w:val="00AC133C"/>
    <w:rsid w:val="00AE5334"/>
    <w:rsid w:val="00B01F7F"/>
    <w:rsid w:val="00B04A1B"/>
    <w:rsid w:val="00B06C4E"/>
    <w:rsid w:val="00B07970"/>
    <w:rsid w:val="00B35FDD"/>
    <w:rsid w:val="00B64586"/>
    <w:rsid w:val="00B64D94"/>
    <w:rsid w:val="00B876EC"/>
    <w:rsid w:val="00B91CD1"/>
    <w:rsid w:val="00BC1BAE"/>
    <w:rsid w:val="00BD3F42"/>
    <w:rsid w:val="00BE526C"/>
    <w:rsid w:val="00BF7BE7"/>
    <w:rsid w:val="00C31A2F"/>
    <w:rsid w:val="00C462D2"/>
    <w:rsid w:val="00C50642"/>
    <w:rsid w:val="00C604E8"/>
    <w:rsid w:val="00C72529"/>
    <w:rsid w:val="00C8376E"/>
    <w:rsid w:val="00CA031A"/>
    <w:rsid w:val="00CC0133"/>
    <w:rsid w:val="00CD3857"/>
    <w:rsid w:val="00CD7FD5"/>
    <w:rsid w:val="00CF0D1A"/>
    <w:rsid w:val="00D009DF"/>
    <w:rsid w:val="00D26A84"/>
    <w:rsid w:val="00D30881"/>
    <w:rsid w:val="00D53CF8"/>
    <w:rsid w:val="00D61F06"/>
    <w:rsid w:val="00D70E1D"/>
    <w:rsid w:val="00D80489"/>
    <w:rsid w:val="00D8647D"/>
    <w:rsid w:val="00D93772"/>
    <w:rsid w:val="00DA029F"/>
    <w:rsid w:val="00DB6729"/>
    <w:rsid w:val="00DC305A"/>
    <w:rsid w:val="00E005C8"/>
    <w:rsid w:val="00E10370"/>
    <w:rsid w:val="00E14641"/>
    <w:rsid w:val="00E15258"/>
    <w:rsid w:val="00E3036C"/>
    <w:rsid w:val="00E559CC"/>
    <w:rsid w:val="00E63E40"/>
    <w:rsid w:val="00EA4B54"/>
    <w:rsid w:val="00ED4338"/>
    <w:rsid w:val="00ED7674"/>
    <w:rsid w:val="00EF217E"/>
    <w:rsid w:val="00F00270"/>
    <w:rsid w:val="00F108D7"/>
    <w:rsid w:val="00F20B11"/>
    <w:rsid w:val="00F22B91"/>
    <w:rsid w:val="00F274BA"/>
    <w:rsid w:val="00F41D6F"/>
    <w:rsid w:val="00F56E14"/>
    <w:rsid w:val="00F57017"/>
    <w:rsid w:val="00F74245"/>
    <w:rsid w:val="00F80307"/>
    <w:rsid w:val="00F9487A"/>
    <w:rsid w:val="00F96D99"/>
    <w:rsid w:val="00FA47D3"/>
    <w:rsid w:val="00FA726D"/>
    <w:rsid w:val="00FB6D2B"/>
    <w:rsid w:val="00FC1FFE"/>
    <w:rsid w:val="00FD4E9E"/>
    <w:rsid w:val="00FD7865"/>
    <w:rsid w:val="00FF0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Normal"/>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Normal"/>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Normal"/>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Normal"/>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keepLines/>
      <w:ind w:left="80"/>
      <w:outlineLvl w:val="7"/>
    </w:pPr>
    <w:rPr>
      <w:i/>
      <w:color w:val="000000"/>
      <w:sz w:val="20"/>
    </w:rPr>
  </w:style>
  <w:style w:type="paragraph" w:styleId="Heading9">
    <w:name w:val="heading 9"/>
    <w:basedOn w:val="Normal"/>
    <w:next w:val="Normal"/>
    <w:qFormat/>
    <w:pPr>
      <w:keepNext/>
      <w:spacing w:line="360" w:lineRule="auto"/>
      <w:ind w:firstLine="720"/>
      <w:jc w:val="left"/>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semiHidden/>
    <w:pPr>
      <w:tabs>
        <w:tab w:val="left" w:pos="120"/>
      </w:tabs>
      <w:spacing w:before="120" w:line="200" w:lineRule="atLeast"/>
      <w:ind w:left="115" w:hanging="115"/>
      <w:jc w:val="both"/>
    </w:pPr>
    <w:rPr>
      <w:sz w:val="16"/>
    </w:rPr>
  </w:style>
  <w:style w:type="paragraph" w:customStyle="1" w:styleId="L1-FlLSp12">
    <w:name w:val="L1-FlL Sp&amp;1/2"/>
    <w:pPr>
      <w:tabs>
        <w:tab w:val="left" w:pos="1200"/>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tabs>
        <w:tab w:val="left" w:pos="1728"/>
      </w:tabs>
      <w:spacing w:after="240"/>
      <w:ind w:left="1728" w:hanging="576"/>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pPr>
      <w:tabs>
        <w:tab w:val="left" w:pos="2160"/>
        <w:tab w:val="right" w:leader="dot" w:pos="8208"/>
        <w:tab w:val="left" w:pos="8640"/>
      </w:tabs>
      <w:spacing w:line="240" w:lineRule="atLeast"/>
      <w:ind w:left="2160" w:hanging="720"/>
    </w:pPr>
    <w:rPr>
      <w:sz w:val="22"/>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rPr>
  </w:style>
  <w:style w:type="character" w:styleId="FootnoteReference">
    <w:name w:val="footnote reference"/>
    <w:basedOn w:val="DefaultParagraphFont"/>
    <w:semiHidden/>
    <w:rPr>
      <w:vertAlign w:val="superscript"/>
    </w:rPr>
  </w:style>
  <w:style w:type="paragraph" w:styleId="BodyText">
    <w:name w:val="Body Text"/>
    <w:basedOn w:val="Normal"/>
    <w:pPr>
      <w:jc w:val="left"/>
    </w:pPr>
  </w:style>
  <w:style w:type="paragraph" w:styleId="BodyText2">
    <w:name w:val="Body Text 2"/>
    <w:basedOn w:val="Normal"/>
    <w:pPr>
      <w:spacing w:before="120"/>
      <w:jc w:val="left"/>
    </w:pPr>
    <w:rPr>
      <w:snapToGrid w:val="0"/>
      <w:color w:val="000000"/>
    </w:rPr>
  </w:style>
  <w:style w:type="paragraph" w:styleId="BodyText3">
    <w:name w:val="Body Text 3"/>
    <w:basedOn w:val="Normal"/>
    <w:pPr>
      <w:spacing w:before="120"/>
      <w:jc w:val="left"/>
    </w:pPr>
    <w:rPr>
      <w:snapToGrid w:val="0"/>
      <w:color w:val="000000"/>
      <w:sz w:val="20"/>
    </w:rPr>
  </w:style>
  <w:style w:type="character" w:customStyle="1" w:styleId="ALT-uunderlining">
    <w:name w:val="ALT-u underlining"/>
    <w:rPr>
      <w:rFonts w:ascii="Times" w:hAnsi="Times"/>
      <w:sz w:val="22"/>
      <w:u w:val="single"/>
    </w:rPr>
  </w:style>
  <w:style w:type="paragraph" w:customStyle="1" w:styleId="memo-regpara">
    <w:name w:val="memo-reg para"/>
    <w:basedOn w:val="Normal"/>
    <w:pPr>
      <w:tabs>
        <w:tab w:val="left" w:pos="1440"/>
      </w:tabs>
      <w:spacing w:line="240" w:lineRule="auto"/>
      <w:jc w:val="left"/>
    </w:pPr>
    <w:rPr>
      <w:rFonts w:ascii="Times" w:hAnsi="Times"/>
      <w:sz w:val="24"/>
    </w:rPr>
  </w:style>
  <w:style w:type="paragraph" w:customStyle="1" w:styleId="report-tablehead">
    <w:name w:val="report-table head"/>
    <w:basedOn w:val="report-contparagraph"/>
    <w:pPr>
      <w:tabs>
        <w:tab w:val="clear" w:pos="1440"/>
      </w:tabs>
      <w:ind w:left="1080" w:hanging="1080"/>
    </w:pPr>
  </w:style>
  <w:style w:type="paragraph" w:customStyle="1" w:styleId="report-contparagraph">
    <w:name w:val="report-cont paragraph"/>
    <w:basedOn w:val="memo-regpara"/>
    <w:pPr>
      <w:tabs>
        <w:tab w:val="center" w:pos="4320"/>
        <w:tab w:val="center" w:pos="792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C1">
    <w:name w:val="C1"/>
    <w:pPr>
      <w:keepLines/>
      <w:spacing w:line="240" w:lineRule="atLeast"/>
      <w:jc w:val="center"/>
    </w:pPr>
    <w:rPr>
      <w:rFonts w:ascii="Times" w:hAnsi="Times"/>
      <w:b/>
      <w:sz w:val="24"/>
    </w:rPr>
  </w:style>
  <w:style w:type="paragraph" w:styleId="BlockText">
    <w:name w:val="Block Text"/>
    <w:basedOn w:val="Normal"/>
    <w:pPr>
      <w:ind w:left="630" w:right="720" w:hanging="180"/>
    </w:pPr>
    <w:rPr>
      <w:color w:val="000000"/>
    </w:rPr>
  </w:style>
  <w:style w:type="character" w:styleId="Strong">
    <w:name w:val="Strong"/>
    <w:basedOn w:val="DefaultParagraphFont"/>
    <w:qFormat/>
    <w:rPr>
      <w:b/>
    </w:rPr>
  </w:style>
  <w:style w:type="paragraph" w:styleId="EndnoteText">
    <w:name w:val="endnote text"/>
    <w:basedOn w:val="Normal"/>
    <w:semiHidden/>
    <w:rPr>
      <w:sz w:val="20"/>
    </w:rPr>
  </w:style>
  <w:style w:type="paragraph" w:styleId="BodyTextIndent3">
    <w:name w:val="Body Text Indent 3"/>
    <w:basedOn w:val="Normal"/>
    <w:pPr>
      <w:tabs>
        <w:tab w:val="left" w:pos="1008"/>
        <w:tab w:val="left" w:leader="dot" w:pos="3330"/>
        <w:tab w:val="center" w:pos="3744"/>
        <w:tab w:val="center" w:pos="4752"/>
        <w:tab w:val="center" w:pos="5760"/>
        <w:tab w:val="center" w:pos="6768"/>
        <w:tab w:val="center" w:pos="7776"/>
        <w:tab w:val="center" w:pos="8784"/>
      </w:tabs>
      <w:ind w:firstLine="720"/>
      <w:jc w:val="left"/>
    </w:pPr>
  </w:style>
  <w:style w:type="character" w:styleId="Hyperlink">
    <w:name w:val="Hyperlink"/>
    <w:basedOn w:val="DefaultParagraphFont"/>
    <w:rPr>
      <w:color w:val="0000FF"/>
      <w:u w:val="single"/>
    </w:rPr>
  </w:style>
  <w:style w:type="paragraph" w:styleId="TOC6">
    <w:name w:val="toc 6"/>
    <w:basedOn w:val="Normal"/>
    <w:next w:val="Normal"/>
    <w:autoRedefine/>
    <w:semiHidden/>
    <w:pPr>
      <w:spacing w:line="240" w:lineRule="auto"/>
      <w:ind w:left="1200"/>
      <w:jc w:val="left"/>
    </w:pPr>
    <w:rPr>
      <w:sz w:val="18"/>
    </w:rPr>
  </w:style>
  <w:style w:type="paragraph" w:styleId="BodyTextIndent">
    <w:name w:val="Body Text Indent"/>
    <w:basedOn w:val="Normal"/>
    <w:pPr>
      <w:spacing w:line="240" w:lineRule="auto"/>
      <w:ind w:left="720"/>
      <w:jc w:val="left"/>
    </w:pPr>
    <w:rPr>
      <w:sz w:val="20"/>
    </w:rPr>
  </w:style>
  <w:style w:type="paragraph" w:styleId="CommentText">
    <w:name w:val="annotation text"/>
    <w:basedOn w:val="Normal"/>
    <w:semiHidden/>
    <w:pPr>
      <w:spacing w:line="240" w:lineRule="auto"/>
      <w:jc w:val="left"/>
    </w:pPr>
    <w:rPr>
      <w:sz w:val="20"/>
    </w:rPr>
  </w:style>
  <w:style w:type="paragraph" w:styleId="BodyTextIndent2">
    <w:name w:val="Body Text Indent 2"/>
    <w:basedOn w:val="Normal"/>
    <w:pPr>
      <w:spacing w:line="360" w:lineRule="auto"/>
      <w:ind w:left="1440"/>
      <w:jc w:val="left"/>
    </w:pPr>
  </w:style>
  <w:style w:type="paragraph" w:styleId="Title">
    <w:name w:val="Title"/>
    <w:basedOn w:val="Normal"/>
    <w:qFormat/>
    <w:rsid w:val="008E3995"/>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center"/>
    </w:pPr>
    <w:rPr>
      <w:b/>
      <w:sz w:val="24"/>
    </w:rPr>
  </w:style>
  <w:style w:type="character" w:customStyle="1" w:styleId="field">
    <w:name w:val="field"/>
    <w:basedOn w:val="DefaultParagraphFont"/>
    <w:rsid w:val="00FD7865"/>
  </w:style>
  <w:style w:type="character" w:customStyle="1" w:styleId="key">
    <w:name w:val="key"/>
    <w:basedOn w:val="DefaultParagraphFont"/>
    <w:rsid w:val="00FD7865"/>
  </w:style>
  <w:style w:type="character" w:customStyle="1" w:styleId="value">
    <w:name w:val="value"/>
    <w:basedOn w:val="DefaultParagraphFont"/>
    <w:rsid w:val="00FD7865"/>
  </w:style>
  <w:style w:type="paragraph" w:styleId="NormalWeb">
    <w:name w:val="Normal (Web)"/>
    <w:basedOn w:val="Normal"/>
    <w:uiPriority w:val="99"/>
    <w:unhideWhenUsed/>
    <w:rsid w:val="001465E3"/>
    <w:pPr>
      <w:spacing w:before="100" w:beforeAutospacing="1" w:after="100" w:afterAutospacing="1" w:line="240" w:lineRule="auto"/>
      <w:jc w:val="left"/>
    </w:pPr>
    <w:rPr>
      <w:sz w:val="24"/>
      <w:szCs w:val="24"/>
    </w:rPr>
  </w:style>
</w:styles>
</file>

<file path=word/webSettings.xml><?xml version="1.0" encoding="utf-8"?>
<w:webSettings xmlns:r="http://schemas.openxmlformats.org/officeDocument/2006/relationships" xmlns:w="http://schemas.openxmlformats.org/wordprocessingml/2006/main">
  <w:divs>
    <w:div w:id="105080636">
      <w:bodyDiv w:val="1"/>
      <w:marLeft w:val="0"/>
      <w:marRight w:val="0"/>
      <w:marTop w:val="0"/>
      <w:marBottom w:val="0"/>
      <w:divBdr>
        <w:top w:val="none" w:sz="0" w:space="0" w:color="auto"/>
        <w:left w:val="none" w:sz="0" w:space="0" w:color="auto"/>
        <w:bottom w:val="none" w:sz="0" w:space="0" w:color="auto"/>
        <w:right w:val="none" w:sz="0" w:space="0" w:color="auto"/>
      </w:divBdr>
      <w:divsChild>
        <w:div w:id="1061707206">
          <w:marLeft w:val="0"/>
          <w:marRight w:val="0"/>
          <w:marTop w:val="0"/>
          <w:marBottom w:val="0"/>
          <w:divBdr>
            <w:top w:val="none" w:sz="0" w:space="0" w:color="auto"/>
            <w:left w:val="none" w:sz="0" w:space="0" w:color="auto"/>
            <w:bottom w:val="none" w:sz="0" w:space="0" w:color="auto"/>
            <w:right w:val="none" w:sz="0" w:space="0" w:color="auto"/>
          </w:divBdr>
          <w:divsChild>
            <w:div w:id="16583846">
              <w:marLeft w:val="0"/>
              <w:marRight w:val="0"/>
              <w:marTop w:val="0"/>
              <w:marBottom w:val="0"/>
              <w:divBdr>
                <w:top w:val="none" w:sz="0" w:space="0" w:color="auto"/>
                <w:left w:val="none" w:sz="0" w:space="0" w:color="auto"/>
                <w:bottom w:val="none" w:sz="0" w:space="0" w:color="auto"/>
                <w:right w:val="none" w:sz="0" w:space="0" w:color="auto"/>
              </w:divBdr>
              <w:divsChild>
                <w:div w:id="1325090798">
                  <w:marLeft w:val="0"/>
                  <w:marRight w:val="0"/>
                  <w:marTop w:val="0"/>
                  <w:marBottom w:val="0"/>
                  <w:divBdr>
                    <w:top w:val="none" w:sz="0" w:space="0" w:color="auto"/>
                    <w:left w:val="none" w:sz="0" w:space="0" w:color="auto"/>
                    <w:bottom w:val="none" w:sz="0" w:space="0" w:color="auto"/>
                    <w:right w:val="none" w:sz="0" w:space="0" w:color="auto"/>
                  </w:divBdr>
                  <w:divsChild>
                    <w:div w:id="1224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06876">
      <w:bodyDiv w:val="1"/>
      <w:marLeft w:val="0"/>
      <w:marRight w:val="0"/>
      <w:marTop w:val="0"/>
      <w:marBottom w:val="0"/>
      <w:divBdr>
        <w:top w:val="none" w:sz="0" w:space="0" w:color="auto"/>
        <w:left w:val="none" w:sz="0" w:space="0" w:color="auto"/>
        <w:bottom w:val="none" w:sz="0" w:space="0" w:color="auto"/>
        <w:right w:val="none" w:sz="0" w:space="0" w:color="auto"/>
      </w:divBdr>
    </w:div>
    <w:div w:id="165086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8C6E3-66F4-448D-A8B4-3615721B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4561</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PART A:  JUSTIFICATION</vt:lpstr>
    </vt:vector>
  </TitlesOfParts>
  <Company>Westat, Inc.</Company>
  <LinksUpToDate>false</LinksUpToDate>
  <CharactersWithSpaces>30817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JUSTIFICATION</dc:title>
  <dc:subject/>
  <dc:creator>Brad Chaney</dc:creator>
  <cp:keywords/>
  <cp:lastModifiedBy>splimpto</cp:lastModifiedBy>
  <cp:revision>3</cp:revision>
  <cp:lastPrinted>2011-05-17T17:08:00Z</cp:lastPrinted>
  <dcterms:created xsi:type="dcterms:W3CDTF">2011-07-27T18:12:00Z</dcterms:created>
  <dcterms:modified xsi:type="dcterms:W3CDTF">2011-07-27T18:14:00Z</dcterms:modified>
</cp:coreProperties>
</file>