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B3" w:rsidRDefault="003C01CE" w:rsidP="003C01CE">
      <w:pPr>
        <w:jc w:val="center"/>
        <w:rPr>
          <w:sz w:val="32"/>
          <w:szCs w:val="32"/>
        </w:rPr>
      </w:pPr>
      <w:r w:rsidRPr="003C01CE">
        <w:rPr>
          <w:sz w:val="32"/>
          <w:szCs w:val="32"/>
        </w:rPr>
        <w:t>Justification for Non-substantive Change to 0970-0196</w:t>
      </w:r>
    </w:p>
    <w:p w:rsidR="004448F6" w:rsidRPr="003C01CE" w:rsidRDefault="004448F6" w:rsidP="003C01CE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2011</w:t>
      </w:r>
    </w:p>
    <w:p w:rsidR="003C01CE" w:rsidRDefault="003C01CE"/>
    <w:p w:rsidR="003C01CE" w:rsidRDefault="003C01CE"/>
    <w:p w:rsidR="003C01CE" w:rsidRDefault="003C01CE"/>
    <w:p w:rsidR="003C01CE" w:rsidRDefault="003C01CE"/>
    <w:p w:rsidR="003C01CE" w:rsidRDefault="003C01CE"/>
    <w:p w:rsidR="003C01CE" w:rsidRDefault="003C01CE"/>
    <w:p w:rsidR="003C01CE" w:rsidRDefault="003C01CE"/>
    <w:p w:rsidR="003C01CE" w:rsidRDefault="003C01CE"/>
    <w:p w:rsidR="003C01CE" w:rsidRDefault="003C01CE" w:rsidP="003C01CE">
      <w:pPr>
        <w:rPr>
          <w:rFonts w:ascii="Arial" w:hAnsi="Arial" w:cs="Arial"/>
        </w:rPr>
      </w:pPr>
      <w:r>
        <w:rPr>
          <w:rFonts w:ascii="Arial" w:hAnsi="Arial" w:cs="Arial"/>
        </w:rPr>
        <w:t>After the MSFIDM PRA package was submitted for approval, the instructions and language describing one of the transmission methods on the Election Form were revised.  This is referenced in item #3 of the Supporting Statement.</w:t>
      </w:r>
    </w:p>
    <w:p w:rsidR="003C01CE" w:rsidRDefault="003C01CE" w:rsidP="003C01CE">
      <w:pPr>
        <w:rPr>
          <w:rFonts w:ascii="Arial" w:hAnsi="Arial" w:cs="Arial"/>
        </w:rPr>
      </w:pPr>
    </w:p>
    <w:p w:rsidR="003C01CE" w:rsidRDefault="003C01CE" w:rsidP="003C01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Election Form previously allowed the Financial Institution to select either “Encrypted CD-ROM” or “Secure File Transfer Protocol and CFI </w:t>
      </w:r>
      <w:proofErr w:type="spellStart"/>
      <w:r>
        <w:rPr>
          <w:rFonts w:ascii="Arial" w:hAnsi="Arial" w:cs="Arial"/>
        </w:rPr>
        <w:t>Proginet</w:t>
      </w:r>
      <w:proofErr w:type="spellEnd"/>
      <w:r>
        <w:rPr>
          <w:rFonts w:ascii="Arial" w:hAnsi="Arial" w:cs="Arial"/>
        </w:rPr>
        <w:t xml:space="preserve"> ®” as their preferred method for file exchange.  The options on the form have been modified to “Encrypted CD-ROM” or “Electronic Transmission” which includes all of the current electronic methods of transfer rather than itemizing each method. </w:t>
      </w:r>
    </w:p>
    <w:p w:rsidR="003C01CE" w:rsidRDefault="003C01CE"/>
    <w:sectPr w:rsidR="003C01CE" w:rsidSect="0018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1CE"/>
    <w:rsid w:val="001828B3"/>
    <w:rsid w:val="002D6393"/>
    <w:rsid w:val="003C01CE"/>
    <w:rsid w:val="004448F6"/>
    <w:rsid w:val="00480223"/>
    <w:rsid w:val="00755701"/>
    <w:rsid w:val="007A57FA"/>
    <w:rsid w:val="009147EF"/>
    <w:rsid w:val="00974AC5"/>
    <w:rsid w:val="00A072A5"/>
    <w:rsid w:val="00A93C66"/>
    <w:rsid w:val="00B90F2C"/>
    <w:rsid w:val="00BF7F1E"/>
    <w:rsid w:val="00E024B3"/>
    <w:rsid w:val="00F6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1CE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DHHS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2</cp:revision>
  <dcterms:created xsi:type="dcterms:W3CDTF">2011-08-15T16:28:00Z</dcterms:created>
  <dcterms:modified xsi:type="dcterms:W3CDTF">2011-08-15T16:28:00Z</dcterms:modified>
</cp:coreProperties>
</file>