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0F" w:rsidRPr="000F58C2" w:rsidRDefault="00773F0F" w:rsidP="00DC0F3F">
      <w:pPr>
        <w:jc w:val="center"/>
        <w:rPr>
          <w:rFonts w:ascii="Times New Roman Bold" w:hAnsi="Times New Roman Bold" w:cs="Arial"/>
          <w:b/>
          <w:color w:val="000000"/>
          <w:szCs w:val="22"/>
        </w:rPr>
      </w:pPr>
      <w:r w:rsidRPr="000F58C2">
        <w:rPr>
          <w:rFonts w:ascii="Times New Roman Bold" w:hAnsi="Times New Roman Bold" w:cs="Arial"/>
          <w:b/>
          <w:color w:val="000000"/>
          <w:szCs w:val="22"/>
        </w:rPr>
        <w:t>Generic Solicitation for Grant Applications</w:t>
      </w:r>
    </w:p>
    <w:p w:rsidR="00773F0F" w:rsidRDefault="00773F0F" w:rsidP="00DC0F3F">
      <w:pPr>
        <w:jc w:val="center"/>
        <w:rPr>
          <w:rFonts w:ascii="Times New Roman Bold" w:hAnsi="Times New Roman Bold" w:cs="Arial"/>
          <w:b/>
          <w:color w:val="000000"/>
        </w:rPr>
      </w:pPr>
      <w:r w:rsidRPr="000F58C2">
        <w:rPr>
          <w:rFonts w:ascii="Times New Roman Bold" w:hAnsi="Times New Roman Bold" w:cs="Arial"/>
          <w:b/>
          <w:color w:val="000000"/>
        </w:rPr>
        <w:t>Control Number 1225-0086</w:t>
      </w:r>
    </w:p>
    <w:p w:rsidR="00773F0F" w:rsidRPr="000F58C2" w:rsidRDefault="00773F0F" w:rsidP="00037460">
      <w:pPr>
        <w:rPr>
          <w:rFonts w:ascii="Times New Roman Bold" w:hAnsi="Times New Roman Bold" w:cs="Arial"/>
          <w:b/>
          <w:color w:val="000000"/>
        </w:rPr>
      </w:pPr>
    </w:p>
    <w:p w:rsidR="00773F0F" w:rsidRDefault="00773F0F" w:rsidP="00DE4DE1">
      <w:pPr>
        <w:jc w:val="center"/>
        <w:rPr>
          <w:rFonts w:ascii="Times New Roman" w:hAnsi="Times New Roman"/>
          <w:color w:val="000000"/>
        </w:rPr>
      </w:pPr>
      <w:r w:rsidRPr="000310BE">
        <w:rPr>
          <w:rFonts w:ascii="Times New Roman" w:hAnsi="Times New Roman"/>
        </w:rPr>
        <w:t>Senior Community Service Employment Program (SCSEP)</w:t>
      </w:r>
      <w:r>
        <w:rPr>
          <w:rFonts w:ascii="Times New Roman" w:hAnsi="Times New Roman"/>
        </w:rPr>
        <w:t xml:space="preserve"> </w:t>
      </w:r>
      <w:r w:rsidRPr="000310BE">
        <w:rPr>
          <w:rFonts w:ascii="Times New Roman" w:hAnsi="Times New Roman"/>
          <w:color w:val="000000"/>
        </w:rPr>
        <w:t>Grants Justification</w:t>
      </w:r>
    </w:p>
    <w:p w:rsidR="00773F0F" w:rsidRPr="000310BE" w:rsidRDefault="00773F0F" w:rsidP="00037460">
      <w:pPr>
        <w:rPr>
          <w:rFonts w:ascii="Times New Roman" w:hAnsi="Times New Roman"/>
          <w:color w:val="000000"/>
        </w:rPr>
      </w:pPr>
    </w:p>
    <w:p w:rsidR="00773F0F" w:rsidRPr="00AD4178" w:rsidRDefault="00773F0F" w:rsidP="00486390">
      <w:pPr>
        <w:autoSpaceDE w:val="0"/>
        <w:autoSpaceDN w:val="0"/>
        <w:adjustRightInd w:val="0"/>
        <w:rPr>
          <w:rFonts w:ascii="Times New Roman" w:hAnsi="Times New Roman" w:cs="Arial"/>
          <w:b/>
          <w:color w:val="000000"/>
          <w:u w:val="single"/>
        </w:rPr>
      </w:pPr>
      <w:r w:rsidRPr="00AD4178">
        <w:rPr>
          <w:rFonts w:ascii="Times New Roman" w:hAnsi="Times New Roman" w:cs="Arial"/>
          <w:b/>
          <w:color w:val="000000"/>
          <w:u w:val="single"/>
        </w:rPr>
        <w:t>Abstract:</w:t>
      </w:r>
    </w:p>
    <w:p w:rsidR="00773F0F" w:rsidRDefault="00773F0F" w:rsidP="00486390">
      <w:pPr>
        <w:autoSpaceDE w:val="0"/>
        <w:autoSpaceDN w:val="0"/>
        <w:adjustRightInd w:val="0"/>
        <w:rPr>
          <w:rFonts w:ascii="Times New Roman" w:hAnsi="Times New Roman" w:cs="Arial"/>
          <w:color w:val="000000"/>
        </w:rPr>
      </w:pPr>
    </w:p>
    <w:p w:rsidR="00773F0F" w:rsidRPr="000310BE" w:rsidRDefault="00773F0F" w:rsidP="000310BE">
      <w:pPr>
        <w:rPr>
          <w:rFonts w:ascii="Times New Roman" w:hAnsi="Times New Roman"/>
        </w:rPr>
      </w:pPr>
      <w:r w:rsidRPr="000310BE">
        <w:rPr>
          <w:rFonts w:ascii="Times New Roman" w:hAnsi="Times New Roman"/>
        </w:rPr>
        <w:t>The Employment and Training Administration (ETA)</w:t>
      </w:r>
      <w:r>
        <w:rPr>
          <w:rFonts w:ascii="Times New Roman" w:hAnsi="Times New Roman"/>
        </w:rPr>
        <w:t xml:space="preserve"> is</w:t>
      </w:r>
      <w:r w:rsidRPr="000310BE">
        <w:rPr>
          <w:rFonts w:ascii="Times New Roman" w:hAnsi="Times New Roman"/>
        </w:rPr>
        <w:t xml:space="preserve"> announc</w:t>
      </w:r>
      <w:r>
        <w:rPr>
          <w:rFonts w:ascii="Times New Roman" w:hAnsi="Times New Roman"/>
        </w:rPr>
        <w:t>ing</w:t>
      </w:r>
      <w:r w:rsidRPr="000310BE">
        <w:rPr>
          <w:rFonts w:ascii="Times New Roman" w:hAnsi="Times New Roman"/>
        </w:rPr>
        <w:t xml:space="preserve"> a grant competition for national grantees funded under the Community Service Employment for Older Americans program, authorized under title V of the Older Americans Act (OAA) as amended in 2006, Pub. L. No. 109-365.  This program is commonly referred to as the Senior Community Service Employment Program (SCSEP).  Approximately $346,000,000 in grant funds will be available for national grantees.</w:t>
      </w:r>
      <w:r>
        <w:rPr>
          <w:rFonts w:ascii="Times New Roman" w:hAnsi="Times New Roman"/>
        </w:rPr>
        <w:t xml:space="preserve">  </w:t>
      </w:r>
      <w:r w:rsidRPr="000310BE">
        <w:rPr>
          <w:rFonts w:ascii="Times New Roman" w:hAnsi="Times New Roman"/>
        </w:rPr>
        <w:t xml:space="preserve">SCSEP grant funds are awarded to states and territories, and to competitively chosen national grantees. </w:t>
      </w:r>
      <w:r>
        <w:rPr>
          <w:rFonts w:ascii="Times New Roman" w:hAnsi="Times New Roman"/>
        </w:rPr>
        <w:t xml:space="preserve"> </w:t>
      </w:r>
      <w:r w:rsidRPr="000310BE">
        <w:rPr>
          <w:rFonts w:ascii="Times New Roman" w:hAnsi="Times New Roman"/>
        </w:rPr>
        <w:t xml:space="preserve">This funding opportunity is for national grantees.  SCSEP is the only Federally sponsored employment and training program targeted specifically to low-income older individuals who want to enter or re-enter the workforce. </w:t>
      </w:r>
      <w:r>
        <w:rPr>
          <w:rFonts w:ascii="Times New Roman" w:hAnsi="Times New Roman"/>
        </w:rPr>
        <w:t xml:space="preserve"> </w:t>
      </w:r>
      <w:r w:rsidRPr="000310BE">
        <w:rPr>
          <w:rFonts w:ascii="Times New Roman" w:hAnsi="Times New Roman"/>
        </w:rPr>
        <w:t xml:space="preserve">Program participants receive work experience at local public or non-profit agencies and are paid the higher of the Federal, State, or local minimum wage, or the prevailing wage for similar employment, for approximately 20 hours per week while in community service and other job training (OAA Amendments § 502(b)(1)(J); 20 CFR 641.565(a)).  The dual goals of the program are to promote useful opportunities in community service job training and to move SCSEP participants into unsubsidized </w:t>
      </w:r>
      <w:r>
        <w:rPr>
          <w:rFonts w:ascii="Times New Roman" w:hAnsi="Times New Roman"/>
        </w:rPr>
        <w:t>employment, where appropriate.</w:t>
      </w:r>
    </w:p>
    <w:p w:rsidR="00773F0F" w:rsidRPr="00BF3AA2" w:rsidRDefault="00773F0F" w:rsidP="00760DEE">
      <w:pPr>
        <w:pStyle w:val="CommentText"/>
        <w:contextualSpacing/>
        <w:rPr>
          <w:sz w:val="24"/>
        </w:rPr>
      </w:pPr>
    </w:p>
    <w:p w:rsidR="00773F0F" w:rsidRPr="002A0046" w:rsidRDefault="00773F0F">
      <w:pPr>
        <w:rPr>
          <w:rFonts w:ascii="Times New Roman" w:hAnsi="Times New Roman"/>
          <w:b/>
          <w:color w:val="000000"/>
        </w:rPr>
      </w:pPr>
      <w:r w:rsidRPr="002A0046">
        <w:rPr>
          <w:rFonts w:ascii="Times New Roman" w:hAnsi="Times New Roman"/>
          <w:b/>
          <w:color w:val="000000"/>
        </w:rPr>
        <w:t>Electronic avail</w:t>
      </w:r>
      <w:r>
        <w:rPr>
          <w:rFonts w:ascii="Times New Roman" w:hAnsi="Times New Roman"/>
          <w:b/>
          <w:color w:val="000000"/>
        </w:rPr>
        <w:t>ability:</w:t>
      </w:r>
    </w:p>
    <w:p w:rsidR="00773F0F" w:rsidRDefault="00773F0F">
      <w:pPr>
        <w:rPr>
          <w:rFonts w:ascii="Times New Roman" w:hAnsi="Times New Roman"/>
          <w:color w:val="000000"/>
        </w:rPr>
      </w:pPr>
    </w:p>
    <w:p w:rsidR="00773F0F" w:rsidRDefault="00773F0F">
      <w:pPr>
        <w:rPr>
          <w:rFonts w:ascii="Times New Roman" w:hAnsi="Times New Roman"/>
          <w:color w:val="000000"/>
        </w:rPr>
      </w:pPr>
      <w:r>
        <w:rPr>
          <w:rFonts w:ascii="Times New Roman" w:hAnsi="Times New Roman"/>
          <w:color w:val="000000"/>
        </w:rPr>
        <w:t>This grant solicitation is available on the grants.gov Web site.  Based on past DOL experience, the Department anticipates 80 percent of responses will be submitted electronically.</w:t>
      </w:r>
    </w:p>
    <w:p w:rsidR="00773F0F" w:rsidRDefault="00773F0F">
      <w:pPr>
        <w:rPr>
          <w:rFonts w:ascii="Times New Roman" w:hAnsi="Times New Roman"/>
          <w:color w:val="000000"/>
        </w:rPr>
      </w:pPr>
    </w:p>
    <w:p w:rsidR="00773F0F" w:rsidRPr="001D05C3" w:rsidRDefault="00773F0F">
      <w:pPr>
        <w:rPr>
          <w:rFonts w:ascii="Times New Roman" w:hAnsi="Times New Roman"/>
          <w:b/>
          <w:color w:val="000000"/>
          <w:u w:val="single"/>
        </w:rPr>
      </w:pPr>
      <w:r w:rsidRPr="001D05C3">
        <w:rPr>
          <w:rFonts w:ascii="Times New Roman" w:hAnsi="Times New Roman"/>
          <w:b/>
          <w:color w:val="000000"/>
          <w:u w:val="single"/>
        </w:rPr>
        <w:t>Small Entities:</w:t>
      </w:r>
    </w:p>
    <w:p w:rsidR="00773F0F" w:rsidRDefault="00773F0F">
      <w:pPr>
        <w:rPr>
          <w:rFonts w:ascii="Times New Roman" w:hAnsi="Times New Roman"/>
          <w:color w:val="000000"/>
        </w:rPr>
      </w:pPr>
    </w:p>
    <w:p w:rsidR="00773F0F" w:rsidRDefault="00773F0F">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773F0F" w:rsidRPr="00DC0F3F" w:rsidRDefault="00773F0F">
      <w:pPr>
        <w:rPr>
          <w:rFonts w:ascii="Times New Roman" w:hAnsi="Times New Roman"/>
          <w:color w:val="000000"/>
        </w:rPr>
      </w:pPr>
    </w:p>
    <w:p w:rsidR="00773F0F" w:rsidRPr="00DC0F3F" w:rsidRDefault="00773F0F"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00773F0F" w:rsidRPr="00DC0F3F" w:rsidRDefault="00773F0F" w:rsidP="00FE5ABA">
      <w:pPr>
        <w:rPr>
          <w:rFonts w:ascii="Times New Roman" w:hAnsi="Times New Roman" w:cs="BookAntiqua"/>
          <w:color w:val="000000"/>
        </w:rPr>
      </w:pPr>
    </w:p>
    <w:p w:rsidR="00773F0F" w:rsidRPr="00DC0F3F" w:rsidRDefault="00773F0F" w:rsidP="00FE5ABA">
      <w:pPr>
        <w:rPr>
          <w:rFonts w:ascii="Times New Roman" w:hAnsi="Times New Roman"/>
          <w:color w:val="000000"/>
        </w:rPr>
      </w:pPr>
      <w:r w:rsidRPr="00DC0F3F">
        <w:rPr>
          <w:rFonts w:ascii="Times New Roman" w:hAnsi="Times New Roman" w:cs="BookAntiqua"/>
          <w:color w:val="000000"/>
        </w:rPr>
        <w:t>These grant solicitations do not offer applicants assurances of confidentiality.</w:t>
      </w:r>
    </w:p>
    <w:p w:rsidR="00773F0F" w:rsidRPr="00DC0F3F" w:rsidRDefault="00773F0F" w:rsidP="00FE5ABA">
      <w:pPr>
        <w:rPr>
          <w:rFonts w:ascii="Times New Roman" w:hAnsi="Times New Roman" w:cs="BookAntiqua"/>
          <w:color w:val="000000"/>
        </w:rPr>
      </w:pPr>
    </w:p>
    <w:p w:rsidR="00773F0F" w:rsidRPr="00DC0F3F" w:rsidRDefault="00773F0F"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00773F0F" w:rsidRPr="00DC0F3F" w:rsidRDefault="00773F0F" w:rsidP="00FE5ABA">
      <w:pPr>
        <w:rPr>
          <w:rFonts w:ascii="Times New Roman" w:hAnsi="Times New Roman" w:cs="BookAntiqua"/>
          <w:color w:val="000000"/>
        </w:rPr>
      </w:pPr>
    </w:p>
    <w:p w:rsidR="00773F0F" w:rsidRPr="00DC0F3F" w:rsidRDefault="00773F0F" w:rsidP="00FE5ABA">
      <w:pPr>
        <w:rPr>
          <w:rFonts w:ascii="Times New Roman" w:hAnsi="Times New Roman" w:cs="BookAntiqua"/>
          <w:color w:val="000000"/>
        </w:rPr>
      </w:pPr>
      <w:r w:rsidRPr="00DC0F3F">
        <w:rPr>
          <w:rFonts w:ascii="Times New Roman" w:hAnsi="Times New Roman" w:cs="BookAntiqua"/>
          <w:color w:val="000000"/>
        </w:rPr>
        <w:t>This information collection complies with 5 CFR 1320.5</w:t>
      </w:r>
      <w:r>
        <w:rPr>
          <w:rFonts w:ascii="Times New Roman" w:hAnsi="Times New Roman" w:cs="BookAntiqua"/>
          <w:color w:val="000000"/>
        </w:rPr>
        <w:t>.</w:t>
      </w:r>
    </w:p>
    <w:p w:rsidR="00773F0F" w:rsidRDefault="00773F0F" w:rsidP="00121336">
      <w:pPr>
        <w:rPr>
          <w:rFonts w:ascii="Times New Roman" w:hAnsi="Times New Roman"/>
          <w:b/>
          <w:color w:val="000000"/>
          <w:u w:val="single"/>
        </w:rPr>
      </w:pPr>
    </w:p>
    <w:p w:rsidR="00773F0F" w:rsidRPr="00AD4178" w:rsidRDefault="00773F0F" w:rsidP="00121336">
      <w:pPr>
        <w:rPr>
          <w:rFonts w:ascii="Times New Roman" w:hAnsi="Times New Roman"/>
          <w:b/>
          <w:color w:val="000000"/>
          <w:u w:val="single"/>
        </w:rPr>
      </w:pPr>
      <w:r w:rsidRPr="00AD4178">
        <w:rPr>
          <w:rFonts w:ascii="Times New Roman" w:hAnsi="Times New Roman"/>
          <w:b/>
          <w:color w:val="000000"/>
          <w:u w:val="single"/>
        </w:rPr>
        <w:t>Burden:</w:t>
      </w:r>
    </w:p>
    <w:p w:rsidR="00773F0F" w:rsidRDefault="00773F0F" w:rsidP="00121336">
      <w:pPr>
        <w:rPr>
          <w:rFonts w:ascii="Times New Roman" w:hAnsi="Times New Roman"/>
          <w:color w:val="000000"/>
        </w:rPr>
      </w:pPr>
    </w:p>
    <w:p w:rsidR="00773F0F" w:rsidRPr="00DC0F3F" w:rsidRDefault="00773F0F" w:rsidP="00CF56F9">
      <w:pPr>
        <w:rPr>
          <w:rFonts w:ascii="Times New Roman" w:hAnsi="Times New Roman"/>
          <w:color w:val="000000"/>
        </w:rPr>
      </w:pPr>
      <w:r w:rsidRPr="00DC0F3F">
        <w:rPr>
          <w:rFonts w:ascii="Times New Roman" w:hAnsi="Times New Roman"/>
          <w:color w:val="000000"/>
        </w:rPr>
        <w:t xml:space="preserve">Based on past </w:t>
      </w:r>
      <w:r>
        <w:rPr>
          <w:rFonts w:ascii="Times New Roman" w:hAnsi="Times New Roman"/>
          <w:color w:val="000000"/>
        </w:rPr>
        <w:t>experience</w:t>
      </w:r>
      <w:r w:rsidRPr="00DC0F3F">
        <w:rPr>
          <w:rFonts w:ascii="Times New Roman" w:hAnsi="Times New Roman"/>
          <w:color w:val="000000"/>
        </w:rPr>
        <w:t>, the DOL expect</w:t>
      </w:r>
      <w:r>
        <w:rPr>
          <w:rFonts w:ascii="Times New Roman" w:hAnsi="Times New Roman"/>
          <w:color w:val="000000"/>
        </w:rPr>
        <w:t>s</w:t>
      </w:r>
      <w:r w:rsidRPr="00DC0F3F">
        <w:rPr>
          <w:rFonts w:ascii="Times New Roman" w:hAnsi="Times New Roman"/>
          <w:color w:val="000000"/>
        </w:rPr>
        <w:t xml:space="preserve"> to receive approximately </w:t>
      </w:r>
      <w:r>
        <w:rPr>
          <w:rFonts w:ascii="Times New Roman" w:hAnsi="Times New Roman"/>
          <w:color w:val="000000"/>
        </w:rPr>
        <w:t>40</w:t>
      </w:r>
      <w:r w:rsidRPr="00DC0F3F">
        <w:rPr>
          <w:rFonts w:ascii="Times New Roman" w:hAnsi="Times New Roman"/>
          <w:color w:val="000000"/>
        </w:rPr>
        <w:t xml:space="preserve"> applications.  Public reporting burden for </w:t>
      </w:r>
      <w:r>
        <w:rPr>
          <w:rFonts w:ascii="Times New Roman" w:hAnsi="Times New Roman"/>
          <w:color w:val="000000"/>
        </w:rPr>
        <w:t>the information collection</w:t>
      </w:r>
      <w:r w:rsidRPr="00DC0F3F">
        <w:rPr>
          <w:rFonts w:ascii="Times New Roman" w:hAnsi="Times New Roman"/>
          <w:color w:val="000000"/>
        </w:rPr>
        <w:t xml:space="preserve"> is estimated to average 20 hours per response for reviewing instructions, searching existing data sources, gathering and maintaining the data needed, and completing and reviewing the collection of information</w:t>
      </w:r>
      <w:r>
        <w:rPr>
          <w:rFonts w:ascii="Times New Roman" w:hAnsi="Times New Roman"/>
          <w:color w:val="000000"/>
        </w:rPr>
        <w:t>.</w:t>
      </w:r>
    </w:p>
    <w:p w:rsidR="00773F0F" w:rsidRDefault="00773F0F" w:rsidP="00121336">
      <w:pPr>
        <w:rPr>
          <w:rFonts w:ascii="Times New Roman" w:hAnsi="Times New Roman"/>
          <w:color w:val="000000"/>
        </w:rPr>
      </w:pPr>
    </w:p>
    <w:p w:rsidR="00773F0F" w:rsidRDefault="00773F0F" w:rsidP="00121336">
      <w:pPr>
        <w:rPr>
          <w:rFonts w:ascii="Times New Roman" w:hAnsi="Times New Roman"/>
          <w:color w:val="000000"/>
        </w:rPr>
      </w:pPr>
      <w:r>
        <w:rPr>
          <w:rFonts w:ascii="Times New Roman" w:hAnsi="Times New Roman"/>
          <w:color w:val="000000"/>
        </w:rPr>
        <w:t>40 applications x 20 hours = 800 hours.</w:t>
      </w:r>
    </w:p>
    <w:p w:rsidR="00773F0F" w:rsidRDefault="00773F0F" w:rsidP="0052093F">
      <w:pPr>
        <w:rPr>
          <w:rFonts w:ascii="Times New Roman" w:hAnsi="Times New Roman"/>
          <w:color w:val="000000"/>
        </w:rPr>
      </w:pPr>
    </w:p>
    <w:p w:rsidR="00773F0F" w:rsidRDefault="00773F0F" w:rsidP="0052093F">
      <w:pPr>
        <w:rPr>
          <w:rFonts w:ascii="Times New Roman" w:hAnsi="Times New Roman"/>
          <w:color w:val="000000"/>
        </w:rPr>
      </w:pPr>
      <w:r>
        <w:rPr>
          <w:rFonts w:ascii="Times New Roman" w:hAnsi="Times New Roman"/>
          <w:color w:val="000000"/>
        </w:rPr>
        <w:t>In addition to the application, e</w:t>
      </w:r>
      <w:r w:rsidRPr="00DC0F3F">
        <w:rPr>
          <w:rFonts w:ascii="Times New Roman" w:hAnsi="Times New Roman"/>
          <w:color w:val="000000"/>
        </w:rPr>
        <w:t xml:space="preserve">ach </w:t>
      </w:r>
      <w:r>
        <w:rPr>
          <w:rFonts w:ascii="Times New Roman" w:hAnsi="Times New Roman"/>
          <w:color w:val="000000"/>
        </w:rPr>
        <w:t>grantee</w:t>
      </w:r>
      <w:r w:rsidRPr="00DC0F3F">
        <w:rPr>
          <w:rFonts w:ascii="Times New Roman" w:hAnsi="Times New Roman"/>
          <w:color w:val="000000"/>
        </w:rPr>
        <w:t xml:space="preserve"> will be required to submit </w:t>
      </w:r>
      <w:r>
        <w:rPr>
          <w:rFonts w:ascii="Times New Roman" w:hAnsi="Times New Roman"/>
          <w:color w:val="000000"/>
        </w:rPr>
        <w:t xml:space="preserve">quarterly financial, performance, and narrative </w:t>
      </w:r>
      <w:r w:rsidRPr="00DC0F3F">
        <w:rPr>
          <w:rFonts w:ascii="Times New Roman" w:hAnsi="Times New Roman"/>
          <w:color w:val="000000"/>
        </w:rPr>
        <w:t xml:space="preserve">reports to </w:t>
      </w:r>
      <w:r>
        <w:rPr>
          <w:rFonts w:ascii="Times New Roman" w:hAnsi="Times New Roman"/>
          <w:color w:val="000000"/>
        </w:rPr>
        <w:t>ET</w:t>
      </w:r>
      <w:r w:rsidRPr="00DC0F3F">
        <w:rPr>
          <w:rFonts w:ascii="Times New Roman" w:hAnsi="Times New Roman"/>
          <w:color w:val="000000"/>
        </w:rPr>
        <w:t>A.</w:t>
      </w:r>
      <w:r>
        <w:rPr>
          <w:rFonts w:ascii="Times New Roman" w:hAnsi="Times New Roman"/>
          <w:color w:val="000000"/>
        </w:rPr>
        <w:t xml:space="preserve">  Those information collection requirements will be cleared under a separate Control Number.</w:t>
      </w:r>
    </w:p>
    <w:p w:rsidR="00773F0F" w:rsidRDefault="00773F0F" w:rsidP="0052093F">
      <w:pPr>
        <w:rPr>
          <w:rFonts w:ascii="Times New Roman" w:hAnsi="Times New Roman"/>
          <w:color w:val="000000"/>
        </w:rPr>
      </w:pPr>
    </w:p>
    <w:p w:rsidR="00773F0F" w:rsidRPr="000C67BB" w:rsidRDefault="00773F0F" w:rsidP="0052093F">
      <w:pPr>
        <w:rPr>
          <w:rFonts w:ascii="Times New Roman" w:hAnsi="Times New Roman"/>
          <w:color w:val="000000"/>
        </w:rPr>
      </w:pPr>
      <w:r>
        <w:rPr>
          <w:rFonts w:ascii="Times New Roman" w:hAnsi="Times New Roman"/>
          <w:color w:val="000000"/>
        </w:rPr>
        <w:t xml:space="preserve">The DOL has increased the November 2011 average hourly earnings in the professional and business services industry of $27.95 by 40 percent (total $39.13) to monetize this burden.  </w:t>
      </w:r>
      <w:r>
        <w:rPr>
          <w:rFonts w:ascii="Times New Roman" w:hAnsi="Times New Roman"/>
          <w:i/>
          <w:color w:val="000000"/>
        </w:rPr>
        <w:t>See The Employment Situation—January 2012</w:t>
      </w:r>
      <w:r>
        <w:rPr>
          <w:rFonts w:ascii="Times New Roman" w:hAnsi="Times New Roman"/>
          <w:color w:val="000000"/>
        </w:rPr>
        <w:t xml:space="preserve">, DOL, Bureau of Labor Statistics, </w:t>
      </w:r>
      <w:hyperlink r:id="rId6" w:history="1">
        <w:r w:rsidRPr="00E453DD">
          <w:rPr>
            <w:rStyle w:val="Hyperlink"/>
            <w:rFonts w:ascii="Times New Roman" w:hAnsi="Times New Roman"/>
          </w:rPr>
          <w:t>http://www.bls.gov/news.release/archives/empsit_02032012.pdf</w:t>
        </w:r>
      </w:hyperlink>
      <w:r>
        <w:rPr>
          <w:rFonts w:ascii="Times New Roman" w:hAnsi="Times New Roman"/>
          <w:color w:val="000000"/>
        </w:rPr>
        <w:t xml:space="preserve"> at 32.</w:t>
      </w:r>
    </w:p>
    <w:p w:rsidR="00773F0F" w:rsidRDefault="00773F0F" w:rsidP="00121336">
      <w:pPr>
        <w:rPr>
          <w:rFonts w:ascii="Times New Roman" w:hAnsi="Times New Roman"/>
          <w:color w:val="000000"/>
        </w:rPr>
      </w:pPr>
    </w:p>
    <w:p w:rsidR="00773F0F" w:rsidRDefault="00773F0F" w:rsidP="00121336">
      <w:pPr>
        <w:rPr>
          <w:rFonts w:ascii="Times New Roman" w:hAnsi="Times New Roman"/>
          <w:color w:val="000000"/>
        </w:rPr>
      </w:pPr>
      <w:r>
        <w:rPr>
          <w:rFonts w:ascii="Times New Roman" w:hAnsi="Times New Roman"/>
          <w:color w:val="000000"/>
        </w:rPr>
        <w:t>800 hours x $39.13 = $31,304.</w:t>
      </w:r>
    </w:p>
    <w:p w:rsidR="00773F0F" w:rsidRDefault="00773F0F" w:rsidP="00121336">
      <w:pPr>
        <w:rPr>
          <w:rFonts w:ascii="Times New Roman" w:hAnsi="Times New Roman"/>
          <w:color w:val="000000"/>
        </w:rPr>
      </w:pPr>
    </w:p>
    <w:p w:rsidR="00773F0F" w:rsidRDefault="00773F0F" w:rsidP="00121336">
      <w:pPr>
        <w:rPr>
          <w:rFonts w:ascii="Times New Roman" w:hAnsi="Times New Roman"/>
          <w:color w:val="000000"/>
        </w:rPr>
      </w:pPr>
      <w:r>
        <w:rPr>
          <w:rFonts w:ascii="Times New Roman" w:hAnsi="Times New Roman"/>
          <w:color w:val="000000"/>
        </w:rPr>
        <w:t>The DOL associates no other burden costs with this information collection.</w:t>
      </w:r>
    </w:p>
    <w:p w:rsidR="00773F0F" w:rsidRDefault="00773F0F" w:rsidP="00121336">
      <w:pPr>
        <w:rPr>
          <w:rFonts w:ascii="Times New Roman" w:hAnsi="Times New Roman"/>
          <w:color w:val="000000"/>
        </w:rPr>
      </w:pPr>
    </w:p>
    <w:p w:rsidR="00773F0F" w:rsidRPr="00FE5ABA" w:rsidRDefault="00773F0F" w:rsidP="00121336">
      <w:pPr>
        <w:rPr>
          <w:rFonts w:ascii="Times New Roman" w:hAnsi="Times New Roman"/>
          <w:i/>
          <w:color w:val="000000"/>
        </w:rPr>
      </w:pPr>
      <w:r w:rsidRPr="00FE5ABA">
        <w:rPr>
          <w:rFonts w:ascii="Times New Roman" w:hAnsi="Times New Roman"/>
          <w:i/>
          <w:color w:val="000000"/>
        </w:rPr>
        <w:t>Total burden</w:t>
      </w:r>
      <w:r>
        <w:rPr>
          <w:rFonts w:ascii="Times New Roman" w:hAnsi="Times New Roman"/>
          <w:i/>
          <w:color w:val="000000"/>
        </w:rPr>
        <w:t>:</w:t>
      </w:r>
      <w:r w:rsidRPr="00FE5ABA">
        <w:rPr>
          <w:rFonts w:ascii="Times New Roman" w:hAnsi="Times New Roman"/>
          <w:i/>
          <w:color w:val="000000"/>
        </w:rPr>
        <w:t xml:space="preserve"> </w:t>
      </w:r>
      <w:r>
        <w:rPr>
          <w:rFonts w:ascii="Times New Roman" w:hAnsi="Times New Roman"/>
          <w:i/>
          <w:color w:val="000000"/>
        </w:rPr>
        <w:t>40</w:t>
      </w:r>
      <w:r w:rsidRPr="00FE5ABA">
        <w:rPr>
          <w:rFonts w:ascii="Times New Roman" w:hAnsi="Times New Roman"/>
          <w:i/>
          <w:color w:val="000000"/>
        </w:rPr>
        <w:t xml:space="preserve"> respondents</w:t>
      </w:r>
      <w:r>
        <w:rPr>
          <w:rFonts w:ascii="Times New Roman" w:hAnsi="Times New Roman"/>
          <w:i/>
          <w:color w:val="000000"/>
        </w:rPr>
        <w:t>,</w:t>
      </w:r>
      <w:r w:rsidRPr="00FE5ABA">
        <w:rPr>
          <w:rFonts w:ascii="Times New Roman" w:hAnsi="Times New Roman"/>
          <w:i/>
          <w:color w:val="000000"/>
        </w:rPr>
        <w:t xml:space="preserve"> </w:t>
      </w:r>
      <w:r>
        <w:rPr>
          <w:rFonts w:ascii="Times New Roman" w:hAnsi="Times New Roman"/>
          <w:i/>
          <w:color w:val="000000"/>
        </w:rPr>
        <w:t>40</w:t>
      </w:r>
      <w:r w:rsidRPr="00FE5ABA">
        <w:rPr>
          <w:rFonts w:ascii="Times New Roman" w:hAnsi="Times New Roman"/>
          <w:i/>
          <w:color w:val="000000"/>
        </w:rPr>
        <w:t xml:space="preserve"> responses</w:t>
      </w:r>
      <w:r>
        <w:rPr>
          <w:rFonts w:ascii="Times New Roman" w:hAnsi="Times New Roman"/>
          <w:i/>
          <w:color w:val="000000"/>
        </w:rPr>
        <w:t>, 80</w:t>
      </w:r>
      <w:r w:rsidRPr="00FE5ABA">
        <w:rPr>
          <w:rFonts w:ascii="Times New Roman" w:hAnsi="Times New Roman"/>
          <w:i/>
          <w:color w:val="000000"/>
        </w:rPr>
        <w:t>0 hours</w:t>
      </w:r>
      <w:r>
        <w:rPr>
          <w:rFonts w:ascii="Times New Roman" w:hAnsi="Times New Roman"/>
          <w:i/>
          <w:color w:val="000000"/>
        </w:rPr>
        <w:t>,</w:t>
      </w:r>
      <w:r w:rsidRPr="00FE5ABA">
        <w:rPr>
          <w:rFonts w:ascii="Times New Roman" w:hAnsi="Times New Roman"/>
          <w:i/>
          <w:color w:val="000000"/>
        </w:rPr>
        <w:t xml:space="preserve"> $0 other cost burden.</w:t>
      </w:r>
    </w:p>
    <w:p w:rsidR="00773F0F" w:rsidRDefault="00773F0F" w:rsidP="007254DE">
      <w:pPr>
        <w:rPr>
          <w:rFonts w:ascii="Times New Roman" w:hAnsi="Times New Roman" w:cs="BookAntiqua"/>
          <w:b/>
          <w:color w:val="000000"/>
          <w:u w:val="single"/>
        </w:rPr>
      </w:pPr>
    </w:p>
    <w:p w:rsidR="00773F0F" w:rsidRPr="00DC0F3F" w:rsidRDefault="00773F0F" w:rsidP="007254DE">
      <w:pPr>
        <w:rPr>
          <w:rFonts w:ascii="Times New Roman" w:hAnsi="Times New Roman" w:cs="BookAntiqua"/>
          <w:b/>
          <w:color w:val="000000"/>
          <w:u w:val="single"/>
        </w:rPr>
      </w:pPr>
      <w:r w:rsidRPr="00DC0F3F">
        <w:rPr>
          <w:rFonts w:ascii="Times New Roman" w:hAnsi="Times New Roman" w:cs="BookAntiqua"/>
          <w:b/>
          <w:color w:val="000000"/>
          <w:u w:val="single"/>
        </w:rPr>
        <w:t>Supporting Statement B; Statistical Methods</w:t>
      </w:r>
    </w:p>
    <w:p w:rsidR="00773F0F" w:rsidRPr="00DC0F3F" w:rsidRDefault="00773F0F" w:rsidP="007254DE">
      <w:pPr>
        <w:rPr>
          <w:rFonts w:ascii="Times New Roman" w:hAnsi="Times New Roman" w:cs="BookAntiqua"/>
          <w:color w:val="000000"/>
        </w:rPr>
      </w:pPr>
    </w:p>
    <w:p w:rsidR="00773F0F" w:rsidRPr="00A10611" w:rsidRDefault="00773F0F">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00773F0F" w:rsidRPr="00A10611" w:rsidSect="0052093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F0F" w:rsidRDefault="00773F0F">
      <w:r>
        <w:separator/>
      </w:r>
    </w:p>
  </w:endnote>
  <w:endnote w:type="continuationSeparator" w:id="0">
    <w:p w:rsidR="00773F0F" w:rsidRDefault="00773F0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0F" w:rsidRDefault="00773F0F"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3F0F" w:rsidRDefault="00773F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F0F" w:rsidRDefault="00773F0F"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w:t>
    </w:r>
  </w:p>
  <w:p w:rsidR="00773F0F" w:rsidRDefault="00773F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F0F" w:rsidRDefault="00773F0F">
      <w:r>
        <w:separator/>
      </w:r>
    </w:p>
  </w:footnote>
  <w:footnote w:type="continuationSeparator" w:id="0">
    <w:p w:rsidR="00773F0F" w:rsidRDefault="00773F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0805"/>
    <w:rsid w:val="000310BE"/>
    <w:rsid w:val="00037460"/>
    <w:rsid w:val="00044805"/>
    <w:rsid w:val="000A276A"/>
    <w:rsid w:val="000C67BB"/>
    <w:rsid w:val="000F00D1"/>
    <w:rsid w:val="000F2A69"/>
    <w:rsid w:val="000F58C2"/>
    <w:rsid w:val="00121336"/>
    <w:rsid w:val="00124664"/>
    <w:rsid w:val="00135C38"/>
    <w:rsid w:val="00136588"/>
    <w:rsid w:val="00157F4B"/>
    <w:rsid w:val="001A4F95"/>
    <w:rsid w:val="001B25D7"/>
    <w:rsid w:val="001D05C3"/>
    <w:rsid w:val="001D4E4E"/>
    <w:rsid w:val="001E7AE4"/>
    <w:rsid w:val="002828B5"/>
    <w:rsid w:val="002A0046"/>
    <w:rsid w:val="002D11E1"/>
    <w:rsid w:val="00320B58"/>
    <w:rsid w:val="0033589D"/>
    <w:rsid w:val="0038567C"/>
    <w:rsid w:val="00395DE3"/>
    <w:rsid w:val="003A2B87"/>
    <w:rsid w:val="003A5C23"/>
    <w:rsid w:val="003A7BF2"/>
    <w:rsid w:val="00400296"/>
    <w:rsid w:val="0040039D"/>
    <w:rsid w:val="00405FF5"/>
    <w:rsid w:val="004217B3"/>
    <w:rsid w:val="00422C02"/>
    <w:rsid w:val="00473078"/>
    <w:rsid w:val="00477F77"/>
    <w:rsid w:val="00486390"/>
    <w:rsid w:val="00486785"/>
    <w:rsid w:val="004E0514"/>
    <w:rsid w:val="00510B21"/>
    <w:rsid w:val="0052093F"/>
    <w:rsid w:val="00520C18"/>
    <w:rsid w:val="00527BB1"/>
    <w:rsid w:val="005518EA"/>
    <w:rsid w:val="005C56A5"/>
    <w:rsid w:val="005F300B"/>
    <w:rsid w:val="00640429"/>
    <w:rsid w:val="00646B86"/>
    <w:rsid w:val="00696D63"/>
    <w:rsid w:val="006D2533"/>
    <w:rsid w:val="0070704D"/>
    <w:rsid w:val="007254DE"/>
    <w:rsid w:val="00760DEE"/>
    <w:rsid w:val="00773F0F"/>
    <w:rsid w:val="00785449"/>
    <w:rsid w:val="00797BCE"/>
    <w:rsid w:val="007D2861"/>
    <w:rsid w:val="007E72B8"/>
    <w:rsid w:val="007F3251"/>
    <w:rsid w:val="007F4F73"/>
    <w:rsid w:val="00805749"/>
    <w:rsid w:val="008D2E7C"/>
    <w:rsid w:val="00983D48"/>
    <w:rsid w:val="009940C9"/>
    <w:rsid w:val="009959D2"/>
    <w:rsid w:val="00A10611"/>
    <w:rsid w:val="00A53F9C"/>
    <w:rsid w:val="00A548AE"/>
    <w:rsid w:val="00A6089A"/>
    <w:rsid w:val="00A90621"/>
    <w:rsid w:val="00AB1BF9"/>
    <w:rsid w:val="00AB60AC"/>
    <w:rsid w:val="00AB72EF"/>
    <w:rsid w:val="00AD4178"/>
    <w:rsid w:val="00B90CE0"/>
    <w:rsid w:val="00BA6CBA"/>
    <w:rsid w:val="00BF3AA2"/>
    <w:rsid w:val="00C20805"/>
    <w:rsid w:val="00C73B50"/>
    <w:rsid w:val="00C93432"/>
    <w:rsid w:val="00CA36DA"/>
    <w:rsid w:val="00CC6D8D"/>
    <w:rsid w:val="00CD4EB9"/>
    <w:rsid w:val="00CD723C"/>
    <w:rsid w:val="00CF56F9"/>
    <w:rsid w:val="00D114E0"/>
    <w:rsid w:val="00D129DD"/>
    <w:rsid w:val="00D8132E"/>
    <w:rsid w:val="00DC0F3F"/>
    <w:rsid w:val="00DE4CF0"/>
    <w:rsid w:val="00DE4DE1"/>
    <w:rsid w:val="00E453DD"/>
    <w:rsid w:val="00E7429C"/>
    <w:rsid w:val="00EE5BE7"/>
    <w:rsid w:val="00F811A2"/>
    <w:rsid w:val="00FE5A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78"/>
    <w:rPr>
      <w:rFonts w:ascii="Book Antiqua" w:hAnsi="Book Antiqua"/>
      <w:sz w:val="24"/>
      <w:szCs w:val="24"/>
    </w:rPr>
  </w:style>
  <w:style w:type="paragraph" w:styleId="Heading1">
    <w:name w:val="heading 1"/>
    <w:basedOn w:val="Heading5"/>
    <w:next w:val="Normal"/>
    <w:link w:val="Heading1Char"/>
    <w:uiPriority w:val="99"/>
    <w:qFormat/>
    <w:rsid w:val="000310BE"/>
    <w:pPr>
      <w:keepLines w:val="0"/>
      <w:spacing w:before="0" w:line="480" w:lineRule="auto"/>
      <w:outlineLvl w:val="0"/>
    </w:pPr>
    <w:rPr>
      <w:rFonts w:ascii="Palatino Linotype" w:hAnsi="Palatino Linotype"/>
      <w:b/>
      <w:bCs/>
      <w:color w:val="auto"/>
    </w:rPr>
  </w:style>
  <w:style w:type="paragraph" w:styleId="Heading5">
    <w:name w:val="heading 5"/>
    <w:basedOn w:val="Normal"/>
    <w:next w:val="Normal"/>
    <w:link w:val="Heading5Char"/>
    <w:uiPriority w:val="99"/>
    <w:qFormat/>
    <w:rsid w:val="000310BE"/>
    <w:pPr>
      <w:keepNext/>
      <w:keepLines/>
      <w:spacing w:before="200"/>
      <w:outlineLvl w:val="4"/>
    </w:pPr>
    <w:rPr>
      <w:rFonts w:ascii="Cambria"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10BE"/>
    <w:rPr>
      <w:rFonts w:ascii="Palatino Linotype" w:hAnsi="Palatino Linotype" w:cs="Times New Roman"/>
      <w:b/>
      <w:bCs/>
      <w:sz w:val="24"/>
      <w:szCs w:val="24"/>
    </w:rPr>
  </w:style>
  <w:style w:type="character" w:customStyle="1" w:styleId="Heading5Char">
    <w:name w:val="Heading 5 Char"/>
    <w:basedOn w:val="DefaultParagraphFont"/>
    <w:link w:val="Heading5"/>
    <w:uiPriority w:val="99"/>
    <w:semiHidden/>
    <w:locked/>
    <w:rsid w:val="000310BE"/>
    <w:rPr>
      <w:rFonts w:ascii="Cambria" w:hAnsi="Cambria" w:cs="Times New Roman"/>
      <w:color w:val="243F6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743DCB"/>
    <w:rPr>
      <w:sz w:val="0"/>
      <w:szCs w:val="0"/>
    </w:rPr>
  </w:style>
  <w:style w:type="paragraph" w:styleId="Footer">
    <w:name w:val="footer"/>
    <w:basedOn w:val="Normal"/>
    <w:link w:val="FooterChar"/>
    <w:uiPriority w:val="99"/>
    <w:rsid w:val="002A0046"/>
    <w:pPr>
      <w:tabs>
        <w:tab w:val="center" w:pos="4320"/>
        <w:tab w:val="right" w:pos="8640"/>
      </w:tabs>
    </w:pPr>
  </w:style>
  <w:style w:type="character" w:customStyle="1" w:styleId="FooterChar">
    <w:name w:val="Footer Char"/>
    <w:basedOn w:val="DefaultParagraphFont"/>
    <w:link w:val="Footer"/>
    <w:uiPriority w:val="99"/>
    <w:semiHidden/>
    <w:rsid w:val="00743DCB"/>
    <w:rPr>
      <w:rFonts w:ascii="Book Antiqua" w:hAnsi="Book Antiqua"/>
      <w:sz w:val="24"/>
      <w:szCs w:val="24"/>
    </w:rPr>
  </w:style>
  <w:style w:type="character" w:styleId="PageNumber">
    <w:name w:val="page number"/>
    <w:basedOn w:val="DefaultParagraphFont"/>
    <w:uiPriority w:val="99"/>
    <w:rsid w:val="002A0046"/>
    <w:rPr>
      <w:rFonts w:cs="Times New Roman"/>
    </w:rPr>
  </w:style>
  <w:style w:type="paragraph" w:styleId="Header">
    <w:name w:val="header"/>
    <w:basedOn w:val="Normal"/>
    <w:link w:val="HeaderChar"/>
    <w:uiPriority w:val="99"/>
    <w:rsid w:val="002A0046"/>
    <w:pPr>
      <w:tabs>
        <w:tab w:val="center" w:pos="4320"/>
        <w:tab w:val="right" w:pos="8640"/>
      </w:tabs>
    </w:pPr>
  </w:style>
  <w:style w:type="character" w:customStyle="1" w:styleId="HeaderChar">
    <w:name w:val="Header Char"/>
    <w:basedOn w:val="DefaultParagraphFont"/>
    <w:link w:val="Header"/>
    <w:uiPriority w:val="99"/>
    <w:semiHidden/>
    <w:rsid w:val="00743DCB"/>
    <w:rPr>
      <w:rFonts w:ascii="Book Antiqua" w:hAnsi="Book Antiqua"/>
      <w:sz w:val="24"/>
      <w:szCs w:val="24"/>
    </w:rPr>
  </w:style>
  <w:style w:type="character" w:styleId="Hyperlink">
    <w:name w:val="Hyperlink"/>
    <w:basedOn w:val="DefaultParagraphFont"/>
    <w:uiPriority w:val="99"/>
    <w:rsid w:val="000C67BB"/>
    <w:rPr>
      <w:rFonts w:cs="Times New Roman"/>
      <w:color w:val="0000FF"/>
      <w:u w:val="single"/>
    </w:rPr>
  </w:style>
  <w:style w:type="paragraph" w:styleId="CommentText">
    <w:name w:val="annotation text"/>
    <w:basedOn w:val="Normal"/>
    <w:link w:val="CommentTextChar"/>
    <w:uiPriority w:val="99"/>
    <w:rsid w:val="00760DEE"/>
    <w:rPr>
      <w:rFonts w:ascii="Times New Roman" w:hAnsi="Times New Roman"/>
      <w:sz w:val="20"/>
      <w:szCs w:val="20"/>
    </w:rPr>
  </w:style>
  <w:style w:type="character" w:customStyle="1" w:styleId="CommentTextChar">
    <w:name w:val="Comment Text Char"/>
    <w:basedOn w:val="DefaultParagraphFont"/>
    <w:link w:val="CommentText"/>
    <w:uiPriority w:val="99"/>
    <w:locked/>
    <w:rsid w:val="00760DEE"/>
    <w:rPr>
      <w:rFonts w:cs="Times New Roman"/>
    </w:rPr>
  </w:style>
  <w:style w:type="character" w:styleId="FollowedHyperlink">
    <w:name w:val="FollowedHyperlink"/>
    <w:basedOn w:val="DefaultParagraphFont"/>
    <w:uiPriority w:val="99"/>
    <w:rsid w:val="00477F7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52748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news.release/archives/empsit_02032012.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495</Words>
  <Characters>2823</Characters>
  <Application>Microsoft Office Outlook</Application>
  <DocSecurity>0</DocSecurity>
  <Lines>0</Lines>
  <Paragraphs>0</Paragraphs>
  <ScaleCrop>false</ScaleCrop>
  <Company>DOL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subject/>
  <dc:creator>feehan.richard</dc:creator>
  <cp:keywords/>
  <dc:description/>
  <cp:lastModifiedBy>Michel Smyth</cp:lastModifiedBy>
  <cp:revision>2</cp:revision>
  <dcterms:created xsi:type="dcterms:W3CDTF">2012-02-29T23:35:00Z</dcterms:created>
  <dcterms:modified xsi:type="dcterms:W3CDTF">2012-02-29T23:35:00Z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