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0A" w:rsidRPr="00AD14BF" w:rsidRDefault="0035040A" w:rsidP="0035040A">
      <w:pPr>
        <w:widowControl w:val="0"/>
        <w:jc w:val="center"/>
        <w:rPr>
          <w:rFonts w:ascii="Times New Roman" w:hAnsi="Times New Roman"/>
          <w:i/>
          <w:smallCaps/>
          <w:sz w:val="40"/>
          <w:szCs w:val="40"/>
        </w:rPr>
      </w:pPr>
      <w:r w:rsidRPr="00AD14BF">
        <w:rPr>
          <w:rFonts w:ascii="Times New Roman" w:hAnsi="Times New Roman"/>
          <w:i/>
          <w:smallCaps/>
          <w:sz w:val="40"/>
          <w:szCs w:val="40"/>
        </w:rPr>
        <w:t xml:space="preserve">National </w:t>
      </w:r>
      <w:r>
        <w:rPr>
          <w:rFonts w:ascii="Times New Roman" w:hAnsi="Times New Roman"/>
          <w:i/>
          <w:smallCaps/>
          <w:sz w:val="40"/>
          <w:szCs w:val="40"/>
        </w:rPr>
        <w:t xml:space="preserve">Center for </w:t>
      </w:r>
      <w:r w:rsidRPr="00AD14BF">
        <w:rPr>
          <w:rFonts w:ascii="Times New Roman" w:hAnsi="Times New Roman"/>
          <w:i/>
          <w:smallCaps/>
          <w:sz w:val="40"/>
          <w:szCs w:val="40"/>
        </w:rPr>
        <w:t xml:space="preserve">Education </w:t>
      </w:r>
      <w:r w:rsidR="00702307">
        <w:rPr>
          <w:rFonts w:ascii="Times New Roman" w:hAnsi="Times New Roman"/>
          <w:i/>
          <w:smallCaps/>
          <w:sz w:val="40"/>
          <w:szCs w:val="40"/>
        </w:rPr>
        <w:t>Statistics</w:t>
      </w:r>
    </w:p>
    <w:p w:rsidR="00A06368" w:rsidRPr="00AD14BF" w:rsidRDefault="00A06368" w:rsidP="006A264C">
      <w:pPr>
        <w:widowControl w:val="0"/>
        <w:jc w:val="center"/>
        <w:rPr>
          <w:rFonts w:ascii="Times New Roman" w:hAnsi="Times New Roman"/>
          <w:i/>
          <w:smallCaps/>
          <w:sz w:val="40"/>
          <w:szCs w:val="40"/>
        </w:rPr>
      </w:pPr>
      <w:r w:rsidRPr="00AD14BF">
        <w:rPr>
          <w:rFonts w:ascii="Times New Roman" w:hAnsi="Times New Roman"/>
          <w:i/>
          <w:smallCaps/>
          <w:sz w:val="40"/>
          <w:szCs w:val="40"/>
        </w:rPr>
        <w:t>National Assessment of Educational Progress</w:t>
      </w:r>
    </w:p>
    <w:p w:rsidR="00A06368" w:rsidRPr="00F51FFD" w:rsidRDefault="00A06368" w:rsidP="006A264C">
      <w:pPr>
        <w:widowControl w:val="0"/>
        <w:jc w:val="center"/>
        <w:rPr>
          <w:rFonts w:ascii="Times New Roman" w:hAnsi="Times New Roman"/>
          <w:sz w:val="40"/>
          <w:szCs w:val="40"/>
        </w:rPr>
      </w:pPr>
    </w:p>
    <w:p w:rsidR="00A06368" w:rsidRPr="00F51FFD" w:rsidRDefault="00A06368" w:rsidP="0097720E">
      <w:pPr>
        <w:widowControl w:val="0"/>
        <w:rPr>
          <w:rFonts w:ascii="Times New Roman" w:hAnsi="Times New Roman"/>
          <w:sz w:val="40"/>
          <w:szCs w:val="40"/>
        </w:rPr>
      </w:pPr>
    </w:p>
    <w:p w:rsidR="00A06368" w:rsidRPr="00F51FFD" w:rsidRDefault="00A06368" w:rsidP="006A264C">
      <w:pPr>
        <w:widowControl w:val="0"/>
        <w:jc w:val="center"/>
        <w:rPr>
          <w:rFonts w:ascii="Times New Roman" w:hAnsi="Times New Roman"/>
          <w:sz w:val="40"/>
          <w:szCs w:val="40"/>
        </w:rPr>
      </w:pPr>
    </w:p>
    <w:p w:rsidR="00A06368" w:rsidRPr="00F51FFD" w:rsidRDefault="00A06368" w:rsidP="006A264C">
      <w:pPr>
        <w:widowControl w:val="0"/>
        <w:jc w:val="center"/>
        <w:rPr>
          <w:rFonts w:ascii="Times New Roman" w:hAnsi="Times New Roman"/>
          <w:i/>
          <w:sz w:val="40"/>
          <w:szCs w:val="40"/>
        </w:rPr>
      </w:pPr>
      <w:r w:rsidRPr="00F51FFD">
        <w:rPr>
          <w:rFonts w:ascii="Times New Roman" w:hAnsi="Times New Roman"/>
          <w:i/>
          <w:sz w:val="40"/>
          <w:szCs w:val="40"/>
        </w:rPr>
        <w:t>Volume I</w:t>
      </w:r>
    </w:p>
    <w:p w:rsidR="00A06368" w:rsidRPr="00D403EE" w:rsidRDefault="00A06368" w:rsidP="009B6A5B">
      <w:pPr>
        <w:widowControl w:val="0"/>
        <w:jc w:val="center"/>
        <w:rPr>
          <w:rFonts w:ascii="Times New Roman" w:hAnsi="Times New Roman"/>
          <w:i/>
          <w:sz w:val="40"/>
          <w:szCs w:val="40"/>
        </w:rPr>
      </w:pPr>
      <w:r w:rsidRPr="00F51FFD">
        <w:rPr>
          <w:rFonts w:ascii="Times New Roman" w:hAnsi="Times New Roman"/>
          <w:i/>
          <w:sz w:val="40"/>
          <w:szCs w:val="40"/>
        </w:rPr>
        <w:t>Supporting Statement</w:t>
      </w:r>
    </w:p>
    <w:p w:rsidR="00A06368" w:rsidRPr="00F51FFD" w:rsidRDefault="00A06368" w:rsidP="000817D4">
      <w:pPr>
        <w:widowControl w:val="0"/>
        <w:rPr>
          <w:rFonts w:ascii="Times New Roman" w:hAnsi="Times New Roman"/>
          <w:i/>
          <w:sz w:val="40"/>
          <w:szCs w:val="40"/>
        </w:rPr>
      </w:pPr>
    </w:p>
    <w:p w:rsidR="00A06368" w:rsidRDefault="00A06368" w:rsidP="00AD14BF">
      <w:pPr>
        <w:widowControl w:val="0"/>
        <w:rPr>
          <w:rFonts w:ascii="Times New Roman" w:hAnsi="Times New Roman"/>
          <w:i/>
          <w:sz w:val="40"/>
          <w:szCs w:val="40"/>
        </w:rPr>
      </w:pPr>
    </w:p>
    <w:p w:rsidR="0035040A" w:rsidRDefault="00015A46" w:rsidP="00AD14BF">
      <w:pPr>
        <w:widowControl w:val="0"/>
        <w:jc w:val="center"/>
        <w:rPr>
          <w:rFonts w:ascii="Times New Roman" w:hAnsi="Times New Roman"/>
          <w:i/>
          <w:sz w:val="36"/>
          <w:szCs w:val="36"/>
        </w:rPr>
      </w:pPr>
      <w:r w:rsidRPr="00AD14BF" w:rsidDel="00015A46">
        <w:rPr>
          <w:rFonts w:ascii="Times New Roman" w:hAnsi="Times New Roman"/>
          <w:i/>
          <w:sz w:val="36"/>
          <w:szCs w:val="36"/>
        </w:rPr>
        <w:t xml:space="preserve"> </w:t>
      </w:r>
      <w:r w:rsidR="000817D4">
        <w:rPr>
          <w:rFonts w:ascii="Times New Roman" w:hAnsi="Times New Roman"/>
          <w:i/>
          <w:sz w:val="36"/>
          <w:szCs w:val="36"/>
        </w:rPr>
        <w:t>Request for</w:t>
      </w:r>
      <w:r w:rsidR="00BB689B">
        <w:rPr>
          <w:rFonts w:ascii="Times New Roman" w:hAnsi="Times New Roman"/>
          <w:i/>
          <w:sz w:val="36"/>
          <w:szCs w:val="36"/>
        </w:rPr>
        <w:t xml:space="preserve"> </w:t>
      </w:r>
      <w:r w:rsidR="007E2FEC">
        <w:rPr>
          <w:rFonts w:ascii="Times New Roman" w:hAnsi="Times New Roman"/>
          <w:i/>
          <w:sz w:val="36"/>
          <w:szCs w:val="36"/>
        </w:rPr>
        <w:t xml:space="preserve">Clearance for </w:t>
      </w:r>
    </w:p>
    <w:p w:rsidR="0035040A" w:rsidRDefault="00FD25F9" w:rsidP="00AD14BF">
      <w:pPr>
        <w:widowControl w:val="0"/>
        <w:jc w:val="center"/>
        <w:rPr>
          <w:rFonts w:ascii="Times New Roman" w:hAnsi="Times New Roman"/>
          <w:i/>
          <w:sz w:val="36"/>
          <w:szCs w:val="36"/>
        </w:rPr>
      </w:pPr>
      <w:r>
        <w:rPr>
          <w:rFonts w:ascii="Times New Roman" w:hAnsi="Times New Roman"/>
          <w:i/>
          <w:sz w:val="36"/>
          <w:szCs w:val="36"/>
        </w:rPr>
        <w:t xml:space="preserve">NAEP </w:t>
      </w:r>
      <w:r w:rsidR="0035040A">
        <w:rPr>
          <w:rFonts w:ascii="Times New Roman" w:hAnsi="Times New Roman"/>
          <w:i/>
          <w:sz w:val="36"/>
          <w:szCs w:val="36"/>
        </w:rPr>
        <w:t xml:space="preserve">Science Pretesting Activities </w:t>
      </w:r>
    </w:p>
    <w:p w:rsidR="0035040A" w:rsidRDefault="0035040A" w:rsidP="00AD14BF">
      <w:pPr>
        <w:widowControl w:val="0"/>
        <w:jc w:val="center"/>
        <w:rPr>
          <w:rFonts w:ascii="Times New Roman" w:hAnsi="Times New Roman"/>
          <w:i/>
          <w:sz w:val="36"/>
          <w:szCs w:val="36"/>
        </w:rPr>
      </w:pPr>
    </w:p>
    <w:p w:rsidR="00D67CFF" w:rsidRDefault="00D67CFF" w:rsidP="00AD14BF">
      <w:pPr>
        <w:widowControl w:val="0"/>
        <w:jc w:val="center"/>
        <w:rPr>
          <w:rFonts w:ascii="Times New Roman" w:hAnsi="Times New Roman"/>
          <w:i/>
          <w:sz w:val="32"/>
          <w:szCs w:val="32"/>
        </w:rPr>
      </w:pPr>
      <w:r>
        <w:rPr>
          <w:rFonts w:ascii="Times New Roman" w:hAnsi="Times New Roman"/>
          <w:i/>
          <w:sz w:val="32"/>
          <w:szCs w:val="32"/>
        </w:rPr>
        <w:t xml:space="preserve">OMB# 1850-0803 </w:t>
      </w:r>
      <w:r w:rsidR="00FD25F9">
        <w:rPr>
          <w:rFonts w:ascii="Times New Roman" w:hAnsi="Times New Roman"/>
          <w:i/>
          <w:sz w:val="32"/>
          <w:szCs w:val="32"/>
        </w:rPr>
        <w:t>v.73</w:t>
      </w:r>
    </w:p>
    <w:p w:rsidR="00FD25F9" w:rsidRDefault="00FD25F9" w:rsidP="00AD14BF">
      <w:pPr>
        <w:widowControl w:val="0"/>
        <w:jc w:val="center"/>
        <w:rPr>
          <w:rFonts w:ascii="Times New Roman" w:hAnsi="Times New Roman"/>
          <w:i/>
          <w:sz w:val="32"/>
          <w:szCs w:val="32"/>
        </w:rPr>
      </w:pPr>
    </w:p>
    <w:p w:rsidR="0035040A" w:rsidRDefault="00121AEA" w:rsidP="00AD14BF">
      <w:pPr>
        <w:widowControl w:val="0"/>
        <w:jc w:val="center"/>
        <w:rPr>
          <w:rFonts w:ascii="Times New Roman" w:hAnsi="Times New Roman"/>
          <w:i/>
          <w:sz w:val="32"/>
          <w:szCs w:val="32"/>
        </w:rPr>
      </w:pPr>
      <w:r w:rsidRPr="00121AEA">
        <w:rPr>
          <w:rFonts w:ascii="Times New Roman" w:hAnsi="Times New Roman"/>
          <w:i/>
          <w:sz w:val="32"/>
          <w:szCs w:val="32"/>
        </w:rPr>
        <w:t xml:space="preserve">Cognitive Interviews (Background </w:t>
      </w:r>
      <w:r w:rsidR="0035040A">
        <w:rPr>
          <w:rFonts w:ascii="Times New Roman" w:hAnsi="Times New Roman"/>
          <w:i/>
          <w:sz w:val="32"/>
          <w:szCs w:val="32"/>
        </w:rPr>
        <w:t xml:space="preserve">Items </w:t>
      </w:r>
      <w:r w:rsidRPr="00121AEA">
        <w:rPr>
          <w:rFonts w:ascii="Times New Roman" w:hAnsi="Times New Roman"/>
          <w:i/>
          <w:sz w:val="32"/>
          <w:szCs w:val="32"/>
        </w:rPr>
        <w:t>and Science Interactive Computer Tasks</w:t>
      </w:r>
      <w:r w:rsidR="00EF01B2">
        <w:rPr>
          <w:rFonts w:ascii="Times New Roman" w:hAnsi="Times New Roman"/>
          <w:i/>
          <w:sz w:val="32"/>
          <w:szCs w:val="32"/>
        </w:rPr>
        <w:t xml:space="preserve"> </w:t>
      </w:r>
      <w:r w:rsidR="003B5AF1">
        <w:rPr>
          <w:rFonts w:ascii="Times New Roman" w:hAnsi="Times New Roman"/>
          <w:i/>
          <w:sz w:val="32"/>
          <w:szCs w:val="32"/>
        </w:rPr>
        <w:t>[</w:t>
      </w:r>
      <w:r w:rsidR="00F76409">
        <w:rPr>
          <w:rFonts w:ascii="Times New Roman" w:hAnsi="Times New Roman"/>
          <w:i/>
          <w:sz w:val="32"/>
          <w:szCs w:val="32"/>
        </w:rPr>
        <w:t>SICT</w:t>
      </w:r>
      <w:r w:rsidR="003B5AF1">
        <w:rPr>
          <w:rFonts w:ascii="Times New Roman" w:hAnsi="Times New Roman"/>
          <w:i/>
          <w:sz w:val="32"/>
          <w:szCs w:val="32"/>
        </w:rPr>
        <w:t>]</w:t>
      </w:r>
      <w:r w:rsidR="00424876">
        <w:rPr>
          <w:rFonts w:ascii="Times New Roman" w:hAnsi="Times New Roman"/>
          <w:i/>
          <w:sz w:val="32"/>
          <w:szCs w:val="32"/>
        </w:rPr>
        <w:t xml:space="preserve"> Cognitive Items)</w:t>
      </w:r>
    </w:p>
    <w:p w:rsidR="00FD25F9" w:rsidRDefault="00FD25F9" w:rsidP="00AD14BF">
      <w:pPr>
        <w:widowControl w:val="0"/>
        <w:jc w:val="center"/>
        <w:rPr>
          <w:rFonts w:ascii="Times New Roman" w:hAnsi="Times New Roman"/>
          <w:i/>
          <w:sz w:val="32"/>
          <w:szCs w:val="32"/>
        </w:rPr>
      </w:pPr>
      <w:proofErr w:type="gramStart"/>
      <w:r>
        <w:rPr>
          <w:rFonts w:ascii="Times New Roman" w:hAnsi="Times New Roman"/>
          <w:i/>
          <w:sz w:val="32"/>
          <w:szCs w:val="32"/>
        </w:rPr>
        <w:t>and</w:t>
      </w:r>
      <w:proofErr w:type="gramEnd"/>
    </w:p>
    <w:p w:rsidR="009B6A5B" w:rsidRPr="0035040A" w:rsidRDefault="00121AEA" w:rsidP="00AD14BF">
      <w:pPr>
        <w:widowControl w:val="0"/>
        <w:jc w:val="center"/>
        <w:rPr>
          <w:rFonts w:ascii="Times New Roman" w:hAnsi="Times New Roman"/>
          <w:i/>
          <w:sz w:val="32"/>
          <w:szCs w:val="32"/>
        </w:rPr>
      </w:pPr>
      <w:r w:rsidRPr="00121AEA">
        <w:rPr>
          <w:rFonts w:ascii="Times New Roman" w:hAnsi="Times New Roman"/>
          <w:i/>
          <w:sz w:val="32"/>
          <w:szCs w:val="32"/>
        </w:rPr>
        <w:t xml:space="preserve">Play Test Studies for Science Interactive Computer Tasks </w:t>
      </w:r>
    </w:p>
    <w:p w:rsidR="009B6A5B" w:rsidRDefault="009B6A5B" w:rsidP="00AD14BF">
      <w:pPr>
        <w:widowControl w:val="0"/>
        <w:jc w:val="center"/>
        <w:rPr>
          <w:rFonts w:ascii="Times New Roman" w:hAnsi="Times New Roman"/>
          <w:i/>
          <w:sz w:val="36"/>
          <w:szCs w:val="36"/>
        </w:rPr>
      </w:pPr>
    </w:p>
    <w:p w:rsidR="00A06368" w:rsidRDefault="00A06368" w:rsidP="006A264C">
      <w:pPr>
        <w:widowControl w:val="0"/>
        <w:jc w:val="center"/>
        <w:rPr>
          <w:rFonts w:ascii="Times New Roman" w:hAnsi="Times New Roman"/>
          <w:i/>
          <w:sz w:val="40"/>
          <w:szCs w:val="40"/>
        </w:rPr>
      </w:pPr>
    </w:p>
    <w:p w:rsidR="00961EC3" w:rsidRDefault="00961EC3" w:rsidP="006A264C">
      <w:pPr>
        <w:widowControl w:val="0"/>
        <w:jc w:val="center"/>
        <w:rPr>
          <w:rFonts w:ascii="Times New Roman" w:hAnsi="Times New Roman"/>
          <w:i/>
          <w:sz w:val="40"/>
          <w:szCs w:val="40"/>
        </w:rPr>
      </w:pPr>
    </w:p>
    <w:p w:rsidR="00A06368" w:rsidRPr="00F51FFD" w:rsidRDefault="00A06368" w:rsidP="006A264C">
      <w:pPr>
        <w:widowControl w:val="0"/>
        <w:jc w:val="center"/>
        <w:rPr>
          <w:rFonts w:ascii="Times New Roman" w:hAnsi="Times New Roman"/>
          <w:i/>
          <w:sz w:val="40"/>
          <w:szCs w:val="40"/>
        </w:rPr>
      </w:pPr>
    </w:p>
    <w:p w:rsidR="00A06368" w:rsidRDefault="009C759B" w:rsidP="006A264C">
      <w:pPr>
        <w:widowControl w:val="0"/>
        <w:jc w:val="center"/>
        <w:rPr>
          <w:rFonts w:ascii="Times New Roman" w:hAnsi="Times New Roman"/>
          <w:i/>
          <w:sz w:val="40"/>
          <w:szCs w:val="40"/>
        </w:rPr>
      </w:pPr>
      <w:r>
        <w:rPr>
          <w:noProof/>
        </w:rPr>
        <w:drawing>
          <wp:inline distT="0" distB="0" distL="0" distR="0">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6"/>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A06368" w:rsidRDefault="00A06368" w:rsidP="006A264C">
      <w:pPr>
        <w:widowControl w:val="0"/>
        <w:jc w:val="center"/>
        <w:rPr>
          <w:rFonts w:ascii="Times New Roman" w:hAnsi="Times New Roman"/>
          <w:i/>
          <w:sz w:val="40"/>
          <w:szCs w:val="40"/>
        </w:rPr>
      </w:pPr>
    </w:p>
    <w:p w:rsidR="00A06368" w:rsidRDefault="00A06368" w:rsidP="00FD25F9">
      <w:pPr>
        <w:pStyle w:val="TOC2"/>
      </w:pPr>
    </w:p>
    <w:p w:rsidR="00A06368" w:rsidRDefault="00EF01B2" w:rsidP="00FD25F9">
      <w:pPr>
        <w:pStyle w:val="TOC2"/>
      </w:pPr>
      <w:r>
        <w:t>October</w:t>
      </w:r>
      <w:r w:rsidR="005C371F">
        <w:t xml:space="preserve"> </w:t>
      </w:r>
      <w:r w:rsidR="00B66BBF">
        <w:t>11</w:t>
      </w:r>
      <w:r w:rsidR="0007594F">
        <w:t>, 2012</w:t>
      </w:r>
      <w:r w:rsidR="00A06368" w:rsidRPr="004A71B8">
        <w:t xml:space="preserve"> </w:t>
      </w:r>
    </w:p>
    <w:p w:rsidR="00971469" w:rsidRDefault="00971469">
      <w:r>
        <w:br w:type="page"/>
      </w:r>
    </w:p>
    <w:p w:rsidR="00971469" w:rsidRPr="00FD25F9" w:rsidRDefault="00971469" w:rsidP="00FD25F9">
      <w:pPr>
        <w:pStyle w:val="TOC2"/>
        <w:rPr>
          <w:b/>
        </w:rPr>
      </w:pPr>
      <w:r w:rsidRPr="00FD25F9">
        <w:rPr>
          <w:b/>
        </w:rPr>
        <w:lastRenderedPageBreak/>
        <w:t>Table of Contents</w:t>
      </w:r>
    </w:p>
    <w:p w:rsidR="00971469" w:rsidRDefault="00971469" w:rsidP="00FD25F9">
      <w:pPr>
        <w:pStyle w:val="TOC2"/>
      </w:pPr>
    </w:p>
    <w:p w:rsidR="00C636AB" w:rsidRDefault="009E5A6A" w:rsidP="00FD25F9">
      <w:pPr>
        <w:pStyle w:val="TOC2"/>
        <w:rPr>
          <w:rFonts w:ascii="Calibri" w:hAnsi="Calibri"/>
          <w:sz w:val="22"/>
          <w:szCs w:val="22"/>
        </w:rPr>
      </w:pPr>
      <w:r>
        <w:fldChar w:fldCharType="begin"/>
      </w:r>
      <w:r w:rsidR="00971469">
        <w:instrText xml:space="preserve"> TOC \o "1-2" \h \z \u </w:instrText>
      </w:r>
      <w:r>
        <w:fldChar w:fldCharType="separate"/>
      </w:r>
      <w:hyperlink w:anchor="_Toc337146504" w:history="1">
        <w:r w:rsidR="00C636AB" w:rsidRPr="007D6866">
          <w:rPr>
            <w:rStyle w:val="Hyperlink"/>
          </w:rPr>
          <w:t>1)</w:t>
        </w:r>
        <w:r w:rsidR="00C636AB">
          <w:rPr>
            <w:rFonts w:ascii="Calibri" w:hAnsi="Calibri"/>
            <w:sz w:val="22"/>
            <w:szCs w:val="22"/>
          </w:rPr>
          <w:tab/>
        </w:r>
        <w:r w:rsidR="00C636AB" w:rsidRPr="007D6866">
          <w:rPr>
            <w:rStyle w:val="Hyperlink"/>
          </w:rPr>
          <w:t>Submittal-Related Information</w:t>
        </w:r>
        <w:r w:rsidR="00C636AB">
          <w:rPr>
            <w:webHidden/>
          </w:rPr>
          <w:tab/>
        </w:r>
        <w:r>
          <w:rPr>
            <w:webHidden/>
          </w:rPr>
          <w:fldChar w:fldCharType="begin"/>
        </w:r>
        <w:r w:rsidR="00C636AB">
          <w:rPr>
            <w:webHidden/>
          </w:rPr>
          <w:instrText xml:space="preserve"> PAGEREF _Toc337146504 \h </w:instrText>
        </w:r>
        <w:r>
          <w:rPr>
            <w:webHidden/>
          </w:rPr>
        </w:r>
        <w:r>
          <w:rPr>
            <w:webHidden/>
          </w:rPr>
          <w:fldChar w:fldCharType="separate"/>
        </w:r>
        <w:r w:rsidR="00E87CAF">
          <w:rPr>
            <w:webHidden/>
          </w:rPr>
          <w:t>3</w:t>
        </w:r>
        <w:r>
          <w:rPr>
            <w:webHidden/>
          </w:rPr>
          <w:fldChar w:fldCharType="end"/>
        </w:r>
      </w:hyperlink>
    </w:p>
    <w:p w:rsidR="00C636AB" w:rsidRDefault="00656C4C" w:rsidP="00FD25F9">
      <w:pPr>
        <w:pStyle w:val="TOC2"/>
        <w:rPr>
          <w:rFonts w:ascii="Calibri" w:hAnsi="Calibri"/>
          <w:sz w:val="22"/>
          <w:szCs w:val="22"/>
        </w:rPr>
      </w:pPr>
      <w:hyperlink w:anchor="_Toc337146505" w:history="1">
        <w:r w:rsidR="00C636AB" w:rsidRPr="007D6866">
          <w:rPr>
            <w:rStyle w:val="Hyperlink"/>
          </w:rPr>
          <w:t>2)</w:t>
        </w:r>
        <w:r w:rsidR="00C636AB">
          <w:rPr>
            <w:rFonts w:ascii="Calibri" w:hAnsi="Calibri"/>
            <w:sz w:val="22"/>
            <w:szCs w:val="22"/>
          </w:rPr>
          <w:tab/>
        </w:r>
        <w:r w:rsidR="00C636AB" w:rsidRPr="007D6866">
          <w:rPr>
            <w:rStyle w:val="Hyperlink"/>
          </w:rPr>
          <w:t>Background and Study Rationale</w:t>
        </w:r>
        <w:r w:rsidR="00C636AB">
          <w:rPr>
            <w:webHidden/>
          </w:rPr>
          <w:tab/>
        </w:r>
        <w:r w:rsidR="009E5A6A">
          <w:rPr>
            <w:webHidden/>
          </w:rPr>
          <w:fldChar w:fldCharType="begin"/>
        </w:r>
        <w:r w:rsidR="00C636AB">
          <w:rPr>
            <w:webHidden/>
          </w:rPr>
          <w:instrText xml:space="preserve"> PAGEREF _Toc337146505 \h </w:instrText>
        </w:r>
        <w:r w:rsidR="009E5A6A">
          <w:rPr>
            <w:webHidden/>
          </w:rPr>
        </w:r>
        <w:r w:rsidR="009E5A6A">
          <w:rPr>
            <w:webHidden/>
          </w:rPr>
          <w:fldChar w:fldCharType="separate"/>
        </w:r>
        <w:r w:rsidR="00E87CAF">
          <w:rPr>
            <w:webHidden/>
          </w:rPr>
          <w:t>3</w:t>
        </w:r>
        <w:r w:rsidR="009E5A6A">
          <w:rPr>
            <w:webHidden/>
          </w:rPr>
          <w:fldChar w:fldCharType="end"/>
        </w:r>
      </w:hyperlink>
    </w:p>
    <w:p w:rsidR="00C636AB" w:rsidRDefault="00656C4C" w:rsidP="00FD25F9">
      <w:pPr>
        <w:pStyle w:val="TOC2"/>
        <w:rPr>
          <w:rFonts w:ascii="Calibri" w:hAnsi="Calibri"/>
          <w:sz w:val="22"/>
          <w:szCs w:val="22"/>
        </w:rPr>
      </w:pPr>
      <w:hyperlink w:anchor="_Toc337146506" w:history="1">
        <w:r w:rsidR="00C636AB" w:rsidRPr="007D6866">
          <w:rPr>
            <w:rStyle w:val="Hyperlink"/>
          </w:rPr>
          <w:t>3)</w:t>
        </w:r>
        <w:r w:rsidR="00C636AB">
          <w:rPr>
            <w:rFonts w:ascii="Calibri" w:hAnsi="Calibri"/>
            <w:sz w:val="22"/>
            <w:szCs w:val="22"/>
          </w:rPr>
          <w:tab/>
        </w:r>
        <w:r w:rsidR="00C636AB" w:rsidRPr="007D6866">
          <w:rPr>
            <w:rStyle w:val="Hyperlink"/>
          </w:rPr>
          <w:t>Sampling and Recruitment Plans</w:t>
        </w:r>
        <w:r w:rsidR="00C636AB">
          <w:rPr>
            <w:webHidden/>
          </w:rPr>
          <w:tab/>
        </w:r>
        <w:r w:rsidR="009E5A6A">
          <w:rPr>
            <w:webHidden/>
          </w:rPr>
          <w:fldChar w:fldCharType="begin"/>
        </w:r>
        <w:r w:rsidR="00C636AB">
          <w:rPr>
            <w:webHidden/>
          </w:rPr>
          <w:instrText xml:space="preserve"> PAGEREF _Toc337146506 \h </w:instrText>
        </w:r>
        <w:r w:rsidR="009E5A6A">
          <w:rPr>
            <w:webHidden/>
          </w:rPr>
        </w:r>
        <w:r w:rsidR="009E5A6A">
          <w:rPr>
            <w:webHidden/>
          </w:rPr>
          <w:fldChar w:fldCharType="separate"/>
        </w:r>
        <w:r w:rsidR="00E87CAF">
          <w:rPr>
            <w:webHidden/>
          </w:rPr>
          <w:t>5</w:t>
        </w:r>
        <w:r w:rsidR="009E5A6A">
          <w:rPr>
            <w:webHidden/>
          </w:rPr>
          <w:fldChar w:fldCharType="end"/>
        </w:r>
      </w:hyperlink>
    </w:p>
    <w:p w:rsidR="00C636AB" w:rsidRDefault="00656C4C" w:rsidP="00FD25F9">
      <w:pPr>
        <w:pStyle w:val="TOC2"/>
        <w:rPr>
          <w:rFonts w:ascii="Calibri" w:hAnsi="Calibri"/>
          <w:sz w:val="22"/>
          <w:szCs w:val="22"/>
        </w:rPr>
      </w:pPr>
      <w:hyperlink w:anchor="_Toc337146507" w:history="1">
        <w:r w:rsidR="00C636AB" w:rsidRPr="007D6866">
          <w:rPr>
            <w:rStyle w:val="Hyperlink"/>
          </w:rPr>
          <w:t>4)</w:t>
        </w:r>
        <w:r w:rsidR="00C636AB">
          <w:rPr>
            <w:rFonts w:ascii="Calibri" w:hAnsi="Calibri"/>
            <w:sz w:val="22"/>
            <w:szCs w:val="22"/>
          </w:rPr>
          <w:tab/>
        </w:r>
        <w:r w:rsidR="00C636AB" w:rsidRPr="007D6866">
          <w:rPr>
            <w:rStyle w:val="Hyperlink"/>
          </w:rPr>
          <w:t>Data Collection Process</w:t>
        </w:r>
        <w:r w:rsidR="00C636AB">
          <w:rPr>
            <w:webHidden/>
          </w:rPr>
          <w:tab/>
        </w:r>
        <w:r w:rsidR="009E5A6A">
          <w:rPr>
            <w:webHidden/>
          </w:rPr>
          <w:fldChar w:fldCharType="begin"/>
        </w:r>
        <w:r w:rsidR="00C636AB">
          <w:rPr>
            <w:webHidden/>
          </w:rPr>
          <w:instrText xml:space="preserve"> PAGEREF _Toc337146507 \h </w:instrText>
        </w:r>
        <w:r w:rsidR="009E5A6A">
          <w:rPr>
            <w:webHidden/>
          </w:rPr>
        </w:r>
        <w:r w:rsidR="009E5A6A">
          <w:rPr>
            <w:webHidden/>
          </w:rPr>
          <w:fldChar w:fldCharType="separate"/>
        </w:r>
        <w:r w:rsidR="00E87CAF">
          <w:rPr>
            <w:webHidden/>
          </w:rPr>
          <w:t>8</w:t>
        </w:r>
        <w:r w:rsidR="009E5A6A">
          <w:rPr>
            <w:webHidden/>
          </w:rPr>
          <w:fldChar w:fldCharType="end"/>
        </w:r>
      </w:hyperlink>
    </w:p>
    <w:p w:rsidR="00C636AB" w:rsidRDefault="00656C4C" w:rsidP="00FD25F9">
      <w:pPr>
        <w:pStyle w:val="TOC2"/>
        <w:rPr>
          <w:rFonts w:ascii="Calibri" w:hAnsi="Calibri"/>
          <w:sz w:val="22"/>
          <w:szCs w:val="22"/>
        </w:rPr>
      </w:pPr>
      <w:hyperlink w:anchor="_Toc337146508" w:history="1">
        <w:r w:rsidR="00C636AB" w:rsidRPr="007D6866">
          <w:rPr>
            <w:rStyle w:val="Hyperlink"/>
          </w:rPr>
          <w:t>5)</w:t>
        </w:r>
        <w:r w:rsidR="00C636AB">
          <w:rPr>
            <w:rFonts w:ascii="Calibri" w:hAnsi="Calibri"/>
            <w:sz w:val="22"/>
            <w:szCs w:val="22"/>
          </w:rPr>
          <w:tab/>
        </w:r>
        <w:r w:rsidR="00C636AB" w:rsidRPr="007D6866">
          <w:rPr>
            <w:rStyle w:val="Hyperlink"/>
          </w:rPr>
          <w:t>Consultations Outside the Agency</w:t>
        </w:r>
        <w:r w:rsidR="00C636AB">
          <w:rPr>
            <w:webHidden/>
          </w:rPr>
          <w:tab/>
        </w:r>
        <w:r w:rsidR="009E5A6A">
          <w:rPr>
            <w:webHidden/>
          </w:rPr>
          <w:fldChar w:fldCharType="begin"/>
        </w:r>
        <w:r w:rsidR="00C636AB">
          <w:rPr>
            <w:webHidden/>
          </w:rPr>
          <w:instrText xml:space="preserve"> PAGEREF _Toc337146508 \h </w:instrText>
        </w:r>
        <w:r w:rsidR="009E5A6A">
          <w:rPr>
            <w:webHidden/>
          </w:rPr>
        </w:r>
        <w:r w:rsidR="009E5A6A">
          <w:rPr>
            <w:webHidden/>
          </w:rPr>
          <w:fldChar w:fldCharType="separate"/>
        </w:r>
        <w:r w:rsidR="00E87CAF">
          <w:rPr>
            <w:webHidden/>
          </w:rPr>
          <w:t>11</w:t>
        </w:r>
        <w:r w:rsidR="009E5A6A">
          <w:rPr>
            <w:webHidden/>
          </w:rPr>
          <w:fldChar w:fldCharType="end"/>
        </w:r>
      </w:hyperlink>
    </w:p>
    <w:p w:rsidR="00C636AB" w:rsidRDefault="00656C4C" w:rsidP="00FD25F9">
      <w:pPr>
        <w:pStyle w:val="TOC2"/>
        <w:rPr>
          <w:rFonts w:ascii="Calibri" w:hAnsi="Calibri"/>
          <w:sz w:val="22"/>
          <w:szCs w:val="22"/>
        </w:rPr>
      </w:pPr>
      <w:hyperlink w:anchor="_Toc337146509" w:history="1">
        <w:r w:rsidR="00C636AB" w:rsidRPr="007D6866">
          <w:rPr>
            <w:rStyle w:val="Hyperlink"/>
          </w:rPr>
          <w:t>6)</w:t>
        </w:r>
        <w:r w:rsidR="00C636AB">
          <w:rPr>
            <w:rFonts w:ascii="Calibri" w:hAnsi="Calibri"/>
            <w:sz w:val="22"/>
            <w:szCs w:val="22"/>
          </w:rPr>
          <w:tab/>
        </w:r>
        <w:r w:rsidR="00C636AB" w:rsidRPr="007D6866">
          <w:rPr>
            <w:rStyle w:val="Hyperlink"/>
          </w:rPr>
          <w:t>Assurance of Confidentiality</w:t>
        </w:r>
        <w:r w:rsidR="00C636AB">
          <w:rPr>
            <w:webHidden/>
          </w:rPr>
          <w:tab/>
        </w:r>
        <w:r w:rsidR="009E5A6A">
          <w:rPr>
            <w:webHidden/>
          </w:rPr>
          <w:fldChar w:fldCharType="begin"/>
        </w:r>
        <w:r w:rsidR="00C636AB">
          <w:rPr>
            <w:webHidden/>
          </w:rPr>
          <w:instrText xml:space="preserve"> PAGEREF _Toc337146509 \h </w:instrText>
        </w:r>
        <w:r w:rsidR="009E5A6A">
          <w:rPr>
            <w:webHidden/>
          </w:rPr>
        </w:r>
        <w:r w:rsidR="009E5A6A">
          <w:rPr>
            <w:webHidden/>
          </w:rPr>
          <w:fldChar w:fldCharType="separate"/>
        </w:r>
        <w:r w:rsidR="00E87CAF">
          <w:rPr>
            <w:webHidden/>
          </w:rPr>
          <w:t>12</w:t>
        </w:r>
        <w:r w:rsidR="009E5A6A">
          <w:rPr>
            <w:webHidden/>
          </w:rPr>
          <w:fldChar w:fldCharType="end"/>
        </w:r>
      </w:hyperlink>
    </w:p>
    <w:p w:rsidR="00C636AB" w:rsidRDefault="00656C4C" w:rsidP="00FD25F9">
      <w:pPr>
        <w:pStyle w:val="TOC2"/>
        <w:rPr>
          <w:rFonts w:ascii="Calibri" w:hAnsi="Calibri"/>
          <w:sz w:val="22"/>
          <w:szCs w:val="22"/>
        </w:rPr>
      </w:pPr>
      <w:hyperlink w:anchor="_Toc337146510" w:history="1">
        <w:r w:rsidR="00C636AB" w:rsidRPr="007D6866">
          <w:rPr>
            <w:rStyle w:val="Hyperlink"/>
          </w:rPr>
          <w:t>7)</w:t>
        </w:r>
        <w:r w:rsidR="00C636AB">
          <w:rPr>
            <w:rFonts w:ascii="Calibri" w:hAnsi="Calibri"/>
            <w:sz w:val="22"/>
            <w:szCs w:val="22"/>
          </w:rPr>
          <w:tab/>
        </w:r>
        <w:r w:rsidR="00C636AB" w:rsidRPr="007D6866">
          <w:rPr>
            <w:rStyle w:val="Hyperlink"/>
          </w:rPr>
          <w:t>Justification for Sensitive Questions</w:t>
        </w:r>
        <w:r w:rsidR="00C636AB">
          <w:rPr>
            <w:webHidden/>
          </w:rPr>
          <w:tab/>
        </w:r>
        <w:r w:rsidR="009E5A6A">
          <w:rPr>
            <w:webHidden/>
          </w:rPr>
          <w:fldChar w:fldCharType="begin"/>
        </w:r>
        <w:r w:rsidR="00C636AB">
          <w:rPr>
            <w:webHidden/>
          </w:rPr>
          <w:instrText xml:space="preserve"> PAGEREF _Toc337146510 \h </w:instrText>
        </w:r>
        <w:r w:rsidR="009E5A6A">
          <w:rPr>
            <w:webHidden/>
          </w:rPr>
        </w:r>
        <w:r w:rsidR="009E5A6A">
          <w:rPr>
            <w:webHidden/>
          </w:rPr>
          <w:fldChar w:fldCharType="separate"/>
        </w:r>
        <w:r w:rsidR="00E87CAF">
          <w:rPr>
            <w:webHidden/>
          </w:rPr>
          <w:t>12</w:t>
        </w:r>
        <w:r w:rsidR="009E5A6A">
          <w:rPr>
            <w:webHidden/>
          </w:rPr>
          <w:fldChar w:fldCharType="end"/>
        </w:r>
      </w:hyperlink>
    </w:p>
    <w:p w:rsidR="00C636AB" w:rsidRDefault="00656C4C" w:rsidP="00FD25F9">
      <w:pPr>
        <w:pStyle w:val="TOC2"/>
        <w:rPr>
          <w:rFonts w:ascii="Calibri" w:hAnsi="Calibri"/>
          <w:sz w:val="22"/>
          <w:szCs w:val="22"/>
        </w:rPr>
      </w:pPr>
      <w:hyperlink w:anchor="_Toc337146511" w:history="1">
        <w:r w:rsidR="00C636AB" w:rsidRPr="007D6866">
          <w:rPr>
            <w:rStyle w:val="Hyperlink"/>
          </w:rPr>
          <w:t>8)</w:t>
        </w:r>
        <w:r w:rsidR="00C636AB">
          <w:rPr>
            <w:rFonts w:ascii="Calibri" w:hAnsi="Calibri"/>
            <w:sz w:val="22"/>
            <w:szCs w:val="22"/>
          </w:rPr>
          <w:tab/>
        </w:r>
        <w:r w:rsidR="00C636AB" w:rsidRPr="007D6866">
          <w:rPr>
            <w:rStyle w:val="Hyperlink"/>
          </w:rPr>
          <w:t>Estimate of Hourly Burden</w:t>
        </w:r>
        <w:r w:rsidR="00C636AB">
          <w:rPr>
            <w:webHidden/>
          </w:rPr>
          <w:tab/>
        </w:r>
        <w:r w:rsidR="009E5A6A">
          <w:rPr>
            <w:webHidden/>
          </w:rPr>
          <w:fldChar w:fldCharType="begin"/>
        </w:r>
        <w:r w:rsidR="00C636AB">
          <w:rPr>
            <w:webHidden/>
          </w:rPr>
          <w:instrText xml:space="preserve"> PAGEREF _Toc337146511 \h </w:instrText>
        </w:r>
        <w:r w:rsidR="009E5A6A">
          <w:rPr>
            <w:webHidden/>
          </w:rPr>
        </w:r>
        <w:r w:rsidR="009E5A6A">
          <w:rPr>
            <w:webHidden/>
          </w:rPr>
          <w:fldChar w:fldCharType="separate"/>
        </w:r>
        <w:r w:rsidR="00E87CAF">
          <w:rPr>
            <w:webHidden/>
          </w:rPr>
          <w:t>12</w:t>
        </w:r>
        <w:r w:rsidR="009E5A6A">
          <w:rPr>
            <w:webHidden/>
          </w:rPr>
          <w:fldChar w:fldCharType="end"/>
        </w:r>
      </w:hyperlink>
    </w:p>
    <w:p w:rsidR="00C636AB" w:rsidRDefault="00656C4C" w:rsidP="00FD25F9">
      <w:pPr>
        <w:pStyle w:val="TOC2"/>
        <w:rPr>
          <w:rFonts w:ascii="Calibri" w:hAnsi="Calibri"/>
          <w:sz w:val="22"/>
          <w:szCs w:val="22"/>
        </w:rPr>
      </w:pPr>
      <w:hyperlink w:anchor="_Toc337146512" w:history="1">
        <w:r w:rsidR="00C636AB" w:rsidRPr="007D6866">
          <w:rPr>
            <w:rStyle w:val="Hyperlink"/>
          </w:rPr>
          <w:t>9)</w:t>
        </w:r>
        <w:r w:rsidR="00C636AB">
          <w:rPr>
            <w:rFonts w:ascii="Calibri" w:hAnsi="Calibri"/>
            <w:sz w:val="22"/>
            <w:szCs w:val="22"/>
          </w:rPr>
          <w:tab/>
        </w:r>
        <w:r w:rsidR="00C636AB" w:rsidRPr="007D6866">
          <w:rPr>
            <w:rStyle w:val="Hyperlink"/>
          </w:rPr>
          <w:t>Estimate of Costs for Recruiting and Paying Respondents</w:t>
        </w:r>
        <w:r w:rsidR="00C636AB">
          <w:rPr>
            <w:webHidden/>
          </w:rPr>
          <w:tab/>
        </w:r>
        <w:r w:rsidR="009E5A6A">
          <w:rPr>
            <w:webHidden/>
          </w:rPr>
          <w:fldChar w:fldCharType="begin"/>
        </w:r>
        <w:r w:rsidR="00C636AB">
          <w:rPr>
            <w:webHidden/>
          </w:rPr>
          <w:instrText xml:space="preserve"> PAGEREF _Toc337146512 \h </w:instrText>
        </w:r>
        <w:r w:rsidR="009E5A6A">
          <w:rPr>
            <w:webHidden/>
          </w:rPr>
        </w:r>
        <w:r w:rsidR="009E5A6A">
          <w:rPr>
            <w:webHidden/>
          </w:rPr>
          <w:fldChar w:fldCharType="separate"/>
        </w:r>
        <w:r w:rsidR="00E87CAF">
          <w:rPr>
            <w:webHidden/>
          </w:rPr>
          <w:t>15</w:t>
        </w:r>
        <w:r w:rsidR="009E5A6A">
          <w:rPr>
            <w:webHidden/>
          </w:rPr>
          <w:fldChar w:fldCharType="end"/>
        </w:r>
      </w:hyperlink>
    </w:p>
    <w:p w:rsidR="00C636AB" w:rsidRDefault="00656C4C" w:rsidP="00FD25F9">
      <w:pPr>
        <w:pStyle w:val="TOC2"/>
        <w:rPr>
          <w:rFonts w:ascii="Calibri" w:hAnsi="Calibri"/>
          <w:sz w:val="22"/>
          <w:szCs w:val="22"/>
        </w:rPr>
      </w:pPr>
      <w:hyperlink w:anchor="_Toc337146513" w:history="1">
        <w:r w:rsidR="00C636AB" w:rsidRPr="007D6866">
          <w:rPr>
            <w:rStyle w:val="Hyperlink"/>
          </w:rPr>
          <w:t>10)</w:t>
        </w:r>
        <w:r w:rsidR="00C636AB">
          <w:rPr>
            <w:rFonts w:ascii="Calibri" w:hAnsi="Calibri"/>
            <w:sz w:val="22"/>
            <w:szCs w:val="22"/>
          </w:rPr>
          <w:tab/>
        </w:r>
        <w:r w:rsidR="00C636AB" w:rsidRPr="007D6866">
          <w:rPr>
            <w:rStyle w:val="Hyperlink"/>
          </w:rPr>
          <w:t>Costs to Federal Government for Cognitive Interviews and Play Testing</w:t>
        </w:r>
        <w:r w:rsidR="00C636AB">
          <w:rPr>
            <w:webHidden/>
          </w:rPr>
          <w:tab/>
        </w:r>
        <w:r w:rsidR="009E5A6A">
          <w:rPr>
            <w:webHidden/>
          </w:rPr>
          <w:fldChar w:fldCharType="begin"/>
        </w:r>
        <w:r w:rsidR="00C636AB">
          <w:rPr>
            <w:webHidden/>
          </w:rPr>
          <w:instrText xml:space="preserve"> PAGEREF _Toc337146513 \h </w:instrText>
        </w:r>
        <w:r w:rsidR="009E5A6A">
          <w:rPr>
            <w:webHidden/>
          </w:rPr>
        </w:r>
        <w:r w:rsidR="009E5A6A">
          <w:rPr>
            <w:webHidden/>
          </w:rPr>
          <w:fldChar w:fldCharType="separate"/>
        </w:r>
        <w:r w:rsidR="00E87CAF">
          <w:rPr>
            <w:webHidden/>
          </w:rPr>
          <w:t>15</w:t>
        </w:r>
        <w:r w:rsidR="009E5A6A">
          <w:rPr>
            <w:webHidden/>
          </w:rPr>
          <w:fldChar w:fldCharType="end"/>
        </w:r>
      </w:hyperlink>
    </w:p>
    <w:p w:rsidR="00C636AB" w:rsidRDefault="00656C4C" w:rsidP="00FD25F9">
      <w:pPr>
        <w:pStyle w:val="TOC2"/>
        <w:rPr>
          <w:rFonts w:ascii="Calibri" w:hAnsi="Calibri"/>
          <w:sz w:val="22"/>
          <w:szCs w:val="22"/>
        </w:rPr>
      </w:pPr>
      <w:hyperlink w:anchor="_Toc337146514" w:history="1">
        <w:r w:rsidR="00C636AB" w:rsidRPr="007D6866">
          <w:rPr>
            <w:rStyle w:val="Hyperlink"/>
          </w:rPr>
          <w:t>11)</w:t>
        </w:r>
        <w:r w:rsidR="00C636AB">
          <w:rPr>
            <w:rFonts w:ascii="Calibri" w:hAnsi="Calibri"/>
            <w:sz w:val="22"/>
            <w:szCs w:val="22"/>
          </w:rPr>
          <w:tab/>
        </w:r>
        <w:r w:rsidR="00C636AB" w:rsidRPr="007D6866">
          <w:rPr>
            <w:rStyle w:val="Hyperlink"/>
          </w:rPr>
          <w:t>Schedule</w:t>
        </w:r>
        <w:r w:rsidR="00C636AB">
          <w:rPr>
            <w:webHidden/>
          </w:rPr>
          <w:tab/>
        </w:r>
        <w:r w:rsidR="009E5A6A">
          <w:rPr>
            <w:webHidden/>
          </w:rPr>
          <w:fldChar w:fldCharType="begin"/>
        </w:r>
        <w:r w:rsidR="00C636AB">
          <w:rPr>
            <w:webHidden/>
          </w:rPr>
          <w:instrText xml:space="preserve"> PAGEREF _Toc337146514 \h </w:instrText>
        </w:r>
        <w:r w:rsidR="009E5A6A">
          <w:rPr>
            <w:webHidden/>
          </w:rPr>
        </w:r>
        <w:r w:rsidR="009E5A6A">
          <w:rPr>
            <w:webHidden/>
          </w:rPr>
          <w:fldChar w:fldCharType="separate"/>
        </w:r>
        <w:r w:rsidR="00E87CAF">
          <w:rPr>
            <w:webHidden/>
          </w:rPr>
          <w:t>16</w:t>
        </w:r>
        <w:r w:rsidR="009E5A6A">
          <w:rPr>
            <w:webHidden/>
          </w:rPr>
          <w:fldChar w:fldCharType="end"/>
        </w:r>
      </w:hyperlink>
    </w:p>
    <w:p w:rsidR="00A06368" w:rsidRDefault="009E5A6A" w:rsidP="00606D7A">
      <w:pPr>
        <w:jc w:val="right"/>
      </w:pPr>
      <w:r>
        <w:fldChar w:fldCharType="end"/>
      </w:r>
    </w:p>
    <w:p w:rsidR="008955A4" w:rsidRDefault="008955A4" w:rsidP="00FD25F9">
      <w:pPr>
        <w:pStyle w:val="TOC2"/>
      </w:pPr>
    </w:p>
    <w:p w:rsidR="008955A4" w:rsidRDefault="008955A4" w:rsidP="00FD25F9">
      <w:pPr>
        <w:pStyle w:val="TOC2"/>
      </w:pPr>
    </w:p>
    <w:p w:rsidR="009E309A" w:rsidRPr="00FD25F9" w:rsidRDefault="009E309A" w:rsidP="00FD25F9">
      <w:pPr>
        <w:pStyle w:val="TOC2"/>
        <w:rPr>
          <w:b/>
        </w:rPr>
      </w:pPr>
      <w:r w:rsidRPr="00FD25F9">
        <w:rPr>
          <w:b/>
        </w:rPr>
        <w:t>Table of Figures</w:t>
      </w:r>
    </w:p>
    <w:p w:rsidR="009E5A6A" w:rsidRDefault="009E5A6A">
      <w:pPr>
        <w:suppressLineNumbers/>
      </w:pPr>
    </w:p>
    <w:bookmarkStart w:id="0" w:name="_Toc286052931"/>
    <w:bookmarkStart w:id="1" w:name="_Toc286052983"/>
    <w:bookmarkStart w:id="2" w:name="_Toc286052932"/>
    <w:bookmarkStart w:id="3" w:name="_Toc286052984"/>
    <w:bookmarkStart w:id="4" w:name="_Toc258508080"/>
    <w:bookmarkStart w:id="5" w:name="_Toc286052985"/>
    <w:bookmarkEnd w:id="0"/>
    <w:bookmarkEnd w:id="1"/>
    <w:bookmarkEnd w:id="2"/>
    <w:bookmarkEnd w:id="3"/>
    <w:p w:rsidR="009E5A6A" w:rsidRDefault="009E5A6A">
      <w:pPr>
        <w:pStyle w:val="TableofFigures"/>
        <w:suppressLineNumbers/>
        <w:tabs>
          <w:tab w:val="right" w:leader="dot" w:pos="9350"/>
        </w:tabs>
        <w:spacing w:line="360" w:lineRule="auto"/>
        <w:rPr>
          <w:rFonts w:ascii="Times New Roman" w:eastAsiaTheme="minorEastAsia" w:hAnsi="Times New Roman"/>
          <w:noProof/>
          <w:sz w:val="24"/>
          <w:szCs w:val="24"/>
        </w:rPr>
      </w:pPr>
      <w:r w:rsidRPr="003D3537">
        <w:rPr>
          <w:rFonts w:ascii="Times New Roman" w:hAnsi="Times New Roman"/>
          <w:sz w:val="24"/>
          <w:szCs w:val="24"/>
        </w:rPr>
        <w:fldChar w:fldCharType="begin"/>
      </w:r>
      <w:r w:rsidR="003D3537" w:rsidRPr="003D3537">
        <w:rPr>
          <w:rFonts w:ascii="Times New Roman" w:hAnsi="Times New Roman"/>
          <w:sz w:val="24"/>
          <w:szCs w:val="24"/>
        </w:rPr>
        <w:instrText xml:space="preserve"> TOC \h \z \t "Style1" \c </w:instrText>
      </w:r>
      <w:r w:rsidRPr="003D3537">
        <w:rPr>
          <w:rFonts w:ascii="Times New Roman" w:hAnsi="Times New Roman"/>
          <w:sz w:val="24"/>
          <w:szCs w:val="24"/>
        </w:rPr>
        <w:fldChar w:fldCharType="separate"/>
      </w:r>
      <w:hyperlink w:anchor="_Toc337716769" w:history="1">
        <w:r w:rsidR="003D3537" w:rsidRPr="003D3537">
          <w:rPr>
            <w:rStyle w:val="Hyperlink"/>
            <w:rFonts w:ascii="Times New Roman" w:hAnsi="Times New Roman"/>
            <w:noProof/>
            <w:sz w:val="24"/>
            <w:szCs w:val="24"/>
          </w:rPr>
          <w:t>Table 1. Sample Size: Science Background Questionnaire Items</w:t>
        </w:r>
        <w:r w:rsidR="003D3537" w:rsidRPr="003D3537">
          <w:rPr>
            <w:rFonts w:ascii="Times New Roman" w:hAnsi="Times New Roman"/>
            <w:noProof/>
            <w:webHidden/>
            <w:sz w:val="24"/>
            <w:szCs w:val="24"/>
          </w:rPr>
          <w:tab/>
        </w:r>
        <w:r w:rsidRPr="003D3537">
          <w:rPr>
            <w:rFonts w:ascii="Times New Roman" w:hAnsi="Times New Roman"/>
            <w:noProof/>
            <w:webHidden/>
            <w:sz w:val="24"/>
            <w:szCs w:val="24"/>
          </w:rPr>
          <w:fldChar w:fldCharType="begin"/>
        </w:r>
        <w:r w:rsidR="003D3537" w:rsidRPr="003D3537">
          <w:rPr>
            <w:rFonts w:ascii="Times New Roman" w:hAnsi="Times New Roman"/>
            <w:noProof/>
            <w:webHidden/>
            <w:sz w:val="24"/>
            <w:szCs w:val="24"/>
          </w:rPr>
          <w:instrText xml:space="preserve"> PAGEREF _Toc337716769 \h </w:instrText>
        </w:r>
        <w:r w:rsidRPr="003D3537">
          <w:rPr>
            <w:rFonts w:ascii="Times New Roman" w:hAnsi="Times New Roman"/>
            <w:noProof/>
            <w:webHidden/>
            <w:sz w:val="24"/>
            <w:szCs w:val="24"/>
          </w:rPr>
        </w:r>
        <w:r w:rsidRPr="003D3537">
          <w:rPr>
            <w:rFonts w:ascii="Times New Roman" w:hAnsi="Times New Roman"/>
            <w:noProof/>
            <w:webHidden/>
            <w:sz w:val="24"/>
            <w:szCs w:val="24"/>
          </w:rPr>
          <w:fldChar w:fldCharType="separate"/>
        </w:r>
        <w:r w:rsidR="00E87CAF">
          <w:rPr>
            <w:rFonts w:ascii="Times New Roman" w:hAnsi="Times New Roman"/>
            <w:noProof/>
            <w:webHidden/>
            <w:sz w:val="24"/>
            <w:szCs w:val="24"/>
          </w:rPr>
          <w:t>6</w:t>
        </w:r>
        <w:r w:rsidRPr="003D3537">
          <w:rPr>
            <w:rFonts w:ascii="Times New Roman" w:hAnsi="Times New Roman"/>
            <w:noProof/>
            <w:webHidden/>
            <w:sz w:val="24"/>
            <w:szCs w:val="24"/>
          </w:rPr>
          <w:fldChar w:fldCharType="end"/>
        </w:r>
      </w:hyperlink>
    </w:p>
    <w:p w:rsidR="009E5A6A" w:rsidRDefault="00656C4C">
      <w:pPr>
        <w:pStyle w:val="TableofFigures"/>
        <w:suppressLineNumbers/>
        <w:tabs>
          <w:tab w:val="right" w:leader="dot" w:pos="9350"/>
        </w:tabs>
        <w:spacing w:line="480" w:lineRule="auto"/>
        <w:rPr>
          <w:rFonts w:ascii="Times New Roman" w:eastAsiaTheme="minorEastAsia" w:hAnsi="Times New Roman"/>
          <w:noProof/>
          <w:sz w:val="24"/>
          <w:szCs w:val="24"/>
        </w:rPr>
      </w:pPr>
      <w:hyperlink w:anchor="_Toc337716770" w:history="1">
        <w:r w:rsidR="003D3537" w:rsidRPr="003D3537">
          <w:rPr>
            <w:rStyle w:val="Hyperlink"/>
            <w:rFonts w:ascii="Times New Roman" w:hAnsi="Times New Roman"/>
            <w:noProof/>
            <w:sz w:val="24"/>
            <w:szCs w:val="24"/>
          </w:rPr>
          <w:t>Table 2. Sample Size: SICT Play Testing and Cognitive Interviews</w:t>
        </w:r>
        <w:r w:rsidR="003D3537" w:rsidRPr="003D3537">
          <w:rPr>
            <w:rFonts w:ascii="Times New Roman" w:hAnsi="Times New Roman"/>
            <w:noProof/>
            <w:webHidden/>
            <w:sz w:val="24"/>
            <w:szCs w:val="24"/>
          </w:rPr>
          <w:tab/>
        </w:r>
        <w:bookmarkStart w:id="6" w:name="_GoBack"/>
        <w:bookmarkEnd w:id="6"/>
        <w:r w:rsidR="009E5A6A" w:rsidRPr="003D3537">
          <w:rPr>
            <w:rFonts w:ascii="Times New Roman" w:hAnsi="Times New Roman"/>
            <w:noProof/>
            <w:webHidden/>
            <w:sz w:val="24"/>
            <w:szCs w:val="24"/>
          </w:rPr>
          <w:fldChar w:fldCharType="begin"/>
        </w:r>
        <w:r w:rsidR="003D3537" w:rsidRPr="003D3537">
          <w:rPr>
            <w:rFonts w:ascii="Times New Roman" w:hAnsi="Times New Roman"/>
            <w:noProof/>
            <w:webHidden/>
            <w:sz w:val="24"/>
            <w:szCs w:val="24"/>
          </w:rPr>
          <w:instrText xml:space="preserve"> PAGEREF _Toc337716770 \h </w:instrText>
        </w:r>
        <w:r w:rsidR="009E5A6A" w:rsidRPr="003D3537">
          <w:rPr>
            <w:rFonts w:ascii="Times New Roman" w:hAnsi="Times New Roman"/>
            <w:noProof/>
            <w:webHidden/>
            <w:sz w:val="24"/>
            <w:szCs w:val="24"/>
          </w:rPr>
        </w:r>
        <w:r w:rsidR="009E5A6A" w:rsidRPr="003D3537">
          <w:rPr>
            <w:rFonts w:ascii="Times New Roman" w:hAnsi="Times New Roman"/>
            <w:noProof/>
            <w:webHidden/>
            <w:sz w:val="24"/>
            <w:szCs w:val="24"/>
          </w:rPr>
          <w:fldChar w:fldCharType="separate"/>
        </w:r>
        <w:r w:rsidR="00E87CAF">
          <w:rPr>
            <w:rFonts w:ascii="Times New Roman" w:hAnsi="Times New Roman"/>
            <w:noProof/>
            <w:webHidden/>
            <w:sz w:val="24"/>
            <w:szCs w:val="24"/>
          </w:rPr>
          <w:t>8</w:t>
        </w:r>
        <w:r w:rsidR="009E5A6A" w:rsidRPr="003D3537">
          <w:rPr>
            <w:rFonts w:ascii="Times New Roman" w:hAnsi="Times New Roman"/>
            <w:noProof/>
            <w:webHidden/>
            <w:sz w:val="24"/>
            <w:szCs w:val="24"/>
          </w:rPr>
          <w:fldChar w:fldCharType="end"/>
        </w:r>
      </w:hyperlink>
    </w:p>
    <w:p w:rsidR="009E5A6A" w:rsidRDefault="00656C4C">
      <w:pPr>
        <w:pStyle w:val="TableofFigures"/>
        <w:suppressLineNumbers/>
        <w:tabs>
          <w:tab w:val="right" w:leader="dot" w:pos="9350"/>
        </w:tabs>
        <w:spacing w:after="120"/>
        <w:ind w:left="806" w:hanging="806"/>
        <w:rPr>
          <w:rStyle w:val="Hyperlink"/>
          <w:rFonts w:ascii="Times New Roman" w:hAnsi="Times New Roman"/>
          <w:noProof/>
          <w:sz w:val="24"/>
          <w:szCs w:val="24"/>
        </w:rPr>
      </w:pPr>
      <w:hyperlink w:anchor="_Toc337716771" w:history="1">
        <w:r w:rsidR="003D3537" w:rsidRPr="003D3537">
          <w:rPr>
            <w:rStyle w:val="Hyperlink"/>
            <w:rFonts w:ascii="Times New Roman" w:hAnsi="Times New Roman"/>
            <w:noProof/>
            <w:sz w:val="24"/>
            <w:szCs w:val="24"/>
          </w:rPr>
          <w:t>Table 3. Estimate of Hourly Burden – Recruitment and Participation for Background Questionnaire Cognitive Interviews</w:t>
        </w:r>
        <w:r w:rsidR="003D3537" w:rsidRPr="003D3537">
          <w:rPr>
            <w:rFonts w:ascii="Times New Roman" w:hAnsi="Times New Roman"/>
            <w:noProof/>
            <w:webHidden/>
            <w:sz w:val="24"/>
            <w:szCs w:val="24"/>
          </w:rPr>
          <w:tab/>
        </w:r>
        <w:r w:rsidR="009E5A6A" w:rsidRPr="003D3537">
          <w:rPr>
            <w:rFonts w:ascii="Times New Roman" w:hAnsi="Times New Roman"/>
            <w:noProof/>
            <w:webHidden/>
            <w:sz w:val="24"/>
            <w:szCs w:val="24"/>
          </w:rPr>
          <w:fldChar w:fldCharType="begin"/>
        </w:r>
        <w:r w:rsidR="003D3537" w:rsidRPr="003D3537">
          <w:rPr>
            <w:rFonts w:ascii="Times New Roman" w:hAnsi="Times New Roman"/>
            <w:noProof/>
            <w:webHidden/>
            <w:sz w:val="24"/>
            <w:szCs w:val="24"/>
          </w:rPr>
          <w:instrText xml:space="preserve"> PAGEREF _Toc337716771 \h </w:instrText>
        </w:r>
        <w:r w:rsidR="009E5A6A" w:rsidRPr="003D3537">
          <w:rPr>
            <w:rFonts w:ascii="Times New Roman" w:hAnsi="Times New Roman"/>
            <w:noProof/>
            <w:webHidden/>
            <w:sz w:val="24"/>
            <w:szCs w:val="24"/>
          </w:rPr>
        </w:r>
        <w:r w:rsidR="009E5A6A" w:rsidRPr="003D3537">
          <w:rPr>
            <w:rFonts w:ascii="Times New Roman" w:hAnsi="Times New Roman"/>
            <w:noProof/>
            <w:webHidden/>
            <w:sz w:val="24"/>
            <w:szCs w:val="24"/>
          </w:rPr>
          <w:fldChar w:fldCharType="separate"/>
        </w:r>
        <w:r w:rsidR="00E87CAF">
          <w:rPr>
            <w:rFonts w:ascii="Times New Roman" w:hAnsi="Times New Roman"/>
            <w:noProof/>
            <w:webHidden/>
            <w:sz w:val="24"/>
            <w:szCs w:val="24"/>
          </w:rPr>
          <w:t>13</w:t>
        </w:r>
        <w:r w:rsidR="009E5A6A" w:rsidRPr="003D3537">
          <w:rPr>
            <w:rFonts w:ascii="Times New Roman" w:hAnsi="Times New Roman"/>
            <w:noProof/>
            <w:webHidden/>
            <w:sz w:val="24"/>
            <w:szCs w:val="24"/>
          </w:rPr>
          <w:fldChar w:fldCharType="end"/>
        </w:r>
      </w:hyperlink>
    </w:p>
    <w:p w:rsidR="009E5A6A" w:rsidRDefault="00656C4C">
      <w:pPr>
        <w:pStyle w:val="TableofFigures"/>
        <w:suppressLineNumbers/>
        <w:tabs>
          <w:tab w:val="right" w:leader="dot" w:pos="9350"/>
        </w:tabs>
        <w:spacing w:line="480" w:lineRule="auto"/>
        <w:rPr>
          <w:rFonts w:ascii="Times New Roman" w:eastAsiaTheme="minorEastAsia" w:hAnsi="Times New Roman"/>
          <w:noProof/>
          <w:sz w:val="24"/>
          <w:szCs w:val="24"/>
        </w:rPr>
      </w:pPr>
      <w:hyperlink w:anchor="_Toc337716772" w:history="1">
        <w:r w:rsidR="003D3537" w:rsidRPr="003D3537">
          <w:rPr>
            <w:rStyle w:val="Hyperlink"/>
            <w:rFonts w:ascii="Times New Roman" w:hAnsi="Times New Roman"/>
            <w:noProof/>
            <w:sz w:val="24"/>
            <w:szCs w:val="24"/>
          </w:rPr>
          <w:t>Table 4. Specific Burden for Cognitive Interviewing for Science ICT</w:t>
        </w:r>
        <w:r w:rsidR="003D3537" w:rsidRPr="003D3537">
          <w:rPr>
            <w:rFonts w:ascii="Times New Roman" w:hAnsi="Times New Roman"/>
            <w:noProof/>
            <w:webHidden/>
            <w:sz w:val="24"/>
            <w:szCs w:val="24"/>
          </w:rPr>
          <w:tab/>
        </w:r>
        <w:r w:rsidR="009E5A6A" w:rsidRPr="003D3537">
          <w:rPr>
            <w:rFonts w:ascii="Times New Roman" w:hAnsi="Times New Roman"/>
            <w:noProof/>
            <w:webHidden/>
            <w:sz w:val="24"/>
            <w:szCs w:val="24"/>
          </w:rPr>
          <w:fldChar w:fldCharType="begin"/>
        </w:r>
        <w:r w:rsidR="003D3537" w:rsidRPr="003D3537">
          <w:rPr>
            <w:rFonts w:ascii="Times New Roman" w:hAnsi="Times New Roman"/>
            <w:noProof/>
            <w:webHidden/>
            <w:sz w:val="24"/>
            <w:szCs w:val="24"/>
          </w:rPr>
          <w:instrText xml:space="preserve"> PAGEREF _Toc337716772 \h </w:instrText>
        </w:r>
        <w:r w:rsidR="009E5A6A" w:rsidRPr="003D3537">
          <w:rPr>
            <w:rFonts w:ascii="Times New Roman" w:hAnsi="Times New Roman"/>
            <w:noProof/>
            <w:webHidden/>
            <w:sz w:val="24"/>
            <w:szCs w:val="24"/>
          </w:rPr>
        </w:r>
        <w:r w:rsidR="009E5A6A" w:rsidRPr="003D3537">
          <w:rPr>
            <w:rFonts w:ascii="Times New Roman" w:hAnsi="Times New Roman"/>
            <w:noProof/>
            <w:webHidden/>
            <w:sz w:val="24"/>
            <w:szCs w:val="24"/>
          </w:rPr>
          <w:fldChar w:fldCharType="separate"/>
        </w:r>
        <w:r w:rsidR="00E87CAF">
          <w:rPr>
            <w:rFonts w:ascii="Times New Roman" w:hAnsi="Times New Roman"/>
            <w:noProof/>
            <w:webHidden/>
            <w:sz w:val="24"/>
            <w:szCs w:val="24"/>
          </w:rPr>
          <w:t>13</w:t>
        </w:r>
        <w:r w:rsidR="009E5A6A" w:rsidRPr="003D3537">
          <w:rPr>
            <w:rFonts w:ascii="Times New Roman" w:hAnsi="Times New Roman"/>
            <w:noProof/>
            <w:webHidden/>
            <w:sz w:val="24"/>
            <w:szCs w:val="24"/>
          </w:rPr>
          <w:fldChar w:fldCharType="end"/>
        </w:r>
      </w:hyperlink>
    </w:p>
    <w:p w:rsidR="009E5A6A" w:rsidRDefault="00656C4C">
      <w:pPr>
        <w:pStyle w:val="TableofFigures"/>
        <w:suppressLineNumbers/>
        <w:tabs>
          <w:tab w:val="right" w:leader="dot" w:pos="9350"/>
        </w:tabs>
        <w:spacing w:line="480" w:lineRule="auto"/>
        <w:rPr>
          <w:rFonts w:ascii="Times New Roman" w:eastAsiaTheme="minorEastAsia" w:hAnsi="Times New Roman"/>
          <w:noProof/>
          <w:sz w:val="24"/>
          <w:szCs w:val="24"/>
        </w:rPr>
      </w:pPr>
      <w:hyperlink w:anchor="_Toc337716773" w:history="1">
        <w:r w:rsidR="003D3537" w:rsidRPr="003D3537">
          <w:rPr>
            <w:rStyle w:val="Hyperlink"/>
            <w:rFonts w:ascii="Times New Roman" w:hAnsi="Times New Roman"/>
            <w:noProof/>
            <w:sz w:val="24"/>
            <w:szCs w:val="24"/>
          </w:rPr>
          <w:t>Table 5. Specific Burden for Play Testing for Science SICT</w:t>
        </w:r>
        <w:r w:rsidR="003D3537" w:rsidRPr="003D3537">
          <w:rPr>
            <w:rFonts w:ascii="Times New Roman" w:hAnsi="Times New Roman"/>
            <w:noProof/>
            <w:webHidden/>
            <w:sz w:val="24"/>
            <w:szCs w:val="24"/>
          </w:rPr>
          <w:tab/>
        </w:r>
        <w:r w:rsidR="009E5A6A" w:rsidRPr="003D3537">
          <w:rPr>
            <w:rFonts w:ascii="Times New Roman" w:hAnsi="Times New Roman"/>
            <w:noProof/>
            <w:webHidden/>
            <w:sz w:val="24"/>
            <w:szCs w:val="24"/>
          </w:rPr>
          <w:fldChar w:fldCharType="begin"/>
        </w:r>
        <w:r w:rsidR="003D3537" w:rsidRPr="003D3537">
          <w:rPr>
            <w:rFonts w:ascii="Times New Roman" w:hAnsi="Times New Roman"/>
            <w:noProof/>
            <w:webHidden/>
            <w:sz w:val="24"/>
            <w:szCs w:val="24"/>
          </w:rPr>
          <w:instrText xml:space="preserve"> PAGEREF _Toc337716773 \h </w:instrText>
        </w:r>
        <w:r w:rsidR="009E5A6A" w:rsidRPr="003D3537">
          <w:rPr>
            <w:rFonts w:ascii="Times New Roman" w:hAnsi="Times New Roman"/>
            <w:noProof/>
            <w:webHidden/>
            <w:sz w:val="24"/>
            <w:szCs w:val="24"/>
          </w:rPr>
        </w:r>
        <w:r w:rsidR="009E5A6A" w:rsidRPr="003D3537">
          <w:rPr>
            <w:rFonts w:ascii="Times New Roman" w:hAnsi="Times New Roman"/>
            <w:noProof/>
            <w:webHidden/>
            <w:sz w:val="24"/>
            <w:szCs w:val="24"/>
          </w:rPr>
          <w:fldChar w:fldCharType="separate"/>
        </w:r>
        <w:r w:rsidR="00E87CAF">
          <w:rPr>
            <w:rFonts w:ascii="Times New Roman" w:hAnsi="Times New Roman"/>
            <w:noProof/>
            <w:webHidden/>
            <w:sz w:val="24"/>
            <w:szCs w:val="24"/>
          </w:rPr>
          <w:t>14</w:t>
        </w:r>
        <w:r w:rsidR="009E5A6A" w:rsidRPr="003D3537">
          <w:rPr>
            <w:rFonts w:ascii="Times New Roman" w:hAnsi="Times New Roman"/>
            <w:noProof/>
            <w:webHidden/>
            <w:sz w:val="24"/>
            <w:szCs w:val="24"/>
          </w:rPr>
          <w:fldChar w:fldCharType="end"/>
        </w:r>
      </w:hyperlink>
    </w:p>
    <w:p w:rsidR="009E5A6A" w:rsidRDefault="00656C4C">
      <w:pPr>
        <w:pStyle w:val="TableofFigures"/>
        <w:suppressLineNumbers/>
        <w:tabs>
          <w:tab w:val="right" w:leader="dot" w:pos="9350"/>
        </w:tabs>
        <w:spacing w:line="480" w:lineRule="auto"/>
        <w:rPr>
          <w:rFonts w:ascii="Times New Roman" w:eastAsiaTheme="minorEastAsia" w:hAnsi="Times New Roman"/>
          <w:noProof/>
          <w:sz w:val="24"/>
          <w:szCs w:val="24"/>
        </w:rPr>
      </w:pPr>
      <w:hyperlink w:anchor="_Toc337716774" w:history="1">
        <w:r w:rsidR="003D3537" w:rsidRPr="003D3537">
          <w:rPr>
            <w:rStyle w:val="Hyperlink"/>
            <w:rFonts w:ascii="Times New Roman" w:hAnsi="Times New Roman"/>
            <w:noProof/>
            <w:sz w:val="24"/>
            <w:szCs w:val="24"/>
          </w:rPr>
          <w:t>Table 6. Combined Burden for Background Questionnaire and SICT Science Pretest Activities</w:t>
        </w:r>
        <w:r w:rsidR="003D3537" w:rsidRPr="003D3537">
          <w:rPr>
            <w:rFonts w:ascii="Times New Roman" w:hAnsi="Times New Roman"/>
            <w:noProof/>
            <w:webHidden/>
            <w:sz w:val="24"/>
            <w:szCs w:val="24"/>
          </w:rPr>
          <w:tab/>
        </w:r>
        <w:r w:rsidR="009E5A6A" w:rsidRPr="003D3537">
          <w:rPr>
            <w:rFonts w:ascii="Times New Roman" w:hAnsi="Times New Roman"/>
            <w:noProof/>
            <w:webHidden/>
            <w:sz w:val="24"/>
            <w:szCs w:val="24"/>
          </w:rPr>
          <w:fldChar w:fldCharType="begin"/>
        </w:r>
        <w:r w:rsidR="003D3537" w:rsidRPr="003D3537">
          <w:rPr>
            <w:rFonts w:ascii="Times New Roman" w:hAnsi="Times New Roman"/>
            <w:noProof/>
            <w:webHidden/>
            <w:sz w:val="24"/>
            <w:szCs w:val="24"/>
          </w:rPr>
          <w:instrText xml:space="preserve"> PAGEREF _Toc337716774 \h </w:instrText>
        </w:r>
        <w:r w:rsidR="009E5A6A" w:rsidRPr="003D3537">
          <w:rPr>
            <w:rFonts w:ascii="Times New Roman" w:hAnsi="Times New Roman"/>
            <w:noProof/>
            <w:webHidden/>
            <w:sz w:val="24"/>
            <w:szCs w:val="24"/>
          </w:rPr>
        </w:r>
        <w:r w:rsidR="009E5A6A" w:rsidRPr="003D3537">
          <w:rPr>
            <w:rFonts w:ascii="Times New Roman" w:hAnsi="Times New Roman"/>
            <w:noProof/>
            <w:webHidden/>
            <w:sz w:val="24"/>
            <w:szCs w:val="24"/>
          </w:rPr>
          <w:fldChar w:fldCharType="separate"/>
        </w:r>
        <w:r w:rsidR="00E87CAF">
          <w:rPr>
            <w:rFonts w:ascii="Times New Roman" w:hAnsi="Times New Roman"/>
            <w:noProof/>
            <w:webHidden/>
            <w:sz w:val="24"/>
            <w:szCs w:val="24"/>
          </w:rPr>
          <w:t>15</w:t>
        </w:r>
        <w:r w:rsidR="009E5A6A" w:rsidRPr="003D3537">
          <w:rPr>
            <w:rFonts w:ascii="Times New Roman" w:hAnsi="Times New Roman"/>
            <w:noProof/>
            <w:webHidden/>
            <w:sz w:val="24"/>
            <w:szCs w:val="24"/>
          </w:rPr>
          <w:fldChar w:fldCharType="end"/>
        </w:r>
      </w:hyperlink>
    </w:p>
    <w:p w:rsidR="009E5A6A" w:rsidRDefault="00656C4C">
      <w:pPr>
        <w:pStyle w:val="TableofFigures"/>
        <w:suppressLineNumbers/>
        <w:tabs>
          <w:tab w:val="right" w:leader="dot" w:pos="9350"/>
        </w:tabs>
        <w:spacing w:line="480" w:lineRule="auto"/>
        <w:rPr>
          <w:rFonts w:ascii="Times New Roman" w:eastAsiaTheme="minorEastAsia" w:hAnsi="Times New Roman"/>
          <w:noProof/>
          <w:sz w:val="24"/>
          <w:szCs w:val="24"/>
        </w:rPr>
      </w:pPr>
      <w:hyperlink w:anchor="_Toc337716775" w:history="1">
        <w:r w:rsidR="003D3537" w:rsidRPr="003D3537">
          <w:rPr>
            <w:rStyle w:val="Hyperlink"/>
            <w:rFonts w:ascii="Times New Roman" w:hAnsi="Times New Roman"/>
            <w:noProof/>
            <w:sz w:val="24"/>
            <w:szCs w:val="24"/>
          </w:rPr>
          <w:t>Table 7.  Estimate of Costs</w:t>
        </w:r>
        <w:r w:rsidR="003D3537" w:rsidRPr="003D3537">
          <w:rPr>
            <w:rFonts w:ascii="Times New Roman" w:hAnsi="Times New Roman"/>
            <w:noProof/>
            <w:webHidden/>
            <w:sz w:val="24"/>
            <w:szCs w:val="24"/>
          </w:rPr>
          <w:tab/>
        </w:r>
        <w:r w:rsidR="009E5A6A" w:rsidRPr="003D3537">
          <w:rPr>
            <w:rFonts w:ascii="Times New Roman" w:hAnsi="Times New Roman"/>
            <w:noProof/>
            <w:webHidden/>
            <w:sz w:val="24"/>
            <w:szCs w:val="24"/>
          </w:rPr>
          <w:fldChar w:fldCharType="begin"/>
        </w:r>
        <w:r w:rsidR="003D3537" w:rsidRPr="003D3537">
          <w:rPr>
            <w:rFonts w:ascii="Times New Roman" w:hAnsi="Times New Roman"/>
            <w:noProof/>
            <w:webHidden/>
            <w:sz w:val="24"/>
            <w:szCs w:val="24"/>
          </w:rPr>
          <w:instrText xml:space="preserve"> PAGEREF _Toc337716775 \h </w:instrText>
        </w:r>
        <w:r w:rsidR="009E5A6A" w:rsidRPr="003D3537">
          <w:rPr>
            <w:rFonts w:ascii="Times New Roman" w:hAnsi="Times New Roman"/>
            <w:noProof/>
            <w:webHidden/>
            <w:sz w:val="24"/>
            <w:szCs w:val="24"/>
          </w:rPr>
        </w:r>
        <w:r w:rsidR="009E5A6A" w:rsidRPr="003D3537">
          <w:rPr>
            <w:rFonts w:ascii="Times New Roman" w:hAnsi="Times New Roman"/>
            <w:noProof/>
            <w:webHidden/>
            <w:sz w:val="24"/>
            <w:szCs w:val="24"/>
          </w:rPr>
          <w:fldChar w:fldCharType="separate"/>
        </w:r>
        <w:r w:rsidR="00E87CAF">
          <w:rPr>
            <w:rFonts w:ascii="Times New Roman" w:hAnsi="Times New Roman"/>
            <w:noProof/>
            <w:webHidden/>
            <w:sz w:val="24"/>
            <w:szCs w:val="24"/>
          </w:rPr>
          <w:t>15</w:t>
        </w:r>
        <w:r w:rsidR="009E5A6A" w:rsidRPr="003D3537">
          <w:rPr>
            <w:rFonts w:ascii="Times New Roman" w:hAnsi="Times New Roman"/>
            <w:noProof/>
            <w:webHidden/>
            <w:sz w:val="24"/>
            <w:szCs w:val="24"/>
          </w:rPr>
          <w:fldChar w:fldCharType="end"/>
        </w:r>
      </w:hyperlink>
    </w:p>
    <w:p w:rsidR="009E5A6A" w:rsidRDefault="00656C4C">
      <w:pPr>
        <w:pStyle w:val="TableofFigures"/>
        <w:suppressLineNumbers/>
        <w:tabs>
          <w:tab w:val="right" w:leader="dot" w:pos="9350"/>
        </w:tabs>
        <w:spacing w:line="480" w:lineRule="auto"/>
        <w:rPr>
          <w:rFonts w:ascii="Times New Roman" w:eastAsiaTheme="minorEastAsia" w:hAnsi="Times New Roman"/>
          <w:noProof/>
          <w:sz w:val="24"/>
          <w:szCs w:val="24"/>
        </w:rPr>
      </w:pPr>
      <w:hyperlink w:anchor="_Toc337716776" w:history="1">
        <w:r w:rsidR="003D3537" w:rsidRPr="003D3537">
          <w:rPr>
            <w:rStyle w:val="Hyperlink"/>
            <w:rFonts w:ascii="Times New Roman" w:hAnsi="Times New Roman"/>
            <w:noProof/>
            <w:sz w:val="24"/>
            <w:szCs w:val="24"/>
          </w:rPr>
          <w:t>Table 8.  Schedule of Milestones and Deliverables</w:t>
        </w:r>
        <w:r w:rsidR="003D3537" w:rsidRPr="003D3537">
          <w:rPr>
            <w:rFonts w:ascii="Times New Roman" w:hAnsi="Times New Roman"/>
            <w:noProof/>
            <w:webHidden/>
            <w:sz w:val="24"/>
            <w:szCs w:val="24"/>
          </w:rPr>
          <w:tab/>
        </w:r>
        <w:r w:rsidR="009E5A6A" w:rsidRPr="003D3537">
          <w:rPr>
            <w:rFonts w:ascii="Times New Roman" w:hAnsi="Times New Roman"/>
            <w:noProof/>
            <w:webHidden/>
            <w:sz w:val="24"/>
            <w:szCs w:val="24"/>
          </w:rPr>
          <w:fldChar w:fldCharType="begin"/>
        </w:r>
        <w:r w:rsidR="003D3537" w:rsidRPr="003D3537">
          <w:rPr>
            <w:rFonts w:ascii="Times New Roman" w:hAnsi="Times New Roman"/>
            <w:noProof/>
            <w:webHidden/>
            <w:sz w:val="24"/>
            <w:szCs w:val="24"/>
          </w:rPr>
          <w:instrText xml:space="preserve"> PAGEREF _Toc337716776 \h </w:instrText>
        </w:r>
        <w:r w:rsidR="009E5A6A" w:rsidRPr="003D3537">
          <w:rPr>
            <w:rFonts w:ascii="Times New Roman" w:hAnsi="Times New Roman"/>
            <w:noProof/>
            <w:webHidden/>
            <w:sz w:val="24"/>
            <w:szCs w:val="24"/>
          </w:rPr>
        </w:r>
        <w:r w:rsidR="009E5A6A" w:rsidRPr="003D3537">
          <w:rPr>
            <w:rFonts w:ascii="Times New Roman" w:hAnsi="Times New Roman"/>
            <w:noProof/>
            <w:webHidden/>
            <w:sz w:val="24"/>
            <w:szCs w:val="24"/>
          </w:rPr>
          <w:fldChar w:fldCharType="separate"/>
        </w:r>
        <w:r w:rsidR="00E87CAF">
          <w:rPr>
            <w:rFonts w:ascii="Times New Roman" w:hAnsi="Times New Roman"/>
            <w:noProof/>
            <w:webHidden/>
            <w:sz w:val="24"/>
            <w:szCs w:val="24"/>
          </w:rPr>
          <w:t>16</w:t>
        </w:r>
        <w:r w:rsidR="009E5A6A" w:rsidRPr="003D3537">
          <w:rPr>
            <w:rFonts w:ascii="Times New Roman" w:hAnsi="Times New Roman"/>
            <w:noProof/>
            <w:webHidden/>
            <w:sz w:val="24"/>
            <w:szCs w:val="24"/>
          </w:rPr>
          <w:fldChar w:fldCharType="end"/>
        </w:r>
      </w:hyperlink>
    </w:p>
    <w:p w:rsidR="009E5A6A" w:rsidRDefault="009E5A6A">
      <w:pPr>
        <w:pStyle w:val="Style1"/>
        <w:suppressLineNumbers/>
        <w:spacing w:line="480" w:lineRule="auto"/>
        <w:rPr>
          <w:bCs/>
        </w:rPr>
      </w:pPr>
      <w:r w:rsidRPr="003D3537">
        <w:fldChar w:fldCharType="end"/>
      </w:r>
      <w:r w:rsidR="003D3537" w:rsidRPr="003D3537">
        <w:br w:type="page"/>
      </w:r>
    </w:p>
    <w:p w:rsidR="00DE2037" w:rsidRDefault="00AF5C01">
      <w:pPr>
        <w:pStyle w:val="OMBSectionHeading"/>
        <w:spacing w:before="120" w:after="120" w:line="240" w:lineRule="auto"/>
        <w:ind w:left="360"/>
        <w:rPr>
          <w:rStyle w:val="StyleTimesNewRoman"/>
          <w:sz w:val="28"/>
          <w:szCs w:val="28"/>
        </w:rPr>
      </w:pPr>
      <w:bookmarkStart w:id="7" w:name="_Toc223245302"/>
      <w:bookmarkStart w:id="8" w:name="_Toc257374033"/>
      <w:bookmarkStart w:id="9" w:name="_Toc302638194"/>
      <w:bookmarkStart w:id="10" w:name="_Toc337146504"/>
      <w:r w:rsidRPr="00AF5C01">
        <w:rPr>
          <w:rStyle w:val="StyleTimesNewRoman"/>
          <w:sz w:val="28"/>
          <w:szCs w:val="28"/>
        </w:rPr>
        <w:lastRenderedPageBreak/>
        <w:t>Submittal-Related Information</w:t>
      </w:r>
      <w:bookmarkEnd w:id="7"/>
      <w:bookmarkEnd w:id="8"/>
      <w:bookmarkEnd w:id="9"/>
      <w:bookmarkEnd w:id="10"/>
    </w:p>
    <w:p w:rsidR="005B3D24" w:rsidRPr="00FD25F9" w:rsidRDefault="009C672B">
      <w:pPr>
        <w:rPr>
          <w:rStyle w:val="StyleTimesNewRoman"/>
          <w:szCs w:val="24"/>
        </w:rPr>
      </w:pPr>
      <w:r w:rsidRPr="004D05DB">
        <w:rPr>
          <w:rStyle w:val="StyleTimesNewRoman"/>
          <w:szCs w:val="24"/>
        </w:rPr>
        <w:t>This material is being submitted under the generic National Center for Education Statistics (</w:t>
      </w:r>
      <w:r>
        <w:rPr>
          <w:rStyle w:val="StyleTimesNewRoman"/>
          <w:szCs w:val="24"/>
        </w:rPr>
        <w:t>NC</w:t>
      </w:r>
      <w:r w:rsidRPr="004D05DB">
        <w:rPr>
          <w:rStyle w:val="StyleTimesNewRoman"/>
          <w:szCs w:val="24"/>
        </w:rPr>
        <w:t xml:space="preserve">ES) clearance agreement </w:t>
      </w:r>
      <w:r w:rsidRPr="009C45F2">
        <w:rPr>
          <w:rStyle w:val="StyleTimesNewRoman"/>
          <w:szCs w:val="24"/>
        </w:rPr>
        <w:t>(OMB #1850-0803)</w:t>
      </w:r>
      <w:r w:rsidR="00FD25F9">
        <w:rPr>
          <w:rStyle w:val="StyleTimesNewRoman"/>
          <w:szCs w:val="24"/>
        </w:rPr>
        <w:t xml:space="preserve"> that</w:t>
      </w:r>
      <w:r w:rsidRPr="004D05DB">
        <w:rPr>
          <w:rStyle w:val="StyleTimesNewRoman"/>
          <w:szCs w:val="24"/>
        </w:rPr>
        <w:t xml:space="preserve"> provides for </w:t>
      </w:r>
      <w:r>
        <w:rPr>
          <w:rStyle w:val="StyleTimesNewRoman"/>
          <w:szCs w:val="24"/>
        </w:rPr>
        <w:t>NCES</w:t>
      </w:r>
      <w:r w:rsidRPr="004D05DB">
        <w:rPr>
          <w:rStyle w:val="StyleTimesNewRoman"/>
          <w:szCs w:val="24"/>
        </w:rPr>
        <w:t xml:space="preserve"> to conduct various procedures (such as field tests and cognitive interviews) to test new methodologies, question types, or delivery methods to improve survey and assessment instruments.</w:t>
      </w:r>
    </w:p>
    <w:p w:rsidR="00FD59E7" w:rsidRDefault="00FD59E7">
      <w:pPr>
        <w:rPr>
          <w:rStyle w:val="StyleTimesNewRoman"/>
          <w:b/>
          <w:bCs/>
          <w:szCs w:val="24"/>
        </w:rPr>
      </w:pPr>
    </w:p>
    <w:p w:rsidR="00DE2037" w:rsidRDefault="00EF7541" w:rsidP="005B3D24">
      <w:pPr>
        <w:pStyle w:val="OMBSectionHeading"/>
        <w:spacing w:before="0" w:after="120" w:line="240" w:lineRule="auto"/>
        <w:ind w:left="360"/>
      </w:pPr>
      <w:bookmarkStart w:id="11" w:name="_Toc337146505"/>
      <w:r>
        <w:t xml:space="preserve">Background and </w:t>
      </w:r>
      <w:r w:rsidR="00A06368" w:rsidRPr="0085225B">
        <w:t>Study Rationale</w:t>
      </w:r>
      <w:bookmarkEnd w:id="4"/>
      <w:bookmarkEnd w:id="5"/>
      <w:bookmarkEnd w:id="11"/>
      <w:r>
        <w:t xml:space="preserve"> </w:t>
      </w:r>
    </w:p>
    <w:p w:rsidR="009C672B" w:rsidRDefault="00CF28A9" w:rsidP="00AA11CA">
      <w:pPr>
        <w:rPr>
          <w:rStyle w:val="StyleTimesNewRoman"/>
          <w:szCs w:val="24"/>
        </w:rPr>
      </w:pPr>
      <w:r w:rsidRPr="00275D55">
        <w:rPr>
          <w:rStyle w:val="StyleTimesNewRoman"/>
          <w:szCs w:val="24"/>
        </w:rPr>
        <w:t>The National Assessment of Educational Progress (NAEP) is a federally authorized survey of student achievement at grades 4, 8, and 12 in various subject areas, such as mathematics, reading, writing, science, U.S. history, civics, geography, economics, and the arts.</w:t>
      </w:r>
      <w:r>
        <w:rPr>
          <w:rStyle w:val="StyleTimesNewRoman"/>
          <w:szCs w:val="24"/>
        </w:rPr>
        <w:t xml:space="preserve"> </w:t>
      </w:r>
      <w:r w:rsidRPr="00275D55">
        <w:rPr>
          <w:rStyle w:val="StyleTimesNewRoman"/>
          <w:szCs w:val="24"/>
        </w:rPr>
        <w:t>NAEP is administered by NCES</w:t>
      </w:r>
      <w:r>
        <w:rPr>
          <w:rStyle w:val="StyleTimesNewRoman"/>
          <w:szCs w:val="24"/>
        </w:rPr>
        <w:t>, part of</w:t>
      </w:r>
      <w:r w:rsidRPr="00275D55">
        <w:rPr>
          <w:rStyle w:val="StyleTimesNewRoman"/>
          <w:szCs w:val="24"/>
        </w:rPr>
        <w:t xml:space="preserve"> the Institute for Education Sciences</w:t>
      </w:r>
      <w:r>
        <w:rPr>
          <w:rStyle w:val="StyleTimesNewRoman"/>
          <w:szCs w:val="24"/>
        </w:rPr>
        <w:t>,</w:t>
      </w:r>
      <w:r w:rsidRPr="00275D55">
        <w:rPr>
          <w:rStyle w:val="StyleTimesNewRoman"/>
          <w:szCs w:val="24"/>
        </w:rPr>
        <w:t xml:space="preserve"> </w:t>
      </w:r>
      <w:r>
        <w:rPr>
          <w:rStyle w:val="StyleTimesNewRoman"/>
          <w:szCs w:val="24"/>
        </w:rPr>
        <w:t>in</w:t>
      </w:r>
      <w:r w:rsidRPr="00275D55">
        <w:rPr>
          <w:rStyle w:val="StyleTimesNewRoman"/>
          <w:szCs w:val="24"/>
        </w:rPr>
        <w:t xml:space="preserve"> the U.S. Department of Education.</w:t>
      </w:r>
      <w:r>
        <w:rPr>
          <w:rStyle w:val="StyleTimesNewRoman"/>
          <w:szCs w:val="24"/>
        </w:rPr>
        <w:t xml:space="preserve"> NAEP’s primary purpose is to assess student achievement in the various subject areas and to also </w:t>
      </w:r>
      <w:r w:rsidRPr="0082534B">
        <w:rPr>
          <w:rStyle w:val="StyleTimesNewRoman"/>
          <w:szCs w:val="24"/>
        </w:rPr>
        <w:t xml:space="preserve">collect </w:t>
      </w:r>
      <w:r w:rsidR="00135C9A">
        <w:rPr>
          <w:rStyle w:val="StyleTimesNewRoman"/>
          <w:szCs w:val="24"/>
        </w:rPr>
        <w:t xml:space="preserve">background </w:t>
      </w:r>
      <w:r w:rsidRPr="0082534B">
        <w:rPr>
          <w:rStyle w:val="StyleTimesNewRoman"/>
          <w:szCs w:val="24"/>
        </w:rPr>
        <w:t xml:space="preserve">questionnaire </w:t>
      </w:r>
      <w:r w:rsidR="00135C9A">
        <w:rPr>
          <w:rStyle w:val="StyleTimesNewRoman"/>
          <w:szCs w:val="24"/>
        </w:rPr>
        <w:t xml:space="preserve">(i.e., non-cognitive) </w:t>
      </w:r>
      <w:r w:rsidRPr="0082534B">
        <w:rPr>
          <w:rStyle w:val="StyleTimesNewRoman"/>
          <w:szCs w:val="24"/>
        </w:rPr>
        <w:t xml:space="preserve">data to provide context for the reporting and interpretation of assessment results. </w:t>
      </w:r>
    </w:p>
    <w:p w:rsidR="00CC4B6B" w:rsidRDefault="00CC4B6B" w:rsidP="00AA11CA">
      <w:pPr>
        <w:rPr>
          <w:rStyle w:val="StyleTimesNewRoman"/>
          <w:szCs w:val="24"/>
          <w:u w:val="single"/>
        </w:rPr>
      </w:pPr>
    </w:p>
    <w:p w:rsidR="006B4A8E" w:rsidRDefault="00A06368" w:rsidP="00AA11CA">
      <w:pPr>
        <w:pStyle w:val="CommentText"/>
        <w:rPr>
          <w:rStyle w:val="StyleTimesNewRoman"/>
          <w:szCs w:val="24"/>
        </w:rPr>
      </w:pPr>
      <w:r w:rsidRPr="00ED11F4">
        <w:rPr>
          <w:rStyle w:val="StyleTimesNewRoman"/>
          <w:szCs w:val="24"/>
        </w:rPr>
        <w:t>As part of</w:t>
      </w:r>
      <w:r w:rsidR="00250AFB">
        <w:rPr>
          <w:rStyle w:val="StyleTimesNewRoman"/>
          <w:szCs w:val="24"/>
        </w:rPr>
        <w:t xml:space="preserve"> </w:t>
      </w:r>
      <w:r w:rsidRPr="00ED11F4">
        <w:rPr>
          <w:rStyle w:val="StyleTimesNewRoman"/>
          <w:szCs w:val="24"/>
        </w:rPr>
        <w:t>NAEP’s item development process, a portion of assessment items</w:t>
      </w:r>
      <w:r w:rsidR="00250AFB">
        <w:rPr>
          <w:rStyle w:val="StyleTimesNewRoman"/>
          <w:szCs w:val="24"/>
        </w:rPr>
        <w:t xml:space="preserve"> (cognitive and background)</w:t>
      </w:r>
      <w:r w:rsidRPr="00ED11F4">
        <w:rPr>
          <w:rStyle w:val="StyleTimesNewRoman"/>
          <w:szCs w:val="24"/>
        </w:rPr>
        <w:t xml:space="preserve"> are </w:t>
      </w:r>
      <w:r w:rsidR="00424D58">
        <w:rPr>
          <w:rStyle w:val="StyleTimesNewRoman"/>
          <w:szCs w:val="24"/>
        </w:rPr>
        <w:t>pre</w:t>
      </w:r>
      <w:r>
        <w:rPr>
          <w:rStyle w:val="StyleTimesNewRoman"/>
          <w:szCs w:val="24"/>
        </w:rPr>
        <w:t xml:space="preserve">tested on a small number of students </w:t>
      </w:r>
      <w:r w:rsidRPr="00ED11F4">
        <w:rPr>
          <w:rStyle w:val="StyleTimesNewRoman"/>
          <w:szCs w:val="24"/>
        </w:rPr>
        <w:t xml:space="preserve">before they are </w:t>
      </w:r>
      <w:r w:rsidR="00135C9A">
        <w:rPr>
          <w:rStyle w:val="StyleTimesNewRoman"/>
          <w:szCs w:val="24"/>
        </w:rPr>
        <w:t xml:space="preserve">administered to a larger sample through tryouts or </w:t>
      </w:r>
      <w:r w:rsidRPr="00ED11F4">
        <w:rPr>
          <w:rStyle w:val="StyleTimesNewRoman"/>
          <w:szCs w:val="24"/>
        </w:rPr>
        <w:t xml:space="preserve">pilot </w:t>
      </w:r>
      <w:r w:rsidR="00135C9A" w:rsidRPr="00ED11F4">
        <w:rPr>
          <w:rStyle w:val="StyleTimesNewRoman"/>
          <w:szCs w:val="24"/>
        </w:rPr>
        <w:t>test</w:t>
      </w:r>
      <w:r w:rsidR="00135C9A">
        <w:rPr>
          <w:rStyle w:val="StyleTimesNewRoman"/>
          <w:szCs w:val="24"/>
        </w:rPr>
        <w:t>s</w:t>
      </w:r>
      <w:r w:rsidRPr="00ED11F4">
        <w:rPr>
          <w:rStyle w:val="StyleTimesNewRoman"/>
          <w:szCs w:val="24"/>
        </w:rPr>
        <w:t>.</w:t>
      </w:r>
      <w:r w:rsidR="00424D58">
        <w:rPr>
          <w:rStyle w:val="StyleTimesNewRoman"/>
          <w:szCs w:val="24"/>
        </w:rPr>
        <w:t xml:space="preserve"> </w:t>
      </w:r>
      <w:r w:rsidR="00C17D52">
        <w:rPr>
          <w:rStyle w:val="StyleTimesNewRoman"/>
          <w:szCs w:val="24"/>
        </w:rPr>
        <w:t xml:space="preserve">These pretest activities can include cognitive interviews as well as play testing of items. </w:t>
      </w:r>
      <w:r w:rsidR="006B4A8E">
        <w:rPr>
          <w:rStyle w:val="StyleTimesNewRoman"/>
          <w:szCs w:val="24"/>
        </w:rPr>
        <w:t xml:space="preserve">This submittal requests clearance for various pretesting activities related to </w:t>
      </w:r>
      <w:r w:rsidR="00DB1A24">
        <w:rPr>
          <w:rStyle w:val="StyleTimesNewRoman"/>
          <w:szCs w:val="24"/>
        </w:rPr>
        <w:t>the upcoming</w:t>
      </w:r>
      <w:r w:rsidR="006B4A8E">
        <w:rPr>
          <w:rStyle w:val="StyleTimesNewRoman"/>
          <w:szCs w:val="24"/>
        </w:rPr>
        <w:t xml:space="preserve"> science assessments</w:t>
      </w:r>
      <w:r w:rsidR="00982DA0">
        <w:rPr>
          <w:rStyle w:val="StyleTimesNewRoman"/>
          <w:szCs w:val="24"/>
        </w:rPr>
        <w:t xml:space="preserve"> that will be administered operationally in 2015</w:t>
      </w:r>
      <w:r w:rsidR="00B66BBF">
        <w:rPr>
          <w:rStyle w:val="StyleTimesNewRoman"/>
          <w:szCs w:val="24"/>
        </w:rPr>
        <w:t xml:space="preserve"> or 2019</w:t>
      </w:r>
      <w:r w:rsidR="006B4A8E">
        <w:rPr>
          <w:rStyle w:val="StyleTimesNewRoman"/>
          <w:szCs w:val="24"/>
        </w:rPr>
        <w:t>. Specifically, these pretest activities are</w:t>
      </w:r>
    </w:p>
    <w:p w:rsidR="00DE2037" w:rsidRDefault="006B4A8E" w:rsidP="00AA11CA">
      <w:pPr>
        <w:numPr>
          <w:ilvl w:val="0"/>
          <w:numId w:val="67"/>
        </w:numPr>
        <w:spacing w:line="276" w:lineRule="auto"/>
        <w:rPr>
          <w:rStyle w:val="StyleTimesNewRoman"/>
          <w:b/>
          <w:bCs/>
          <w:szCs w:val="24"/>
        </w:rPr>
      </w:pPr>
      <w:r>
        <w:rPr>
          <w:rStyle w:val="StyleTimesNewRoman"/>
          <w:szCs w:val="24"/>
        </w:rPr>
        <w:t>Cognitive interviews for science background questions;</w:t>
      </w:r>
    </w:p>
    <w:p w:rsidR="00DB1A24" w:rsidRDefault="00DB1A24" w:rsidP="00AA11CA">
      <w:pPr>
        <w:numPr>
          <w:ilvl w:val="0"/>
          <w:numId w:val="67"/>
        </w:numPr>
        <w:spacing w:line="276" w:lineRule="auto"/>
        <w:rPr>
          <w:rStyle w:val="StyleTimesNewRoman"/>
          <w:b/>
          <w:bCs/>
          <w:szCs w:val="24"/>
        </w:rPr>
      </w:pPr>
      <w:r>
        <w:rPr>
          <w:rStyle w:val="StyleTimesNewRoman"/>
          <w:szCs w:val="24"/>
        </w:rPr>
        <w:t xml:space="preserve">Play testing for </w:t>
      </w:r>
      <w:r w:rsidR="00FA4F2F">
        <w:rPr>
          <w:rStyle w:val="StyleTimesNewRoman"/>
          <w:szCs w:val="24"/>
        </w:rPr>
        <w:t>S</w:t>
      </w:r>
      <w:r>
        <w:rPr>
          <w:rStyle w:val="StyleTimesNewRoman"/>
          <w:szCs w:val="24"/>
        </w:rPr>
        <w:t>cience Interactive Computer Tasks (</w:t>
      </w:r>
      <w:r w:rsidR="00F76409">
        <w:rPr>
          <w:rStyle w:val="StyleTimesNewRoman"/>
          <w:szCs w:val="24"/>
        </w:rPr>
        <w:t>SICT</w:t>
      </w:r>
      <w:r>
        <w:rPr>
          <w:rStyle w:val="StyleTimesNewRoman"/>
          <w:szCs w:val="24"/>
        </w:rPr>
        <w:t>) cognitive items; and</w:t>
      </w:r>
    </w:p>
    <w:p w:rsidR="00DE2037" w:rsidRDefault="006B4A8E" w:rsidP="00AA11CA">
      <w:pPr>
        <w:numPr>
          <w:ilvl w:val="0"/>
          <w:numId w:val="67"/>
        </w:numPr>
        <w:spacing w:line="276" w:lineRule="auto"/>
        <w:rPr>
          <w:rStyle w:val="StyleTimesNewRoman"/>
          <w:b/>
          <w:bCs/>
          <w:szCs w:val="24"/>
        </w:rPr>
      </w:pPr>
      <w:r>
        <w:rPr>
          <w:rStyle w:val="StyleTimesNewRoman"/>
          <w:szCs w:val="24"/>
        </w:rPr>
        <w:t xml:space="preserve">Cognitive interviews for </w:t>
      </w:r>
      <w:r w:rsidR="00F76409">
        <w:rPr>
          <w:rStyle w:val="StyleTimesNewRoman"/>
          <w:szCs w:val="24"/>
        </w:rPr>
        <w:t>SICT</w:t>
      </w:r>
      <w:r w:rsidR="00DB1A24">
        <w:rPr>
          <w:rStyle w:val="StyleTimesNewRoman"/>
          <w:szCs w:val="24"/>
        </w:rPr>
        <w:t xml:space="preserve"> </w:t>
      </w:r>
      <w:r>
        <w:rPr>
          <w:rStyle w:val="StyleTimesNewRoman"/>
          <w:szCs w:val="24"/>
        </w:rPr>
        <w:t>cognitive items</w:t>
      </w:r>
      <w:r w:rsidR="00DB1A24">
        <w:rPr>
          <w:rStyle w:val="StyleTimesNewRoman"/>
          <w:szCs w:val="24"/>
        </w:rPr>
        <w:t>.</w:t>
      </w:r>
    </w:p>
    <w:p w:rsidR="00C636AB" w:rsidRDefault="00C636AB" w:rsidP="00AA11CA">
      <w:pPr>
        <w:rPr>
          <w:rStyle w:val="StyleTimesNewRoman"/>
          <w:szCs w:val="24"/>
        </w:rPr>
      </w:pPr>
    </w:p>
    <w:p w:rsidR="00C636AB" w:rsidRDefault="00C636AB" w:rsidP="00AA11CA">
      <w:pPr>
        <w:rPr>
          <w:rStyle w:val="StyleTimesNewRoman"/>
          <w:b/>
          <w:bCs/>
          <w:szCs w:val="24"/>
        </w:rPr>
      </w:pPr>
      <w:r>
        <w:rPr>
          <w:rStyle w:val="StyleTimesNewRoman"/>
          <w:szCs w:val="24"/>
        </w:rPr>
        <w:t>Included in the submittal are</w:t>
      </w:r>
    </w:p>
    <w:p w:rsidR="00933873" w:rsidRDefault="00C636AB" w:rsidP="00AA11CA">
      <w:pPr>
        <w:numPr>
          <w:ilvl w:val="0"/>
          <w:numId w:val="64"/>
        </w:numPr>
        <w:ind w:left="720"/>
        <w:rPr>
          <w:rStyle w:val="StyleTimesNewRoman"/>
          <w:b/>
          <w:bCs/>
          <w:noProof/>
          <w:szCs w:val="24"/>
        </w:rPr>
      </w:pPr>
      <w:r>
        <w:rPr>
          <w:rStyle w:val="StyleTimesNewRoman"/>
          <w:szCs w:val="24"/>
        </w:rPr>
        <w:t>Volume I — supporting statement that describes the design, data collection, burden, cost</w:t>
      </w:r>
      <w:r w:rsidR="00C22244">
        <w:rPr>
          <w:rStyle w:val="StyleTimesNewRoman"/>
          <w:szCs w:val="24"/>
        </w:rPr>
        <w:t>,</w:t>
      </w:r>
      <w:r>
        <w:rPr>
          <w:rStyle w:val="StyleTimesNewRoman"/>
          <w:szCs w:val="24"/>
        </w:rPr>
        <w:t xml:space="preserve"> and schedules of the pretesting activities for the upcoming science assessments;</w:t>
      </w:r>
    </w:p>
    <w:p w:rsidR="00933873" w:rsidRDefault="00C636AB" w:rsidP="00AA11CA">
      <w:pPr>
        <w:numPr>
          <w:ilvl w:val="0"/>
          <w:numId w:val="64"/>
        </w:numPr>
        <w:ind w:left="720"/>
        <w:rPr>
          <w:rStyle w:val="StyleTimesNewRoman"/>
          <w:b/>
          <w:bCs/>
          <w:noProof/>
          <w:szCs w:val="24"/>
        </w:rPr>
      </w:pPr>
      <w:r w:rsidRPr="000867BF">
        <w:rPr>
          <w:rStyle w:val="StyleTimesNewRoman"/>
          <w:szCs w:val="24"/>
        </w:rPr>
        <w:t>Appendices</w:t>
      </w:r>
      <w:r>
        <w:rPr>
          <w:rStyle w:val="StyleTimesNewRoman"/>
          <w:szCs w:val="24"/>
        </w:rPr>
        <w:t xml:space="preserve"> — </w:t>
      </w:r>
      <w:r w:rsidRPr="000867BF">
        <w:rPr>
          <w:rStyle w:val="StyleTimesNewRoman"/>
          <w:szCs w:val="24"/>
        </w:rPr>
        <w:t>recruitment and communication materials</w:t>
      </w:r>
      <w:r>
        <w:rPr>
          <w:rStyle w:val="StyleTimesNewRoman"/>
          <w:szCs w:val="24"/>
        </w:rPr>
        <w:t>;</w:t>
      </w:r>
      <w:r w:rsidR="00C22244">
        <w:rPr>
          <w:rStyle w:val="StyleTimesNewRoman"/>
          <w:szCs w:val="24"/>
        </w:rPr>
        <w:t xml:space="preserve"> and</w:t>
      </w:r>
    </w:p>
    <w:p w:rsidR="00933873" w:rsidRDefault="00C636AB" w:rsidP="00AA11CA">
      <w:pPr>
        <w:numPr>
          <w:ilvl w:val="0"/>
          <w:numId w:val="64"/>
        </w:numPr>
        <w:ind w:left="720"/>
        <w:rPr>
          <w:rStyle w:val="StyleTimesNewRoman"/>
          <w:b/>
          <w:bCs/>
          <w:noProof/>
          <w:szCs w:val="24"/>
        </w:rPr>
      </w:pPr>
      <w:r>
        <w:rPr>
          <w:rStyle w:val="StyleTimesNewRoman"/>
          <w:szCs w:val="24"/>
        </w:rPr>
        <w:t>Volume II — protocols and questions used in the pretesting sessions.</w:t>
      </w:r>
    </w:p>
    <w:p w:rsidR="00C17D52" w:rsidRDefault="00C17D52" w:rsidP="00AA11CA">
      <w:pPr>
        <w:rPr>
          <w:rStyle w:val="StyleTimesNewRoman"/>
          <w:szCs w:val="24"/>
        </w:rPr>
      </w:pPr>
    </w:p>
    <w:p w:rsidR="0048245B" w:rsidRDefault="00C94B3B" w:rsidP="00AA11CA">
      <w:pPr>
        <w:rPr>
          <w:rStyle w:val="StyleTimesNewRoman"/>
          <w:szCs w:val="24"/>
        </w:rPr>
      </w:pPr>
      <w:r>
        <w:rPr>
          <w:rStyle w:val="StyleTimesNewRoman"/>
          <w:szCs w:val="24"/>
        </w:rPr>
        <w:t xml:space="preserve">Educational Testing Service (ETS), the NAEP background and </w:t>
      </w:r>
      <w:r w:rsidR="00F76409">
        <w:rPr>
          <w:rStyle w:val="StyleTimesNewRoman"/>
          <w:szCs w:val="24"/>
        </w:rPr>
        <w:t>SICT</w:t>
      </w:r>
      <w:r>
        <w:rPr>
          <w:rStyle w:val="StyleTimesNewRoman"/>
          <w:szCs w:val="24"/>
        </w:rPr>
        <w:t xml:space="preserve"> item developer</w:t>
      </w:r>
      <w:r w:rsidR="00C22244">
        <w:rPr>
          <w:rStyle w:val="StyleTimesNewRoman"/>
          <w:szCs w:val="24"/>
        </w:rPr>
        <w:t>,</w:t>
      </w:r>
      <w:r>
        <w:rPr>
          <w:rStyle w:val="StyleTimesNewRoman"/>
          <w:szCs w:val="24"/>
        </w:rPr>
        <w:t xml:space="preserve"> is the lead contractor for these pretesting activities (see </w:t>
      </w:r>
      <w:r w:rsidR="00C22244">
        <w:rPr>
          <w:rStyle w:val="StyleTimesNewRoman"/>
          <w:szCs w:val="24"/>
        </w:rPr>
        <w:t>s</w:t>
      </w:r>
      <w:r>
        <w:rPr>
          <w:rStyle w:val="StyleTimesNewRoman"/>
          <w:szCs w:val="24"/>
        </w:rPr>
        <w:t xml:space="preserve">ection 5). </w:t>
      </w:r>
      <w:r w:rsidR="00BB10F7">
        <w:rPr>
          <w:rStyle w:val="StyleTimesNewRoman"/>
          <w:szCs w:val="24"/>
        </w:rPr>
        <w:t>A</w:t>
      </w:r>
      <w:r w:rsidR="0048245B">
        <w:rPr>
          <w:rStyle w:val="StyleTimesNewRoman"/>
          <w:szCs w:val="24"/>
        </w:rPr>
        <w:t>n over</w:t>
      </w:r>
      <w:r w:rsidR="006F3EDF">
        <w:rPr>
          <w:rStyle w:val="StyleTimesNewRoman"/>
          <w:szCs w:val="24"/>
        </w:rPr>
        <w:t>v</w:t>
      </w:r>
      <w:r w:rsidR="0048245B">
        <w:rPr>
          <w:rStyle w:val="StyleTimesNewRoman"/>
          <w:szCs w:val="24"/>
        </w:rPr>
        <w:t xml:space="preserve">iew of the background questionnaires and the </w:t>
      </w:r>
      <w:r w:rsidR="002908B1">
        <w:rPr>
          <w:rStyle w:val="StyleTimesNewRoman"/>
          <w:szCs w:val="24"/>
        </w:rPr>
        <w:t>S</w:t>
      </w:r>
      <w:r w:rsidR="0048245B">
        <w:rPr>
          <w:rStyle w:val="StyleTimesNewRoman"/>
          <w:szCs w:val="24"/>
        </w:rPr>
        <w:t>ICTs</w:t>
      </w:r>
      <w:r w:rsidR="00BB10F7">
        <w:rPr>
          <w:rStyle w:val="StyleTimesNewRoman"/>
          <w:szCs w:val="24"/>
        </w:rPr>
        <w:t xml:space="preserve"> is presented below</w:t>
      </w:r>
      <w:r w:rsidR="009C6E55">
        <w:rPr>
          <w:rStyle w:val="StyleTimesNewRoman"/>
          <w:szCs w:val="24"/>
        </w:rPr>
        <w:t>, as well as a</w:t>
      </w:r>
      <w:r w:rsidR="00BB10F7">
        <w:rPr>
          <w:rStyle w:val="StyleTimesNewRoman"/>
          <w:szCs w:val="24"/>
        </w:rPr>
        <w:t xml:space="preserve"> description of </w:t>
      </w:r>
      <w:r w:rsidR="004959A6">
        <w:rPr>
          <w:rStyle w:val="StyleTimesNewRoman"/>
          <w:szCs w:val="24"/>
        </w:rPr>
        <w:t xml:space="preserve">play testing and </w:t>
      </w:r>
      <w:r w:rsidR="0048245B">
        <w:rPr>
          <w:rStyle w:val="StyleTimesNewRoman"/>
          <w:szCs w:val="24"/>
        </w:rPr>
        <w:t>cognitive interviews.</w:t>
      </w:r>
    </w:p>
    <w:p w:rsidR="009956F6" w:rsidRDefault="009956F6" w:rsidP="00AA11CA">
      <w:pPr>
        <w:rPr>
          <w:rStyle w:val="StyleTimesNewRoman"/>
          <w:szCs w:val="24"/>
        </w:rPr>
      </w:pPr>
    </w:p>
    <w:p w:rsidR="00671582" w:rsidRDefault="00121AEA" w:rsidP="00AA11CA">
      <w:pPr>
        <w:rPr>
          <w:rStyle w:val="StyleTimesNewRoman"/>
          <w:szCs w:val="24"/>
          <w:u w:val="single"/>
        </w:rPr>
      </w:pPr>
      <w:r w:rsidRPr="00121AEA">
        <w:rPr>
          <w:rStyle w:val="StyleTimesNewRoman"/>
          <w:szCs w:val="24"/>
          <w:u w:val="single"/>
        </w:rPr>
        <w:t>B</w:t>
      </w:r>
      <w:r w:rsidR="00F82100">
        <w:rPr>
          <w:rStyle w:val="StyleTimesNewRoman"/>
          <w:szCs w:val="24"/>
          <w:u w:val="single"/>
        </w:rPr>
        <w:t xml:space="preserve">ackground </w:t>
      </w:r>
      <w:r w:rsidRPr="00121AEA">
        <w:rPr>
          <w:rStyle w:val="StyleTimesNewRoman"/>
          <w:szCs w:val="24"/>
          <w:u w:val="single"/>
        </w:rPr>
        <w:t>Q</w:t>
      </w:r>
      <w:r w:rsidR="00F82100">
        <w:rPr>
          <w:rStyle w:val="StyleTimesNewRoman"/>
          <w:szCs w:val="24"/>
          <w:u w:val="single"/>
        </w:rPr>
        <w:t>uestion</w:t>
      </w:r>
      <w:r w:rsidR="0048245B">
        <w:rPr>
          <w:rStyle w:val="StyleTimesNewRoman"/>
          <w:szCs w:val="24"/>
          <w:u w:val="single"/>
        </w:rPr>
        <w:t>naire</w:t>
      </w:r>
      <w:r w:rsidR="00BB10F7">
        <w:rPr>
          <w:rStyle w:val="StyleTimesNewRoman"/>
          <w:szCs w:val="24"/>
          <w:u w:val="single"/>
        </w:rPr>
        <w:t>s</w:t>
      </w:r>
      <w:r w:rsidR="0048245B">
        <w:rPr>
          <w:rStyle w:val="StyleTimesNewRoman"/>
          <w:szCs w:val="24"/>
          <w:u w:val="single"/>
        </w:rPr>
        <w:t xml:space="preserve"> </w:t>
      </w:r>
    </w:p>
    <w:p w:rsidR="00FA3F11" w:rsidRDefault="00671582" w:rsidP="00AA11CA">
      <w:pPr>
        <w:rPr>
          <w:rStyle w:val="StyleTimesNewRoman"/>
          <w:szCs w:val="24"/>
        </w:rPr>
      </w:pPr>
      <w:r w:rsidRPr="004D05DB">
        <w:rPr>
          <w:rStyle w:val="StyleTimesNewRoman"/>
          <w:szCs w:val="24"/>
        </w:rPr>
        <w:t xml:space="preserve">In addition to assessing subject-area achievement, NAEP collects </w:t>
      </w:r>
      <w:r w:rsidR="0048245B">
        <w:rPr>
          <w:rStyle w:val="StyleTimesNewRoman"/>
          <w:szCs w:val="24"/>
        </w:rPr>
        <w:t xml:space="preserve">background </w:t>
      </w:r>
      <w:r w:rsidRPr="004D05DB">
        <w:rPr>
          <w:rStyle w:val="StyleTimesNewRoman"/>
          <w:szCs w:val="24"/>
        </w:rPr>
        <w:t xml:space="preserve">questionnaire data to provide context for the reporting and interpretation of assessment results. </w:t>
      </w:r>
      <w:r w:rsidR="00982DA0" w:rsidRPr="004D05DB">
        <w:rPr>
          <w:rStyle w:val="StyleTimesNewRoman"/>
          <w:szCs w:val="24"/>
        </w:rPr>
        <w:t>Th</w:t>
      </w:r>
      <w:r w:rsidR="00982DA0">
        <w:rPr>
          <w:rStyle w:val="StyleTimesNewRoman"/>
          <w:szCs w:val="24"/>
        </w:rPr>
        <w:t>ese</w:t>
      </w:r>
      <w:r w:rsidRPr="004D05DB">
        <w:rPr>
          <w:rStyle w:val="StyleTimesNewRoman"/>
          <w:szCs w:val="24"/>
        </w:rPr>
        <w:t xml:space="preserve"> questionnaire data come from three respondent types: students, teachers, and school administrators. NAEP questionnaires serve to fulfill reporting requirements of federal legislation and to provide a context for reporting student performance.</w:t>
      </w:r>
      <w:r w:rsidR="00207DF4">
        <w:rPr>
          <w:rStyle w:val="FootnoteReference"/>
          <w:rFonts w:ascii="Times New Roman" w:hAnsi="Times New Roman"/>
          <w:sz w:val="24"/>
          <w:szCs w:val="24"/>
        </w:rPr>
        <w:footnoteReference w:id="1"/>
      </w:r>
      <w:r w:rsidRPr="004D05DB">
        <w:rPr>
          <w:rStyle w:val="StyleTimesNewRoman"/>
          <w:szCs w:val="24"/>
        </w:rPr>
        <w:t xml:space="preserve"> </w:t>
      </w:r>
    </w:p>
    <w:p w:rsidR="00671582" w:rsidRPr="004D05DB" w:rsidRDefault="00671582" w:rsidP="00AA11CA">
      <w:pPr>
        <w:rPr>
          <w:rStyle w:val="StyleTimesNewRoman"/>
          <w:szCs w:val="24"/>
        </w:rPr>
      </w:pPr>
    </w:p>
    <w:p w:rsidR="0055147E" w:rsidRDefault="0055147E" w:rsidP="00AA11CA">
      <w:pPr>
        <w:rPr>
          <w:rStyle w:val="StyleTimesNewRoman"/>
          <w:szCs w:val="24"/>
        </w:rPr>
      </w:pPr>
      <w:r w:rsidRPr="004D05DB">
        <w:rPr>
          <w:rStyle w:val="StyleTimesNewRoman"/>
          <w:szCs w:val="24"/>
        </w:rPr>
        <w:t xml:space="preserve">Periodically, NCES will add, revise, or delete questions from existing subject-specific background questionnaires. These modifications aim to improve questionnaire quality, replace or drop outdated questions, and collect data on new contextual factors that are expected to be associated with academic achievement. Questionnaires for </w:t>
      </w:r>
      <w:r>
        <w:rPr>
          <w:rStyle w:val="StyleTimesNewRoman"/>
          <w:szCs w:val="24"/>
        </w:rPr>
        <w:t xml:space="preserve">the </w:t>
      </w:r>
      <w:r w:rsidRPr="004D05DB">
        <w:rPr>
          <w:rStyle w:val="StyleTimesNewRoman"/>
          <w:szCs w:val="24"/>
        </w:rPr>
        <w:t xml:space="preserve">2015 </w:t>
      </w:r>
      <w:r w:rsidR="008C37FF">
        <w:rPr>
          <w:rStyle w:val="StyleTimesNewRoman"/>
          <w:szCs w:val="24"/>
        </w:rPr>
        <w:t xml:space="preserve">operational </w:t>
      </w:r>
      <w:r>
        <w:rPr>
          <w:rStyle w:val="StyleTimesNewRoman"/>
          <w:szCs w:val="24"/>
        </w:rPr>
        <w:t>science assessment</w:t>
      </w:r>
      <w:r w:rsidRPr="004D05DB">
        <w:rPr>
          <w:rStyle w:val="StyleTimesNewRoman"/>
          <w:szCs w:val="24"/>
        </w:rPr>
        <w:t xml:space="preserve"> have undergone a systematic review process that</w:t>
      </w:r>
      <w:r w:rsidR="00C22244">
        <w:rPr>
          <w:rStyle w:val="StyleTimesNewRoman"/>
          <w:szCs w:val="24"/>
        </w:rPr>
        <w:t xml:space="preserve"> has</w:t>
      </w:r>
      <w:r w:rsidRPr="004D05DB">
        <w:rPr>
          <w:rStyle w:val="StyleTimesNewRoman"/>
          <w:szCs w:val="24"/>
        </w:rPr>
        <w:t xml:space="preserve"> resulted in the addition and revision of several questionnaire items. These items </w:t>
      </w:r>
      <w:r w:rsidRPr="004D05DB">
        <w:rPr>
          <w:rStyle w:val="StyleTimesNewRoman"/>
          <w:szCs w:val="24"/>
        </w:rPr>
        <w:lastRenderedPageBreak/>
        <w:t>have been reviewed by expert panels and NCES.</w:t>
      </w:r>
      <w:r>
        <w:rPr>
          <w:rStyle w:val="StyleTimesNewRoman"/>
          <w:szCs w:val="24"/>
        </w:rPr>
        <w:t xml:space="preserve"> </w:t>
      </w:r>
      <w:r w:rsidRPr="004D05DB">
        <w:rPr>
          <w:rStyle w:val="StyleTimesNewRoman"/>
          <w:szCs w:val="24"/>
        </w:rPr>
        <w:t>In 201</w:t>
      </w:r>
      <w:r>
        <w:rPr>
          <w:rStyle w:val="StyleTimesNewRoman"/>
          <w:szCs w:val="24"/>
        </w:rPr>
        <w:t>4</w:t>
      </w:r>
      <w:r w:rsidRPr="004D05DB">
        <w:rPr>
          <w:rStyle w:val="StyleTimesNewRoman"/>
          <w:szCs w:val="24"/>
        </w:rPr>
        <w:t>, NCES will pilot test these new and revised subject-specific background questions with a large national sample of students, teachers, and school administrators. Prior to the 201</w:t>
      </w:r>
      <w:r>
        <w:rPr>
          <w:rStyle w:val="StyleTimesNewRoman"/>
          <w:szCs w:val="24"/>
        </w:rPr>
        <w:t>4</w:t>
      </w:r>
      <w:r w:rsidRPr="004D05DB">
        <w:rPr>
          <w:rStyle w:val="StyleTimesNewRoman"/>
          <w:szCs w:val="24"/>
        </w:rPr>
        <w:t xml:space="preserve"> </w:t>
      </w:r>
      <w:r>
        <w:rPr>
          <w:rStyle w:val="StyleTimesNewRoman"/>
          <w:szCs w:val="24"/>
        </w:rPr>
        <w:t xml:space="preserve">science </w:t>
      </w:r>
      <w:r w:rsidRPr="004D05DB">
        <w:rPr>
          <w:rStyle w:val="StyleTimesNewRoman"/>
          <w:szCs w:val="24"/>
        </w:rPr>
        <w:t>pilot, these new and revised items will undergo cognitive interview testing</w:t>
      </w:r>
      <w:r>
        <w:rPr>
          <w:rStyle w:val="StyleTimesNewRoman"/>
          <w:szCs w:val="24"/>
        </w:rPr>
        <w:t xml:space="preserve">. In addition, a subset of existing operational items will be </w:t>
      </w:r>
      <w:r w:rsidR="00982DA0">
        <w:rPr>
          <w:rStyle w:val="StyleTimesNewRoman"/>
          <w:szCs w:val="24"/>
        </w:rPr>
        <w:t>included</w:t>
      </w:r>
      <w:r>
        <w:rPr>
          <w:rStyle w:val="StyleTimesNewRoman"/>
          <w:szCs w:val="24"/>
        </w:rPr>
        <w:t xml:space="preserve"> to enable comparison </w:t>
      </w:r>
      <w:r w:rsidR="002908B1">
        <w:rPr>
          <w:rStyle w:val="StyleTimesNewRoman"/>
          <w:szCs w:val="24"/>
        </w:rPr>
        <w:t>between</w:t>
      </w:r>
      <w:r>
        <w:rPr>
          <w:rStyle w:val="StyleTimesNewRoman"/>
          <w:szCs w:val="24"/>
        </w:rPr>
        <w:t xml:space="preserve"> </w:t>
      </w:r>
      <w:r w:rsidR="002908B1">
        <w:rPr>
          <w:rStyle w:val="StyleTimesNewRoman"/>
          <w:szCs w:val="24"/>
        </w:rPr>
        <w:t xml:space="preserve">the operational </w:t>
      </w:r>
      <w:r>
        <w:rPr>
          <w:rStyle w:val="StyleTimesNewRoman"/>
          <w:szCs w:val="24"/>
        </w:rPr>
        <w:t xml:space="preserve">items </w:t>
      </w:r>
      <w:r w:rsidR="002908B1">
        <w:rPr>
          <w:rStyle w:val="StyleTimesNewRoman"/>
          <w:szCs w:val="24"/>
        </w:rPr>
        <w:t xml:space="preserve">and </w:t>
      </w:r>
      <w:r w:rsidR="0048245B">
        <w:rPr>
          <w:rStyle w:val="StyleTimesNewRoman"/>
          <w:szCs w:val="24"/>
        </w:rPr>
        <w:t xml:space="preserve">the </w:t>
      </w:r>
      <w:r>
        <w:rPr>
          <w:rStyle w:val="StyleTimesNewRoman"/>
          <w:szCs w:val="24"/>
        </w:rPr>
        <w:t>proposed new or revised items</w:t>
      </w:r>
      <w:r w:rsidR="00603B8D">
        <w:rPr>
          <w:rStyle w:val="StyleTimesNewRoman"/>
          <w:szCs w:val="24"/>
        </w:rPr>
        <w:t>.</w:t>
      </w:r>
    </w:p>
    <w:p w:rsidR="00D836CC" w:rsidRPr="004D05DB" w:rsidRDefault="00D836CC" w:rsidP="00AA11CA">
      <w:pPr>
        <w:rPr>
          <w:rStyle w:val="StyleTimesNewRoman"/>
          <w:szCs w:val="24"/>
        </w:rPr>
      </w:pPr>
    </w:p>
    <w:p w:rsidR="00F95D4E" w:rsidRPr="002A098C" w:rsidRDefault="001E6ECF" w:rsidP="00AA11CA">
      <w:pPr>
        <w:pStyle w:val="StyleHeading3TimesNewRoman11ptNotBoldUnderline"/>
        <w:spacing w:after="0"/>
        <w:rPr>
          <w:szCs w:val="24"/>
        </w:rPr>
      </w:pPr>
      <w:r>
        <w:rPr>
          <w:szCs w:val="24"/>
        </w:rPr>
        <w:t>S</w:t>
      </w:r>
      <w:r w:rsidR="00F95D4E">
        <w:rPr>
          <w:szCs w:val="24"/>
        </w:rPr>
        <w:t>ICT</w:t>
      </w:r>
      <w:r w:rsidR="00BB10F7">
        <w:rPr>
          <w:szCs w:val="24"/>
        </w:rPr>
        <w:t>s</w:t>
      </w:r>
      <w:r w:rsidR="00F95D4E">
        <w:rPr>
          <w:szCs w:val="24"/>
        </w:rPr>
        <w:t xml:space="preserve"> </w:t>
      </w:r>
    </w:p>
    <w:p w:rsidR="001E6ECF" w:rsidRDefault="001E6ECF" w:rsidP="00AA11CA">
      <w:pPr>
        <w:rPr>
          <w:rFonts w:ascii="Times New Roman" w:hAnsi="Times New Roman"/>
          <w:sz w:val="24"/>
          <w:szCs w:val="24"/>
        </w:rPr>
      </w:pPr>
      <w:r>
        <w:rPr>
          <w:rFonts w:ascii="Times New Roman" w:hAnsi="Times New Roman"/>
          <w:sz w:val="24"/>
          <w:szCs w:val="24"/>
        </w:rPr>
        <w:t xml:space="preserve">The NAEP Science assessment covers content in three science disciplines: Life Science, Physical Science, and Earth and Space Sciences. There also are four science practices: </w:t>
      </w:r>
      <w:r>
        <w:rPr>
          <w:rFonts w:ascii="Times New Roman" w:hAnsi="Times New Roman"/>
          <w:i/>
          <w:sz w:val="24"/>
          <w:szCs w:val="24"/>
        </w:rPr>
        <w:t>I</w:t>
      </w:r>
      <w:r w:rsidRPr="00677D7E">
        <w:rPr>
          <w:rFonts w:ascii="Times New Roman" w:hAnsi="Times New Roman"/>
          <w:i/>
          <w:sz w:val="24"/>
          <w:szCs w:val="24"/>
        </w:rPr>
        <w:t xml:space="preserve">dentifying </w:t>
      </w:r>
      <w:r>
        <w:rPr>
          <w:rFonts w:ascii="Times New Roman" w:hAnsi="Times New Roman"/>
          <w:i/>
          <w:sz w:val="24"/>
          <w:szCs w:val="24"/>
        </w:rPr>
        <w:t>S</w:t>
      </w:r>
      <w:r w:rsidRPr="00677D7E">
        <w:rPr>
          <w:rFonts w:ascii="Times New Roman" w:hAnsi="Times New Roman"/>
          <w:i/>
          <w:sz w:val="24"/>
          <w:szCs w:val="24"/>
        </w:rPr>
        <w:t xml:space="preserve">cience </w:t>
      </w:r>
      <w:r>
        <w:rPr>
          <w:rFonts w:ascii="Times New Roman" w:hAnsi="Times New Roman"/>
          <w:i/>
          <w:sz w:val="24"/>
          <w:szCs w:val="24"/>
        </w:rPr>
        <w:t>P</w:t>
      </w:r>
      <w:r w:rsidRPr="00677D7E">
        <w:rPr>
          <w:rFonts w:ascii="Times New Roman" w:hAnsi="Times New Roman"/>
          <w:i/>
          <w:sz w:val="24"/>
          <w:szCs w:val="24"/>
        </w:rPr>
        <w:t>rinciples</w:t>
      </w:r>
      <w:r>
        <w:rPr>
          <w:rFonts w:ascii="Times New Roman" w:hAnsi="Times New Roman"/>
          <w:sz w:val="24"/>
          <w:szCs w:val="24"/>
        </w:rPr>
        <w:t xml:space="preserve"> (which mainly involves the recall of principles), </w:t>
      </w:r>
      <w:r>
        <w:rPr>
          <w:rFonts w:ascii="Times New Roman" w:hAnsi="Times New Roman"/>
          <w:i/>
          <w:sz w:val="24"/>
          <w:szCs w:val="24"/>
        </w:rPr>
        <w:t>U</w:t>
      </w:r>
      <w:r w:rsidRPr="00677D7E">
        <w:rPr>
          <w:rFonts w:ascii="Times New Roman" w:hAnsi="Times New Roman"/>
          <w:i/>
          <w:sz w:val="24"/>
          <w:szCs w:val="24"/>
        </w:rPr>
        <w:t xml:space="preserve">sing </w:t>
      </w:r>
      <w:r>
        <w:rPr>
          <w:rFonts w:ascii="Times New Roman" w:hAnsi="Times New Roman"/>
          <w:i/>
          <w:sz w:val="24"/>
          <w:szCs w:val="24"/>
        </w:rPr>
        <w:t>S</w:t>
      </w:r>
      <w:r w:rsidRPr="00677D7E">
        <w:rPr>
          <w:rFonts w:ascii="Times New Roman" w:hAnsi="Times New Roman"/>
          <w:i/>
          <w:sz w:val="24"/>
          <w:szCs w:val="24"/>
        </w:rPr>
        <w:t xml:space="preserve">cience </w:t>
      </w:r>
      <w:r>
        <w:rPr>
          <w:rFonts w:ascii="Times New Roman" w:hAnsi="Times New Roman"/>
          <w:i/>
          <w:sz w:val="24"/>
          <w:szCs w:val="24"/>
        </w:rPr>
        <w:t>P</w:t>
      </w:r>
      <w:r w:rsidRPr="00677D7E">
        <w:rPr>
          <w:rFonts w:ascii="Times New Roman" w:hAnsi="Times New Roman"/>
          <w:i/>
          <w:sz w:val="24"/>
          <w:szCs w:val="24"/>
        </w:rPr>
        <w:t>rinciples</w:t>
      </w:r>
      <w:r>
        <w:rPr>
          <w:rFonts w:ascii="Times New Roman" w:hAnsi="Times New Roman"/>
          <w:sz w:val="24"/>
          <w:szCs w:val="24"/>
        </w:rPr>
        <w:t xml:space="preserve"> (which mainly involves the application of science principles to construct explanations or make predictions), </w:t>
      </w:r>
      <w:r>
        <w:rPr>
          <w:rFonts w:ascii="Times New Roman" w:hAnsi="Times New Roman"/>
          <w:i/>
          <w:sz w:val="24"/>
          <w:szCs w:val="24"/>
        </w:rPr>
        <w:t>U</w:t>
      </w:r>
      <w:r w:rsidRPr="00677D7E">
        <w:rPr>
          <w:rFonts w:ascii="Times New Roman" w:hAnsi="Times New Roman"/>
          <w:i/>
          <w:sz w:val="24"/>
          <w:szCs w:val="24"/>
        </w:rPr>
        <w:t xml:space="preserve">sing </w:t>
      </w:r>
      <w:r>
        <w:rPr>
          <w:rFonts w:ascii="Times New Roman" w:hAnsi="Times New Roman"/>
          <w:i/>
          <w:sz w:val="24"/>
          <w:szCs w:val="24"/>
        </w:rPr>
        <w:t>S</w:t>
      </w:r>
      <w:r w:rsidRPr="00677D7E">
        <w:rPr>
          <w:rFonts w:ascii="Times New Roman" w:hAnsi="Times New Roman"/>
          <w:i/>
          <w:sz w:val="24"/>
          <w:szCs w:val="24"/>
        </w:rPr>
        <w:t xml:space="preserve">cience </w:t>
      </w:r>
      <w:r>
        <w:rPr>
          <w:rFonts w:ascii="Times New Roman" w:hAnsi="Times New Roman"/>
          <w:i/>
          <w:sz w:val="24"/>
          <w:szCs w:val="24"/>
        </w:rPr>
        <w:t>I</w:t>
      </w:r>
      <w:r w:rsidRPr="00677D7E">
        <w:rPr>
          <w:rFonts w:ascii="Times New Roman" w:hAnsi="Times New Roman"/>
          <w:i/>
          <w:sz w:val="24"/>
          <w:szCs w:val="24"/>
        </w:rPr>
        <w:t>nquiry</w:t>
      </w:r>
      <w:r>
        <w:rPr>
          <w:rFonts w:ascii="Times New Roman" w:hAnsi="Times New Roman"/>
          <w:sz w:val="24"/>
          <w:szCs w:val="24"/>
        </w:rPr>
        <w:t xml:space="preserve"> (which mainly involves applying science principles to carry out scientific inquiry), and </w:t>
      </w:r>
      <w:r>
        <w:rPr>
          <w:rFonts w:ascii="Times New Roman" w:hAnsi="Times New Roman"/>
          <w:i/>
          <w:sz w:val="24"/>
          <w:szCs w:val="24"/>
        </w:rPr>
        <w:t>U</w:t>
      </w:r>
      <w:r w:rsidRPr="00677D7E">
        <w:rPr>
          <w:rFonts w:ascii="Times New Roman" w:hAnsi="Times New Roman"/>
          <w:i/>
          <w:sz w:val="24"/>
          <w:szCs w:val="24"/>
        </w:rPr>
        <w:t xml:space="preserve">sing </w:t>
      </w:r>
      <w:r>
        <w:rPr>
          <w:rFonts w:ascii="Times New Roman" w:hAnsi="Times New Roman"/>
          <w:i/>
          <w:sz w:val="24"/>
          <w:szCs w:val="24"/>
        </w:rPr>
        <w:t>T</w:t>
      </w:r>
      <w:r w:rsidRPr="00677D7E">
        <w:rPr>
          <w:rFonts w:ascii="Times New Roman" w:hAnsi="Times New Roman"/>
          <w:i/>
          <w:sz w:val="24"/>
          <w:szCs w:val="24"/>
        </w:rPr>
        <w:t xml:space="preserve">echnological </w:t>
      </w:r>
      <w:r>
        <w:rPr>
          <w:rFonts w:ascii="Times New Roman" w:hAnsi="Times New Roman"/>
          <w:i/>
          <w:sz w:val="24"/>
          <w:szCs w:val="24"/>
        </w:rPr>
        <w:t>D</w:t>
      </w:r>
      <w:r w:rsidRPr="00677D7E">
        <w:rPr>
          <w:rFonts w:ascii="Times New Roman" w:hAnsi="Times New Roman"/>
          <w:i/>
          <w:sz w:val="24"/>
          <w:szCs w:val="24"/>
        </w:rPr>
        <w:t>esign</w:t>
      </w:r>
      <w:r>
        <w:rPr>
          <w:rFonts w:ascii="Times New Roman" w:hAnsi="Times New Roman"/>
          <w:sz w:val="24"/>
          <w:szCs w:val="24"/>
        </w:rPr>
        <w:t xml:space="preserve"> (which involves using science principles to design solutions to real world problems or anticipate the effect of technological design decisions</w:t>
      </w:r>
      <w:r w:rsidRPr="00677D7E">
        <w:rPr>
          <w:rFonts w:ascii="Times New Roman" w:hAnsi="Times New Roman"/>
          <w:sz w:val="24"/>
          <w:szCs w:val="24"/>
        </w:rPr>
        <w:t>).</w:t>
      </w:r>
      <w:r>
        <w:rPr>
          <w:rFonts w:ascii="Times New Roman" w:hAnsi="Times New Roman"/>
          <w:sz w:val="24"/>
          <w:szCs w:val="24"/>
        </w:rPr>
        <w:t xml:space="preserve"> </w:t>
      </w:r>
    </w:p>
    <w:p w:rsidR="00BB10F7" w:rsidRDefault="00BB10F7" w:rsidP="00AA11CA">
      <w:pPr>
        <w:rPr>
          <w:rFonts w:ascii="Times New Roman" w:hAnsi="Times New Roman"/>
          <w:sz w:val="24"/>
          <w:szCs w:val="24"/>
        </w:rPr>
      </w:pPr>
    </w:p>
    <w:p w:rsidR="00BB10F7" w:rsidRDefault="00BB10F7" w:rsidP="00AA11CA">
      <w:pPr>
        <w:rPr>
          <w:rFonts w:ascii="Times New Roman" w:hAnsi="Times New Roman"/>
          <w:sz w:val="24"/>
          <w:szCs w:val="24"/>
        </w:rPr>
      </w:pPr>
      <w:r w:rsidRPr="00BB10F7">
        <w:rPr>
          <w:rFonts w:ascii="Times New Roman" w:hAnsi="Times New Roman"/>
          <w:sz w:val="24"/>
          <w:szCs w:val="24"/>
        </w:rPr>
        <w:t>The framework states that</w:t>
      </w:r>
      <w:r w:rsidR="002908B1">
        <w:rPr>
          <w:rFonts w:ascii="Times New Roman" w:hAnsi="Times New Roman"/>
          <w:sz w:val="24"/>
          <w:szCs w:val="24"/>
        </w:rPr>
        <w:t xml:space="preserve"> SICT</w:t>
      </w:r>
      <w:r w:rsidRPr="00BB10F7">
        <w:rPr>
          <w:rFonts w:ascii="Times New Roman" w:hAnsi="Times New Roman"/>
          <w:sz w:val="24"/>
          <w:szCs w:val="24"/>
        </w:rPr>
        <w:t xml:space="preserve">s should be used when the format offers advantages over other assessment </w:t>
      </w:r>
      <w:r w:rsidR="00F24D5C">
        <w:rPr>
          <w:rFonts w:ascii="Times New Roman" w:hAnsi="Times New Roman"/>
          <w:sz w:val="24"/>
          <w:szCs w:val="24"/>
        </w:rPr>
        <w:t>methods (such as paper and pencil or hands-on tasks)</w:t>
      </w:r>
      <w:r w:rsidRPr="00BB10F7">
        <w:rPr>
          <w:rFonts w:ascii="Times New Roman" w:hAnsi="Times New Roman"/>
          <w:sz w:val="24"/>
          <w:szCs w:val="24"/>
        </w:rPr>
        <w:t xml:space="preserve">. The </w:t>
      </w:r>
      <w:r w:rsidR="001E6ECF">
        <w:rPr>
          <w:rFonts w:ascii="Times New Roman" w:hAnsi="Times New Roman"/>
          <w:sz w:val="24"/>
          <w:szCs w:val="24"/>
        </w:rPr>
        <w:t>S</w:t>
      </w:r>
      <w:r w:rsidRPr="00BB10F7">
        <w:rPr>
          <w:rFonts w:ascii="Times New Roman" w:hAnsi="Times New Roman"/>
          <w:sz w:val="24"/>
          <w:szCs w:val="24"/>
        </w:rPr>
        <w:t>ICTs assess students’ ability to use and apply their science knowledge and do science in a computer-based environment. In these tasks, students are presented with rich contexts and problems to solve on computer. Students may be asked to engage in a variety of simulated activities that are characteristic of science, such as designing scientific investigations or selecting and evaluating information relevant to the situations or problem</w:t>
      </w:r>
      <w:r w:rsidR="007E3EFA">
        <w:rPr>
          <w:rFonts w:ascii="Times New Roman" w:hAnsi="Times New Roman"/>
          <w:sz w:val="24"/>
          <w:szCs w:val="24"/>
        </w:rPr>
        <w:t>s</w:t>
      </w:r>
      <w:r w:rsidRPr="00BB10F7">
        <w:rPr>
          <w:rFonts w:ascii="Times New Roman" w:hAnsi="Times New Roman"/>
          <w:sz w:val="24"/>
          <w:szCs w:val="24"/>
        </w:rPr>
        <w:t xml:space="preserve"> they need to address.</w:t>
      </w:r>
      <w:r w:rsidR="00882CCA">
        <w:rPr>
          <w:rFonts w:ascii="Times New Roman" w:hAnsi="Times New Roman"/>
          <w:sz w:val="24"/>
          <w:szCs w:val="24"/>
        </w:rPr>
        <w:t xml:space="preserve"> As such, numerous assessment items are included as part of each task.</w:t>
      </w:r>
    </w:p>
    <w:p w:rsidR="004959A6" w:rsidRDefault="004959A6" w:rsidP="00AA11CA">
      <w:pPr>
        <w:rPr>
          <w:rFonts w:ascii="Times New Roman" w:hAnsi="Times New Roman"/>
          <w:sz w:val="24"/>
          <w:szCs w:val="24"/>
        </w:rPr>
      </w:pPr>
    </w:p>
    <w:p w:rsidR="004E3252" w:rsidRPr="00111047" w:rsidRDefault="007B1B8F" w:rsidP="00AA11CA">
      <w:pPr>
        <w:rPr>
          <w:rFonts w:ascii="Times New Roman" w:hAnsi="Times New Roman"/>
          <w:sz w:val="24"/>
          <w:szCs w:val="24"/>
        </w:rPr>
      </w:pPr>
      <w:r>
        <w:rPr>
          <w:rFonts w:ascii="Times New Roman" w:hAnsi="Times New Roman"/>
          <w:sz w:val="24"/>
          <w:szCs w:val="24"/>
        </w:rPr>
        <w:t>S</w:t>
      </w:r>
      <w:r w:rsidR="004E3252">
        <w:rPr>
          <w:rFonts w:ascii="Times New Roman" w:hAnsi="Times New Roman"/>
          <w:sz w:val="24"/>
          <w:szCs w:val="24"/>
        </w:rPr>
        <w:t>ICTs were assessed as part of the 2009 science assessment. Development of</w:t>
      </w:r>
      <w:r w:rsidR="002908B1">
        <w:rPr>
          <w:rFonts w:ascii="Times New Roman" w:hAnsi="Times New Roman"/>
          <w:sz w:val="24"/>
          <w:szCs w:val="24"/>
        </w:rPr>
        <w:t xml:space="preserve"> SICT</w:t>
      </w:r>
      <w:r w:rsidR="004E3252">
        <w:rPr>
          <w:rFonts w:ascii="Times New Roman" w:hAnsi="Times New Roman"/>
          <w:sz w:val="24"/>
          <w:szCs w:val="24"/>
        </w:rPr>
        <w:t>s for the 2015 and 2019 assessments has begun. These</w:t>
      </w:r>
      <w:r w:rsidR="002908B1">
        <w:rPr>
          <w:rFonts w:ascii="Times New Roman" w:hAnsi="Times New Roman"/>
          <w:sz w:val="24"/>
          <w:szCs w:val="24"/>
        </w:rPr>
        <w:t xml:space="preserve"> SICT</w:t>
      </w:r>
      <w:r w:rsidR="004E3252">
        <w:rPr>
          <w:rFonts w:ascii="Times New Roman" w:hAnsi="Times New Roman"/>
          <w:sz w:val="24"/>
          <w:szCs w:val="24"/>
        </w:rPr>
        <w:t xml:space="preserve">s will target all three science content areas and four science practices, but most have a strong focus on students’ knowledge, skills, and ability in science inquiry (i.e., the practice of </w:t>
      </w:r>
      <w:r w:rsidR="004E3252">
        <w:rPr>
          <w:rFonts w:ascii="Times New Roman" w:hAnsi="Times New Roman"/>
          <w:i/>
          <w:sz w:val="24"/>
          <w:szCs w:val="24"/>
        </w:rPr>
        <w:t>U</w:t>
      </w:r>
      <w:r w:rsidR="004E3252" w:rsidRPr="009E7388">
        <w:rPr>
          <w:rFonts w:ascii="Times New Roman" w:hAnsi="Times New Roman"/>
          <w:i/>
          <w:sz w:val="24"/>
          <w:szCs w:val="24"/>
        </w:rPr>
        <w:t xml:space="preserve">sing </w:t>
      </w:r>
      <w:r w:rsidR="004E3252">
        <w:rPr>
          <w:rFonts w:ascii="Times New Roman" w:hAnsi="Times New Roman"/>
          <w:i/>
          <w:sz w:val="24"/>
          <w:szCs w:val="24"/>
        </w:rPr>
        <w:t>S</w:t>
      </w:r>
      <w:r w:rsidR="004E3252" w:rsidRPr="009E7388">
        <w:rPr>
          <w:rFonts w:ascii="Times New Roman" w:hAnsi="Times New Roman"/>
          <w:i/>
          <w:sz w:val="24"/>
          <w:szCs w:val="24"/>
        </w:rPr>
        <w:t xml:space="preserve">cience </w:t>
      </w:r>
      <w:r w:rsidR="004E3252">
        <w:rPr>
          <w:rFonts w:ascii="Times New Roman" w:hAnsi="Times New Roman"/>
          <w:i/>
          <w:sz w:val="24"/>
          <w:szCs w:val="24"/>
        </w:rPr>
        <w:t>I</w:t>
      </w:r>
      <w:r w:rsidR="004E3252" w:rsidRPr="009E7388">
        <w:rPr>
          <w:rFonts w:ascii="Times New Roman" w:hAnsi="Times New Roman"/>
          <w:i/>
          <w:sz w:val="24"/>
          <w:szCs w:val="24"/>
        </w:rPr>
        <w:t>nquiry</w:t>
      </w:r>
      <w:r w:rsidR="004E3252">
        <w:rPr>
          <w:rFonts w:ascii="Times New Roman" w:hAnsi="Times New Roman"/>
          <w:sz w:val="24"/>
          <w:szCs w:val="24"/>
        </w:rPr>
        <w:t xml:space="preserve">). </w:t>
      </w:r>
      <w:r w:rsidR="009C759B" w:rsidRPr="009C759B">
        <w:rPr>
          <w:rFonts w:ascii="Times New Roman" w:hAnsi="Times New Roman"/>
          <w:sz w:val="24"/>
          <w:szCs w:val="24"/>
        </w:rPr>
        <w:t>To achieve efficiency with the development and rendering of the tasks, parallel versions or variants of some tasks will be created, thus reusing many of the elements of the initial variant.</w:t>
      </w:r>
      <w:r w:rsidR="009C759B">
        <w:rPr>
          <w:rFonts w:ascii="Times New Roman" w:hAnsi="Times New Roman"/>
          <w:sz w:val="24"/>
          <w:szCs w:val="24"/>
        </w:rPr>
        <w:t xml:space="preserve"> </w:t>
      </w:r>
      <w:r w:rsidR="004E3252" w:rsidRPr="00111047">
        <w:rPr>
          <w:rFonts w:ascii="Times New Roman" w:hAnsi="Times New Roman"/>
          <w:sz w:val="24"/>
          <w:szCs w:val="24"/>
        </w:rPr>
        <w:t xml:space="preserve">To view </w:t>
      </w:r>
      <w:r w:rsidR="004E3252">
        <w:rPr>
          <w:rFonts w:ascii="Times New Roman" w:hAnsi="Times New Roman"/>
          <w:sz w:val="24"/>
          <w:szCs w:val="24"/>
        </w:rPr>
        <w:t>the 2009</w:t>
      </w:r>
      <w:r w:rsidR="002908B1">
        <w:rPr>
          <w:rFonts w:ascii="Times New Roman" w:hAnsi="Times New Roman"/>
          <w:sz w:val="24"/>
          <w:szCs w:val="24"/>
        </w:rPr>
        <w:t xml:space="preserve"> SICT</w:t>
      </w:r>
      <w:r w:rsidR="004E3252">
        <w:rPr>
          <w:rFonts w:ascii="Times New Roman" w:hAnsi="Times New Roman"/>
          <w:sz w:val="24"/>
          <w:szCs w:val="24"/>
        </w:rPr>
        <w:t xml:space="preserve">s, which </w:t>
      </w:r>
      <w:r w:rsidR="004E3252" w:rsidRPr="00111047">
        <w:rPr>
          <w:rFonts w:ascii="Times New Roman" w:hAnsi="Times New Roman"/>
          <w:sz w:val="24"/>
          <w:szCs w:val="24"/>
        </w:rPr>
        <w:t xml:space="preserve">are similar to </w:t>
      </w:r>
      <w:r w:rsidR="004E3252">
        <w:rPr>
          <w:rFonts w:ascii="Times New Roman" w:hAnsi="Times New Roman"/>
          <w:sz w:val="24"/>
          <w:szCs w:val="24"/>
        </w:rPr>
        <w:t>those</w:t>
      </w:r>
      <w:r w:rsidR="004E3252" w:rsidRPr="00111047">
        <w:rPr>
          <w:rFonts w:ascii="Times New Roman" w:hAnsi="Times New Roman"/>
          <w:sz w:val="24"/>
          <w:szCs w:val="24"/>
        </w:rPr>
        <w:t xml:space="preserve"> being developed for </w:t>
      </w:r>
      <w:r w:rsidR="004E3252">
        <w:rPr>
          <w:rFonts w:ascii="Times New Roman" w:hAnsi="Times New Roman"/>
          <w:sz w:val="24"/>
          <w:szCs w:val="24"/>
        </w:rPr>
        <w:t>the current SICT project,</w:t>
      </w:r>
      <w:r w:rsidR="004E3252" w:rsidRPr="00111047">
        <w:rPr>
          <w:rFonts w:ascii="Times New Roman" w:hAnsi="Times New Roman"/>
          <w:sz w:val="24"/>
          <w:szCs w:val="24"/>
        </w:rPr>
        <w:t xml:space="preserve"> </w:t>
      </w:r>
      <w:r w:rsidR="004E3252">
        <w:rPr>
          <w:rFonts w:ascii="Times New Roman" w:hAnsi="Times New Roman"/>
          <w:sz w:val="24"/>
          <w:szCs w:val="24"/>
        </w:rPr>
        <w:t>please see</w:t>
      </w:r>
      <w:r w:rsidR="004E3252" w:rsidRPr="00111047">
        <w:rPr>
          <w:rFonts w:ascii="Times New Roman" w:hAnsi="Times New Roman"/>
          <w:sz w:val="24"/>
          <w:szCs w:val="24"/>
        </w:rPr>
        <w:t xml:space="preserve">:  </w:t>
      </w:r>
      <w:hyperlink r:id="rId17" w:history="1">
        <w:r w:rsidR="00545AA4" w:rsidRPr="00495F91">
          <w:rPr>
            <w:rStyle w:val="Hyperlink"/>
            <w:rFonts w:ascii="Times New Roman" w:hAnsi="Times New Roman"/>
            <w:sz w:val="24"/>
            <w:szCs w:val="24"/>
          </w:rPr>
          <w:t>http://nationsreportcard.gov/science_2009/ict_indepth.asp</w:t>
        </w:r>
      </w:hyperlink>
      <w:r>
        <w:t>.</w:t>
      </w:r>
    </w:p>
    <w:p w:rsidR="00212B9F" w:rsidRDefault="00212B9F" w:rsidP="00AA11CA">
      <w:pPr>
        <w:rPr>
          <w:rFonts w:ascii="Times New Roman" w:hAnsi="Times New Roman"/>
          <w:sz w:val="24"/>
          <w:szCs w:val="24"/>
        </w:rPr>
      </w:pPr>
    </w:p>
    <w:p w:rsidR="00703DF2" w:rsidRDefault="004959A6" w:rsidP="00AA11CA">
      <w:pPr>
        <w:keepNext/>
        <w:rPr>
          <w:rStyle w:val="StyleTimesNewRoman"/>
          <w:szCs w:val="24"/>
          <w:u w:val="single"/>
        </w:rPr>
      </w:pPr>
      <w:r w:rsidRPr="009C6E55">
        <w:rPr>
          <w:rStyle w:val="StyleTimesNewRoman"/>
          <w:szCs w:val="24"/>
          <w:u w:val="single"/>
        </w:rPr>
        <w:t>Play Testing</w:t>
      </w:r>
    </w:p>
    <w:p w:rsidR="004959A6" w:rsidRDefault="004F55BB" w:rsidP="00AA11CA">
      <w:pPr>
        <w:rPr>
          <w:rStyle w:val="StyleTimesNewRoman"/>
          <w:szCs w:val="24"/>
        </w:rPr>
      </w:pPr>
      <w:r w:rsidRPr="004F55BB">
        <w:rPr>
          <w:rStyle w:val="StyleTimesNewRoman"/>
          <w:szCs w:val="24"/>
        </w:rPr>
        <w:t xml:space="preserve">Play </w:t>
      </w:r>
      <w:r w:rsidR="00982DA0">
        <w:rPr>
          <w:rStyle w:val="StyleTimesNewRoman"/>
          <w:szCs w:val="24"/>
        </w:rPr>
        <w:t>t</w:t>
      </w:r>
      <w:r w:rsidR="00982DA0" w:rsidRPr="004F55BB">
        <w:rPr>
          <w:rStyle w:val="StyleTimesNewRoman"/>
          <w:szCs w:val="24"/>
        </w:rPr>
        <w:t xml:space="preserve">esting </w:t>
      </w:r>
      <w:r w:rsidR="002F5504">
        <w:rPr>
          <w:rStyle w:val="StyleTimesNewRoman"/>
          <w:szCs w:val="24"/>
        </w:rPr>
        <w:t>is typically used in the development of computer games, to solicit user feedback on prototype versions of the games. Given that the</w:t>
      </w:r>
      <w:r w:rsidR="002908B1">
        <w:rPr>
          <w:rStyle w:val="StyleTimesNewRoman"/>
          <w:szCs w:val="24"/>
        </w:rPr>
        <w:t xml:space="preserve"> SICT</w:t>
      </w:r>
      <w:r w:rsidR="002F5504">
        <w:rPr>
          <w:rStyle w:val="StyleTimesNewRoman"/>
          <w:szCs w:val="24"/>
        </w:rPr>
        <w:t>s feature simulations and other game</w:t>
      </w:r>
      <w:r w:rsidR="004B2A87">
        <w:rPr>
          <w:rStyle w:val="StyleTimesNewRoman"/>
          <w:szCs w:val="24"/>
        </w:rPr>
        <w:t>-</w:t>
      </w:r>
      <w:r w:rsidR="002F5504">
        <w:rPr>
          <w:rStyle w:val="StyleTimesNewRoman"/>
          <w:szCs w:val="24"/>
        </w:rPr>
        <w:t>like features, play testing is a valuable way to gather feedback in the development process. For the</w:t>
      </w:r>
      <w:r w:rsidR="002908B1">
        <w:rPr>
          <w:rStyle w:val="StyleTimesNewRoman"/>
          <w:szCs w:val="24"/>
        </w:rPr>
        <w:t xml:space="preserve"> SICT</w:t>
      </w:r>
      <w:r w:rsidR="002F5504">
        <w:rPr>
          <w:rStyle w:val="StyleTimesNewRoman"/>
          <w:szCs w:val="24"/>
        </w:rPr>
        <w:t xml:space="preserve">s, play testing </w:t>
      </w:r>
      <w:r w:rsidRPr="004F55BB">
        <w:rPr>
          <w:rStyle w:val="StyleTimesNewRoman"/>
          <w:szCs w:val="24"/>
        </w:rPr>
        <w:t xml:space="preserve">will be done relatively early in the </w:t>
      </w:r>
      <w:r w:rsidR="00225F25">
        <w:rPr>
          <w:rStyle w:val="StyleTimesNewRoman"/>
          <w:szCs w:val="24"/>
        </w:rPr>
        <w:t xml:space="preserve">SICT </w:t>
      </w:r>
      <w:r w:rsidRPr="004F55BB">
        <w:rPr>
          <w:rStyle w:val="StyleTimesNewRoman"/>
          <w:szCs w:val="24"/>
        </w:rPr>
        <w:t>task development process. It involves informal gatherings of students; in many ways</w:t>
      </w:r>
      <w:r w:rsidR="00225F25">
        <w:rPr>
          <w:rStyle w:val="StyleTimesNewRoman"/>
          <w:szCs w:val="24"/>
        </w:rPr>
        <w:t>,</w:t>
      </w:r>
      <w:r w:rsidRPr="004F55BB">
        <w:rPr>
          <w:rStyle w:val="StyleTimesNewRoman"/>
          <w:szCs w:val="24"/>
        </w:rPr>
        <w:t xml:space="preserve"> it is similar to a focus group approach. The purpose of </w:t>
      </w:r>
      <w:r w:rsidR="007D1EE3">
        <w:rPr>
          <w:rStyle w:val="StyleTimesNewRoman"/>
          <w:szCs w:val="24"/>
        </w:rPr>
        <w:t>p</w:t>
      </w:r>
      <w:r w:rsidR="007D1EE3" w:rsidRPr="004F55BB">
        <w:rPr>
          <w:rStyle w:val="StyleTimesNewRoman"/>
          <w:szCs w:val="24"/>
        </w:rPr>
        <w:t xml:space="preserve">lay </w:t>
      </w:r>
      <w:r w:rsidR="00982DA0">
        <w:rPr>
          <w:rStyle w:val="StyleTimesNewRoman"/>
          <w:szCs w:val="24"/>
        </w:rPr>
        <w:t>t</w:t>
      </w:r>
      <w:r w:rsidR="00982DA0" w:rsidRPr="004F55BB">
        <w:rPr>
          <w:rStyle w:val="StyleTimesNewRoman"/>
          <w:szCs w:val="24"/>
        </w:rPr>
        <w:t xml:space="preserve">esting </w:t>
      </w:r>
      <w:r w:rsidRPr="004F55BB">
        <w:rPr>
          <w:rStyle w:val="StyleTimesNewRoman"/>
          <w:szCs w:val="24"/>
        </w:rPr>
        <w:t xml:space="preserve">in the </w:t>
      </w:r>
      <w:r w:rsidR="00225F25">
        <w:rPr>
          <w:rStyle w:val="StyleTimesNewRoman"/>
          <w:szCs w:val="24"/>
        </w:rPr>
        <w:t xml:space="preserve">SICT </w:t>
      </w:r>
      <w:r w:rsidRPr="004F55BB">
        <w:rPr>
          <w:rStyle w:val="StyleTimesNewRoman"/>
          <w:szCs w:val="24"/>
        </w:rPr>
        <w:t xml:space="preserve">project is to gather student views on early versions of </w:t>
      </w:r>
      <w:r w:rsidR="007D1EE3">
        <w:rPr>
          <w:rStyle w:val="StyleTimesNewRoman"/>
          <w:szCs w:val="24"/>
        </w:rPr>
        <w:t>the interactive computer</w:t>
      </w:r>
      <w:r w:rsidRPr="004F55BB">
        <w:rPr>
          <w:rStyle w:val="StyleTimesNewRoman"/>
          <w:szCs w:val="24"/>
        </w:rPr>
        <w:t xml:space="preserve"> tasks and begin to understand how students are thinking about those tasks. Students will be divided into small groups to look through paper or computer versions of PowerPoint mock-ups of the tasks (</w:t>
      </w:r>
      <w:r w:rsidR="00982DA0">
        <w:rPr>
          <w:rStyle w:val="StyleTimesNewRoman"/>
          <w:szCs w:val="24"/>
        </w:rPr>
        <w:t>i.e.,</w:t>
      </w:r>
      <w:r w:rsidRPr="004F55BB">
        <w:rPr>
          <w:rStyle w:val="StyleTimesNewRoman"/>
          <w:szCs w:val="24"/>
        </w:rPr>
        <w:t xml:space="preserve"> early prototype versions of the tasks). Assessment developers will give an overview of the tasks to students and provide guidance on what students should reflect on while looking at the tasks. </w:t>
      </w:r>
      <w:r w:rsidR="004959A6">
        <w:rPr>
          <w:rStyle w:val="StyleTimesNewRoman"/>
          <w:szCs w:val="24"/>
        </w:rPr>
        <w:t>These sessions are largely observational studies, although the facilitator may ask students some questions.</w:t>
      </w:r>
    </w:p>
    <w:p w:rsidR="004959A6" w:rsidRDefault="004959A6" w:rsidP="00AA11CA">
      <w:pPr>
        <w:rPr>
          <w:rStyle w:val="StyleTimesNewRoman"/>
          <w:szCs w:val="24"/>
        </w:rPr>
      </w:pPr>
    </w:p>
    <w:p w:rsidR="00703DF2" w:rsidRDefault="004959A6" w:rsidP="00AA11CA">
      <w:pPr>
        <w:keepNext/>
        <w:rPr>
          <w:rStyle w:val="StyleTimesNewRoman"/>
          <w:szCs w:val="24"/>
        </w:rPr>
      </w:pPr>
      <w:r>
        <w:rPr>
          <w:rStyle w:val="StyleTimesNewRoman"/>
          <w:szCs w:val="24"/>
        </w:rPr>
        <w:t xml:space="preserve">Through play testing, </w:t>
      </w:r>
      <w:r w:rsidR="004A1EA8">
        <w:rPr>
          <w:rStyle w:val="StyleTimesNewRoman"/>
          <w:szCs w:val="24"/>
        </w:rPr>
        <w:t xml:space="preserve">researchers </w:t>
      </w:r>
      <w:r>
        <w:rPr>
          <w:rStyle w:val="StyleTimesNewRoman"/>
          <w:szCs w:val="24"/>
        </w:rPr>
        <w:t>will be able to identify construct-irrelevant features in tasks, such as inaccessible language in constructed</w:t>
      </w:r>
      <w:r w:rsidR="00982120">
        <w:rPr>
          <w:rStyle w:val="StyleTimesNewRoman"/>
          <w:szCs w:val="24"/>
        </w:rPr>
        <w:t>-</w:t>
      </w:r>
      <w:r>
        <w:rPr>
          <w:rStyle w:val="StyleTimesNewRoman"/>
          <w:szCs w:val="24"/>
        </w:rPr>
        <w:t xml:space="preserve">response stems or uninteresting or unfamiliar scenarios that result in poor student engagement with a task. Play testing will also help us identify usability and construct-irrelevant task features. Play testing early in the development cycle also allows us to </w:t>
      </w:r>
      <w:r w:rsidR="00AC47E7">
        <w:rPr>
          <w:rStyle w:val="StyleTimesNewRoman"/>
          <w:szCs w:val="24"/>
        </w:rPr>
        <w:t xml:space="preserve">refine tasks so that we can </w:t>
      </w:r>
      <w:r>
        <w:rPr>
          <w:rStyle w:val="StyleTimesNewRoman"/>
          <w:szCs w:val="24"/>
        </w:rPr>
        <w:t xml:space="preserve">use subsequent and more intensive cognitive interviews (as described below) as more in-depth </w:t>
      </w:r>
      <w:r>
        <w:rPr>
          <w:rStyle w:val="StyleTimesNewRoman"/>
          <w:szCs w:val="24"/>
        </w:rPr>
        <w:lastRenderedPageBreak/>
        <w:t xml:space="preserve">probes of how students think to collect </w:t>
      </w:r>
      <w:r w:rsidR="003722C4">
        <w:rPr>
          <w:rStyle w:val="StyleTimesNewRoman"/>
          <w:szCs w:val="24"/>
        </w:rPr>
        <w:t>important</w:t>
      </w:r>
      <w:r>
        <w:rPr>
          <w:rStyle w:val="StyleTimesNewRoman"/>
          <w:szCs w:val="24"/>
        </w:rPr>
        <w:t xml:space="preserve"> cognitive processing data as students engage and interact with the task.</w:t>
      </w:r>
    </w:p>
    <w:p w:rsidR="00703DF2" w:rsidRDefault="00703DF2" w:rsidP="00AA11CA">
      <w:pPr>
        <w:keepNext/>
        <w:rPr>
          <w:rFonts w:ascii="Times New Roman" w:hAnsi="Times New Roman"/>
          <w:sz w:val="24"/>
          <w:szCs w:val="24"/>
        </w:rPr>
      </w:pPr>
    </w:p>
    <w:p w:rsidR="00703DF2" w:rsidRDefault="009C6E55" w:rsidP="00AA11CA">
      <w:pPr>
        <w:keepNext/>
        <w:rPr>
          <w:rStyle w:val="StyleTimesNewRoman"/>
          <w:szCs w:val="24"/>
          <w:u w:val="single"/>
        </w:rPr>
      </w:pPr>
      <w:r>
        <w:rPr>
          <w:rStyle w:val="StyleTimesNewRoman"/>
          <w:szCs w:val="24"/>
          <w:u w:val="single"/>
        </w:rPr>
        <w:t>Cognitive Interviews</w:t>
      </w:r>
    </w:p>
    <w:p w:rsidR="009C6E55" w:rsidRPr="004D05DB" w:rsidRDefault="009C6E55" w:rsidP="00AA11CA">
      <w:pPr>
        <w:autoSpaceDE w:val="0"/>
        <w:autoSpaceDN w:val="0"/>
        <w:adjustRightInd w:val="0"/>
        <w:rPr>
          <w:rStyle w:val="StyleTimesNewRoman"/>
          <w:szCs w:val="24"/>
        </w:rPr>
      </w:pPr>
      <w:r w:rsidRPr="004D05DB">
        <w:rPr>
          <w:rStyle w:val="StyleTimesNewRoman"/>
          <w:szCs w:val="24"/>
        </w:rPr>
        <w:t>In cognitive interviews</w:t>
      </w:r>
      <w:r w:rsidR="001C7ECA">
        <w:rPr>
          <w:rStyle w:val="StyleTimesNewRoman"/>
          <w:szCs w:val="24"/>
        </w:rPr>
        <w:t xml:space="preserve"> (often referred to as a </w:t>
      </w:r>
      <w:r w:rsidR="00110EEC" w:rsidRPr="00110EEC">
        <w:rPr>
          <w:rStyle w:val="StyleTimesNewRoman"/>
          <w:i/>
        </w:rPr>
        <w:t>cognitive laboratory study</w:t>
      </w:r>
      <w:r w:rsidR="001C7ECA">
        <w:rPr>
          <w:rStyle w:val="StyleTimesNewRoman"/>
          <w:szCs w:val="24"/>
        </w:rPr>
        <w:t xml:space="preserve"> or </w:t>
      </w:r>
      <w:r w:rsidR="00110EEC" w:rsidRPr="00110EEC">
        <w:rPr>
          <w:rStyle w:val="StyleTimesNewRoman"/>
          <w:i/>
        </w:rPr>
        <w:t>cog lab</w:t>
      </w:r>
      <w:r w:rsidR="001C7ECA">
        <w:rPr>
          <w:rStyle w:val="StyleTimesNewRoman"/>
          <w:szCs w:val="24"/>
        </w:rPr>
        <w:t>)</w:t>
      </w:r>
      <w:r w:rsidRPr="004D05DB">
        <w:rPr>
          <w:rStyle w:val="StyleTimesNewRoman"/>
          <w:szCs w:val="24"/>
        </w:rPr>
        <w:t xml:space="preserve">, an interviewer uses a structured protocol in a one-on-one interview using two methods: think-aloud interviewing and verbal probing techniques. With think-aloud interviewing, respondents are explicitly instructed to "think aloud" (i.e., describe what they are thinking) as they figure out their answers to </w:t>
      </w:r>
      <w:r w:rsidR="00604652">
        <w:rPr>
          <w:rStyle w:val="StyleTimesNewRoman"/>
          <w:szCs w:val="24"/>
        </w:rPr>
        <w:t>questions</w:t>
      </w:r>
      <w:r w:rsidR="00AC47E7">
        <w:rPr>
          <w:rStyle w:val="StyleTimesNewRoman"/>
          <w:szCs w:val="24"/>
        </w:rPr>
        <w:t xml:space="preserve"> or tasks</w:t>
      </w:r>
      <w:r w:rsidRPr="004D05DB">
        <w:rPr>
          <w:rStyle w:val="StyleTimesNewRoman"/>
          <w:szCs w:val="24"/>
        </w:rPr>
        <w:t xml:space="preserve">. The </w:t>
      </w:r>
      <w:r w:rsidR="003722C4">
        <w:rPr>
          <w:rStyle w:val="StyleTimesNewRoman"/>
          <w:szCs w:val="24"/>
        </w:rPr>
        <w:t>respondent</w:t>
      </w:r>
      <w:r w:rsidR="003722C4" w:rsidRPr="004D05DB">
        <w:rPr>
          <w:rStyle w:val="StyleTimesNewRoman"/>
          <w:szCs w:val="24"/>
        </w:rPr>
        <w:t xml:space="preserve"> </w:t>
      </w:r>
      <w:r w:rsidRPr="004D05DB">
        <w:rPr>
          <w:rStyle w:val="StyleTimesNewRoman"/>
          <w:szCs w:val="24"/>
        </w:rPr>
        <w:t xml:space="preserve">reads each question, and then </w:t>
      </w:r>
      <w:r w:rsidR="003722C4">
        <w:rPr>
          <w:rStyle w:val="StyleTimesNewRoman"/>
          <w:szCs w:val="24"/>
        </w:rPr>
        <w:t xml:space="preserve">the interviewer </w:t>
      </w:r>
      <w:r w:rsidRPr="004D05DB">
        <w:rPr>
          <w:rStyle w:val="StyleTimesNewRoman"/>
          <w:szCs w:val="24"/>
        </w:rPr>
        <w:t xml:space="preserve">records the cognitive processes that the respondent </w:t>
      </w:r>
      <w:r w:rsidR="00DF3233">
        <w:rPr>
          <w:rStyle w:val="StyleTimesNewRoman"/>
          <w:szCs w:val="24"/>
        </w:rPr>
        <w:t>describes</w:t>
      </w:r>
      <w:r w:rsidR="00DF3233" w:rsidRPr="004D05DB">
        <w:rPr>
          <w:rStyle w:val="StyleTimesNewRoman"/>
          <w:szCs w:val="24"/>
        </w:rPr>
        <w:t xml:space="preserve"> </w:t>
      </w:r>
      <w:r w:rsidRPr="004D05DB">
        <w:rPr>
          <w:rStyle w:val="StyleTimesNewRoman"/>
          <w:szCs w:val="24"/>
        </w:rPr>
        <w:t>in arriving at an answer to the question. With verbal probing techniques, the interviewer asks probing questions, as necessary, to clarify points that are not evident from the “</w:t>
      </w:r>
      <w:r w:rsidR="00AC47E7" w:rsidRPr="004D05DB">
        <w:rPr>
          <w:rStyle w:val="StyleTimesNewRoman"/>
          <w:szCs w:val="24"/>
        </w:rPr>
        <w:t>think</w:t>
      </w:r>
      <w:r w:rsidR="00AC47E7">
        <w:rPr>
          <w:rStyle w:val="StyleTimesNewRoman"/>
          <w:szCs w:val="24"/>
        </w:rPr>
        <w:t>-</w:t>
      </w:r>
      <w:r w:rsidRPr="004D05DB">
        <w:rPr>
          <w:rStyle w:val="StyleTimesNewRoman"/>
          <w:szCs w:val="24"/>
        </w:rPr>
        <w:t xml:space="preserve">aloud” process. These probes might include, for example, asking the respondent to rephrase the question in </w:t>
      </w:r>
      <w:r w:rsidR="00982120">
        <w:rPr>
          <w:rStyle w:val="StyleTimesNewRoman"/>
          <w:szCs w:val="24"/>
        </w:rPr>
        <w:t>his or her</w:t>
      </w:r>
      <w:r w:rsidRPr="004D05DB">
        <w:rPr>
          <w:rStyle w:val="StyleTimesNewRoman"/>
          <w:szCs w:val="24"/>
        </w:rPr>
        <w:t xml:space="preserve"> own words or assess whether the response categories </w:t>
      </w:r>
      <w:r w:rsidR="00251EBA">
        <w:rPr>
          <w:rStyle w:val="StyleTimesNewRoman"/>
          <w:szCs w:val="24"/>
        </w:rPr>
        <w:t>for multiple-choice questions</w:t>
      </w:r>
      <w:r w:rsidRPr="004D05DB">
        <w:rPr>
          <w:rStyle w:val="StyleTimesNewRoman"/>
          <w:szCs w:val="24"/>
        </w:rPr>
        <w:t xml:space="preserve"> are relevant. </w:t>
      </w:r>
    </w:p>
    <w:p w:rsidR="009C6E55" w:rsidRPr="004D05DB" w:rsidRDefault="009C6E55" w:rsidP="00AA11CA">
      <w:pPr>
        <w:rPr>
          <w:rStyle w:val="StyleTimesNewRoman"/>
          <w:szCs w:val="24"/>
        </w:rPr>
      </w:pPr>
    </w:p>
    <w:p w:rsidR="009C6E55" w:rsidRDefault="009C6E55" w:rsidP="00AA11CA">
      <w:pPr>
        <w:rPr>
          <w:rStyle w:val="StyleTimesNewRoman"/>
          <w:szCs w:val="24"/>
        </w:rPr>
      </w:pPr>
      <w:r w:rsidRPr="004D05DB">
        <w:rPr>
          <w:rStyle w:val="StyleTimesNewRoman"/>
          <w:szCs w:val="24"/>
        </w:rPr>
        <w:t xml:space="preserve">Cognitive interview studies are largely observational. The largely qualitative data collected will be mainly verbal reports in response to probes or from think-aloud tasks, in addition to volunteered comments. </w:t>
      </w:r>
      <w:r w:rsidR="00E11EFB">
        <w:rPr>
          <w:rStyle w:val="StyleTimesNewRoman"/>
          <w:szCs w:val="24"/>
        </w:rPr>
        <w:t>One</w:t>
      </w:r>
      <w:r w:rsidR="00DF3233">
        <w:rPr>
          <w:rStyle w:val="StyleTimesNewRoman"/>
          <w:szCs w:val="24"/>
        </w:rPr>
        <w:t xml:space="preserve"> </w:t>
      </w:r>
      <w:r w:rsidRPr="004D05DB">
        <w:rPr>
          <w:rStyle w:val="StyleTimesNewRoman"/>
          <w:szCs w:val="24"/>
        </w:rPr>
        <w:t xml:space="preserve">objective is to </w:t>
      </w:r>
      <w:r w:rsidR="00E11EFB">
        <w:rPr>
          <w:rStyle w:val="StyleTimesNewRoman"/>
          <w:szCs w:val="24"/>
        </w:rPr>
        <w:t>explore</w:t>
      </w:r>
      <w:r w:rsidR="00DF3233">
        <w:rPr>
          <w:rStyle w:val="StyleTimesNewRoman"/>
          <w:szCs w:val="24"/>
        </w:rPr>
        <w:t xml:space="preserve"> how students are thinking and what reasoning processes they are using as they w</w:t>
      </w:r>
      <w:r w:rsidR="00E11EFB">
        <w:rPr>
          <w:rStyle w:val="StyleTimesNewRoman"/>
          <w:szCs w:val="24"/>
        </w:rPr>
        <w:t>ork through items</w:t>
      </w:r>
      <w:r w:rsidR="00DF3233">
        <w:rPr>
          <w:rStyle w:val="StyleTimesNewRoman"/>
          <w:szCs w:val="24"/>
        </w:rPr>
        <w:t xml:space="preserve">. </w:t>
      </w:r>
      <w:r w:rsidR="00E11EFB">
        <w:rPr>
          <w:rStyle w:val="StyleTimesNewRoman"/>
          <w:szCs w:val="24"/>
        </w:rPr>
        <w:t>Another is</w:t>
      </w:r>
      <w:r w:rsidR="00DF3233">
        <w:rPr>
          <w:rStyle w:val="StyleTimesNewRoman"/>
          <w:szCs w:val="24"/>
        </w:rPr>
        <w:t xml:space="preserve"> to </w:t>
      </w:r>
      <w:r w:rsidRPr="004D05DB">
        <w:rPr>
          <w:rStyle w:val="StyleTimesNewRoman"/>
          <w:szCs w:val="24"/>
        </w:rPr>
        <w:t xml:space="preserve">identify and correct problems of ambiguity or misunderstanding, or other difficulties respondents have answering questions. </w:t>
      </w:r>
    </w:p>
    <w:p w:rsidR="00212B9F" w:rsidRDefault="00212B9F" w:rsidP="00AA11CA">
      <w:pPr>
        <w:rPr>
          <w:rStyle w:val="StyleTimesNewRoman"/>
          <w:szCs w:val="24"/>
        </w:rPr>
      </w:pPr>
    </w:p>
    <w:p w:rsidR="005B3D24" w:rsidRDefault="00212B9F" w:rsidP="00AA11CA">
      <w:pPr>
        <w:rPr>
          <w:rStyle w:val="StyleTimesNewRoman"/>
          <w:szCs w:val="24"/>
        </w:rPr>
      </w:pPr>
      <w:r>
        <w:rPr>
          <w:rStyle w:val="StyleTimesNewRoman"/>
        </w:rPr>
        <w:t>For the background questions, t</w:t>
      </w:r>
      <w:r w:rsidRPr="004D05DB">
        <w:rPr>
          <w:rStyle w:val="StyleTimesNewRoman"/>
        </w:rPr>
        <w:t xml:space="preserve">he interviews will focus on how students, teachers, and school administrators answer questions about themselves, their classroom experiences, and their schools. </w:t>
      </w:r>
      <w:r w:rsidR="00225F25">
        <w:rPr>
          <w:rStyle w:val="StyleTimesNewRoman"/>
        </w:rPr>
        <w:t xml:space="preserve">For the SICT tasks, the </w:t>
      </w:r>
      <w:r w:rsidR="00225F25">
        <w:rPr>
          <w:rStyle w:val="StyleTimesNewRoman"/>
          <w:szCs w:val="24"/>
        </w:rPr>
        <w:t>objective</w:t>
      </w:r>
      <w:r w:rsidR="00225F25" w:rsidRPr="001E5602">
        <w:rPr>
          <w:rStyle w:val="StyleTimesNewRoman"/>
          <w:szCs w:val="24"/>
        </w:rPr>
        <w:t xml:space="preserve"> of the cognitive interview study </w:t>
      </w:r>
      <w:r w:rsidR="00225F25">
        <w:rPr>
          <w:rStyle w:val="StyleTimesNewRoman"/>
          <w:szCs w:val="24"/>
        </w:rPr>
        <w:t xml:space="preserve">is </w:t>
      </w:r>
      <w:r w:rsidR="00225F25" w:rsidRPr="001E5602">
        <w:rPr>
          <w:rStyle w:val="StyleTimesNewRoman"/>
          <w:szCs w:val="24"/>
        </w:rPr>
        <w:t xml:space="preserve">to explore how </w:t>
      </w:r>
      <w:proofErr w:type="gramStart"/>
      <w:r w:rsidR="00225F25" w:rsidRPr="001E5602">
        <w:rPr>
          <w:rStyle w:val="StyleTimesNewRoman"/>
          <w:szCs w:val="24"/>
        </w:rPr>
        <w:t>students</w:t>
      </w:r>
      <w:proofErr w:type="gramEnd"/>
      <w:r w:rsidR="00225F25" w:rsidRPr="001E5602">
        <w:rPr>
          <w:rStyle w:val="StyleTimesNewRoman"/>
          <w:szCs w:val="24"/>
        </w:rPr>
        <w:t xml:space="preserve"> process </w:t>
      </w:r>
      <w:r w:rsidR="00225F25">
        <w:rPr>
          <w:rStyle w:val="StyleTimesNewRoman"/>
          <w:szCs w:val="24"/>
        </w:rPr>
        <w:t xml:space="preserve">information presented in the SICT </w:t>
      </w:r>
      <w:r w:rsidR="00225F25" w:rsidRPr="001E5602">
        <w:rPr>
          <w:rStyle w:val="StyleTimesNewRoman"/>
          <w:szCs w:val="24"/>
        </w:rPr>
        <w:t>tasks</w:t>
      </w:r>
      <w:r w:rsidR="00225F25">
        <w:rPr>
          <w:rStyle w:val="StyleTimesNewRoman"/>
          <w:szCs w:val="24"/>
        </w:rPr>
        <w:t xml:space="preserve"> as they think through</w:t>
      </w:r>
      <w:r w:rsidR="008753C1">
        <w:rPr>
          <w:rStyle w:val="StyleTimesNewRoman"/>
          <w:szCs w:val="24"/>
        </w:rPr>
        <w:t xml:space="preserve"> </w:t>
      </w:r>
      <w:r w:rsidR="00225F25">
        <w:rPr>
          <w:rStyle w:val="StyleTimesNewRoman"/>
          <w:szCs w:val="24"/>
        </w:rPr>
        <w:t>them.</w:t>
      </w:r>
    </w:p>
    <w:p w:rsidR="009C6E55" w:rsidRDefault="009C6E55" w:rsidP="009C6E55">
      <w:pPr>
        <w:rPr>
          <w:rStyle w:val="StyleTimesNewRoman"/>
          <w:szCs w:val="24"/>
        </w:rPr>
      </w:pPr>
    </w:p>
    <w:p w:rsidR="00703DF2" w:rsidRDefault="00F82100" w:rsidP="005B3D24">
      <w:pPr>
        <w:pStyle w:val="StyleHeading2NotItalicBefore0ptAfter6ptLinespa"/>
        <w:numPr>
          <w:ilvl w:val="0"/>
          <w:numId w:val="15"/>
        </w:numPr>
        <w:tabs>
          <w:tab w:val="left" w:pos="360"/>
        </w:tabs>
        <w:spacing w:after="120" w:line="240" w:lineRule="auto"/>
        <w:ind w:left="360"/>
      </w:pPr>
      <w:bookmarkStart w:id="12" w:name="_Toc337146506"/>
      <w:r w:rsidRPr="004D05DB">
        <w:t>S</w:t>
      </w:r>
      <w:r w:rsidR="001121EB">
        <w:t>ampling and Recruitment Plans</w:t>
      </w:r>
      <w:bookmarkEnd w:id="12"/>
    </w:p>
    <w:p w:rsidR="00F82100" w:rsidRPr="008C37FF" w:rsidRDefault="00F82100" w:rsidP="00F82100">
      <w:pPr>
        <w:rPr>
          <w:rStyle w:val="StyleTimesNewRoman"/>
          <w:strike/>
          <w:szCs w:val="24"/>
        </w:rPr>
      </w:pPr>
      <w:r w:rsidRPr="004D05DB">
        <w:rPr>
          <w:rStyle w:val="StyleTimesNewRoman"/>
          <w:szCs w:val="24"/>
        </w:rPr>
        <w:t>Existing research and practice have failed to offer a methodological or practical consensus regarding the minimum or optimal sample size necessary to provide valid results</w:t>
      </w:r>
      <w:r w:rsidR="00604652">
        <w:rPr>
          <w:rStyle w:val="StyleTimesNewRoman"/>
          <w:szCs w:val="24"/>
        </w:rPr>
        <w:t xml:space="preserve"> for cognitive interviews and similar small-scale activities</w:t>
      </w:r>
      <w:r w:rsidRPr="004D05DB">
        <w:rPr>
          <w:rStyle w:val="StyleTimesNewRoman"/>
          <w:szCs w:val="24"/>
        </w:rPr>
        <w:t>.</w:t>
      </w:r>
      <w:r w:rsidRPr="004D05DB">
        <w:rPr>
          <w:rStyle w:val="StyleTimesNewRoman"/>
          <w:szCs w:val="24"/>
          <w:vertAlign w:val="superscript"/>
        </w:rPr>
        <w:footnoteReference w:id="2"/>
      </w:r>
      <w:r w:rsidR="00BF7A40" w:rsidRPr="00BF7A40">
        <w:rPr>
          <w:rStyle w:val="StyleTimesNewRoman"/>
          <w:szCs w:val="24"/>
        </w:rPr>
        <w:t xml:space="preserve"> </w:t>
      </w:r>
      <w:r w:rsidRPr="004D05DB">
        <w:rPr>
          <w:rStyle w:val="StyleTimesNewRoman"/>
          <w:szCs w:val="24"/>
        </w:rPr>
        <w:t>Nonetheless, a sample size of five to fifteen individuals has become the standard. Several researchers have confirmed the standard of five as the minimum number of participants per subgroup for analysis for the purposes of exploratory cognitive interviewing.</w:t>
      </w:r>
      <w:r w:rsidRPr="004D05DB">
        <w:rPr>
          <w:rStyle w:val="StyleTimesNewRoman"/>
          <w:szCs w:val="24"/>
          <w:vertAlign w:val="superscript"/>
        </w:rPr>
        <w:footnoteReference w:id="3"/>
      </w:r>
      <w:r w:rsidRPr="004D05DB">
        <w:rPr>
          <w:rStyle w:val="StyleTimesNewRoman"/>
          <w:szCs w:val="24"/>
        </w:rPr>
        <w:t xml:space="preserve"> </w:t>
      </w:r>
    </w:p>
    <w:p w:rsidR="00F82100" w:rsidRDefault="00F82100">
      <w:pPr>
        <w:rPr>
          <w:rStyle w:val="StyleTimesNewRoman"/>
          <w:szCs w:val="24"/>
        </w:rPr>
      </w:pPr>
    </w:p>
    <w:p w:rsidR="00703DF2" w:rsidRPr="00B43712" w:rsidRDefault="00BF7A40" w:rsidP="006128FF">
      <w:pPr>
        <w:spacing w:after="60"/>
        <w:rPr>
          <w:rStyle w:val="StyleTimesNewRoman"/>
          <w:b/>
          <w:szCs w:val="24"/>
        </w:rPr>
      </w:pPr>
      <w:r w:rsidRPr="00BF7A40">
        <w:rPr>
          <w:rStyle w:val="StyleTimesNewRoman"/>
          <w:b/>
          <w:szCs w:val="24"/>
        </w:rPr>
        <w:t>Background Questionnaires</w:t>
      </w:r>
    </w:p>
    <w:p w:rsidR="00F82100" w:rsidRDefault="00F82100" w:rsidP="00F82100">
      <w:pPr>
        <w:rPr>
          <w:rStyle w:val="StyleTimesNewRoman"/>
          <w:szCs w:val="24"/>
        </w:rPr>
      </w:pPr>
      <w:r w:rsidRPr="004D05DB">
        <w:rPr>
          <w:rStyle w:val="StyleTimesNewRoman"/>
          <w:szCs w:val="24"/>
        </w:rPr>
        <w:t xml:space="preserve">The recommended sample sizes </w:t>
      </w:r>
      <w:r>
        <w:rPr>
          <w:rStyle w:val="StyleTimesNewRoman"/>
          <w:szCs w:val="24"/>
        </w:rPr>
        <w:t xml:space="preserve">for </w:t>
      </w:r>
      <w:r w:rsidR="00303E53">
        <w:rPr>
          <w:rStyle w:val="StyleTimesNewRoman"/>
          <w:szCs w:val="24"/>
        </w:rPr>
        <w:t>background questionnaire component</w:t>
      </w:r>
      <w:r w:rsidR="00975341">
        <w:rPr>
          <w:rStyle w:val="StyleTimesNewRoman"/>
          <w:szCs w:val="24"/>
        </w:rPr>
        <w:t>s</w:t>
      </w:r>
      <w:r w:rsidR="00303E53">
        <w:rPr>
          <w:rStyle w:val="StyleTimesNewRoman"/>
          <w:szCs w:val="24"/>
        </w:rPr>
        <w:t xml:space="preserve"> of </w:t>
      </w:r>
      <w:r>
        <w:rPr>
          <w:rStyle w:val="StyleTimesNewRoman"/>
          <w:szCs w:val="24"/>
        </w:rPr>
        <w:t xml:space="preserve">this study </w:t>
      </w:r>
      <w:r w:rsidRPr="004D05DB">
        <w:rPr>
          <w:rStyle w:val="StyleTimesNewRoman"/>
          <w:szCs w:val="24"/>
        </w:rPr>
        <w:t xml:space="preserve">are based on an </w:t>
      </w:r>
      <w:r w:rsidR="004136BD">
        <w:rPr>
          <w:rStyle w:val="StyleTimesNewRoman"/>
          <w:szCs w:val="24"/>
        </w:rPr>
        <w:t>evaluation</w:t>
      </w:r>
      <w:r w:rsidR="004136BD" w:rsidRPr="004D05DB">
        <w:rPr>
          <w:rStyle w:val="StyleTimesNewRoman"/>
          <w:szCs w:val="24"/>
        </w:rPr>
        <w:t xml:space="preserve"> </w:t>
      </w:r>
      <w:r w:rsidRPr="004D05DB">
        <w:rPr>
          <w:rStyle w:val="StyleTimesNewRoman"/>
          <w:szCs w:val="24"/>
        </w:rPr>
        <w:t>of the</w:t>
      </w:r>
      <w:r w:rsidR="004963E3">
        <w:rPr>
          <w:rStyle w:val="StyleTimesNewRoman"/>
          <w:szCs w:val="24"/>
        </w:rPr>
        <w:t xml:space="preserve"> minimum number of participants in relation to</w:t>
      </w:r>
      <w:r w:rsidRPr="004D05DB">
        <w:rPr>
          <w:rStyle w:val="StyleTimesNewRoman"/>
          <w:szCs w:val="24"/>
        </w:rPr>
        <w:t xml:space="preserve"> the number of items and the complexity of each item. </w:t>
      </w:r>
      <w:r w:rsidRPr="001C70AC">
        <w:rPr>
          <w:rStyle w:val="StyleTimesNewRoman"/>
          <w:szCs w:val="24"/>
        </w:rPr>
        <w:t xml:space="preserve">The new and revised items </w:t>
      </w:r>
      <w:r w:rsidR="004136BD">
        <w:rPr>
          <w:rStyle w:val="StyleTimesNewRoman"/>
          <w:szCs w:val="24"/>
        </w:rPr>
        <w:t>for</w:t>
      </w:r>
      <w:r w:rsidR="004136BD" w:rsidRPr="001C70AC">
        <w:rPr>
          <w:rStyle w:val="StyleTimesNewRoman"/>
          <w:szCs w:val="24"/>
        </w:rPr>
        <w:t xml:space="preserve"> </w:t>
      </w:r>
      <w:r w:rsidRPr="001C70AC">
        <w:rPr>
          <w:rStyle w:val="StyleTimesNewRoman"/>
          <w:szCs w:val="24"/>
        </w:rPr>
        <w:t>the science subject-specific questionnaires are similar in content and style to other existing NAEP science questionnaire items.</w:t>
      </w:r>
      <w:r w:rsidRPr="004D05DB">
        <w:rPr>
          <w:rStyle w:val="StyleTimesNewRoman"/>
          <w:szCs w:val="24"/>
        </w:rPr>
        <w:t xml:space="preserve"> Consequently, we will interview </w:t>
      </w:r>
      <w:r w:rsidRPr="00FF5D5C">
        <w:rPr>
          <w:rStyle w:val="StyleTimesNewRoman"/>
          <w:szCs w:val="24"/>
        </w:rPr>
        <w:t>10</w:t>
      </w:r>
      <w:r w:rsidRPr="004D05DB">
        <w:rPr>
          <w:rStyle w:val="StyleTimesNewRoman"/>
          <w:szCs w:val="24"/>
        </w:rPr>
        <w:t xml:space="preserve"> student respondents per </w:t>
      </w:r>
      <w:r w:rsidR="004963E3">
        <w:rPr>
          <w:rStyle w:val="StyleTimesNewRoman"/>
          <w:szCs w:val="24"/>
        </w:rPr>
        <w:t>grade</w:t>
      </w:r>
      <w:r w:rsidR="004963E3" w:rsidRPr="004D05DB">
        <w:rPr>
          <w:rStyle w:val="StyleTimesNewRoman"/>
          <w:szCs w:val="24"/>
        </w:rPr>
        <w:t xml:space="preserve"> </w:t>
      </w:r>
      <w:r w:rsidRPr="004D05DB">
        <w:rPr>
          <w:rStyle w:val="StyleTimesNewRoman"/>
          <w:szCs w:val="24"/>
        </w:rPr>
        <w:t xml:space="preserve">and </w:t>
      </w:r>
      <w:r w:rsidRPr="00FF5D5C">
        <w:rPr>
          <w:rStyle w:val="StyleTimesNewRoman"/>
          <w:szCs w:val="24"/>
        </w:rPr>
        <w:t xml:space="preserve">5 </w:t>
      </w:r>
      <w:r w:rsidRPr="004D05DB">
        <w:rPr>
          <w:rStyle w:val="StyleTimesNewRoman"/>
          <w:szCs w:val="24"/>
        </w:rPr>
        <w:t xml:space="preserve">each for teachers and </w:t>
      </w:r>
      <w:r>
        <w:rPr>
          <w:rStyle w:val="StyleTimesNewRoman"/>
          <w:szCs w:val="24"/>
        </w:rPr>
        <w:t>school administrators</w:t>
      </w:r>
      <w:r w:rsidR="00604652">
        <w:rPr>
          <w:rStyle w:val="StyleTimesNewRoman"/>
          <w:szCs w:val="24"/>
        </w:rPr>
        <w:t>,</w:t>
      </w:r>
      <w:r>
        <w:rPr>
          <w:rStyle w:val="StyleTimesNewRoman"/>
          <w:szCs w:val="24"/>
        </w:rPr>
        <w:t xml:space="preserve"> </w:t>
      </w:r>
      <w:r w:rsidRPr="004D05DB">
        <w:rPr>
          <w:rStyle w:val="StyleTimesNewRoman"/>
          <w:szCs w:val="24"/>
        </w:rPr>
        <w:t xml:space="preserve">per </w:t>
      </w:r>
      <w:r w:rsidR="004963E3">
        <w:rPr>
          <w:rStyle w:val="StyleTimesNewRoman"/>
          <w:szCs w:val="24"/>
        </w:rPr>
        <w:t>grade</w:t>
      </w:r>
      <w:r w:rsidRPr="004D05DB">
        <w:rPr>
          <w:rStyle w:val="StyleTimesNewRoman"/>
          <w:szCs w:val="24"/>
        </w:rPr>
        <w:t xml:space="preserve">. </w:t>
      </w:r>
      <w:r w:rsidR="004963E3">
        <w:rPr>
          <w:rStyle w:val="StyleTimesNewRoman"/>
          <w:szCs w:val="24"/>
        </w:rPr>
        <w:t>(</w:t>
      </w:r>
      <w:r w:rsidRPr="004D05DB">
        <w:rPr>
          <w:rStyle w:val="StyleTimesNewRoman"/>
          <w:szCs w:val="24"/>
        </w:rPr>
        <w:t xml:space="preserve">The </w:t>
      </w:r>
      <w:r w:rsidR="004963E3">
        <w:rPr>
          <w:rStyle w:val="StyleTimesNewRoman"/>
          <w:szCs w:val="24"/>
        </w:rPr>
        <w:t>grade levels comprise the</w:t>
      </w:r>
      <w:r w:rsidRPr="004D05DB">
        <w:rPr>
          <w:rStyle w:val="StyleTimesNewRoman"/>
          <w:szCs w:val="24"/>
        </w:rPr>
        <w:t xml:space="preserve"> subgroup of analysis for the </w:t>
      </w:r>
      <w:r>
        <w:rPr>
          <w:rStyle w:val="StyleTimesNewRoman"/>
          <w:szCs w:val="24"/>
        </w:rPr>
        <w:t>science</w:t>
      </w:r>
      <w:r w:rsidRPr="004D05DB">
        <w:rPr>
          <w:rStyle w:val="StyleTimesNewRoman"/>
          <w:szCs w:val="24"/>
        </w:rPr>
        <w:t xml:space="preserve"> questionnaire items.</w:t>
      </w:r>
      <w:r w:rsidR="004963E3">
        <w:rPr>
          <w:rStyle w:val="StyleTimesNewRoman"/>
          <w:szCs w:val="24"/>
        </w:rPr>
        <w:t>)</w:t>
      </w:r>
      <w:r w:rsidRPr="004D05DB">
        <w:rPr>
          <w:rStyle w:val="StyleTimesNewRoman"/>
          <w:szCs w:val="24"/>
        </w:rPr>
        <w:t xml:space="preserve"> Therefore, to test these </w:t>
      </w:r>
      <w:r w:rsidRPr="004D05DB">
        <w:rPr>
          <w:rStyle w:val="StyleTimesNewRoman"/>
          <w:szCs w:val="24"/>
        </w:rPr>
        <w:lastRenderedPageBreak/>
        <w:t>items</w:t>
      </w:r>
      <w:r>
        <w:rPr>
          <w:rStyle w:val="StyleTimesNewRoman"/>
          <w:szCs w:val="24"/>
        </w:rPr>
        <w:t xml:space="preserve"> adequately</w:t>
      </w:r>
      <w:r w:rsidRPr="004D05DB">
        <w:rPr>
          <w:rStyle w:val="StyleTimesNewRoman"/>
          <w:szCs w:val="24"/>
        </w:rPr>
        <w:t xml:space="preserve">, there will be </w:t>
      </w:r>
      <w:r w:rsidRPr="008228EA">
        <w:rPr>
          <w:rStyle w:val="StyleTimesNewRoman"/>
          <w:szCs w:val="24"/>
        </w:rPr>
        <w:t>55</w:t>
      </w:r>
      <w:r w:rsidRPr="004D05DB">
        <w:rPr>
          <w:rStyle w:val="StyleTimesNewRoman"/>
          <w:szCs w:val="24"/>
        </w:rPr>
        <w:t xml:space="preserve"> cognitive interviews total across three respondent types (students, teachers, and school administrators) and three grade levels (4, 8, and 12)</w:t>
      </w:r>
      <w:r w:rsidR="004136BD">
        <w:rPr>
          <w:rStyle w:val="StyleTimesNewRoman"/>
          <w:szCs w:val="24"/>
        </w:rPr>
        <w:t>,</w:t>
      </w:r>
      <w:r w:rsidRPr="004D05DB">
        <w:rPr>
          <w:rStyle w:val="StyleTimesNewRoman"/>
          <w:szCs w:val="24"/>
        </w:rPr>
        <w:t xml:space="preserve"> as summarized in </w:t>
      </w:r>
      <w:r w:rsidR="004819B7">
        <w:rPr>
          <w:rStyle w:val="StyleTimesNewRoman"/>
          <w:szCs w:val="24"/>
        </w:rPr>
        <w:t>t</w:t>
      </w:r>
      <w:r w:rsidRPr="004D05DB">
        <w:rPr>
          <w:rStyle w:val="StyleTimesNewRoman"/>
          <w:szCs w:val="24"/>
        </w:rPr>
        <w:t>able 1 below.</w:t>
      </w:r>
    </w:p>
    <w:p w:rsidR="00F82100" w:rsidRPr="004D05DB" w:rsidRDefault="00F82100" w:rsidP="00F82100">
      <w:pPr>
        <w:rPr>
          <w:rFonts w:ascii="Times New Roman" w:hAnsi="Times New Roman"/>
        </w:rPr>
      </w:pPr>
    </w:p>
    <w:p w:rsidR="009E5A6A" w:rsidRDefault="00F82100">
      <w:pPr>
        <w:pStyle w:val="Style1"/>
        <w:rPr>
          <w:rStyle w:val="StyleTimesNewRoman"/>
          <w:b/>
        </w:rPr>
      </w:pPr>
      <w:bookmarkStart w:id="13" w:name="_Toc337716769"/>
      <w:proofErr w:type="gramStart"/>
      <w:r w:rsidRPr="004D05DB">
        <w:rPr>
          <w:rStyle w:val="StyleTimesNewRoman"/>
          <w:b/>
        </w:rPr>
        <w:t>Table 1.</w:t>
      </w:r>
      <w:proofErr w:type="gramEnd"/>
      <w:r w:rsidRPr="004D05DB">
        <w:rPr>
          <w:rStyle w:val="StyleTimesNewRoman"/>
          <w:b/>
        </w:rPr>
        <w:t xml:space="preserve"> Sample Size: </w:t>
      </w:r>
      <w:r>
        <w:rPr>
          <w:rStyle w:val="StyleTimesNewRoman"/>
          <w:b/>
        </w:rPr>
        <w:t>Science</w:t>
      </w:r>
      <w:r w:rsidRPr="004D05DB">
        <w:rPr>
          <w:rStyle w:val="StyleTimesNewRoman"/>
          <w:b/>
        </w:rPr>
        <w:t xml:space="preserve"> </w:t>
      </w:r>
      <w:r w:rsidR="00345018">
        <w:rPr>
          <w:rStyle w:val="StyleTimesNewRoman"/>
          <w:b/>
        </w:rPr>
        <w:t>Background</w:t>
      </w:r>
      <w:r w:rsidR="004136BD">
        <w:rPr>
          <w:rStyle w:val="StyleTimesNewRoman"/>
          <w:b/>
        </w:rPr>
        <w:t xml:space="preserve"> </w:t>
      </w:r>
      <w:r w:rsidRPr="004D05DB">
        <w:rPr>
          <w:rStyle w:val="StyleTimesNewRoman"/>
          <w:b/>
        </w:rPr>
        <w:t>Questionnaire Items</w:t>
      </w:r>
      <w:bookmarkEnd w:id="1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1"/>
        <w:gridCol w:w="1696"/>
        <w:gridCol w:w="1695"/>
        <w:gridCol w:w="1695"/>
        <w:gridCol w:w="1693"/>
      </w:tblGrid>
      <w:tr w:rsidR="001121EB" w:rsidRPr="004D05DB" w:rsidTr="001121EB">
        <w:tc>
          <w:tcPr>
            <w:tcW w:w="1753" w:type="pct"/>
            <w:shd w:val="clear" w:color="auto" w:fill="D9D9D9"/>
          </w:tcPr>
          <w:p w:rsidR="001121EB" w:rsidRPr="004D05DB" w:rsidRDefault="001121EB" w:rsidP="009956F6">
            <w:pPr>
              <w:rPr>
                <w:rStyle w:val="StyleTimesNewRoman"/>
                <w:b/>
                <w:szCs w:val="24"/>
              </w:rPr>
            </w:pPr>
          </w:p>
        </w:tc>
        <w:tc>
          <w:tcPr>
            <w:tcW w:w="812" w:type="pct"/>
            <w:shd w:val="clear" w:color="auto" w:fill="D9D9D9"/>
            <w:vAlign w:val="center"/>
          </w:tcPr>
          <w:p w:rsidR="001121EB" w:rsidRPr="004D05DB" w:rsidRDefault="001121EB" w:rsidP="009956F6">
            <w:pPr>
              <w:jc w:val="center"/>
              <w:rPr>
                <w:rStyle w:val="StyleTimesNewRoman"/>
                <w:b/>
                <w:szCs w:val="24"/>
              </w:rPr>
            </w:pPr>
            <w:r w:rsidRPr="004D05DB">
              <w:rPr>
                <w:rStyle w:val="StyleTimesNewRoman"/>
                <w:b/>
                <w:szCs w:val="24"/>
              </w:rPr>
              <w:t>Grade 4</w:t>
            </w:r>
          </w:p>
        </w:tc>
        <w:tc>
          <w:tcPr>
            <w:tcW w:w="812" w:type="pct"/>
            <w:shd w:val="clear" w:color="auto" w:fill="D9D9D9"/>
            <w:vAlign w:val="center"/>
          </w:tcPr>
          <w:p w:rsidR="001121EB" w:rsidRPr="004D05DB" w:rsidRDefault="001121EB" w:rsidP="009956F6">
            <w:pPr>
              <w:jc w:val="center"/>
              <w:rPr>
                <w:rStyle w:val="StyleTimesNewRoman"/>
                <w:b/>
                <w:szCs w:val="24"/>
              </w:rPr>
            </w:pPr>
            <w:r w:rsidRPr="004D05DB">
              <w:rPr>
                <w:rStyle w:val="StyleTimesNewRoman"/>
                <w:b/>
                <w:szCs w:val="24"/>
              </w:rPr>
              <w:t>Grade 8</w:t>
            </w:r>
          </w:p>
        </w:tc>
        <w:tc>
          <w:tcPr>
            <w:tcW w:w="812" w:type="pct"/>
            <w:shd w:val="clear" w:color="auto" w:fill="D9D9D9"/>
            <w:vAlign w:val="center"/>
          </w:tcPr>
          <w:p w:rsidR="001121EB" w:rsidRPr="004D05DB" w:rsidRDefault="001121EB" w:rsidP="009956F6">
            <w:pPr>
              <w:jc w:val="center"/>
              <w:rPr>
                <w:rStyle w:val="StyleTimesNewRoman"/>
                <w:b/>
                <w:szCs w:val="24"/>
              </w:rPr>
            </w:pPr>
            <w:r w:rsidRPr="004D05DB">
              <w:rPr>
                <w:rStyle w:val="StyleTimesNewRoman"/>
                <w:b/>
                <w:szCs w:val="24"/>
              </w:rPr>
              <w:t>Grade 12</w:t>
            </w:r>
          </w:p>
        </w:tc>
        <w:tc>
          <w:tcPr>
            <w:tcW w:w="811" w:type="pct"/>
            <w:shd w:val="clear" w:color="auto" w:fill="D9D9D9"/>
          </w:tcPr>
          <w:p w:rsidR="001121EB" w:rsidRPr="004D05DB" w:rsidRDefault="001121EB" w:rsidP="001C7ECA">
            <w:pPr>
              <w:jc w:val="center"/>
              <w:rPr>
                <w:rStyle w:val="StyleTimesNewRoman"/>
                <w:b/>
                <w:szCs w:val="24"/>
              </w:rPr>
            </w:pPr>
            <w:r>
              <w:rPr>
                <w:rStyle w:val="StyleTimesNewRoman"/>
                <w:b/>
                <w:szCs w:val="24"/>
              </w:rPr>
              <w:t>Total</w:t>
            </w:r>
          </w:p>
        </w:tc>
      </w:tr>
      <w:tr w:rsidR="001121EB" w:rsidRPr="004D05DB" w:rsidTr="001121EB">
        <w:tc>
          <w:tcPr>
            <w:tcW w:w="1753" w:type="pct"/>
          </w:tcPr>
          <w:p w:rsidR="001121EB" w:rsidRPr="004D05DB" w:rsidRDefault="001121EB" w:rsidP="009956F6">
            <w:pPr>
              <w:rPr>
                <w:rStyle w:val="StyleTimesNewRoman"/>
                <w:b/>
                <w:szCs w:val="24"/>
              </w:rPr>
            </w:pPr>
            <w:r w:rsidRPr="004D05DB">
              <w:rPr>
                <w:rStyle w:val="StyleTimesNewRoman"/>
                <w:b/>
                <w:szCs w:val="24"/>
              </w:rPr>
              <w:t>Students</w:t>
            </w:r>
          </w:p>
        </w:tc>
        <w:tc>
          <w:tcPr>
            <w:tcW w:w="812" w:type="pct"/>
            <w:vAlign w:val="center"/>
          </w:tcPr>
          <w:p w:rsidR="001121EB" w:rsidRPr="00FF5D5C" w:rsidRDefault="001121EB" w:rsidP="009956F6">
            <w:pPr>
              <w:jc w:val="center"/>
              <w:rPr>
                <w:rStyle w:val="StyleTimesNewRoman"/>
                <w:szCs w:val="24"/>
              </w:rPr>
            </w:pPr>
            <w:r w:rsidRPr="00FF5D5C">
              <w:rPr>
                <w:rStyle w:val="StyleTimesNewRoman"/>
                <w:szCs w:val="24"/>
              </w:rPr>
              <w:t>10</w:t>
            </w:r>
          </w:p>
        </w:tc>
        <w:tc>
          <w:tcPr>
            <w:tcW w:w="812" w:type="pct"/>
            <w:vAlign w:val="center"/>
          </w:tcPr>
          <w:p w:rsidR="001121EB" w:rsidRPr="00FF5D5C" w:rsidRDefault="001121EB" w:rsidP="009956F6">
            <w:pPr>
              <w:jc w:val="center"/>
              <w:rPr>
                <w:rStyle w:val="StyleTimesNewRoman"/>
                <w:szCs w:val="24"/>
              </w:rPr>
            </w:pPr>
            <w:r w:rsidRPr="00FF5D5C">
              <w:rPr>
                <w:rStyle w:val="StyleTimesNewRoman"/>
                <w:szCs w:val="24"/>
              </w:rPr>
              <w:t>10</w:t>
            </w:r>
          </w:p>
        </w:tc>
        <w:tc>
          <w:tcPr>
            <w:tcW w:w="812" w:type="pct"/>
            <w:vAlign w:val="center"/>
          </w:tcPr>
          <w:p w:rsidR="001121EB" w:rsidRPr="00FF5D5C" w:rsidRDefault="001121EB" w:rsidP="009956F6">
            <w:pPr>
              <w:jc w:val="center"/>
              <w:rPr>
                <w:rStyle w:val="StyleTimesNewRoman"/>
                <w:szCs w:val="24"/>
              </w:rPr>
            </w:pPr>
            <w:r w:rsidRPr="00FF5D5C">
              <w:rPr>
                <w:rStyle w:val="StyleTimesNewRoman"/>
                <w:szCs w:val="24"/>
              </w:rPr>
              <w:t>10</w:t>
            </w:r>
          </w:p>
        </w:tc>
        <w:tc>
          <w:tcPr>
            <w:tcW w:w="811" w:type="pct"/>
          </w:tcPr>
          <w:p w:rsidR="001121EB" w:rsidRPr="00FF5D5C" w:rsidRDefault="001121EB" w:rsidP="009956F6">
            <w:pPr>
              <w:jc w:val="center"/>
              <w:rPr>
                <w:rStyle w:val="StyleTimesNewRoman"/>
                <w:szCs w:val="24"/>
              </w:rPr>
            </w:pPr>
            <w:r>
              <w:rPr>
                <w:rStyle w:val="StyleTimesNewRoman"/>
                <w:szCs w:val="24"/>
              </w:rPr>
              <w:t>30</w:t>
            </w:r>
          </w:p>
        </w:tc>
      </w:tr>
      <w:tr w:rsidR="001121EB" w:rsidRPr="004D05DB" w:rsidTr="001121EB">
        <w:tc>
          <w:tcPr>
            <w:tcW w:w="1753" w:type="pct"/>
          </w:tcPr>
          <w:p w:rsidR="001121EB" w:rsidRPr="004D05DB" w:rsidRDefault="001121EB" w:rsidP="009956F6">
            <w:pPr>
              <w:rPr>
                <w:rStyle w:val="StyleTimesNewRoman"/>
                <w:b/>
                <w:szCs w:val="24"/>
              </w:rPr>
            </w:pPr>
            <w:r w:rsidRPr="004D05DB">
              <w:rPr>
                <w:rStyle w:val="StyleTimesNewRoman"/>
                <w:b/>
                <w:szCs w:val="24"/>
              </w:rPr>
              <w:t>Teachers</w:t>
            </w:r>
          </w:p>
        </w:tc>
        <w:tc>
          <w:tcPr>
            <w:tcW w:w="812" w:type="pct"/>
            <w:vAlign w:val="center"/>
          </w:tcPr>
          <w:p w:rsidR="001121EB" w:rsidRPr="00FF5D5C" w:rsidRDefault="001121EB" w:rsidP="009956F6">
            <w:pPr>
              <w:jc w:val="center"/>
              <w:rPr>
                <w:rStyle w:val="StyleTimesNewRoman"/>
                <w:szCs w:val="24"/>
              </w:rPr>
            </w:pPr>
            <w:r w:rsidRPr="00FF5D5C">
              <w:rPr>
                <w:rStyle w:val="StyleTimesNewRoman"/>
                <w:szCs w:val="24"/>
              </w:rPr>
              <w:t>5</w:t>
            </w:r>
          </w:p>
        </w:tc>
        <w:tc>
          <w:tcPr>
            <w:tcW w:w="812" w:type="pct"/>
            <w:vAlign w:val="center"/>
          </w:tcPr>
          <w:p w:rsidR="001121EB" w:rsidRPr="00FF5D5C" w:rsidRDefault="001121EB" w:rsidP="009956F6">
            <w:pPr>
              <w:jc w:val="center"/>
              <w:rPr>
                <w:rStyle w:val="StyleTimesNewRoman"/>
                <w:szCs w:val="24"/>
              </w:rPr>
            </w:pPr>
            <w:r w:rsidRPr="00FF5D5C">
              <w:rPr>
                <w:rStyle w:val="StyleTimesNewRoman"/>
                <w:szCs w:val="24"/>
              </w:rPr>
              <w:t>5</w:t>
            </w:r>
          </w:p>
        </w:tc>
        <w:tc>
          <w:tcPr>
            <w:tcW w:w="812" w:type="pct"/>
            <w:vAlign w:val="center"/>
          </w:tcPr>
          <w:p w:rsidR="001121EB" w:rsidRPr="004D05DB" w:rsidRDefault="001121EB" w:rsidP="009956F6">
            <w:pPr>
              <w:jc w:val="center"/>
              <w:rPr>
                <w:rStyle w:val="StyleTimesNewRoman"/>
                <w:szCs w:val="24"/>
              </w:rPr>
            </w:pPr>
            <w:r w:rsidRPr="004D05DB">
              <w:rPr>
                <w:rStyle w:val="StyleTimesNewRoman"/>
                <w:szCs w:val="24"/>
              </w:rPr>
              <w:t>N/A</w:t>
            </w:r>
          </w:p>
        </w:tc>
        <w:tc>
          <w:tcPr>
            <w:tcW w:w="811" w:type="pct"/>
          </w:tcPr>
          <w:p w:rsidR="001121EB" w:rsidRPr="004D05DB" w:rsidRDefault="001121EB" w:rsidP="009956F6">
            <w:pPr>
              <w:jc w:val="center"/>
              <w:rPr>
                <w:rStyle w:val="StyleTimesNewRoman"/>
                <w:szCs w:val="24"/>
              </w:rPr>
            </w:pPr>
            <w:r>
              <w:rPr>
                <w:rStyle w:val="StyleTimesNewRoman"/>
                <w:szCs w:val="24"/>
              </w:rPr>
              <w:t>10</w:t>
            </w:r>
          </w:p>
        </w:tc>
      </w:tr>
      <w:tr w:rsidR="001121EB" w:rsidRPr="004D05DB" w:rsidTr="007B4CBE">
        <w:tc>
          <w:tcPr>
            <w:tcW w:w="1753" w:type="pct"/>
            <w:tcBorders>
              <w:bottom w:val="single" w:sz="4" w:space="0" w:color="000000"/>
            </w:tcBorders>
          </w:tcPr>
          <w:p w:rsidR="001121EB" w:rsidRPr="004D05DB" w:rsidRDefault="001121EB" w:rsidP="009956F6">
            <w:pPr>
              <w:rPr>
                <w:rStyle w:val="StyleTimesNewRoman"/>
                <w:b/>
                <w:szCs w:val="24"/>
              </w:rPr>
            </w:pPr>
            <w:r w:rsidRPr="004D05DB">
              <w:rPr>
                <w:rStyle w:val="StyleTimesNewRoman"/>
                <w:b/>
                <w:szCs w:val="24"/>
              </w:rPr>
              <w:t>School Administrators</w:t>
            </w:r>
          </w:p>
        </w:tc>
        <w:tc>
          <w:tcPr>
            <w:tcW w:w="812" w:type="pct"/>
            <w:tcBorders>
              <w:bottom w:val="single" w:sz="4" w:space="0" w:color="000000"/>
            </w:tcBorders>
            <w:vAlign w:val="center"/>
          </w:tcPr>
          <w:p w:rsidR="001121EB" w:rsidRPr="00FF5D5C" w:rsidRDefault="001121EB" w:rsidP="009956F6">
            <w:pPr>
              <w:jc w:val="center"/>
              <w:rPr>
                <w:rStyle w:val="StyleTimesNewRoman"/>
                <w:szCs w:val="24"/>
              </w:rPr>
            </w:pPr>
            <w:r w:rsidRPr="00FF5D5C">
              <w:rPr>
                <w:rStyle w:val="StyleTimesNewRoman"/>
                <w:szCs w:val="24"/>
              </w:rPr>
              <w:t>5</w:t>
            </w:r>
          </w:p>
        </w:tc>
        <w:tc>
          <w:tcPr>
            <w:tcW w:w="812" w:type="pct"/>
            <w:tcBorders>
              <w:bottom w:val="single" w:sz="4" w:space="0" w:color="000000"/>
            </w:tcBorders>
            <w:vAlign w:val="center"/>
          </w:tcPr>
          <w:p w:rsidR="001121EB" w:rsidRPr="00FF5D5C" w:rsidRDefault="001121EB" w:rsidP="009956F6">
            <w:pPr>
              <w:jc w:val="center"/>
              <w:rPr>
                <w:rStyle w:val="StyleTimesNewRoman"/>
                <w:szCs w:val="24"/>
              </w:rPr>
            </w:pPr>
            <w:r w:rsidRPr="00FF5D5C">
              <w:rPr>
                <w:rStyle w:val="StyleTimesNewRoman"/>
                <w:szCs w:val="24"/>
              </w:rPr>
              <w:t>5</w:t>
            </w:r>
          </w:p>
        </w:tc>
        <w:tc>
          <w:tcPr>
            <w:tcW w:w="812" w:type="pct"/>
            <w:tcBorders>
              <w:bottom w:val="single" w:sz="4" w:space="0" w:color="000000"/>
            </w:tcBorders>
            <w:vAlign w:val="center"/>
          </w:tcPr>
          <w:p w:rsidR="001121EB" w:rsidRPr="00FF5D5C" w:rsidRDefault="001121EB" w:rsidP="009956F6">
            <w:pPr>
              <w:jc w:val="center"/>
              <w:rPr>
                <w:rStyle w:val="StyleTimesNewRoman"/>
                <w:szCs w:val="24"/>
              </w:rPr>
            </w:pPr>
            <w:r w:rsidRPr="00FF5D5C">
              <w:rPr>
                <w:rStyle w:val="StyleTimesNewRoman"/>
                <w:szCs w:val="24"/>
              </w:rPr>
              <w:t>5</w:t>
            </w:r>
          </w:p>
        </w:tc>
        <w:tc>
          <w:tcPr>
            <w:tcW w:w="811" w:type="pct"/>
            <w:tcBorders>
              <w:bottom w:val="single" w:sz="4" w:space="0" w:color="000000"/>
            </w:tcBorders>
          </w:tcPr>
          <w:p w:rsidR="001121EB" w:rsidRPr="00FF5D5C" w:rsidRDefault="001121EB" w:rsidP="001121EB">
            <w:pPr>
              <w:jc w:val="center"/>
              <w:rPr>
                <w:rStyle w:val="StyleTimesNewRoman"/>
                <w:szCs w:val="24"/>
              </w:rPr>
            </w:pPr>
            <w:r>
              <w:rPr>
                <w:rStyle w:val="StyleTimesNewRoman"/>
                <w:szCs w:val="24"/>
              </w:rPr>
              <w:t>15</w:t>
            </w:r>
          </w:p>
        </w:tc>
      </w:tr>
      <w:tr w:rsidR="001121EB" w:rsidRPr="004D05DB" w:rsidTr="007B4CBE">
        <w:tc>
          <w:tcPr>
            <w:tcW w:w="1753" w:type="pct"/>
            <w:shd w:val="clear" w:color="auto" w:fill="D9D9D9"/>
          </w:tcPr>
          <w:p w:rsidR="001121EB" w:rsidRPr="004D05DB" w:rsidRDefault="001C7ECA" w:rsidP="009956F6">
            <w:pPr>
              <w:rPr>
                <w:rStyle w:val="StyleTimesNewRoman"/>
                <w:b/>
                <w:szCs w:val="24"/>
              </w:rPr>
            </w:pPr>
            <w:r>
              <w:rPr>
                <w:rStyle w:val="StyleTimesNewRoman"/>
                <w:b/>
                <w:szCs w:val="24"/>
              </w:rPr>
              <w:t>Total</w:t>
            </w:r>
          </w:p>
        </w:tc>
        <w:tc>
          <w:tcPr>
            <w:tcW w:w="812" w:type="pct"/>
            <w:shd w:val="clear" w:color="auto" w:fill="D9D9D9"/>
            <w:vAlign w:val="center"/>
          </w:tcPr>
          <w:p w:rsidR="001121EB" w:rsidRPr="009E309A" w:rsidRDefault="003D3537" w:rsidP="009956F6">
            <w:pPr>
              <w:jc w:val="center"/>
              <w:rPr>
                <w:rStyle w:val="StyleTimesNewRoman"/>
                <w:b/>
                <w:szCs w:val="24"/>
              </w:rPr>
            </w:pPr>
            <w:r w:rsidRPr="003D3537">
              <w:rPr>
                <w:rStyle w:val="StyleTimesNewRoman"/>
                <w:b/>
                <w:szCs w:val="24"/>
              </w:rPr>
              <w:t>20</w:t>
            </w:r>
          </w:p>
        </w:tc>
        <w:tc>
          <w:tcPr>
            <w:tcW w:w="812" w:type="pct"/>
            <w:shd w:val="clear" w:color="auto" w:fill="D9D9D9"/>
            <w:vAlign w:val="center"/>
          </w:tcPr>
          <w:p w:rsidR="001121EB" w:rsidRPr="009E309A" w:rsidRDefault="003D3537" w:rsidP="009956F6">
            <w:pPr>
              <w:jc w:val="center"/>
              <w:rPr>
                <w:rStyle w:val="StyleTimesNewRoman"/>
                <w:b/>
                <w:szCs w:val="24"/>
              </w:rPr>
            </w:pPr>
            <w:r w:rsidRPr="003D3537">
              <w:rPr>
                <w:rStyle w:val="StyleTimesNewRoman"/>
                <w:b/>
                <w:szCs w:val="24"/>
              </w:rPr>
              <w:t>20</w:t>
            </w:r>
          </w:p>
        </w:tc>
        <w:tc>
          <w:tcPr>
            <w:tcW w:w="812" w:type="pct"/>
            <w:shd w:val="clear" w:color="auto" w:fill="D9D9D9"/>
            <w:vAlign w:val="center"/>
          </w:tcPr>
          <w:p w:rsidR="001121EB" w:rsidRPr="009E309A" w:rsidRDefault="003D3537" w:rsidP="009956F6">
            <w:pPr>
              <w:jc w:val="center"/>
              <w:rPr>
                <w:rStyle w:val="StyleTimesNewRoman"/>
                <w:b/>
                <w:szCs w:val="24"/>
              </w:rPr>
            </w:pPr>
            <w:r w:rsidRPr="003D3537">
              <w:rPr>
                <w:rStyle w:val="StyleTimesNewRoman"/>
                <w:b/>
                <w:szCs w:val="24"/>
              </w:rPr>
              <w:t>15</w:t>
            </w:r>
          </w:p>
        </w:tc>
        <w:tc>
          <w:tcPr>
            <w:tcW w:w="811" w:type="pct"/>
            <w:shd w:val="clear" w:color="auto" w:fill="D9D9D9"/>
          </w:tcPr>
          <w:p w:rsidR="001121EB" w:rsidRPr="007B4CBE" w:rsidRDefault="00BF7A40" w:rsidP="009956F6">
            <w:pPr>
              <w:jc w:val="center"/>
              <w:rPr>
                <w:rStyle w:val="StyleTimesNewRoman"/>
                <w:b/>
                <w:szCs w:val="24"/>
              </w:rPr>
            </w:pPr>
            <w:r w:rsidRPr="00BF7A40">
              <w:rPr>
                <w:rStyle w:val="StyleTimesNewRoman"/>
                <w:b/>
                <w:szCs w:val="24"/>
              </w:rPr>
              <w:t>55</w:t>
            </w:r>
          </w:p>
        </w:tc>
      </w:tr>
    </w:tbl>
    <w:p w:rsidR="00F82100" w:rsidRDefault="00F82100" w:rsidP="00F82100">
      <w:pPr>
        <w:rPr>
          <w:rStyle w:val="StyleTimesNewRoman"/>
          <w:szCs w:val="24"/>
        </w:rPr>
      </w:pPr>
      <w:r w:rsidRPr="004D05DB">
        <w:rPr>
          <w:rStyle w:val="StyleTimesNewRoman"/>
          <w:szCs w:val="24"/>
        </w:rPr>
        <w:t xml:space="preserve">Note: </w:t>
      </w:r>
      <w:r w:rsidR="004136BD">
        <w:rPr>
          <w:rStyle w:val="StyleTimesNewRoman"/>
          <w:szCs w:val="24"/>
        </w:rPr>
        <w:t>NAEP does not administer a</w:t>
      </w:r>
      <w:r w:rsidRPr="004D05DB">
        <w:rPr>
          <w:rStyle w:val="StyleTimesNewRoman"/>
          <w:szCs w:val="24"/>
        </w:rPr>
        <w:t xml:space="preserve"> teacher questionnaire </w:t>
      </w:r>
      <w:r>
        <w:rPr>
          <w:rStyle w:val="StyleTimesNewRoman"/>
          <w:szCs w:val="24"/>
        </w:rPr>
        <w:t>at</w:t>
      </w:r>
      <w:r w:rsidRPr="004D05DB">
        <w:rPr>
          <w:rStyle w:val="StyleTimesNewRoman"/>
          <w:szCs w:val="24"/>
        </w:rPr>
        <w:t xml:space="preserve"> </w:t>
      </w:r>
      <w:r w:rsidR="004136BD">
        <w:rPr>
          <w:rStyle w:val="StyleTimesNewRoman"/>
          <w:szCs w:val="24"/>
        </w:rPr>
        <w:t>g</w:t>
      </w:r>
      <w:r w:rsidR="004136BD" w:rsidRPr="004D05DB">
        <w:rPr>
          <w:rStyle w:val="StyleTimesNewRoman"/>
          <w:szCs w:val="24"/>
        </w:rPr>
        <w:t xml:space="preserve">rade </w:t>
      </w:r>
      <w:r w:rsidRPr="004D05DB">
        <w:rPr>
          <w:rStyle w:val="StyleTimesNewRoman"/>
          <w:szCs w:val="24"/>
        </w:rPr>
        <w:t>12.</w:t>
      </w:r>
    </w:p>
    <w:p w:rsidR="00345018" w:rsidRDefault="00345018">
      <w:pPr>
        <w:rPr>
          <w:rStyle w:val="StyleTimesNewRoman"/>
          <w:szCs w:val="24"/>
          <w:u w:val="single"/>
        </w:rPr>
      </w:pPr>
    </w:p>
    <w:p w:rsidR="004136BD" w:rsidRDefault="002B47C3">
      <w:pPr>
        <w:rPr>
          <w:rStyle w:val="StyleTimesNewRoman"/>
          <w:szCs w:val="24"/>
          <w:u w:val="single"/>
        </w:rPr>
      </w:pPr>
      <w:r w:rsidRPr="002B47C3">
        <w:rPr>
          <w:rStyle w:val="StyleTimesNewRoman"/>
          <w:szCs w:val="24"/>
        </w:rPr>
        <w:t xml:space="preserve">To ensure </w:t>
      </w:r>
      <w:r w:rsidR="00D755A6">
        <w:rPr>
          <w:rStyle w:val="StyleTimesNewRoman"/>
          <w:szCs w:val="24"/>
        </w:rPr>
        <w:t>a diverse sample</w:t>
      </w:r>
      <w:r w:rsidRPr="002B47C3">
        <w:rPr>
          <w:rStyle w:val="StyleTimesNewRoman"/>
          <w:szCs w:val="24"/>
        </w:rPr>
        <w:t>, students will be sampled to obtain</w:t>
      </w:r>
      <w:r w:rsidR="004136BD" w:rsidRPr="004D05DB">
        <w:rPr>
          <w:rStyle w:val="StyleTimesNewRoman"/>
          <w:szCs w:val="24"/>
        </w:rPr>
        <w:t xml:space="preserve"> the following criteria</w:t>
      </w:r>
      <w:r w:rsidR="004136BD">
        <w:rPr>
          <w:rStyle w:val="StyleTimesNewRoman"/>
          <w:szCs w:val="24"/>
        </w:rPr>
        <w:t>:</w:t>
      </w:r>
    </w:p>
    <w:p w:rsidR="00B3501A" w:rsidRDefault="00F73627">
      <w:pPr>
        <w:numPr>
          <w:ilvl w:val="0"/>
          <w:numId w:val="73"/>
        </w:numPr>
        <w:rPr>
          <w:rFonts w:ascii="Times New Roman" w:hAnsi="Times New Roman"/>
          <w:sz w:val="24"/>
          <w:szCs w:val="24"/>
        </w:rPr>
      </w:pPr>
      <w:r>
        <w:rPr>
          <w:rFonts w:ascii="Times New Roman" w:hAnsi="Times New Roman"/>
          <w:sz w:val="24"/>
          <w:szCs w:val="24"/>
        </w:rPr>
        <w:t>Fourth-grade and eighth-grade students who are enrolled in a science course at some point during the current school year</w:t>
      </w:r>
      <w:r w:rsidR="00975341">
        <w:rPr>
          <w:rFonts w:ascii="Times New Roman" w:hAnsi="Times New Roman"/>
          <w:sz w:val="24"/>
          <w:szCs w:val="24"/>
        </w:rPr>
        <w:t>;</w:t>
      </w:r>
    </w:p>
    <w:p w:rsidR="00B3501A" w:rsidRDefault="00F73627">
      <w:pPr>
        <w:numPr>
          <w:ilvl w:val="0"/>
          <w:numId w:val="73"/>
        </w:numPr>
        <w:rPr>
          <w:rFonts w:ascii="Times New Roman" w:hAnsi="Times New Roman"/>
          <w:sz w:val="24"/>
          <w:szCs w:val="24"/>
        </w:rPr>
      </w:pPr>
      <w:r w:rsidRPr="00B007EA">
        <w:rPr>
          <w:rFonts w:ascii="Times New Roman" w:hAnsi="Times New Roman"/>
          <w:sz w:val="24"/>
          <w:szCs w:val="24"/>
        </w:rPr>
        <w:t>An even mix of twelfth-grade students who are either currently enrolled in a science course or not currently enrolled in a science course</w:t>
      </w:r>
      <w:r w:rsidR="00975341">
        <w:rPr>
          <w:rFonts w:ascii="Times New Roman" w:hAnsi="Times New Roman"/>
          <w:sz w:val="24"/>
          <w:szCs w:val="24"/>
        </w:rPr>
        <w:t>;</w:t>
      </w:r>
    </w:p>
    <w:p w:rsidR="00703DF2" w:rsidRDefault="00975341">
      <w:pPr>
        <w:numPr>
          <w:ilvl w:val="0"/>
          <w:numId w:val="73"/>
        </w:numPr>
        <w:rPr>
          <w:rFonts w:ascii="Times New Roman" w:hAnsi="Times New Roman"/>
          <w:sz w:val="24"/>
          <w:szCs w:val="24"/>
        </w:rPr>
      </w:pPr>
      <w:r>
        <w:rPr>
          <w:rFonts w:ascii="Times New Roman" w:hAnsi="Times New Roman"/>
          <w:sz w:val="24"/>
          <w:szCs w:val="24"/>
        </w:rPr>
        <w:t>A m</w:t>
      </w:r>
      <w:r w:rsidR="00604652">
        <w:rPr>
          <w:rFonts w:ascii="Times New Roman" w:hAnsi="Times New Roman"/>
          <w:sz w:val="24"/>
          <w:szCs w:val="24"/>
        </w:rPr>
        <w:t>ix</w:t>
      </w:r>
      <w:r w:rsidR="00604652" w:rsidRPr="00B007EA">
        <w:rPr>
          <w:rFonts w:ascii="Times New Roman" w:hAnsi="Times New Roman"/>
          <w:sz w:val="24"/>
          <w:szCs w:val="24"/>
        </w:rPr>
        <w:t xml:space="preserve"> </w:t>
      </w:r>
      <w:r w:rsidR="004136BD" w:rsidRPr="00B007EA">
        <w:rPr>
          <w:rFonts w:ascii="Times New Roman" w:hAnsi="Times New Roman"/>
          <w:sz w:val="24"/>
          <w:szCs w:val="24"/>
        </w:rPr>
        <w:t>of gender</w:t>
      </w:r>
      <w:r>
        <w:rPr>
          <w:rFonts w:ascii="Times New Roman" w:hAnsi="Times New Roman"/>
          <w:sz w:val="24"/>
          <w:szCs w:val="24"/>
        </w:rPr>
        <w:t>;</w:t>
      </w:r>
    </w:p>
    <w:p w:rsidR="00703DF2" w:rsidRDefault="00975341">
      <w:pPr>
        <w:numPr>
          <w:ilvl w:val="0"/>
          <w:numId w:val="73"/>
        </w:numPr>
        <w:rPr>
          <w:rFonts w:ascii="Times New Roman" w:hAnsi="Times New Roman"/>
          <w:sz w:val="24"/>
          <w:szCs w:val="24"/>
        </w:rPr>
      </w:pPr>
      <w:r>
        <w:rPr>
          <w:rFonts w:ascii="Times New Roman" w:hAnsi="Times New Roman"/>
          <w:sz w:val="24"/>
          <w:szCs w:val="24"/>
        </w:rPr>
        <w:t>A m</w:t>
      </w:r>
      <w:r w:rsidR="004136BD" w:rsidRPr="00B007EA">
        <w:rPr>
          <w:rFonts w:ascii="Times New Roman" w:hAnsi="Times New Roman"/>
          <w:sz w:val="24"/>
          <w:szCs w:val="24"/>
        </w:rPr>
        <w:t>ix of race/ethnicity (Black, Asian, White, Hispanic)</w:t>
      </w:r>
      <w:r>
        <w:rPr>
          <w:rFonts w:ascii="Times New Roman" w:hAnsi="Times New Roman"/>
          <w:sz w:val="24"/>
          <w:szCs w:val="24"/>
        </w:rPr>
        <w:t>; and</w:t>
      </w:r>
    </w:p>
    <w:p w:rsidR="00703DF2" w:rsidRDefault="00975341">
      <w:pPr>
        <w:numPr>
          <w:ilvl w:val="0"/>
          <w:numId w:val="73"/>
        </w:numPr>
        <w:rPr>
          <w:rFonts w:ascii="Times New Roman" w:hAnsi="Times New Roman"/>
          <w:sz w:val="24"/>
          <w:szCs w:val="24"/>
        </w:rPr>
      </w:pPr>
      <w:r>
        <w:rPr>
          <w:rFonts w:ascii="Times New Roman" w:hAnsi="Times New Roman"/>
          <w:sz w:val="24"/>
          <w:szCs w:val="24"/>
        </w:rPr>
        <w:t>A m</w:t>
      </w:r>
      <w:r w:rsidR="004136BD" w:rsidRPr="00B007EA">
        <w:rPr>
          <w:rFonts w:ascii="Times New Roman" w:hAnsi="Times New Roman"/>
          <w:sz w:val="24"/>
          <w:szCs w:val="24"/>
        </w:rPr>
        <w:t>ix of socioeconomic background</w:t>
      </w:r>
      <w:r w:rsidR="004136BD" w:rsidRPr="008228EA">
        <w:rPr>
          <w:rFonts w:ascii="Times New Roman" w:hAnsi="Times New Roman"/>
          <w:sz w:val="24"/>
          <w:szCs w:val="24"/>
        </w:rPr>
        <w:t xml:space="preserve"> (</w:t>
      </w:r>
      <w:proofErr w:type="gramStart"/>
      <w:r w:rsidR="004136BD">
        <w:rPr>
          <w:rFonts w:ascii="Times New Roman" w:hAnsi="Times New Roman"/>
          <w:sz w:val="24"/>
          <w:szCs w:val="24"/>
        </w:rPr>
        <w:t>at least four low</w:t>
      </w:r>
      <w:r w:rsidR="004136BD" w:rsidRPr="008228EA">
        <w:rPr>
          <w:rFonts w:ascii="Times New Roman" w:hAnsi="Times New Roman"/>
          <w:sz w:val="24"/>
          <w:szCs w:val="24"/>
        </w:rPr>
        <w:t>-SES</w:t>
      </w:r>
      <w:proofErr w:type="gramEnd"/>
      <w:r w:rsidR="004136BD">
        <w:rPr>
          <w:rFonts w:ascii="Times New Roman" w:hAnsi="Times New Roman"/>
          <w:sz w:val="24"/>
          <w:szCs w:val="24"/>
        </w:rPr>
        <w:t xml:space="preserve"> and at least four</w:t>
      </w:r>
      <w:r w:rsidR="004136BD" w:rsidRPr="008228EA">
        <w:rPr>
          <w:rFonts w:ascii="Times New Roman" w:hAnsi="Times New Roman"/>
          <w:sz w:val="24"/>
          <w:szCs w:val="24"/>
        </w:rPr>
        <w:t xml:space="preserve"> mid/high-SES</w:t>
      </w:r>
      <w:r w:rsidR="002F5504">
        <w:rPr>
          <w:rFonts w:ascii="Times New Roman" w:hAnsi="Times New Roman"/>
          <w:sz w:val="24"/>
          <w:szCs w:val="24"/>
        </w:rPr>
        <w:t xml:space="preserve"> per grade</w:t>
      </w:r>
      <w:r w:rsidR="004136BD" w:rsidRPr="008228EA">
        <w:rPr>
          <w:rFonts w:ascii="Times New Roman" w:hAnsi="Times New Roman"/>
          <w:sz w:val="24"/>
          <w:szCs w:val="24"/>
        </w:rPr>
        <w:t>)</w:t>
      </w:r>
      <w:r>
        <w:rPr>
          <w:rFonts w:ascii="Times New Roman" w:hAnsi="Times New Roman"/>
          <w:sz w:val="24"/>
          <w:szCs w:val="24"/>
        </w:rPr>
        <w:t>.</w:t>
      </w:r>
    </w:p>
    <w:p w:rsidR="00703DF2" w:rsidRDefault="00703DF2">
      <w:pPr>
        <w:ind w:left="720"/>
        <w:rPr>
          <w:rStyle w:val="StyleTimesNewRoman"/>
          <w:szCs w:val="24"/>
        </w:rPr>
      </w:pPr>
    </w:p>
    <w:p w:rsidR="004136BD" w:rsidRDefault="002B47C3" w:rsidP="004136BD">
      <w:pPr>
        <w:rPr>
          <w:rStyle w:val="StyleTimesNewRoman"/>
          <w:szCs w:val="24"/>
          <w:u w:val="single"/>
        </w:rPr>
      </w:pPr>
      <w:r w:rsidRPr="002B47C3">
        <w:rPr>
          <w:rStyle w:val="StyleTimesNewRoman"/>
          <w:szCs w:val="24"/>
        </w:rPr>
        <w:t xml:space="preserve">To ensure </w:t>
      </w:r>
      <w:r w:rsidR="00D755A6">
        <w:rPr>
          <w:rStyle w:val="StyleTimesNewRoman"/>
          <w:szCs w:val="24"/>
        </w:rPr>
        <w:t>a diverse sample</w:t>
      </w:r>
      <w:r w:rsidRPr="002B47C3">
        <w:rPr>
          <w:rStyle w:val="StyleTimesNewRoman"/>
          <w:szCs w:val="24"/>
        </w:rPr>
        <w:t xml:space="preserve">, </w:t>
      </w:r>
      <w:r w:rsidR="004136BD">
        <w:rPr>
          <w:rStyle w:val="StyleTimesNewRoman"/>
          <w:szCs w:val="24"/>
        </w:rPr>
        <w:t>teachers and school administrators</w:t>
      </w:r>
      <w:r w:rsidRPr="002B47C3">
        <w:rPr>
          <w:rStyle w:val="StyleTimesNewRoman"/>
          <w:szCs w:val="24"/>
        </w:rPr>
        <w:t xml:space="preserve"> will be sampled </w:t>
      </w:r>
      <w:r w:rsidR="004136BD">
        <w:rPr>
          <w:rStyle w:val="StyleTimesNewRoman"/>
          <w:szCs w:val="24"/>
        </w:rPr>
        <w:t>with</w:t>
      </w:r>
      <w:r w:rsidR="004136BD" w:rsidRPr="004D05DB">
        <w:rPr>
          <w:rStyle w:val="StyleTimesNewRoman"/>
          <w:szCs w:val="24"/>
        </w:rPr>
        <w:t xml:space="preserve"> the following criteria</w:t>
      </w:r>
      <w:r w:rsidR="004136BD">
        <w:rPr>
          <w:rStyle w:val="StyleTimesNewRoman"/>
          <w:szCs w:val="24"/>
        </w:rPr>
        <w:t>:</w:t>
      </w:r>
    </w:p>
    <w:p w:rsidR="00703DF2" w:rsidRDefault="00975341">
      <w:pPr>
        <w:numPr>
          <w:ilvl w:val="0"/>
          <w:numId w:val="74"/>
        </w:numPr>
        <w:rPr>
          <w:rFonts w:ascii="Times New Roman" w:hAnsi="Times New Roman"/>
          <w:sz w:val="24"/>
          <w:szCs w:val="24"/>
        </w:rPr>
      </w:pPr>
      <w:r>
        <w:rPr>
          <w:rFonts w:ascii="Times New Roman" w:hAnsi="Times New Roman"/>
          <w:sz w:val="24"/>
          <w:szCs w:val="24"/>
        </w:rPr>
        <w:t>A s</w:t>
      </w:r>
      <w:r w:rsidR="004136BD" w:rsidRPr="004D05DB">
        <w:rPr>
          <w:rFonts w:ascii="Times New Roman" w:hAnsi="Times New Roman"/>
          <w:sz w:val="24"/>
          <w:szCs w:val="24"/>
        </w:rPr>
        <w:t>chool population that includes fourth-grade students, or eighth-grade students, or twelfth-grade students, as appropriate</w:t>
      </w:r>
      <w:r>
        <w:rPr>
          <w:rFonts w:ascii="Times New Roman" w:hAnsi="Times New Roman"/>
          <w:sz w:val="24"/>
          <w:szCs w:val="24"/>
        </w:rPr>
        <w:t>;</w:t>
      </w:r>
    </w:p>
    <w:p w:rsidR="00703DF2" w:rsidRDefault="004136BD">
      <w:pPr>
        <w:numPr>
          <w:ilvl w:val="0"/>
          <w:numId w:val="74"/>
        </w:numPr>
        <w:rPr>
          <w:rFonts w:ascii="Times New Roman" w:hAnsi="Times New Roman"/>
          <w:sz w:val="24"/>
          <w:szCs w:val="24"/>
        </w:rPr>
      </w:pPr>
      <w:r>
        <w:rPr>
          <w:rFonts w:ascii="Times New Roman" w:hAnsi="Times New Roman"/>
          <w:sz w:val="24"/>
          <w:szCs w:val="24"/>
        </w:rPr>
        <w:t xml:space="preserve">Teachers who are teaching </w:t>
      </w:r>
      <w:r w:rsidRPr="00B714F2">
        <w:rPr>
          <w:rStyle w:val="StyleTimesNewRoman"/>
          <w:szCs w:val="24"/>
        </w:rPr>
        <w:t>fourth</w:t>
      </w:r>
      <w:r>
        <w:rPr>
          <w:rStyle w:val="StyleTimesNewRoman"/>
          <w:szCs w:val="24"/>
        </w:rPr>
        <w:t>-grade</w:t>
      </w:r>
      <w:r>
        <w:rPr>
          <w:rFonts w:ascii="Times New Roman" w:hAnsi="Times New Roman"/>
          <w:sz w:val="24"/>
          <w:szCs w:val="24"/>
        </w:rPr>
        <w:t xml:space="preserve"> or </w:t>
      </w:r>
      <w:r w:rsidRPr="00B714F2">
        <w:rPr>
          <w:rStyle w:val="StyleTimesNewRoman"/>
          <w:szCs w:val="24"/>
        </w:rPr>
        <w:t>eighth</w:t>
      </w:r>
      <w:r>
        <w:rPr>
          <w:rFonts w:ascii="Times New Roman" w:hAnsi="Times New Roman"/>
          <w:sz w:val="24"/>
          <w:szCs w:val="24"/>
        </w:rPr>
        <w:t>-grade science at some point during the current school year</w:t>
      </w:r>
      <w:r w:rsidR="00975341">
        <w:rPr>
          <w:rFonts w:ascii="Times New Roman" w:hAnsi="Times New Roman"/>
          <w:sz w:val="24"/>
          <w:szCs w:val="24"/>
        </w:rPr>
        <w:t xml:space="preserve">; </w:t>
      </w:r>
    </w:p>
    <w:p w:rsidR="00703DF2" w:rsidRDefault="00975341">
      <w:pPr>
        <w:numPr>
          <w:ilvl w:val="0"/>
          <w:numId w:val="74"/>
        </w:numPr>
        <w:rPr>
          <w:rFonts w:ascii="Times New Roman" w:hAnsi="Times New Roman"/>
          <w:sz w:val="24"/>
          <w:szCs w:val="24"/>
        </w:rPr>
      </w:pPr>
      <w:r>
        <w:rPr>
          <w:rFonts w:ascii="Times New Roman" w:hAnsi="Times New Roman"/>
          <w:sz w:val="24"/>
          <w:szCs w:val="24"/>
        </w:rPr>
        <w:t>A m</w:t>
      </w:r>
      <w:r w:rsidR="004136BD" w:rsidRPr="004D05DB">
        <w:rPr>
          <w:rFonts w:ascii="Times New Roman" w:hAnsi="Times New Roman"/>
          <w:sz w:val="24"/>
          <w:szCs w:val="24"/>
        </w:rPr>
        <w:t>ix of school sizes</w:t>
      </w:r>
      <w:r>
        <w:rPr>
          <w:rFonts w:ascii="Times New Roman" w:hAnsi="Times New Roman"/>
          <w:sz w:val="24"/>
          <w:szCs w:val="24"/>
        </w:rPr>
        <w:t>; and</w:t>
      </w:r>
    </w:p>
    <w:p w:rsidR="00703DF2" w:rsidRDefault="00975341">
      <w:pPr>
        <w:numPr>
          <w:ilvl w:val="0"/>
          <w:numId w:val="74"/>
        </w:numPr>
        <w:autoSpaceDE w:val="0"/>
        <w:autoSpaceDN w:val="0"/>
        <w:adjustRightInd w:val="0"/>
        <w:rPr>
          <w:rFonts w:ascii="Times New Roman" w:hAnsi="Times New Roman"/>
          <w:sz w:val="24"/>
          <w:szCs w:val="24"/>
        </w:rPr>
      </w:pPr>
      <w:r>
        <w:rPr>
          <w:rFonts w:ascii="Times New Roman" w:hAnsi="Times New Roman"/>
          <w:sz w:val="24"/>
          <w:szCs w:val="24"/>
        </w:rPr>
        <w:t>A m</w:t>
      </w:r>
      <w:r w:rsidR="004136BD" w:rsidRPr="004D05DB">
        <w:rPr>
          <w:rFonts w:ascii="Times New Roman" w:hAnsi="Times New Roman"/>
          <w:sz w:val="24"/>
          <w:szCs w:val="24"/>
        </w:rPr>
        <w:t>ix of school socioeconomic demographics</w:t>
      </w:r>
      <w:r w:rsidR="004136BD">
        <w:rPr>
          <w:rFonts w:ascii="Times New Roman" w:hAnsi="Times New Roman"/>
          <w:sz w:val="24"/>
          <w:szCs w:val="24"/>
        </w:rPr>
        <w:t xml:space="preserve"> </w:t>
      </w:r>
      <w:r w:rsidR="004136BD" w:rsidRPr="008228EA">
        <w:rPr>
          <w:rFonts w:ascii="Times New Roman" w:hAnsi="Times New Roman"/>
          <w:sz w:val="24"/>
          <w:szCs w:val="24"/>
        </w:rPr>
        <w:t>(</w:t>
      </w:r>
      <w:r w:rsidR="004136BD">
        <w:rPr>
          <w:rFonts w:ascii="Times New Roman" w:hAnsi="Times New Roman"/>
          <w:sz w:val="24"/>
          <w:szCs w:val="24"/>
        </w:rPr>
        <w:t xml:space="preserve">at least two </w:t>
      </w:r>
      <w:r w:rsidR="002F5504">
        <w:rPr>
          <w:rFonts w:ascii="Times New Roman" w:hAnsi="Times New Roman"/>
          <w:sz w:val="24"/>
          <w:szCs w:val="24"/>
        </w:rPr>
        <w:t xml:space="preserve">teachers </w:t>
      </w:r>
      <w:r w:rsidR="00604652">
        <w:rPr>
          <w:rFonts w:ascii="Times New Roman" w:hAnsi="Times New Roman"/>
          <w:sz w:val="24"/>
          <w:szCs w:val="24"/>
        </w:rPr>
        <w:t xml:space="preserve">and administrators </w:t>
      </w:r>
      <w:r w:rsidR="002F5504">
        <w:rPr>
          <w:rFonts w:ascii="Times New Roman" w:hAnsi="Times New Roman"/>
          <w:sz w:val="24"/>
          <w:szCs w:val="24"/>
        </w:rPr>
        <w:t xml:space="preserve">from </w:t>
      </w:r>
      <w:r w:rsidR="004136BD">
        <w:rPr>
          <w:rFonts w:ascii="Times New Roman" w:hAnsi="Times New Roman"/>
          <w:sz w:val="24"/>
          <w:szCs w:val="24"/>
        </w:rPr>
        <w:t>low</w:t>
      </w:r>
      <w:r w:rsidR="004136BD" w:rsidRPr="008228EA">
        <w:rPr>
          <w:rFonts w:ascii="Times New Roman" w:hAnsi="Times New Roman"/>
          <w:sz w:val="24"/>
          <w:szCs w:val="24"/>
        </w:rPr>
        <w:t>-SES</w:t>
      </w:r>
      <w:r w:rsidR="004136BD">
        <w:rPr>
          <w:rFonts w:ascii="Times New Roman" w:hAnsi="Times New Roman"/>
          <w:sz w:val="24"/>
          <w:szCs w:val="24"/>
        </w:rPr>
        <w:t xml:space="preserve"> </w:t>
      </w:r>
      <w:r w:rsidR="002F5504">
        <w:rPr>
          <w:rFonts w:ascii="Times New Roman" w:hAnsi="Times New Roman"/>
          <w:sz w:val="24"/>
          <w:szCs w:val="24"/>
        </w:rPr>
        <w:t xml:space="preserve">schools </w:t>
      </w:r>
      <w:r w:rsidR="004136BD">
        <w:rPr>
          <w:rFonts w:ascii="Times New Roman" w:hAnsi="Times New Roman"/>
          <w:sz w:val="24"/>
          <w:szCs w:val="24"/>
        </w:rPr>
        <w:t>and at least two</w:t>
      </w:r>
      <w:r w:rsidR="004136BD" w:rsidRPr="008228EA">
        <w:rPr>
          <w:rFonts w:ascii="Times New Roman" w:hAnsi="Times New Roman"/>
          <w:sz w:val="24"/>
          <w:szCs w:val="24"/>
        </w:rPr>
        <w:t xml:space="preserve"> </w:t>
      </w:r>
      <w:r w:rsidR="002F5504">
        <w:rPr>
          <w:rFonts w:ascii="Times New Roman" w:hAnsi="Times New Roman"/>
          <w:sz w:val="24"/>
          <w:szCs w:val="24"/>
        </w:rPr>
        <w:t xml:space="preserve">teachers </w:t>
      </w:r>
      <w:r w:rsidR="00604652">
        <w:rPr>
          <w:rFonts w:ascii="Times New Roman" w:hAnsi="Times New Roman"/>
          <w:sz w:val="24"/>
          <w:szCs w:val="24"/>
        </w:rPr>
        <w:t xml:space="preserve">and administrators </w:t>
      </w:r>
      <w:r w:rsidR="002F5504">
        <w:rPr>
          <w:rFonts w:ascii="Times New Roman" w:hAnsi="Times New Roman"/>
          <w:sz w:val="24"/>
          <w:szCs w:val="24"/>
        </w:rPr>
        <w:t>at</w:t>
      </w:r>
      <w:r w:rsidR="004136BD" w:rsidRPr="008228EA">
        <w:rPr>
          <w:rFonts w:ascii="Times New Roman" w:hAnsi="Times New Roman"/>
          <w:sz w:val="24"/>
          <w:szCs w:val="24"/>
        </w:rPr>
        <w:t xml:space="preserve"> mid/high-SES</w:t>
      </w:r>
      <w:r w:rsidR="004136BD">
        <w:rPr>
          <w:rFonts w:ascii="Times New Roman" w:hAnsi="Times New Roman"/>
          <w:sz w:val="24"/>
          <w:szCs w:val="24"/>
        </w:rPr>
        <w:t xml:space="preserve"> </w:t>
      </w:r>
      <w:r w:rsidR="002F5504">
        <w:rPr>
          <w:rFonts w:ascii="Times New Roman" w:hAnsi="Times New Roman"/>
          <w:sz w:val="24"/>
          <w:szCs w:val="24"/>
        </w:rPr>
        <w:t>schools</w:t>
      </w:r>
      <w:r w:rsidR="004136BD" w:rsidRPr="008228EA">
        <w:rPr>
          <w:rFonts w:ascii="Times New Roman" w:hAnsi="Times New Roman"/>
          <w:sz w:val="24"/>
          <w:szCs w:val="24"/>
        </w:rPr>
        <w:t>)</w:t>
      </w:r>
      <w:r>
        <w:rPr>
          <w:rFonts w:ascii="Times New Roman" w:hAnsi="Times New Roman"/>
          <w:sz w:val="24"/>
          <w:szCs w:val="24"/>
        </w:rPr>
        <w:t>.</w:t>
      </w:r>
    </w:p>
    <w:p w:rsidR="004136BD" w:rsidRDefault="004136BD">
      <w:pPr>
        <w:rPr>
          <w:rStyle w:val="StyleTimesNewRoman"/>
          <w:szCs w:val="24"/>
        </w:rPr>
      </w:pPr>
    </w:p>
    <w:p w:rsidR="004136BD" w:rsidRDefault="004136BD">
      <w:pPr>
        <w:rPr>
          <w:rStyle w:val="StyleTimesNewRoman"/>
          <w:szCs w:val="24"/>
        </w:rPr>
      </w:pPr>
      <w:r w:rsidRPr="0082534B">
        <w:rPr>
          <w:rStyle w:val="StyleTimesNewRoman"/>
          <w:szCs w:val="24"/>
        </w:rPr>
        <w:t xml:space="preserve">Although the sample will include a mix of </w:t>
      </w:r>
      <w:r>
        <w:rPr>
          <w:rStyle w:val="StyleTimesNewRoman"/>
          <w:szCs w:val="24"/>
        </w:rPr>
        <w:t xml:space="preserve">these </w:t>
      </w:r>
      <w:r w:rsidRPr="0082534B">
        <w:rPr>
          <w:rStyle w:val="StyleTimesNewRoman"/>
          <w:szCs w:val="24"/>
        </w:rPr>
        <w:t xml:space="preserve">characteristics, </w:t>
      </w:r>
      <w:r>
        <w:rPr>
          <w:rStyle w:val="StyleTimesNewRoman"/>
          <w:szCs w:val="24"/>
        </w:rPr>
        <w:t>the results will</w:t>
      </w:r>
      <w:r w:rsidRPr="0082534B">
        <w:rPr>
          <w:rStyle w:val="StyleTimesNewRoman"/>
          <w:szCs w:val="24"/>
        </w:rPr>
        <w:t xml:space="preserve"> not explicitly measure differences by those </w:t>
      </w:r>
      <w:r>
        <w:rPr>
          <w:rStyle w:val="StyleTimesNewRoman"/>
          <w:szCs w:val="24"/>
        </w:rPr>
        <w:t>characteristics</w:t>
      </w:r>
      <w:r w:rsidRPr="0082534B">
        <w:rPr>
          <w:rStyle w:val="StyleTimesNewRoman"/>
          <w:szCs w:val="24"/>
        </w:rPr>
        <w:t>.</w:t>
      </w:r>
    </w:p>
    <w:p w:rsidR="00CE5700" w:rsidRDefault="00CE5700">
      <w:pPr>
        <w:rPr>
          <w:rStyle w:val="StyleTimesNewRoman"/>
          <w:szCs w:val="24"/>
        </w:rPr>
      </w:pPr>
    </w:p>
    <w:p w:rsidR="00CE5700" w:rsidRDefault="00CE5700" w:rsidP="00CE5700">
      <w:pPr>
        <w:rPr>
          <w:rFonts w:ascii="Times New Roman" w:hAnsi="Times New Roman"/>
          <w:sz w:val="24"/>
          <w:szCs w:val="24"/>
        </w:rPr>
      </w:pPr>
      <w:r w:rsidRPr="009956F6">
        <w:rPr>
          <w:rStyle w:val="StyleTimesNewRoman"/>
        </w:rPr>
        <w:t>EurekaFacts, a subcontractor to ETS</w:t>
      </w:r>
      <w:r>
        <w:rPr>
          <w:rStyle w:val="StyleTimesNewRoman"/>
        </w:rPr>
        <w:t xml:space="preserve"> (see </w:t>
      </w:r>
      <w:r w:rsidR="00975341">
        <w:rPr>
          <w:rStyle w:val="StyleTimesNewRoman"/>
        </w:rPr>
        <w:t xml:space="preserve">section </w:t>
      </w:r>
      <w:r>
        <w:rPr>
          <w:rStyle w:val="StyleTimesNewRoman"/>
        </w:rPr>
        <w:t>5)</w:t>
      </w:r>
      <w:r w:rsidRPr="009956F6">
        <w:rPr>
          <w:rStyle w:val="StyleTimesNewRoman"/>
        </w:rPr>
        <w:t>, will recruit student</w:t>
      </w:r>
      <w:r>
        <w:rPr>
          <w:rStyle w:val="StyleTimesNewRoman"/>
        </w:rPr>
        <w:t>, teacher, and school</w:t>
      </w:r>
      <w:r w:rsidRPr="009956F6">
        <w:rPr>
          <w:rStyle w:val="StyleTimesNewRoman"/>
        </w:rPr>
        <w:t xml:space="preserve"> </w:t>
      </w:r>
      <w:r w:rsidR="004963E3">
        <w:rPr>
          <w:rStyle w:val="StyleTimesNewRoman"/>
        </w:rPr>
        <w:t xml:space="preserve">administrator </w:t>
      </w:r>
      <w:r w:rsidRPr="009956F6">
        <w:rPr>
          <w:rStyle w:val="StyleTimesNewRoman"/>
        </w:rPr>
        <w:t>participants for th</w:t>
      </w:r>
      <w:r>
        <w:rPr>
          <w:rStyle w:val="StyleTimesNewRoman"/>
        </w:rPr>
        <w:t xml:space="preserve">e background question-related </w:t>
      </w:r>
      <w:r w:rsidR="001C7ECA">
        <w:rPr>
          <w:rStyle w:val="StyleTimesNewRoman"/>
        </w:rPr>
        <w:t>cognitive interviews</w:t>
      </w:r>
      <w:r w:rsidR="004963E3">
        <w:rPr>
          <w:rStyle w:val="StyleTimesNewRoman"/>
        </w:rPr>
        <w:t xml:space="preserve">. They will use </w:t>
      </w:r>
      <w:r w:rsidRPr="009956F6">
        <w:rPr>
          <w:rStyle w:val="StyleTimesNewRoman"/>
        </w:rPr>
        <w:t>their Washington, DC/Baltimore metropolitan area participant database</w:t>
      </w:r>
      <w:r w:rsidR="004963E3">
        <w:rPr>
          <w:rStyle w:val="StyleTimesNewRoman"/>
        </w:rPr>
        <w:t xml:space="preserve"> as well as leverage their</w:t>
      </w:r>
      <w:r w:rsidRPr="009956F6">
        <w:rPr>
          <w:rStyle w:val="StyleTimesNewRoman"/>
        </w:rPr>
        <w:t xml:space="preserve"> contacts within organizations and groups </w:t>
      </w:r>
      <w:r w:rsidR="001C7ECA" w:rsidRPr="009956F6">
        <w:rPr>
          <w:rStyle w:val="StyleTimesNewRoman"/>
        </w:rPr>
        <w:t>(e.g., parent-teacher organizations, community organizations)</w:t>
      </w:r>
      <w:r w:rsidR="00257E55">
        <w:rPr>
          <w:rStyle w:val="StyleTimesNewRoman"/>
        </w:rPr>
        <w:t xml:space="preserve"> </w:t>
      </w:r>
      <w:r w:rsidRPr="009956F6">
        <w:rPr>
          <w:rStyle w:val="StyleTimesNewRoman"/>
        </w:rPr>
        <w:t xml:space="preserve">that can serve as recruitment partners for the upcoming study (see </w:t>
      </w:r>
      <w:r w:rsidR="00761725">
        <w:rPr>
          <w:rStyle w:val="StyleTimesNewRoman"/>
        </w:rPr>
        <w:t>a</w:t>
      </w:r>
      <w:r w:rsidRPr="009956F6">
        <w:rPr>
          <w:rStyle w:val="StyleTimesNewRoman"/>
        </w:rPr>
        <w:t xml:space="preserve">ppendices </w:t>
      </w:r>
      <w:r w:rsidR="00BF7A40" w:rsidRPr="00BF7A40">
        <w:rPr>
          <w:rStyle w:val="StyleTimesNewRoman"/>
        </w:rPr>
        <w:t>D thr</w:t>
      </w:r>
      <w:r w:rsidR="004963E3">
        <w:rPr>
          <w:rStyle w:val="StyleTimesNewRoman"/>
        </w:rPr>
        <w:t>o</w:t>
      </w:r>
      <w:r w:rsidR="00BF7A40" w:rsidRPr="00BF7A40">
        <w:rPr>
          <w:rStyle w:val="StyleTimesNewRoman"/>
        </w:rPr>
        <w:t>u</w:t>
      </w:r>
      <w:r w:rsidR="004963E3">
        <w:rPr>
          <w:rStyle w:val="StyleTimesNewRoman"/>
        </w:rPr>
        <w:t>gh</w:t>
      </w:r>
      <w:r w:rsidR="00BF7A40" w:rsidRPr="00BF7A40">
        <w:rPr>
          <w:rStyle w:val="StyleTimesNewRoman"/>
        </w:rPr>
        <w:t xml:space="preserve"> I </w:t>
      </w:r>
      <w:r w:rsidRPr="001A23FB">
        <w:rPr>
          <w:rStyle w:val="StyleTimesNewRoman"/>
        </w:rPr>
        <w:t>for</w:t>
      </w:r>
      <w:r w:rsidRPr="009956F6">
        <w:rPr>
          <w:rStyle w:val="StyleTimesNewRoman"/>
        </w:rPr>
        <w:t xml:space="preserve"> the sample recruitment </w:t>
      </w:r>
      <w:r w:rsidR="000D444A">
        <w:rPr>
          <w:rStyle w:val="StyleTimesNewRoman"/>
        </w:rPr>
        <w:t xml:space="preserve">scripts, </w:t>
      </w:r>
      <w:r>
        <w:rPr>
          <w:rStyle w:val="StyleTimesNewRoman"/>
        </w:rPr>
        <w:t>e-mails</w:t>
      </w:r>
      <w:r w:rsidR="00044ADB">
        <w:rPr>
          <w:rStyle w:val="StyleTimesNewRoman"/>
        </w:rPr>
        <w:t>,</w:t>
      </w:r>
      <w:r>
        <w:rPr>
          <w:rStyle w:val="StyleTimesNewRoman"/>
        </w:rPr>
        <w:t xml:space="preserve"> and letters</w:t>
      </w:r>
      <w:r w:rsidRPr="009956F6">
        <w:rPr>
          <w:rStyle w:val="StyleTimesNewRoman"/>
        </w:rPr>
        <w:t>).</w:t>
      </w:r>
      <w:r w:rsidRPr="009956F6" w:rsidDel="00687E17">
        <w:rPr>
          <w:rStyle w:val="StyleTimesNewRoman"/>
        </w:rPr>
        <w:t xml:space="preserve"> </w:t>
      </w:r>
      <w:r w:rsidRPr="004D05DB">
        <w:rPr>
          <w:rFonts w:ascii="Times New Roman" w:hAnsi="Times New Roman"/>
          <w:sz w:val="24"/>
          <w:szCs w:val="24"/>
        </w:rPr>
        <w:t xml:space="preserve">If needed, EurekaFacts will identify </w:t>
      </w:r>
      <w:r>
        <w:rPr>
          <w:rFonts w:ascii="Times New Roman" w:hAnsi="Times New Roman"/>
          <w:sz w:val="24"/>
          <w:szCs w:val="24"/>
        </w:rPr>
        <w:t xml:space="preserve">teachers and </w:t>
      </w:r>
      <w:r w:rsidRPr="004D05DB">
        <w:rPr>
          <w:rFonts w:ascii="Times New Roman" w:hAnsi="Times New Roman"/>
          <w:sz w:val="24"/>
          <w:szCs w:val="24"/>
        </w:rPr>
        <w:t>school administrators from targeted contact lists that may be purchased from reputable third-party vendors, such as Market Data Retrieval or the American Association of School Administrators.</w:t>
      </w:r>
      <w:r w:rsidR="002260B1">
        <w:rPr>
          <w:rFonts w:ascii="Times New Roman" w:hAnsi="Times New Roman"/>
          <w:sz w:val="24"/>
          <w:szCs w:val="24"/>
        </w:rPr>
        <w:t xml:space="preserve"> N</w:t>
      </w:r>
      <w:r w:rsidR="002260B1" w:rsidRPr="00CE5700">
        <w:rPr>
          <w:rStyle w:val="StyleTimesNewRoman"/>
          <w:szCs w:val="24"/>
        </w:rPr>
        <w:t xml:space="preserve">o more than two teachers or administrators </w:t>
      </w:r>
      <w:r w:rsidR="002260B1">
        <w:rPr>
          <w:rStyle w:val="StyleTimesNewRoman"/>
          <w:szCs w:val="24"/>
        </w:rPr>
        <w:t xml:space="preserve">will be recruited </w:t>
      </w:r>
      <w:r w:rsidR="002260B1" w:rsidRPr="00CE5700">
        <w:rPr>
          <w:rStyle w:val="StyleTimesNewRoman"/>
          <w:szCs w:val="24"/>
        </w:rPr>
        <w:t>per school.</w:t>
      </w:r>
    </w:p>
    <w:p w:rsidR="00CE5700" w:rsidRDefault="00CE5700" w:rsidP="00CE5700">
      <w:pPr>
        <w:ind w:left="720"/>
        <w:rPr>
          <w:rStyle w:val="StyleTimesNewRoman"/>
        </w:rPr>
      </w:pPr>
    </w:p>
    <w:p w:rsidR="00CE5700" w:rsidRPr="004D05DB" w:rsidRDefault="00AA32AF" w:rsidP="00CE57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r>
        <w:rPr>
          <w:rStyle w:val="StyleTimesNewRoman"/>
          <w:szCs w:val="24"/>
        </w:rPr>
        <w:t xml:space="preserve">Potential participants will be screened using a screener script to ensure the mix of characteristics described above (see </w:t>
      </w:r>
      <w:r w:rsidR="00761725">
        <w:rPr>
          <w:rStyle w:val="StyleTimesNewRoman"/>
          <w:szCs w:val="24"/>
        </w:rPr>
        <w:t>a</w:t>
      </w:r>
      <w:r>
        <w:rPr>
          <w:rStyle w:val="StyleTimesNewRoman"/>
          <w:szCs w:val="24"/>
        </w:rPr>
        <w:t xml:space="preserve">ppendices </w:t>
      </w:r>
      <w:r w:rsidR="00835C96">
        <w:rPr>
          <w:rStyle w:val="StyleTimesNewRoman"/>
          <w:szCs w:val="24"/>
        </w:rPr>
        <w:t xml:space="preserve">D </w:t>
      </w:r>
      <w:r>
        <w:rPr>
          <w:rStyle w:val="StyleTimesNewRoman"/>
          <w:szCs w:val="24"/>
        </w:rPr>
        <w:t xml:space="preserve">and </w:t>
      </w:r>
      <w:r w:rsidR="00835C96">
        <w:rPr>
          <w:rStyle w:val="StyleTimesNewRoman"/>
          <w:szCs w:val="24"/>
        </w:rPr>
        <w:t>G</w:t>
      </w:r>
      <w:r>
        <w:rPr>
          <w:rStyle w:val="StyleTimesNewRoman"/>
          <w:szCs w:val="24"/>
        </w:rPr>
        <w:t xml:space="preserve">). </w:t>
      </w:r>
      <w:r w:rsidR="00CE5700">
        <w:rPr>
          <w:rStyle w:val="StyleTimesNewRoman"/>
          <w:szCs w:val="24"/>
        </w:rPr>
        <w:t xml:space="preserve">For selected participants, </w:t>
      </w:r>
      <w:r w:rsidR="00CE5700" w:rsidRPr="00206E30">
        <w:rPr>
          <w:rStyle w:val="StyleTimesNewRoman"/>
          <w:szCs w:val="24"/>
        </w:rPr>
        <w:t>EurekaFacts will confirm the interview date, time, and location with parents</w:t>
      </w:r>
      <w:r w:rsidR="00CE5700">
        <w:rPr>
          <w:rStyle w:val="StyleTimesNewRoman"/>
          <w:szCs w:val="24"/>
        </w:rPr>
        <w:t xml:space="preserve"> or legal guardians</w:t>
      </w:r>
      <w:r w:rsidR="001F76C2">
        <w:rPr>
          <w:rStyle w:val="StyleTimesNewRoman"/>
          <w:szCs w:val="24"/>
        </w:rPr>
        <w:t xml:space="preserve"> </w:t>
      </w:r>
      <w:r w:rsidR="00604652">
        <w:rPr>
          <w:rStyle w:val="StyleTimesNewRoman"/>
          <w:szCs w:val="24"/>
        </w:rPr>
        <w:t>or students, if 18 years of age</w:t>
      </w:r>
      <w:r w:rsidR="001F76C2" w:rsidDel="001F76C2">
        <w:rPr>
          <w:rStyle w:val="StyleTimesNewRoman"/>
          <w:szCs w:val="24"/>
        </w:rPr>
        <w:t xml:space="preserve"> </w:t>
      </w:r>
      <w:r w:rsidR="00CE5700" w:rsidRPr="00206E30">
        <w:rPr>
          <w:rStyle w:val="StyleTimesNewRoman"/>
          <w:szCs w:val="24"/>
        </w:rPr>
        <w:t xml:space="preserve">(see </w:t>
      </w:r>
      <w:r w:rsidR="00761725">
        <w:rPr>
          <w:rStyle w:val="StyleTimesNewRoman"/>
          <w:szCs w:val="24"/>
        </w:rPr>
        <w:t>a</w:t>
      </w:r>
      <w:r w:rsidR="00CE5700" w:rsidRPr="00206E30">
        <w:rPr>
          <w:rStyle w:val="StyleTimesNewRoman"/>
          <w:szCs w:val="24"/>
        </w:rPr>
        <w:t xml:space="preserve">ppendices </w:t>
      </w:r>
      <w:r w:rsidR="000D444A">
        <w:rPr>
          <w:rStyle w:val="StyleTimesNewRoman"/>
          <w:szCs w:val="24"/>
        </w:rPr>
        <w:t>J and K</w:t>
      </w:r>
      <w:r w:rsidR="00CE5700" w:rsidRPr="00206E30">
        <w:rPr>
          <w:rStyle w:val="StyleTimesNewRoman"/>
          <w:szCs w:val="24"/>
        </w:rPr>
        <w:t xml:space="preserve">). </w:t>
      </w:r>
      <w:proofErr w:type="gramStart"/>
      <w:r w:rsidR="00CE5700">
        <w:rPr>
          <w:rFonts w:ascii="Times New Roman" w:hAnsi="Times New Roman"/>
          <w:sz w:val="24"/>
          <w:szCs w:val="24"/>
        </w:rPr>
        <w:t xml:space="preserve">Teachers, </w:t>
      </w:r>
      <w:r w:rsidR="00CE5700">
        <w:rPr>
          <w:rStyle w:val="StyleTimesNewRoman"/>
          <w:szCs w:val="24"/>
        </w:rPr>
        <w:t>sc</w:t>
      </w:r>
      <w:r w:rsidR="00CE5700" w:rsidRPr="004D05DB">
        <w:rPr>
          <w:rStyle w:val="StyleTimesNewRoman"/>
          <w:szCs w:val="24"/>
        </w:rPr>
        <w:t>hool administrators</w:t>
      </w:r>
      <w:r w:rsidR="00CE5700">
        <w:rPr>
          <w:rStyle w:val="StyleTimesNewRoman"/>
          <w:szCs w:val="24"/>
        </w:rPr>
        <w:t>,</w:t>
      </w:r>
      <w:r w:rsidR="00CE5700" w:rsidRPr="004D05DB">
        <w:rPr>
          <w:rStyle w:val="StyleTimesNewRoman"/>
          <w:szCs w:val="24"/>
        </w:rPr>
        <w:t xml:space="preserve"> and the </w:t>
      </w:r>
      <w:r w:rsidR="00CE5700">
        <w:rPr>
          <w:rStyle w:val="StyleTimesNewRoman"/>
          <w:szCs w:val="24"/>
        </w:rPr>
        <w:t xml:space="preserve">parents or legal </w:t>
      </w:r>
      <w:r w:rsidR="00CE5700" w:rsidRPr="004D05DB">
        <w:rPr>
          <w:rStyle w:val="StyleTimesNewRoman"/>
          <w:szCs w:val="24"/>
        </w:rPr>
        <w:t xml:space="preserve">guardians of the </w:t>
      </w:r>
      <w:r w:rsidR="00CE5700" w:rsidRPr="004D05DB">
        <w:rPr>
          <w:rStyle w:val="StyleTimesNewRoman"/>
          <w:szCs w:val="24"/>
        </w:rPr>
        <w:lastRenderedPageBreak/>
        <w:t xml:space="preserve">participating students </w:t>
      </w:r>
      <w:r w:rsidR="00604652">
        <w:rPr>
          <w:rStyle w:val="StyleTimesNewRoman"/>
          <w:szCs w:val="24"/>
        </w:rPr>
        <w:t xml:space="preserve">(or students, if 18 years of age) </w:t>
      </w:r>
      <w:r w:rsidR="00CE5700" w:rsidRPr="004D05DB">
        <w:rPr>
          <w:rStyle w:val="StyleTimesNewRoman"/>
          <w:szCs w:val="24"/>
        </w:rPr>
        <w:t xml:space="preserve">will </w:t>
      </w:r>
      <w:r w:rsidR="00CE5700">
        <w:rPr>
          <w:rStyle w:val="StyleTimesNewRoman"/>
          <w:szCs w:val="24"/>
        </w:rPr>
        <w:t xml:space="preserve">complete consent forms at the time of the interview </w:t>
      </w:r>
      <w:r w:rsidR="00CE5700" w:rsidRPr="004D05DB">
        <w:rPr>
          <w:rStyle w:val="StyleTimesNewRoman"/>
          <w:szCs w:val="24"/>
        </w:rPr>
        <w:t>(</w:t>
      </w:r>
      <w:r w:rsidR="00CE5700">
        <w:rPr>
          <w:rStyle w:val="StyleTimesNewRoman"/>
          <w:szCs w:val="24"/>
        </w:rPr>
        <w:t>s</w:t>
      </w:r>
      <w:r w:rsidR="00CE5700" w:rsidRPr="004D05DB">
        <w:rPr>
          <w:rStyle w:val="StyleTimesNewRoman"/>
          <w:szCs w:val="24"/>
        </w:rPr>
        <w:t xml:space="preserve">ee </w:t>
      </w:r>
      <w:r w:rsidR="00761725">
        <w:rPr>
          <w:rStyle w:val="StyleTimesNewRoman"/>
          <w:szCs w:val="24"/>
        </w:rPr>
        <w:t>a</w:t>
      </w:r>
      <w:r w:rsidR="00CE5700" w:rsidRPr="004D05DB">
        <w:rPr>
          <w:rStyle w:val="StyleTimesNewRoman"/>
          <w:szCs w:val="24"/>
        </w:rPr>
        <w:t>ppendi</w:t>
      </w:r>
      <w:r w:rsidR="00CE5700">
        <w:rPr>
          <w:rStyle w:val="StyleTimesNewRoman"/>
          <w:szCs w:val="24"/>
        </w:rPr>
        <w:t xml:space="preserve">ces A </w:t>
      </w:r>
      <w:r w:rsidR="00303E53">
        <w:rPr>
          <w:rStyle w:val="StyleTimesNewRoman"/>
          <w:szCs w:val="24"/>
        </w:rPr>
        <w:t xml:space="preserve">through </w:t>
      </w:r>
      <w:r w:rsidR="00CE5700">
        <w:rPr>
          <w:rStyle w:val="StyleTimesNewRoman"/>
          <w:szCs w:val="24"/>
        </w:rPr>
        <w:t>C</w:t>
      </w:r>
      <w:r w:rsidR="00CE5700" w:rsidRPr="004D05DB">
        <w:rPr>
          <w:rStyle w:val="StyleTimesNewRoman"/>
          <w:szCs w:val="24"/>
        </w:rPr>
        <w:t xml:space="preserve"> </w:t>
      </w:r>
      <w:r w:rsidR="00CE5700">
        <w:rPr>
          <w:rStyle w:val="StyleTimesNewRoman"/>
          <w:szCs w:val="24"/>
        </w:rPr>
        <w:t>for consent forms</w:t>
      </w:r>
      <w:r w:rsidR="00CE5700" w:rsidRPr="004D05DB">
        <w:rPr>
          <w:rStyle w:val="StyleTimesNewRoman"/>
          <w:szCs w:val="24"/>
        </w:rPr>
        <w:t>).</w:t>
      </w:r>
      <w:proofErr w:type="gramEnd"/>
    </w:p>
    <w:p w:rsidR="00CE5700" w:rsidRDefault="00CE5700">
      <w:pPr>
        <w:rPr>
          <w:rStyle w:val="StyleTimesNewRoman"/>
          <w:szCs w:val="24"/>
          <w:u w:val="single"/>
        </w:rPr>
      </w:pPr>
    </w:p>
    <w:p w:rsidR="00703DF2" w:rsidRPr="00B43712" w:rsidRDefault="00BF7A40" w:rsidP="006128FF">
      <w:pPr>
        <w:spacing w:after="60"/>
        <w:rPr>
          <w:rStyle w:val="StyleTimesNewRoman"/>
          <w:b/>
          <w:szCs w:val="24"/>
        </w:rPr>
      </w:pPr>
      <w:r w:rsidRPr="00BF7A40">
        <w:rPr>
          <w:rStyle w:val="StyleTimesNewRoman"/>
          <w:b/>
          <w:szCs w:val="24"/>
        </w:rPr>
        <w:t>ICTs</w:t>
      </w:r>
    </w:p>
    <w:p w:rsidR="00B43712" w:rsidRPr="00B43712" w:rsidRDefault="00BF7A40" w:rsidP="006128FF">
      <w:pPr>
        <w:rPr>
          <w:rStyle w:val="StyleTimesNewRoman"/>
          <w:u w:val="single"/>
        </w:rPr>
      </w:pPr>
      <w:r w:rsidRPr="00BF7A40">
        <w:rPr>
          <w:rStyle w:val="StyleTimesNewRoman"/>
          <w:u w:val="single"/>
        </w:rPr>
        <w:t>Play Testing</w:t>
      </w:r>
    </w:p>
    <w:p w:rsidR="00B43712" w:rsidRDefault="00B43712" w:rsidP="006128FF">
      <w:pPr>
        <w:rPr>
          <w:rFonts w:ascii="Times New Roman" w:hAnsi="Times New Roman"/>
          <w:sz w:val="24"/>
          <w:szCs w:val="24"/>
        </w:rPr>
      </w:pPr>
      <w:r>
        <w:rPr>
          <w:rFonts w:ascii="Times New Roman" w:hAnsi="Times New Roman"/>
          <w:sz w:val="24"/>
          <w:szCs w:val="24"/>
        </w:rPr>
        <w:t xml:space="preserve">For the </w:t>
      </w:r>
      <w:r w:rsidR="00F76409">
        <w:rPr>
          <w:rFonts w:ascii="Times New Roman" w:hAnsi="Times New Roman"/>
          <w:sz w:val="24"/>
          <w:szCs w:val="24"/>
        </w:rPr>
        <w:t>SICT</w:t>
      </w:r>
      <w:r>
        <w:rPr>
          <w:rFonts w:ascii="Times New Roman" w:hAnsi="Times New Roman"/>
          <w:sz w:val="24"/>
          <w:szCs w:val="24"/>
        </w:rPr>
        <w:t xml:space="preserve"> play testing, </w:t>
      </w:r>
      <w:r w:rsidRPr="00AF5C01">
        <w:rPr>
          <w:rStyle w:val="StyleTimesNewRoman"/>
          <w:szCs w:val="24"/>
        </w:rPr>
        <w:t>ETS will perform the recruitment</w:t>
      </w:r>
      <w:r>
        <w:rPr>
          <w:rStyle w:val="StyleTimesNewRoman"/>
          <w:szCs w:val="24"/>
        </w:rPr>
        <w:t>,</w:t>
      </w:r>
      <w:r w:rsidRPr="00AF5C01">
        <w:rPr>
          <w:rStyle w:val="StyleTimesNewRoman"/>
          <w:szCs w:val="24"/>
        </w:rPr>
        <w:t xml:space="preserve"> </w:t>
      </w:r>
      <w:r>
        <w:rPr>
          <w:rFonts w:ascii="Times New Roman" w:hAnsi="Times New Roman"/>
          <w:sz w:val="24"/>
          <w:szCs w:val="24"/>
        </w:rPr>
        <w:t xml:space="preserve">recruiting students from at least two demographic groups: students from urban districts and students from suburban districts. </w:t>
      </w:r>
      <w:r w:rsidR="00AF3401">
        <w:rPr>
          <w:rStyle w:val="StyleTimesNewRoman"/>
          <w:szCs w:val="24"/>
        </w:rPr>
        <w:t>(</w:t>
      </w:r>
      <w:r w:rsidR="00AF3401" w:rsidRPr="004D05DB">
        <w:rPr>
          <w:rStyle w:val="StyleTimesNewRoman"/>
          <w:szCs w:val="24"/>
        </w:rPr>
        <w:t xml:space="preserve">The </w:t>
      </w:r>
      <w:r w:rsidR="00AF3401">
        <w:rPr>
          <w:rStyle w:val="StyleTimesNewRoman"/>
          <w:szCs w:val="24"/>
        </w:rPr>
        <w:t>type of location, by grade level, comprises the</w:t>
      </w:r>
      <w:r w:rsidR="00AF3401" w:rsidRPr="004D05DB">
        <w:rPr>
          <w:rStyle w:val="StyleTimesNewRoman"/>
          <w:szCs w:val="24"/>
        </w:rPr>
        <w:t xml:space="preserve"> subgroup of analysis for the </w:t>
      </w:r>
      <w:r w:rsidR="00AF3401">
        <w:rPr>
          <w:rStyle w:val="StyleTimesNewRoman"/>
          <w:szCs w:val="24"/>
        </w:rPr>
        <w:t>SICT play testing</w:t>
      </w:r>
      <w:r w:rsidR="00AF3401" w:rsidRPr="004D05DB">
        <w:rPr>
          <w:rStyle w:val="StyleTimesNewRoman"/>
          <w:szCs w:val="24"/>
        </w:rPr>
        <w:t>.</w:t>
      </w:r>
      <w:r w:rsidR="00AF3401">
        <w:rPr>
          <w:rStyle w:val="StyleTimesNewRoman"/>
          <w:szCs w:val="24"/>
        </w:rPr>
        <w:t>)</w:t>
      </w:r>
      <w:r w:rsidR="00AF3401" w:rsidRPr="004D05DB">
        <w:rPr>
          <w:rStyle w:val="StyleTimesNewRoman"/>
          <w:szCs w:val="24"/>
        </w:rPr>
        <w:t xml:space="preserve"> </w:t>
      </w:r>
      <w:r>
        <w:rPr>
          <w:rFonts w:ascii="Times New Roman" w:hAnsi="Times New Roman"/>
          <w:sz w:val="24"/>
          <w:szCs w:val="24"/>
        </w:rPr>
        <w:t>Students will be recruited from districts that are located near the ETS Princeton, New Jersey</w:t>
      </w:r>
      <w:r w:rsidR="00AF3401">
        <w:rPr>
          <w:rFonts w:ascii="Times New Roman" w:hAnsi="Times New Roman"/>
          <w:sz w:val="24"/>
          <w:szCs w:val="24"/>
        </w:rPr>
        <w:t>,</w:t>
      </w:r>
      <w:r>
        <w:rPr>
          <w:rFonts w:ascii="Times New Roman" w:hAnsi="Times New Roman"/>
          <w:sz w:val="24"/>
          <w:szCs w:val="24"/>
        </w:rPr>
        <w:t xml:space="preserve"> campus for scheduling efficiency and flexibility. Students may participate in play testing sessions only after we have received written consent forms from them (if over 18) or their parents (if under 18)</w:t>
      </w:r>
      <w:r w:rsidR="008955A4">
        <w:rPr>
          <w:rFonts w:ascii="Times New Roman" w:hAnsi="Times New Roman"/>
          <w:sz w:val="24"/>
          <w:szCs w:val="24"/>
        </w:rPr>
        <w:t xml:space="preserve"> (see appendices AB and AC)</w:t>
      </w:r>
      <w:r>
        <w:rPr>
          <w:rFonts w:ascii="Times New Roman" w:hAnsi="Times New Roman"/>
          <w:sz w:val="24"/>
          <w:szCs w:val="24"/>
        </w:rPr>
        <w:t xml:space="preserve"> and </w:t>
      </w:r>
      <w:r w:rsidR="008955A4">
        <w:rPr>
          <w:rFonts w:ascii="Times New Roman" w:hAnsi="Times New Roman"/>
          <w:sz w:val="24"/>
          <w:szCs w:val="24"/>
        </w:rPr>
        <w:t xml:space="preserve">only if they </w:t>
      </w:r>
      <w:r>
        <w:rPr>
          <w:rFonts w:ascii="Times New Roman" w:hAnsi="Times New Roman"/>
          <w:sz w:val="24"/>
          <w:szCs w:val="24"/>
        </w:rPr>
        <w:t>are from target demographic groups (in this case urban or suburban schools and from the targeted grades – Grades 4</w:t>
      </w:r>
      <w:r w:rsidR="00761725">
        <w:rPr>
          <w:rFonts w:ascii="Times New Roman" w:hAnsi="Times New Roman"/>
          <w:sz w:val="24"/>
          <w:szCs w:val="24"/>
        </w:rPr>
        <w:t>–</w:t>
      </w:r>
      <w:r>
        <w:rPr>
          <w:rFonts w:ascii="Times New Roman" w:hAnsi="Times New Roman"/>
          <w:sz w:val="24"/>
          <w:szCs w:val="24"/>
        </w:rPr>
        <w:t>5, 7</w:t>
      </w:r>
      <w:r w:rsidR="00761725">
        <w:rPr>
          <w:rFonts w:ascii="Times New Roman" w:hAnsi="Times New Roman"/>
          <w:sz w:val="24"/>
          <w:szCs w:val="24"/>
        </w:rPr>
        <w:t>–</w:t>
      </w:r>
      <w:r>
        <w:rPr>
          <w:rFonts w:ascii="Times New Roman" w:hAnsi="Times New Roman"/>
          <w:sz w:val="24"/>
          <w:szCs w:val="24"/>
        </w:rPr>
        <w:t>8, and 11</w:t>
      </w:r>
      <w:r w:rsidR="00761725">
        <w:rPr>
          <w:rFonts w:ascii="Times New Roman" w:hAnsi="Times New Roman"/>
          <w:sz w:val="24"/>
          <w:szCs w:val="24"/>
        </w:rPr>
        <w:t>–</w:t>
      </w:r>
      <w:r>
        <w:rPr>
          <w:rFonts w:ascii="Times New Roman" w:hAnsi="Times New Roman"/>
          <w:sz w:val="24"/>
          <w:szCs w:val="24"/>
        </w:rPr>
        <w:t>12).</w:t>
      </w:r>
    </w:p>
    <w:p w:rsidR="00B43712" w:rsidRDefault="00B43712" w:rsidP="006128FF">
      <w:pPr>
        <w:rPr>
          <w:rStyle w:val="StyleTimesNewRoman"/>
        </w:rPr>
      </w:pPr>
    </w:p>
    <w:p w:rsidR="008753C1" w:rsidRDefault="00345018" w:rsidP="006128FF">
      <w:pPr>
        <w:rPr>
          <w:rStyle w:val="StyleTimesNewRoman"/>
        </w:rPr>
      </w:pPr>
      <w:r>
        <w:rPr>
          <w:rStyle w:val="StyleTimesNewRoman"/>
        </w:rPr>
        <w:t>With the above cited research in mind for play testing, we plan to convene five to six students per grade</w:t>
      </w:r>
      <w:r w:rsidR="00AF3401">
        <w:rPr>
          <w:rStyle w:val="StyleTimesNewRoman"/>
        </w:rPr>
        <w:t>, per type of location,</w:t>
      </w:r>
      <w:r>
        <w:rPr>
          <w:rStyle w:val="StyleTimesNewRoman"/>
        </w:rPr>
        <w:t xml:space="preserve"> for each task.</w:t>
      </w:r>
      <w:r w:rsidRPr="00A55106">
        <w:rPr>
          <w:rStyle w:val="StyleTimesNewRoman"/>
        </w:rPr>
        <w:t xml:space="preserve"> </w:t>
      </w:r>
      <w:r>
        <w:rPr>
          <w:rStyle w:val="StyleTimesNewRoman"/>
        </w:rPr>
        <w:t>We believe five to six students should be sufficient at the play testing stage given that the key purpose is to identify usability errors and other construct irrelevant issues</w:t>
      </w:r>
      <w:r w:rsidR="00634392">
        <w:rPr>
          <w:rStyle w:val="StyleTimesNewRoman"/>
        </w:rPr>
        <w:t>.</w:t>
      </w:r>
      <w:r>
        <w:rPr>
          <w:rStyle w:val="FootnoteReference"/>
          <w:rFonts w:ascii="Times New Roman" w:hAnsi="Times New Roman"/>
          <w:sz w:val="24"/>
        </w:rPr>
        <w:footnoteReference w:id="4"/>
      </w:r>
      <w:r>
        <w:rPr>
          <w:rStyle w:val="StyleTimesNewRoman"/>
        </w:rPr>
        <w:t xml:space="preserve"> </w:t>
      </w:r>
      <w:r w:rsidR="00D92D9A">
        <w:rPr>
          <w:rStyle w:val="StyleTimesNewRoman"/>
        </w:rPr>
        <w:t xml:space="preserve">Each task will be tested at two sessions (defined by </w:t>
      </w:r>
      <w:r w:rsidR="002A573D">
        <w:rPr>
          <w:rStyle w:val="StyleTimesNewRoman"/>
        </w:rPr>
        <w:t>type of</w:t>
      </w:r>
      <w:r w:rsidR="00D92D9A">
        <w:rPr>
          <w:rStyle w:val="StyleTimesNewRoman"/>
        </w:rPr>
        <w:t xml:space="preserve"> location – urban or suburban). </w:t>
      </w:r>
    </w:p>
    <w:p w:rsidR="008753C1" w:rsidRDefault="008753C1" w:rsidP="006128FF">
      <w:pPr>
        <w:rPr>
          <w:rStyle w:val="StyleTimesNewRoman"/>
        </w:rPr>
      </w:pPr>
    </w:p>
    <w:p w:rsidR="00345018" w:rsidRDefault="00D92D9A" w:rsidP="006128FF">
      <w:pPr>
        <w:rPr>
          <w:rStyle w:val="StyleTimesNewRoman"/>
        </w:rPr>
      </w:pPr>
      <w:r>
        <w:rPr>
          <w:rStyle w:val="StyleTimesNewRoman"/>
        </w:rPr>
        <w:t xml:space="preserve">Given the number of tasks that can be tested during a single session and the number of total tasks, </w:t>
      </w:r>
      <w:r w:rsidR="002135E4">
        <w:rPr>
          <w:rStyle w:val="StyleTimesNewRoman"/>
        </w:rPr>
        <w:t>we anticipate 14 total sessions</w:t>
      </w:r>
      <w:r w:rsidR="002A573D">
        <w:rPr>
          <w:rStyle w:val="StyleTimesNewRoman"/>
        </w:rPr>
        <w:t xml:space="preserve"> (7 for each type of location)</w:t>
      </w:r>
      <w:r w:rsidR="00F815B6">
        <w:rPr>
          <w:rStyle w:val="StyleTimesNewRoman"/>
        </w:rPr>
        <w:t xml:space="preserve">. </w:t>
      </w:r>
      <w:r w:rsidR="002A573D">
        <w:rPr>
          <w:rStyle w:val="StyleTimesNewRoman"/>
        </w:rPr>
        <w:t xml:space="preserve">Based on prior experience with similar studies, it is anticipated that the same students would return to participate in multiple sessions. Specifically, within type of location, we are assuming that each student will participate in </w:t>
      </w:r>
      <w:r w:rsidR="003B04F5">
        <w:rPr>
          <w:rStyle w:val="StyleTimesNewRoman"/>
        </w:rPr>
        <w:t xml:space="preserve">approximately </w:t>
      </w:r>
      <w:r w:rsidR="00F815B6">
        <w:rPr>
          <w:rStyle w:val="StyleTimesNewRoman"/>
        </w:rPr>
        <w:t xml:space="preserve">half of the sessions. </w:t>
      </w:r>
      <w:r w:rsidR="002A573D">
        <w:rPr>
          <w:rStyle w:val="StyleTimesNewRoman"/>
        </w:rPr>
        <w:t>Therefore, p</w:t>
      </w:r>
      <w:r w:rsidR="00345018">
        <w:rPr>
          <w:rStyle w:val="StyleTimesNewRoman"/>
        </w:rPr>
        <w:t xml:space="preserve">lay testing is expected to involve a total of </w:t>
      </w:r>
      <w:r w:rsidR="002A573D">
        <w:rPr>
          <w:rStyle w:val="StyleTimesNewRoman"/>
        </w:rPr>
        <w:t xml:space="preserve">72 </w:t>
      </w:r>
      <w:r w:rsidR="00345018">
        <w:rPr>
          <w:rStyle w:val="StyleTimesNewRoman"/>
        </w:rPr>
        <w:t xml:space="preserve">students across </w:t>
      </w:r>
      <w:r w:rsidR="00AF3401">
        <w:rPr>
          <w:rStyle w:val="StyleTimesNewRoman"/>
        </w:rPr>
        <w:t xml:space="preserve">the </w:t>
      </w:r>
      <w:r w:rsidR="00345018">
        <w:rPr>
          <w:rStyle w:val="StyleTimesNewRoman"/>
        </w:rPr>
        <w:t>three grades</w:t>
      </w:r>
      <w:r w:rsidR="00AF3401">
        <w:rPr>
          <w:rStyle w:val="StyleTimesNewRoman"/>
        </w:rPr>
        <w:t xml:space="preserve"> (6 students * 2 types of location * 3 grades * </w:t>
      </w:r>
      <w:r w:rsidR="003B04F5">
        <w:rPr>
          <w:rStyle w:val="StyleTimesNewRoman"/>
        </w:rPr>
        <w:t xml:space="preserve">2 “groups” of students </w:t>
      </w:r>
      <w:r w:rsidR="0035226F">
        <w:rPr>
          <w:rStyle w:val="StyleTimesNewRoman"/>
        </w:rPr>
        <w:t>[</w:t>
      </w:r>
      <w:r w:rsidR="003B04F5">
        <w:rPr>
          <w:rStyle w:val="StyleTimesNewRoman"/>
        </w:rPr>
        <w:t>because each student will participate in app</w:t>
      </w:r>
      <w:r w:rsidR="00F815B6">
        <w:rPr>
          <w:rStyle w:val="StyleTimesNewRoman"/>
        </w:rPr>
        <w:t>roximately half of the sessions</w:t>
      </w:r>
      <w:r w:rsidR="0035226F">
        <w:rPr>
          <w:rStyle w:val="StyleTimesNewRoman"/>
        </w:rPr>
        <w:t>]</w:t>
      </w:r>
      <w:r w:rsidR="003576C2">
        <w:rPr>
          <w:rStyle w:val="StyleTimesNewRoman"/>
        </w:rPr>
        <w:t>)</w:t>
      </w:r>
      <w:r w:rsidR="00345018">
        <w:rPr>
          <w:rStyle w:val="StyleTimesNewRoman"/>
        </w:rPr>
        <w:t xml:space="preserve">. </w:t>
      </w:r>
    </w:p>
    <w:p w:rsidR="00B43712" w:rsidRDefault="00B43712" w:rsidP="006128FF">
      <w:pPr>
        <w:rPr>
          <w:rFonts w:ascii="Times New Roman" w:hAnsi="Times New Roman"/>
          <w:sz w:val="24"/>
          <w:szCs w:val="24"/>
        </w:rPr>
      </w:pPr>
      <w:r>
        <w:rPr>
          <w:rFonts w:ascii="Times New Roman" w:hAnsi="Times New Roman"/>
          <w:sz w:val="24"/>
          <w:szCs w:val="24"/>
        </w:rPr>
        <w:t>ETS will recruit students using existing ETS contacts with teachers and staff at local schools and afterschool programs for students. E</w:t>
      </w:r>
      <w:r w:rsidR="00A21895">
        <w:rPr>
          <w:rFonts w:ascii="Times New Roman" w:hAnsi="Times New Roman"/>
          <w:sz w:val="24"/>
          <w:szCs w:val="24"/>
        </w:rPr>
        <w:t>-</w:t>
      </w:r>
      <w:r>
        <w:rPr>
          <w:rFonts w:ascii="Times New Roman" w:hAnsi="Times New Roman"/>
          <w:sz w:val="24"/>
          <w:szCs w:val="24"/>
        </w:rPr>
        <w:t xml:space="preserve">mail or letters will be used to contact these teachers and staff at local schools and afterschool programs (see </w:t>
      </w:r>
      <w:r w:rsidRPr="002208E1">
        <w:rPr>
          <w:rFonts w:ascii="Times New Roman" w:hAnsi="Times New Roman"/>
          <w:sz w:val="24"/>
          <w:szCs w:val="24"/>
        </w:rPr>
        <w:t xml:space="preserve">appendix </w:t>
      </w:r>
      <w:r w:rsidR="00CE74DF" w:rsidRPr="002208E1">
        <w:rPr>
          <w:rFonts w:ascii="Times New Roman" w:hAnsi="Times New Roman"/>
          <w:sz w:val="24"/>
          <w:szCs w:val="24"/>
        </w:rPr>
        <w:t>A</w:t>
      </w:r>
      <w:r w:rsidR="00CE74DF">
        <w:rPr>
          <w:rFonts w:ascii="Times New Roman" w:hAnsi="Times New Roman"/>
          <w:sz w:val="24"/>
          <w:szCs w:val="24"/>
        </w:rPr>
        <w:t>F</w:t>
      </w:r>
      <w:r>
        <w:rPr>
          <w:rFonts w:ascii="Times New Roman" w:hAnsi="Times New Roman"/>
          <w:sz w:val="24"/>
          <w:szCs w:val="24"/>
        </w:rPr>
        <w:t>). Paper fl</w:t>
      </w:r>
      <w:r w:rsidR="001C12CD">
        <w:rPr>
          <w:rFonts w:ascii="Times New Roman" w:hAnsi="Times New Roman"/>
          <w:sz w:val="24"/>
          <w:szCs w:val="24"/>
        </w:rPr>
        <w:t>y</w:t>
      </w:r>
      <w:r>
        <w:rPr>
          <w:rFonts w:ascii="Times New Roman" w:hAnsi="Times New Roman"/>
          <w:sz w:val="24"/>
          <w:szCs w:val="24"/>
        </w:rPr>
        <w:t xml:space="preserve">ers (appendix </w:t>
      </w:r>
      <w:r w:rsidR="00CE74DF">
        <w:rPr>
          <w:rFonts w:ascii="Times New Roman" w:hAnsi="Times New Roman"/>
          <w:sz w:val="24"/>
          <w:szCs w:val="24"/>
        </w:rPr>
        <w:t>AG</w:t>
      </w:r>
      <w:r>
        <w:rPr>
          <w:rFonts w:ascii="Times New Roman" w:hAnsi="Times New Roman"/>
          <w:sz w:val="24"/>
          <w:szCs w:val="24"/>
        </w:rPr>
        <w:t xml:space="preserve">) and consent forms (appendices </w:t>
      </w:r>
      <w:r w:rsidR="00CE74DF">
        <w:rPr>
          <w:rFonts w:ascii="Times New Roman" w:hAnsi="Times New Roman"/>
          <w:sz w:val="24"/>
          <w:szCs w:val="24"/>
        </w:rPr>
        <w:t xml:space="preserve">AH </w:t>
      </w:r>
      <w:r w:rsidR="00EF133A">
        <w:rPr>
          <w:rFonts w:ascii="Times New Roman" w:hAnsi="Times New Roman"/>
          <w:sz w:val="24"/>
          <w:szCs w:val="24"/>
        </w:rPr>
        <w:t xml:space="preserve">and </w:t>
      </w:r>
      <w:r w:rsidR="00CE74DF">
        <w:rPr>
          <w:rFonts w:ascii="Times New Roman" w:hAnsi="Times New Roman"/>
          <w:sz w:val="24"/>
          <w:szCs w:val="24"/>
        </w:rPr>
        <w:t>AI</w:t>
      </w:r>
      <w:r>
        <w:rPr>
          <w:rFonts w:ascii="Times New Roman" w:hAnsi="Times New Roman"/>
          <w:sz w:val="24"/>
          <w:szCs w:val="24"/>
        </w:rPr>
        <w:t xml:space="preserve">) for students and parents will be distributed through these teachers and staff contacts. </w:t>
      </w:r>
      <w:r w:rsidRPr="00F97D70">
        <w:rPr>
          <w:rFonts w:ascii="Times New Roman" w:hAnsi="Times New Roman"/>
          <w:sz w:val="24"/>
          <w:szCs w:val="24"/>
        </w:rPr>
        <w:t>During this communication</w:t>
      </w:r>
      <w:r w:rsidR="002A573D">
        <w:rPr>
          <w:rFonts w:ascii="Times New Roman" w:hAnsi="Times New Roman"/>
          <w:sz w:val="24"/>
          <w:szCs w:val="24"/>
        </w:rPr>
        <w:t>,</w:t>
      </w:r>
      <w:r w:rsidRPr="00F97D70">
        <w:rPr>
          <w:rFonts w:ascii="Times New Roman" w:hAnsi="Times New Roman"/>
          <w:sz w:val="24"/>
          <w:szCs w:val="24"/>
        </w:rPr>
        <w:t xml:space="preserve"> the parent/guardian </w:t>
      </w:r>
      <w:r>
        <w:rPr>
          <w:rFonts w:ascii="Times New Roman" w:hAnsi="Times New Roman"/>
          <w:sz w:val="24"/>
          <w:szCs w:val="24"/>
        </w:rPr>
        <w:t xml:space="preserve">or student </w:t>
      </w:r>
      <w:r w:rsidRPr="00F97D70">
        <w:rPr>
          <w:rFonts w:ascii="Times New Roman" w:hAnsi="Times New Roman"/>
          <w:sz w:val="24"/>
          <w:szCs w:val="24"/>
        </w:rPr>
        <w:t>will be informed about the objectives, purpose, and participation requirements of the data collection effort</w:t>
      </w:r>
      <w:r>
        <w:rPr>
          <w:rFonts w:ascii="Times New Roman" w:hAnsi="Times New Roman"/>
          <w:sz w:val="24"/>
          <w:szCs w:val="24"/>
        </w:rPr>
        <w:t>,</w:t>
      </w:r>
      <w:r w:rsidRPr="00F97D70">
        <w:rPr>
          <w:rFonts w:ascii="Times New Roman" w:hAnsi="Times New Roman"/>
          <w:sz w:val="24"/>
          <w:szCs w:val="24"/>
        </w:rPr>
        <w:t xml:space="preserve"> as well as the activities that it entails. </w:t>
      </w:r>
      <w:r w:rsidR="002A573D">
        <w:rPr>
          <w:rFonts w:ascii="Times New Roman" w:hAnsi="Times New Roman"/>
          <w:sz w:val="24"/>
          <w:szCs w:val="24"/>
        </w:rPr>
        <w:t xml:space="preserve">Confirmation e-mails and/or letters will be sent to participants (appendices </w:t>
      </w:r>
      <w:r w:rsidR="00CE74DF">
        <w:rPr>
          <w:rFonts w:ascii="Times New Roman" w:hAnsi="Times New Roman"/>
          <w:sz w:val="24"/>
          <w:szCs w:val="24"/>
        </w:rPr>
        <w:t xml:space="preserve">AJ </w:t>
      </w:r>
      <w:r w:rsidR="002A573D">
        <w:rPr>
          <w:rFonts w:ascii="Times New Roman" w:hAnsi="Times New Roman"/>
          <w:sz w:val="24"/>
          <w:szCs w:val="24"/>
        </w:rPr>
        <w:t xml:space="preserve">and </w:t>
      </w:r>
      <w:r w:rsidR="00CE74DF">
        <w:rPr>
          <w:rFonts w:ascii="Times New Roman" w:hAnsi="Times New Roman"/>
          <w:sz w:val="24"/>
          <w:szCs w:val="24"/>
        </w:rPr>
        <w:t>AK</w:t>
      </w:r>
      <w:r w:rsidR="002A573D">
        <w:rPr>
          <w:rFonts w:ascii="Times New Roman" w:hAnsi="Times New Roman"/>
          <w:sz w:val="24"/>
          <w:szCs w:val="24"/>
        </w:rPr>
        <w:t>).</w:t>
      </w:r>
      <w:r w:rsidR="00AF79CB">
        <w:rPr>
          <w:rFonts w:ascii="Times New Roman" w:hAnsi="Times New Roman"/>
          <w:sz w:val="24"/>
          <w:szCs w:val="24"/>
        </w:rPr>
        <w:t xml:space="preserve"> </w:t>
      </w:r>
      <w:r>
        <w:rPr>
          <w:rFonts w:ascii="Times New Roman" w:hAnsi="Times New Roman"/>
          <w:sz w:val="24"/>
          <w:szCs w:val="24"/>
        </w:rPr>
        <w:t>O</w:t>
      </w:r>
      <w:r w:rsidRPr="00F97D70">
        <w:rPr>
          <w:rFonts w:ascii="Times New Roman" w:hAnsi="Times New Roman"/>
          <w:sz w:val="24"/>
          <w:szCs w:val="24"/>
        </w:rPr>
        <w:t xml:space="preserve">nly after </w:t>
      </w:r>
      <w:r>
        <w:rPr>
          <w:rFonts w:ascii="Times New Roman" w:hAnsi="Times New Roman"/>
          <w:sz w:val="24"/>
          <w:szCs w:val="24"/>
        </w:rPr>
        <w:t xml:space="preserve">ETS </w:t>
      </w:r>
      <w:r w:rsidRPr="00F97D70">
        <w:rPr>
          <w:rFonts w:ascii="Times New Roman" w:hAnsi="Times New Roman"/>
          <w:sz w:val="24"/>
          <w:szCs w:val="24"/>
        </w:rPr>
        <w:t xml:space="preserve">has obtained </w:t>
      </w:r>
      <w:r>
        <w:rPr>
          <w:rFonts w:ascii="Times New Roman" w:hAnsi="Times New Roman"/>
          <w:sz w:val="24"/>
          <w:szCs w:val="24"/>
        </w:rPr>
        <w:t xml:space="preserve">written </w:t>
      </w:r>
      <w:r w:rsidRPr="00F97D70">
        <w:rPr>
          <w:rFonts w:ascii="Times New Roman" w:hAnsi="Times New Roman"/>
          <w:sz w:val="24"/>
          <w:szCs w:val="24"/>
        </w:rPr>
        <w:t xml:space="preserve">consent from the parent/guardian </w:t>
      </w:r>
      <w:r>
        <w:rPr>
          <w:rFonts w:ascii="Times New Roman" w:hAnsi="Times New Roman"/>
          <w:sz w:val="24"/>
          <w:szCs w:val="24"/>
        </w:rPr>
        <w:t xml:space="preserve">and/or student will the student be allowed to participate in the play testing session. </w:t>
      </w:r>
    </w:p>
    <w:p w:rsidR="00B43712" w:rsidRDefault="00B43712" w:rsidP="006128FF">
      <w:pPr>
        <w:rPr>
          <w:rStyle w:val="StyleTimesNewRoman"/>
        </w:rPr>
      </w:pPr>
    </w:p>
    <w:p w:rsidR="002A573D" w:rsidRPr="00B43712" w:rsidRDefault="002A573D" w:rsidP="006128FF">
      <w:pPr>
        <w:rPr>
          <w:rStyle w:val="StyleTimesNewRoman"/>
          <w:u w:val="single"/>
        </w:rPr>
      </w:pPr>
      <w:r>
        <w:rPr>
          <w:rStyle w:val="StyleTimesNewRoman"/>
          <w:u w:val="single"/>
        </w:rPr>
        <w:t>Cognitive Interviews</w:t>
      </w:r>
    </w:p>
    <w:p w:rsidR="00F82100" w:rsidRDefault="000741B3" w:rsidP="006128FF">
      <w:pPr>
        <w:rPr>
          <w:rStyle w:val="StyleTimesNewRoman"/>
          <w:szCs w:val="24"/>
        </w:rPr>
      </w:pPr>
      <w:r>
        <w:rPr>
          <w:rStyle w:val="StyleTimesNewRoman"/>
        </w:rPr>
        <w:t>Based on the research stated earlier, f</w:t>
      </w:r>
      <w:r w:rsidR="00345018">
        <w:rPr>
          <w:rStyle w:val="StyleTimesNewRoman"/>
        </w:rPr>
        <w:t xml:space="preserve">or </w:t>
      </w:r>
      <w:r w:rsidR="00382913">
        <w:rPr>
          <w:rStyle w:val="StyleTimesNewRoman"/>
        </w:rPr>
        <w:t xml:space="preserve">the </w:t>
      </w:r>
      <w:r w:rsidR="00345018">
        <w:rPr>
          <w:rStyle w:val="StyleTimesNewRoman"/>
        </w:rPr>
        <w:t>cognitive interviews</w:t>
      </w:r>
      <w:r w:rsidR="00382913">
        <w:rPr>
          <w:rStyle w:val="StyleTimesNewRoman"/>
        </w:rPr>
        <w:t xml:space="preserve"> for the</w:t>
      </w:r>
      <w:r w:rsidR="002908B1">
        <w:rPr>
          <w:rStyle w:val="StyleTimesNewRoman"/>
        </w:rPr>
        <w:t xml:space="preserve"> SICT</w:t>
      </w:r>
      <w:r w:rsidR="00382913">
        <w:rPr>
          <w:rStyle w:val="StyleTimesNewRoman"/>
        </w:rPr>
        <w:t>s</w:t>
      </w:r>
      <w:r w:rsidR="00345018">
        <w:rPr>
          <w:rStyle w:val="StyleTimesNewRoman"/>
        </w:rPr>
        <w:t xml:space="preserve">, </w:t>
      </w:r>
      <w:r w:rsidR="001B6D68">
        <w:rPr>
          <w:rStyle w:val="StyleTimesNewRoman"/>
        </w:rPr>
        <w:t xml:space="preserve">EurekaFacts </w:t>
      </w:r>
      <w:r w:rsidR="00345018">
        <w:rPr>
          <w:rStyle w:val="StyleTimesNewRoman"/>
        </w:rPr>
        <w:t>plan</w:t>
      </w:r>
      <w:r w:rsidR="001B6D68">
        <w:rPr>
          <w:rStyle w:val="StyleTimesNewRoman"/>
        </w:rPr>
        <w:t>s</w:t>
      </w:r>
      <w:r w:rsidR="00345018">
        <w:rPr>
          <w:rStyle w:val="StyleTimesNewRoman"/>
        </w:rPr>
        <w:t xml:space="preserve"> to interview </w:t>
      </w:r>
      <w:r w:rsidR="00E11EFB">
        <w:rPr>
          <w:rStyle w:val="StyleTimesNewRoman"/>
        </w:rPr>
        <w:t xml:space="preserve">seven </w:t>
      </w:r>
      <w:r w:rsidR="00345018">
        <w:rPr>
          <w:rStyle w:val="StyleTimesNewRoman"/>
        </w:rPr>
        <w:t>students per grade</w:t>
      </w:r>
      <w:r w:rsidR="00E7110E">
        <w:rPr>
          <w:rStyle w:val="StyleTimesNewRoman"/>
        </w:rPr>
        <w:t>,</w:t>
      </w:r>
      <w:r w:rsidR="00345018">
        <w:rPr>
          <w:rStyle w:val="StyleTimesNewRoman"/>
        </w:rPr>
        <w:t xml:space="preserve"> </w:t>
      </w:r>
      <w:r w:rsidR="00AF79CB">
        <w:rPr>
          <w:rStyle w:val="StyleTimesNewRoman"/>
        </w:rPr>
        <w:t>per</w:t>
      </w:r>
      <w:r w:rsidR="00345018">
        <w:rPr>
          <w:rStyle w:val="StyleTimesNewRoman"/>
        </w:rPr>
        <w:t xml:space="preserve"> task. We believe that </w:t>
      </w:r>
      <w:r w:rsidR="00E11EFB">
        <w:rPr>
          <w:rStyle w:val="StyleTimesNewRoman"/>
        </w:rPr>
        <w:t xml:space="preserve">seven </w:t>
      </w:r>
      <w:r w:rsidR="00345018">
        <w:rPr>
          <w:rStyle w:val="StyleTimesNewRoman"/>
        </w:rPr>
        <w:t xml:space="preserve">students per task should be sufficient at this stage given that the key purpose of </w:t>
      </w:r>
      <w:r w:rsidR="00382913">
        <w:rPr>
          <w:rStyle w:val="StyleTimesNewRoman"/>
        </w:rPr>
        <w:t>the</w:t>
      </w:r>
      <w:r w:rsidR="00345018">
        <w:rPr>
          <w:rStyle w:val="StyleTimesNewRoman"/>
        </w:rPr>
        <w:t xml:space="preserve"> cognitive interview is to identify qualitative patterns in how students think at different points in the task and confirm the validity of the assessments. </w:t>
      </w:r>
      <w:r w:rsidR="00E3357E">
        <w:rPr>
          <w:rStyle w:val="StyleTimesNewRoman"/>
        </w:rPr>
        <w:t>Based on the number of tasks that can be completed per session and the number of tasks to go through the cognitive interview process, c</w:t>
      </w:r>
      <w:r w:rsidR="00345018">
        <w:rPr>
          <w:rStyle w:val="StyleTimesNewRoman"/>
        </w:rPr>
        <w:t xml:space="preserve">ognitive interviewing is expected to involve a total of </w:t>
      </w:r>
      <w:r w:rsidR="00E11EFB">
        <w:rPr>
          <w:rStyle w:val="StyleTimesNewRoman"/>
        </w:rPr>
        <w:t xml:space="preserve">140 </w:t>
      </w:r>
      <w:r w:rsidR="00345018">
        <w:rPr>
          <w:rStyle w:val="StyleTimesNewRoman"/>
        </w:rPr>
        <w:t>students across the three grades</w:t>
      </w:r>
      <w:r w:rsidR="000D444A">
        <w:rPr>
          <w:rStyle w:val="StyleTimesNewRoman"/>
        </w:rPr>
        <w:t xml:space="preserve">. </w:t>
      </w:r>
    </w:p>
    <w:p w:rsidR="00C97291" w:rsidRDefault="00C97291" w:rsidP="006128FF">
      <w:pPr>
        <w:rPr>
          <w:rStyle w:val="StyleTimesNewRoman"/>
          <w:szCs w:val="24"/>
        </w:rPr>
      </w:pPr>
    </w:p>
    <w:p w:rsidR="00C97291" w:rsidRDefault="00C97291" w:rsidP="006128FF">
      <w:pPr>
        <w:rPr>
          <w:rFonts w:ascii="Times New Roman" w:hAnsi="Times New Roman"/>
          <w:sz w:val="24"/>
          <w:szCs w:val="24"/>
        </w:rPr>
      </w:pPr>
      <w:r>
        <w:rPr>
          <w:rFonts w:ascii="Times New Roman" w:hAnsi="Times New Roman"/>
          <w:sz w:val="24"/>
          <w:szCs w:val="24"/>
        </w:rPr>
        <w:t xml:space="preserve">For the </w:t>
      </w:r>
      <w:r w:rsidR="00F76409">
        <w:rPr>
          <w:rFonts w:ascii="Times New Roman" w:hAnsi="Times New Roman"/>
          <w:sz w:val="24"/>
          <w:szCs w:val="24"/>
        </w:rPr>
        <w:t>SICT</w:t>
      </w:r>
      <w:r>
        <w:rPr>
          <w:rFonts w:ascii="Times New Roman" w:hAnsi="Times New Roman"/>
          <w:sz w:val="24"/>
          <w:szCs w:val="24"/>
        </w:rPr>
        <w:t xml:space="preserve"> cognitive labs, </w:t>
      </w:r>
      <w:r w:rsidR="001B6D68">
        <w:rPr>
          <w:rStyle w:val="StyleTimesNewRoman"/>
        </w:rPr>
        <w:t>EurekaFacts</w:t>
      </w:r>
      <w:r>
        <w:rPr>
          <w:rFonts w:ascii="Times New Roman" w:hAnsi="Times New Roman"/>
          <w:sz w:val="24"/>
          <w:szCs w:val="24"/>
        </w:rPr>
        <w:t xml:space="preserve"> plan</w:t>
      </w:r>
      <w:r w:rsidR="001B6D68">
        <w:rPr>
          <w:rFonts w:ascii="Times New Roman" w:hAnsi="Times New Roman"/>
          <w:sz w:val="24"/>
          <w:szCs w:val="24"/>
        </w:rPr>
        <w:t>s</w:t>
      </w:r>
      <w:r>
        <w:rPr>
          <w:rFonts w:ascii="Times New Roman" w:hAnsi="Times New Roman"/>
          <w:sz w:val="24"/>
          <w:szCs w:val="24"/>
        </w:rPr>
        <w:t xml:space="preserve"> to recruit students from the following demographic populations:</w:t>
      </w:r>
    </w:p>
    <w:p w:rsidR="00C636AB" w:rsidRDefault="00A21895" w:rsidP="006128FF">
      <w:pPr>
        <w:numPr>
          <w:ilvl w:val="0"/>
          <w:numId w:val="34"/>
        </w:numPr>
        <w:ind w:left="720" w:hanging="360"/>
        <w:rPr>
          <w:rFonts w:ascii="Times New Roman" w:hAnsi="Times New Roman"/>
          <w:sz w:val="24"/>
          <w:szCs w:val="24"/>
        </w:rPr>
      </w:pPr>
      <w:r>
        <w:rPr>
          <w:rFonts w:ascii="Times New Roman" w:hAnsi="Times New Roman"/>
          <w:sz w:val="24"/>
          <w:szCs w:val="24"/>
        </w:rPr>
        <w:lastRenderedPageBreak/>
        <w:t>A m</w:t>
      </w:r>
      <w:r w:rsidR="00C97291" w:rsidRPr="002A098C">
        <w:rPr>
          <w:rFonts w:ascii="Times New Roman" w:hAnsi="Times New Roman"/>
          <w:sz w:val="24"/>
          <w:szCs w:val="24"/>
        </w:rPr>
        <w:t>ix of race</w:t>
      </w:r>
      <w:r w:rsidR="00AC4B9D" w:rsidRPr="00B007EA">
        <w:rPr>
          <w:rFonts w:ascii="Times New Roman" w:hAnsi="Times New Roman"/>
          <w:sz w:val="24"/>
          <w:szCs w:val="24"/>
        </w:rPr>
        <w:t>/ethnicity (Black, Asian, White, Hispanic)</w:t>
      </w:r>
      <w:r>
        <w:rPr>
          <w:rFonts w:ascii="Times New Roman" w:hAnsi="Times New Roman"/>
          <w:sz w:val="24"/>
          <w:szCs w:val="24"/>
        </w:rPr>
        <w:t>;</w:t>
      </w:r>
    </w:p>
    <w:p w:rsidR="00C97291" w:rsidRDefault="00A21895" w:rsidP="006128FF">
      <w:pPr>
        <w:numPr>
          <w:ilvl w:val="0"/>
          <w:numId w:val="34"/>
        </w:numPr>
        <w:ind w:left="720" w:hanging="360"/>
        <w:rPr>
          <w:rFonts w:ascii="Times New Roman" w:hAnsi="Times New Roman"/>
          <w:sz w:val="24"/>
          <w:szCs w:val="24"/>
        </w:rPr>
      </w:pPr>
      <w:r>
        <w:rPr>
          <w:rFonts w:ascii="Times New Roman" w:hAnsi="Times New Roman"/>
          <w:sz w:val="24"/>
          <w:szCs w:val="24"/>
        </w:rPr>
        <w:t>A m</w:t>
      </w:r>
      <w:r w:rsidR="00C97291" w:rsidRPr="002A098C">
        <w:rPr>
          <w:rFonts w:ascii="Times New Roman" w:hAnsi="Times New Roman"/>
          <w:sz w:val="24"/>
          <w:szCs w:val="24"/>
        </w:rPr>
        <w:t>ix of socioeconomic background</w:t>
      </w:r>
      <w:r>
        <w:rPr>
          <w:rFonts w:ascii="Times New Roman" w:hAnsi="Times New Roman"/>
          <w:sz w:val="24"/>
          <w:szCs w:val="24"/>
        </w:rPr>
        <w:t>; and</w:t>
      </w:r>
      <w:r w:rsidR="00C97291" w:rsidRPr="002A098C">
        <w:rPr>
          <w:rFonts w:ascii="Times New Roman" w:hAnsi="Times New Roman"/>
          <w:sz w:val="24"/>
          <w:szCs w:val="24"/>
        </w:rPr>
        <w:t xml:space="preserve"> </w:t>
      </w:r>
    </w:p>
    <w:p w:rsidR="00C97291" w:rsidRDefault="00A21895" w:rsidP="006128FF">
      <w:pPr>
        <w:numPr>
          <w:ilvl w:val="0"/>
          <w:numId w:val="34"/>
        </w:numPr>
        <w:ind w:left="720" w:hanging="360"/>
        <w:rPr>
          <w:rFonts w:ascii="Times New Roman" w:hAnsi="Times New Roman"/>
          <w:sz w:val="24"/>
          <w:szCs w:val="24"/>
        </w:rPr>
      </w:pPr>
      <w:r>
        <w:rPr>
          <w:rFonts w:ascii="Times New Roman" w:hAnsi="Times New Roman"/>
          <w:sz w:val="24"/>
          <w:szCs w:val="24"/>
        </w:rPr>
        <w:t>A m</w:t>
      </w:r>
      <w:r w:rsidR="00C97291" w:rsidRPr="002A098C">
        <w:rPr>
          <w:rFonts w:ascii="Times New Roman" w:hAnsi="Times New Roman"/>
          <w:sz w:val="24"/>
          <w:szCs w:val="24"/>
        </w:rPr>
        <w:t xml:space="preserve">ix of urban/suburban/rural </w:t>
      </w:r>
    </w:p>
    <w:p w:rsidR="00C97291" w:rsidRDefault="00C97291" w:rsidP="006128FF">
      <w:pPr>
        <w:rPr>
          <w:rStyle w:val="StyleTimesNewRoman"/>
          <w:szCs w:val="24"/>
        </w:rPr>
      </w:pPr>
    </w:p>
    <w:p w:rsidR="00C97291" w:rsidRDefault="00C97291" w:rsidP="006128FF">
      <w:pPr>
        <w:rPr>
          <w:rStyle w:val="StyleTimesNewRoman"/>
          <w:szCs w:val="24"/>
        </w:rPr>
      </w:pPr>
      <w:r w:rsidRPr="0082534B">
        <w:rPr>
          <w:rStyle w:val="StyleTimesNewRoman"/>
          <w:szCs w:val="24"/>
        </w:rPr>
        <w:t xml:space="preserve">Although the sample will include a mix of student characteristics, </w:t>
      </w:r>
      <w:r>
        <w:rPr>
          <w:rStyle w:val="StyleTimesNewRoman"/>
          <w:szCs w:val="24"/>
        </w:rPr>
        <w:t>the results will</w:t>
      </w:r>
      <w:r w:rsidRPr="0082534B">
        <w:rPr>
          <w:rStyle w:val="StyleTimesNewRoman"/>
          <w:szCs w:val="24"/>
        </w:rPr>
        <w:t xml:space="preserve"> not explicitly measure differences by those </w:t>
      </w:r>
      <w:r>
        <w:rPr>
          <w:rStyle w:val="StyleTimesNewRoman"/>
          <w:szCs w:val="24"/>
        </w:rPr>
        <w:t>characteristics</w:t>
      </w:r>
      <w:r w:rsidRPr="0082534B">
        <w:rPr>
          <w:rStyle w:val="StyleTimesNewRoman"/>
          <w:szCs w:val="24"/>
        </w:rPr>
        <w:t>.</w:t>
      </w:r>
    </w:p>
    <w:p w:rsidR="00C97291" w:rsidRDefault="00C97291" w:rsidP="006128FF">
      <w:pPr>
        <w:rPr>
          <w:rStyle w:val="StyleTimesNewRoman"/>
          <w:szCs w:val="24"/>
        </w:rPr>
      </w:pPr>
    </w:p>
    <w:p w:rsidR="00DE2037" w:rsidRDefault="009F12A0" w:rsidP="006128FF">
      <w:pPr>
        <w:rPr>
          <w:rFonts w:ascii="Times New Roman" w:hAnsi="Times New Roman"/>
          <w:strike/>
          <w:sz w:val="24"/>
          <w:szCs w:val="24"/>
        </w:rPr>
      </w:pPr>
      <w:r>
        <w:rPr>
          <w:rStyle w:val="StyleTimesNewRoman"/>
          <w:szCs w:val="24"/>
        </w:rPr>
        <w:t xml:space="preserve">EurekaFacts will perform the recruiting for the </w:t>
      </w:r>
      <w:r w:rsidR="00F76409">
        <w:rPr>
          <w:rStyle w:val="StyleTimesNewRoman"/>
          <w:szCs w:val="24"/>
        </w:rPr>
        <w:t>SICT</w:t>
      </w:r>
      <w:r>
        <w:rPr>
          <w:rStyle w:val="StyleTimesNewRoman"/>
          <w:szCs w:val="24"/>
        </w:rPr>
        <w:t xml:space="preserve"> </w:t>
      </w:r>
      <w:r w:rsidR="00F815B6">
        <w:rPr>
          <w:rStyle w:val="StyleTimesNewRoman"/>
          <w:szCs w:val="24"/>
        </w:rPr>
        <w:t>cognitive interview</w:t>
      </w:r>
      <w:r w:rsidR="00F12155" w:rsidDel="00F12155">
        <w:rPr>
          <w:rStyle w:val="StyleTimesNewRoman"/>
          <w:szCs w:val="24"/>
        </w:rPr>
        <w:t xml:space="preserve"> </w:t>
      </w:r>
      <w:r>
        <w:rPr>
          <w:rStyle w:val="StyleTimesNewRoman"/>
          <w:szCs w:val="24"/>
        </w:rPr>
        <w:t>sessions</w:t>
      </w:r>
      <w:r w:rsidR="006F3C5E">
        <w:rPr>
          <w:rStyle w:val="StyleTimesNewRoman"/>
          <w:szCs w:val="24"/>
        </w:rPr>
        <w:t xml:space="preserve"> (see section 4 for recruitment areas)</w:t>
      </w:r>
      <w:r>
        <w:rPr>
          <w:rStyle w:val="StyleTimesNewRoman"/>
          <w:szCs w:val="24"/>
        </w:rPr>
        <w:t xml:space="preserve">. </w:t>
      </w:r>
      <w:r w:rsidRPr="00F97D70">
        <w:rPr>
          <w:rStyle w:val="StyleTimesNewRoman"/>
          <w:szCs w:val="24"/>
        </w:rPr>
        <w:t xml:space="preserve">While </w:t>
      </w:r>
      <w:r>
        <w:rPr>
          <w:rStyle w:val="StyleTimesNewRoman"/>
          <w:szCs w:val="24"/>
        </w:rPr>
        <w:t xml:space="preserve">they </w:t>
      </w:r>
      <w:r w:rsidRPr="00F97D70">
        <w:rPr>
          <w:rStyle w:val="StyleTimesNewRoman"/>
          <w:szCs w:val="24"/>
        </w:rPr>
        <w:t xml:space="preserve">will use various outreach methods to recruit students to participate in the </w:t>
      </w:r>
      <w:r w:rsidR="00F76409">
        <w:rPr>
          <w:rStyle w:val="StyleTimesNewRoman"/>
          <w:szCs w:val="24"/>
        </w:rPr>
        <w:t>SICT</w:t>
      </w:r>
      <w:r w:rsidR="008C40C9">
        <w:rPr>
          <w:rStyle w:val="StyleTimesNewRoman"/>
          <w:szCs w:val="24"/>
        </w:rPr>
        <w:t xml:space="preserve"> </w:t>
      </w:r>
      <w:r w:rsidRPr="00F97D70">
        <w:rPr>
          <w:rStyle w:val="StyleTimesNewRoman"/>
          <w:szCs w:val="24"/>
        </w:rPr>
        <w:t xml:space="preserve">cognitive interviews, the bulk of the recruitment will be conducted by telephone and based on their acquisition of targeted mailing lists containing residential address and land line telephone listings. </w:t>
      </w:r>
      <w:r w:rsidRPr="00F97D70">
        <w:rPr>
          <w:rFonts w:ascii="Times New Roman" w:hAnsi="Times New Roman"/>
          <w:sz w:val="24"/>
          <w:szCs w:val="24"/>
        </w:rPr>
        <w:t xml:space="preserve">EurekaFacts will also use a participant recruitment strategy that integrates multiple out-reach/contact methods and resources such as </w:t>
      </w:r>
      <w:r w:rsidR="00CC6976">
        <w:rPr>
          <w:rFonts w:ascii="Times New Roman" w:hAnsi="Times New Roman"/>
          <w:sz w:val="24"/>
          <w:szCs w:val="24"/>
        </w:rPr>
        <w:t>newspaper/</w:t>
      </w:r>
      <w:r w:rsidRPr="00F97D70">
        <w:rPr>
          <w:rFonts w:ascii="Times New Roman" w:hAnsi="Times New Roman"/>
          <w:sz w:val="24"/>
          <w:szCs w:val="24"/>
        </w:rPr>
        <w:t>internet ads, outreach to community organizations (e.g., Boys/Girls clubs, Parent-Teacher Associations</w:t>
      </w:r>
      <w:r w:rsidR="00AF79CB">
        <w:rPr>
          <w:rFonts w:ascii="Times New Roman" w:hAnsi="Times New Roman"/>
          <w:sz w:val="24"/>
          <w:szCs w:val="24"/>
        </w:rPr>
        <w:t>)</w:t>
      </w:r>
      <w:r w:rsidRPr="00F97D70">
        <w:rPr>
          <w:rFonts w:ascii="Times New Roman" w:hAnsi="Times New Roman"/>
          <w:sz w:val="24"/>
          <w:szCs w:val="24"/>
        </w:rPr>
        <w:t>, and limited on-site location-based</w:t>
      </w:r>
      <w:r w:rsidR="00CC6976">
        <w:rPr>
          <w:rFonts w:ascii="Times New Roman" w:hAnsi="Times New Roman"/>
          <w:sz w:val="24"/>
          <w:szCs w:val="24"/>
        </w:rPr>
        <w:t xml:space="preserve"> (such as distribution of bookmarks)</w:t>
      </w:r>
      <w:r w:rsidRPr="00F97D70">
        <w:rPr>
          <w:rFonts w:ascii="Times New Roman" w:hAnsi="Times New Roman"/>
          <w:sz w:val="24"/>
          <w:szCs w:val="24"/>
        </w:rPr>
        <w:t xml:space="preserve"> and mass media recruiting</w:t>
      </w:r>
      <w:r w:rsidR="00CC6976">
        <w:rPr>
          <w:rFonts w:ascii="Times New Roman" w:hAnsi="Times New Roman"/>
          <w:sz w:val="24"/>
          <w:szCs w:val="24"/>
        </w:rPr>
        <w:t xml:space="preserve"> (such as postings on the EurekaFacts website).</w:t>
      </w:r>
      <w:r w:rsidRPr="00F97D70">
        <w:rPr>
          <w:rFonts w:ascii="Times New Roman" w:hAnsi="Times New Roman"/>
          <w:sz w:val="24"/>
          <w:szCs w:val="24"/>
        </w:rPr>
        <w:t xml:space="preserve"> </w:t>
      </w:r>
    </w:p>
    <w:p w:rsidR="008C40C9" w:rsidRDefault="008C40C9" w:rsidP="006128FF">
      <w:pPr>
        <w:rPr>
          <w:rFonts w:ascii="Times New Roman" w:hAnsi="Times New Roman"/>
          <w:sz w:val="24"/>
          <w:szCs w:val="24"/>
        </w:rPr>
      </w:pPr>
    </w:p>
    <w:p w:rsidR="008C40C9" w:rsidRPr="00F97D70" w:rsidRDefault="00595F9F" w:rsidP="006128FF">
      <w:pPr>
        <w:rPr>
          <w:rFonts w:ascii="Times New Roman" w:hAnsi="Times New Roman"/>
          <w:sz w:val="24"/>
          <w:szCs w:val="24"/>
        </w:rPr>
      </w:pPr>
      <w:r>
        <w:rPr>
          <w:rFonts w:ascii="Times New Roman" w:hAnsi="Times New Roman"/>
          <w:sz w:val="24"/>
          <w:szCs w:val="24"/>
        </w:rPr>
        <w:t>Interested participants will be screene</w:t>
      </w:r>
      <w:r w:rsidR="00B457B8">
        <w:rPr>
          <w:rFonts w:ascii="Times New Roman" w:hAnsi="Times New Roman"/>
          <w:sz w:val="24"/>
          <w:szCs w:val="24"/>
        </w:rPr>
        <w:t>d</w:t>
      </w:r>
      <w:r>
        <w:rPr>
          <w:rFonts w:ascii="Times New Roman" w:hAnsi="Times New Roman"/>
          <w:sz w:val="24"/>
          <w:szCs w:val="24"/>
        </w:rPr>
        <w:t xml:space="preserve"> to ensure </w:t>
      </w:r>
      <w:r w:rsidR="008C40C9">
        <w:rPr>
          <w:rFonts w:ascii="Times New Roman" w:hAnsi="Times New Roman"/>
          <w:sz w:val="24"/>
          <w:szCs w:val="24"/>
        </w:rPr>
        <w:t xml:space="preserve">that students meet the criteria for participation in the study (e.g., they </w:t>
      </w:r>
      <w:r w:rsidR="00044ADB">
        <w:rPr>
          <w:rFonts w:ascii="Times New Roman" w:hAnsi="Times New Roman"/>
          <w:sz w:val="24"/>
          <w:szCs w:val="24"/>
        </w:rPr>
        <w:t>are from the targeted demographic groups outlined above</w:t>
      </w:r>
      <w:r w:rsidR="00044ADB">
        <w:rPr>
          <w:rFonts w:ascii="Times New Roman" w:hAnsi="Times New Roman"/>
          <w:sz w:val="24"/>
          <w:szCs w:val="24"/>
        </w:rPr>
        <w:t xml:space="preserve"> and </w:t>
      </w:r>
      <w:r w:rsidR="008C40C9">
        <w:rPr>
          <w:rFonts w:ascii="Times New Roman" w:hAnsi="Times New Roman"/>
          <w:sz w:val="24"/>
          <w:szCs w:val="24"/>
        </w:rPr>
        <w:t xml:space="preserve">have given consent if they are over 18, or their parents/guardians have given consent if they are under 18). </w:t>
      </w:r>
      <w:r w:rsidR="008C40C9" w:rsidRPr="00F97D70">
        <w:rPr>
          <w:rFonts w:ascii="Times New Roman" w:hAnsi="Times New Roman"/>
          <w:sz w:val="24"/>
          <w:szCs w:val="24"/>
        </w:rPr>
        <w:t>When recruiting participants, EurekaFacts staff will first speak to the parent/guardian of the interested minor before starting the screening process. During this communication</w:t>
      </w:r>
      <w:r w:rsidR="00AF79CB">
        <w:rPr>
          <w:rFonts w:ascii="Times New Roman" w:hAnsi="Times New Roman"/>
          <w:sz w:val="24"/>
          <w:szCs w:val="24"/>
        </w:rPr>
        <w:t>,</w:t>
      </w:r>
      <w:r w:rsidR="008C40C9" w:rsidRPr="00F97D70">
        <w:rPr>
          <w:rFonts w:ascii="Times New Roman" w:hAnsi="Times New Roman"/>
          <w:sz w:val="24"/>
          <w:szCs w:val="24"/>
        </w:rPr>
        <w:t xml:space="preserve"> the parent/guardian will be informed about the objectives, purpose, and participation requirements of the data collection effort as well as the activities that it entails</w:t>
      </w:r>
      <w:r w:rsidR="008C40C9">
        <w:rPr>
          <w:rFonts w:ascii="Times New Roman" w:hAnsi="Times New Roman"/>
          <w:sz w:val="24"/>
          <w:szCs w:val="24"/>
        </w:rPr>
        <w:t xml:space="preserve"> (</w:t>
      </w:r>
      <w:r w:rsidR="00F12155">
        <w:rPr>
          <w:rFonts w:ascii="Times New Roman" w:hAnsi="Times New Roman"/>
          <w:sz w:val="24"/>
          <w:szCs w:val="24"/>
        </w:rPr>
        <w:t>s</w:t>
      </w:r>
      <w:r w:rsidR="008C40C9">
        <w:rPr>
          <w:rFonts w:ascii="Times New Roman" w:hAnsi="Times New Roman"/>
          <w:sz w:val="24"/>
          <w:szCs w:val="24"/>
        </w:rPr>
        <w:t xml:space="preserve">ee appendices </w:t>
      </w:r>
      <w:r w:rsidR="00B457B8">
        <w:rPr>
          <w:rFonts w:ascii="Times New Roman" w:hAnsi="Times New Roman"/>
          <w:sz w:val="24"/>
          <w:szCs w:val="24"/>
        </w:rPr>
        <w:t xml:space="preserve">O </w:t>
      </w:r>
      <w:r w:rsidR="00F636B0">
        <w:rPr>
          <w:rFonts w:ascii="Times New Roman" w:hAnsi="Times New Roman"/>
          <w:sz w:val="24"/>
          <w:szCs w:val="24"/>
        </w:rPr>
        <w:t xml:space="preserve">thru </w:t>
      </w:r>
      <w:r w:rsidR="00B457B8">
        <w:rPr>
          <w:rFonts w:ascii="Times New Roman" w:hAnsi="Times New Roman"/>
          <w:sz w:val="24"/>
          <w:szCs w:val="24"/>
        </w:rPr>
        <w:t xml:space="preserve">W </w:t>
      </w:r>
      <w:r w:rsidR="008C40C9">
        <w:rPr>
          <w:rFonts w:ascii="Times New Roman" w:hAnsi="Times New Roman"/>
          <w:sz w:val="24"/>
          <w:szCs w:val="24"/>
        </w:rPr>
        <w:t>for recruitment communication documents)</w:t>
      </w:r>
      <w:r w:rsidR="008C40C9" w:rsidRPr="00F97D70">
        <w:rPr>
          <w:rFonts w:ascii="Times New Roman" w:hAnsi="Times New Roman"/>
          <w:sz w:val="24"/>
          <w:szCs w:val="24"/>
        </w:rPr>
        <w:t xml:space="preserve">. After </w:t>
      </w:r>
      <w:r w:rsidR="00A21895" w:rsidRPr="00F97D70">
        <w:rPr>
          <w:rFonts w:ascii="Times New Roman" w:hAnsi="Times New Roman"/>
          <w:sz w:val="24"/>
          <w:szCs w:val="24"/>
        </w:rPr>
        <w:t>confirm</w:t>
      </w:r>
      <w:r w:rsidR="00A21895">
        <w:rPr>
          <w:rFonts w:ascii="Times New Roman" w:hAnsi="Times New Roman"/>
          <w:sz w:val="24"/>
          <w:szCs w:val="24"/>
        </w:rPr>
        <w:t>ation</w:t>
      </w:r>
      <w:r w:rsidR="00A21895" w:rsidRPr="00F97D70">
        <w:rPr>
          <w:rFonts w:ascii="Times New Roman" w:hAnsi="Times New Roman"/>
          <w:sz w:val="24"/>
          <w:szCs w:val="24"/>
        </w:rPr>
        <w:t xml:space="preserve"> </w:t>
      </w:r>
      <w:r w:rsidR="008C40C9" w:rsidRPr="00F97D70">
        <w:rPr>
          <w:rFonts w:ascii="Times New Roman" w:hAnsi="Times New Roman"/>
          <w:sz w:val="24"/>
          <w:szCs w:val="24"/>
        </w:rPr>
        <w:t>that participant</w:t>
      </w:r>
      <w:r w:rsidR="00A21895">
        <w:rPr>
          <w:rFonts w:ascii="Times New Roman" w:hAnsi="Times New Roman"/>
          <w:sz w:val="24"/>
          <w:szCs w:val="24"/>
        </w:rPr>
        <w:t>s</w:t>
      </w:r>
      <w:r w:rsidR="008C40C9" w:rsidRPr="00F97D70">
        <w:rPr>
          <w:rFonts w:ascii="Times New Roman" w:hAnsi="Times New Roman"/>
          <w:sz w:val="24"/>
          <w:szCs w:val="24"/>
        </w:rPr>
        <w:t xml:space="preserve"> </w:t>
      </w:r>
      <w:r w:rsidR="00A21895">
        <w:rPr>
          <w:rFonts w:ascii="Times New Roman" w:hAnsi="Times New Roman"/>
          <w:sz w:val="24"/>
          <w:szCs w:val="24"/>
        </w:rPr>
        <w:t>are</w:t>
      </w:r>
      <w:r w:rsidR="008C40C9" w:rsidRPr="00F97D70">
        <w:rPr>
          <w:rFonts w:ascii="Times New Roman" w:hAnsi="Times New Roman"/>
          <w:sz w:val="24"/>
          <w:szCs w:val="24"/>
        </w:rPr>
        <w:t xml:space="preserve"> qualified, willing</w:t>
      </w:r>
      <w:r w:rsidR="00A44C1D">
        <w:rPr>
          <w:rFonts w:ascii="Times New Roman" w:hAnsi="Times New Roman"/>
          <w:sz w:val="24"/>
          <w:szCs w:val="24"/>
        </w:rPr>
        <w:t>,</w:t>
      </w:r>
      <w:r w:rsidR="008C40C9" w:rsidRPr="00F97D70">
        <w:rPr>
          <w:rFonts w:ascii="Times New Roman" w:hAnsi="Times New Roman"/>
          <w:sz w:val="24"/>
          <w:szCs w:val="24"/>
        </w:rPr>
        <w:t xml:space="preserve"> and available to participate in the research project, </w:t>
      </w:r>
      <w:r w:rsidR="00A21895">
        <w:rPr>
          <w:rFonts w:ascii="Times New Roman" w:hAnsi="Times New Roman"/>
          <w:sz w:val="24"/>
          <w:szCs w:val="24"/>
        </w:rPr>
        <w:t xml:space="preserve">they </w:t>
      </w:r>
      <w:r w:rsidR="008C40C9" w:rsidRPr="00F97D70">
        <w:rPr>
          <w:rFonts w:ascii="Times New Roman" w:hAnsi="Times New Roman"/>
          <w:sz w:val="24"/>
          <w:szCs w:val="24"/>
        </w:rPr>
        <w:t xml:space="preserve">will </w:t>
      </w:r>
      <w:r w:rsidR="00B457B8">
        <w:rPr>
          <w:rFonts w:ascii="Times New Roman" w:hAnsi="Times New Roman"/>
          <w:sz w:val="24"/>
          <w:szCs w:val="24"/>
        </w:rPr>
        <w:t>receive</w:t>
      </w:r>
      <w:r w:rsidR="008C40C9" w:rsidRPr="00F97D70">
        <w:rPr>
          <w:rFonts w:ascii="Times New Roman" w:hAnsi="Times New Roman"/>
          <w:sz w:val="24"/>
          <w:szCs w:val="24"/>
        </w:rPr>
        <w:t xml:space="preserve"> a confirmation e-mail</w:t>
      </w:r>
      <w:r w:rsidR="00B457B8">
        <w:rPr>
          <w:rFonts w:ascii="Times New Roman" w:hAnsi="Times New Roman"/>
          <w:sz w:val="24"/>
          <w:szCs w:val="24"/>
        </w:rPr>
        <w:t>/</w:t>
      </w:r>
      <w:r w:rsidR="00A21895">
        <w:rPr>
          <w:rFonts w:ascii="Times New Roman" w:hAnsi="Times New Roman"/>
          <w:sz w:val="24"/>
          <w:szCs w:val="24"/>
        </w:rPr>
        <w:t>letter</w:t>
      </w:r>
      <w:r w:rsidR="00F12155">
        <w:rPr>
          <w:rFonts w:ascii="Times New Roman" w:hAnsi="Times New Roman"/>
          <w:sz w:val="24"/>
          <w:szCs w:val="24"/>
        </w:rPr>
        <w:t xml:space="preserve"> and phone call (see </w:t>
      </w:r>
      <w:r w:rsidR="00BF7A40" w:rsidRPr="00BF7A40">
        <w:rPr>
          <w:rFonts w:ascii="Times New Roman" w:hAnsi="Times New Roman"/>
          <w:sz w:val="24"/>
          <w:szCs w:val="24"/>
        </w:rPr>
        <w:t>appendices X</w:t>
      </w:r>
      <w:r w:rsidR="00971C7E">
        <w:rPr>
          <w:rFonts w:ascii="Times New Roman" w:hAnsi="Times New Roman"/>
          <w:sz w:val="24"/>
          <w:szCs w:val="24"/>
        </w:rPr>
        <w:t xml:space="preserve">, </w:t>
      </w:r>
      <w:r w:rsidR="006546DE">
        <w:rPr>
          <w:rFonts w:ascii="Times New Roman" w:hAnsi="Times New Roman"/>
          <w:sz w:val="24"/>
          <w:szCs w:val="24"/>
        </w:rPr>
        <w:t>Y</w:t>
      </w:r>
      <w:r w:rsidR="00971C7E">
        <w:rPr>
          <w:rFonts w:ascii="Times New Roman" w:hAnsi="Times New Roman"/>
          <w:sz w:val="24"/>
          <w:szCs w:val="24"/>
        </w:rPr>
        <w:t>, Z, and AA</w:t>
      </w:r>
      <w:r w:rsidR="00F12155">
        <w:rPr>
          <w:rFonts w:ascii="Times New Roman" w:hAnsi="Times New Roman"/>
          <w:sz w:val="24"/>
          <w:szCs w:val="24"/>
        </w:rPr>
        <w:t>)</w:t>
      </w:r>
      <w:r w:rsidR="008C40C9">
        <w:rPr>
          <w:rFonts w:ascii="Times New Roman" w:hAnsi="Times New Roman"/>
          <w:sz w:val="24"/>
          <w:szCs w:val="24"/>
        </w:rPr>
        <w:t>.</w:t>
      </w:r>
      <w:r w:rsidR="008C40C9" w:rsidRPr="00F97D70">
        <w:rPr>
          <w:rFonts w:ascii="Times New Roman" w:hAnsi="Times New Roman"/>
          <w:sz w:val="24"/>
          <w:szCs w:val="24"/>
        </w:rPr>
        <w:t xml:space="preserve"> </w:t>
      </w:r>
      <w:r w:rsidR="000741B3" w:rsidRPr="00F97D70">
        <w:rPr>
          <w:rFonts w:ascii="Times New Roman" w:hAnsi="Times New Roman"/>
          <w:sz w:val="24"/>
          <w:szCs w:val="24"/>
        </w:rPr>
        <w:t xml:space="preserve">Informed parental consent will be obtained for all respondents under the age of 18 who are interested in participating in </w:t>
      </w:r>
      <w:r w:rsidR="002D6BA4">
        <w:rPr>
          <w:rFonts w:ascii="Times New Roman" w:hAnsi="Times New Roman"/>
          <w:sz w:val="24"/>
          <w:szCs w:val="24"/>
        </w:rPr>
        <w:t xml:space="preserve">the </w:t>
      </w:r>
      <w:r w:rsidR="000741B3" w:rsidRPr="00F97D70">
        <w:rPr>
          <w:rFonts w:ascii="Times New Roman" w:hAnsi="Times New Roman"/>
          <w:sz w:val="24"/>
          <w:szCs w:val="24"/>
        </w:rPr>
        <w:t>data collection efforts</w:t>
      </w:r>
      <w:r w:rsidR="002D6BA4">
        <w:rPr>
          <w:rFonts w:ascii="Times New Roman" w:hAnsi="Times New Roman"/>
          <w:sz w:val="24"/>
          <w:szCs w:val="24"/>
        </w:rPr>
        <w:t>.</w:t>
      </w:r>
    </w:p>
    <w:p w:rsidR="00B3501A" w:rsidRDefault="00B3501A" w:rsidP="006128FF">
      <w:pPr>
        <w:rPr>
          <w:rFonts w:ascii="Times New Roman" w:hAnsi="Times New Roman"/>
          <w:strike/>
          <w:sz w:val="24"/>
          <w:szCs w:val="24"/>
        </w:rPr>
      </w:pPr>
    </w:p>
    <w:p w:rsidR="00E3357E" w:rsidRDefault="00E3357E" w:rsidP="006128FF">
      <w:pPr>
        <w:rPr>
          <w:rStyle w:val="StyleTimesNewRoman"/>
        </w:rPr>
      </w:pPr>
      <w:r>
        <w:rPr>
          <w:rStyle w:val="StyleTimesNewRoman"/>
        </w:rPr>
        <w:t xml:space="preserve">Table 2 summarizes the number of students for both </w:t>
      </w:r>
      <w:r w:rsidR="00F76409">
        <w:rPr>
          <w:rStyle w:val="StyleTimesNewRoman"/>
        </w:rPr>
        <w:t>SICT</w:t>
      </w:r>
      <w:r>
        <w:rPr>
          <w:rStyle w:val="StyleTimesNewRoman"/>
        </w:rPr>
        <w:t xml:space="preserve"> activities.</w:t>
      </w:r>
    </w:p>
    <w:p w:rsidR="00E3357E" w:rsidRDefault="00E3357E" w:rsidP="00E3357E">
      <w:pPr>
        <w:rPr>
          <w:rStyle w:val="StyleTimesNewRoman"/>
          <w:szCs w:val="24"/>
          <w:u w:val="single"/>
        </w:rPr>
      </w:pPr>
    </w:p>
    <w:p w:rsidR="009E5A6A" w:rsidRDefault="00E3357E">
      <w:pPr>
        <w:pStyle w:val="Style1"/>
        <w:rPr>
          <w:rStyle w:val="StyleTimesNewRoman"/>
          <w:b/>
        </w:rPr>
      </w:pPr>
      <w:bookmarkStart w:id="14" w:name="_Toc337716770"/>
      <w:proofErr w:type="gramStart"/>
      <w:r w:rsidRPr="004D05DB">
        <w:rPr>
          <w:rStyle w:val="StyleTimesNewRoman"/>
          <w:b/>
        </w:rPr>
        <w:t xml:space="preserve">Table </w:t>
      </w:r>
      <w:r>
        <w:rPr>
          <w:rStyle w:val="StyleTimesNewRoman"/>
          <w:b/>
        </w:rPr>
        <w:t>2</w:t>
      </w:r>
      <w:r w:rsidRPr="004D05DB">
        <w:rPr>
          <w:rStyle w:val="StyleTimesNewRoman"/>
          <w:b/>
        </w:rPr>
        <w:t>.</w:t>
      </w:r>
      <w:proofErr w:type="gramEnd"/>
      <w:r w:rsidRPr="004D05DB">
        <w:rPr>
          <w:rStyle w:val="StyleTimesNewRoman"/>
          <w:b/>
        </w:rPr>
        <w:t xml:space="preserve"> Sample Size: </w:t>
      </w:r>
      <w:r w:rsidR="00F76409">
        <w:rPr>
          <w:rStyle w:val="StyleTimesNewRoman"/>
          <w:b/>
        </w:rPr>
        <w:t>SICT</w:t>
      </w:r>
      <w:r>
        <w:rPr>
          <w:rStyle w:val="StyleTimesNewRoman"/>
          <w:b/>
        </w:rPr>
        <w:t xml:space="preserve"> Play Testing</w:t>
      </w:r>
      <w:r w:rsidDel="00E7110E">
        <w:rPr>
          <w:rStyle w:val="StyleTimesNewRoman"/>
          <w:b/>
        </w:rPr>
        <w:t xml:space="preserve"> </w:t>
      </w:r>
      <w:r>
        <w:rPr>
          <w:rStyle w:val="StyleTimesNewRoman"/>
          <w:b/>
        </w:rPr>
        <w:t>and Cognitive Interviews</w:t>
      </w:r>
      <w:bookmarkEnd w:id="14"/>
      <w:r>
        <w:rPr>
          <w:rStyle w:val="StyleTimesNewRoman"/>
          <w:b/>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1508"/>
        <w:gridCol w:w="1892"/>
        <w:gridCol w:w="1892"/>
        <w:gridCol w:w="1892"/>
      </w:tblGrid>
      <w:tr w:rsidR="00E3357E" w:rsidRPr="004D05DB" w:rsidTr="00F0459F">
        <w:tc>
          <w:tcPr>
            <w:tcW w:w="1560" w:type="pct"/>
            <w:shd w:val="clear" w:color="auto" w:fill="D9D9D9"/>
          </w:tcPr>
          <w:p w:rsidR="00E3357E" w:rsidRDefault="00E3357E" w:rsidP="00F0459F">
            <w:pPr>
              <w:keepNext/>
              <w:rPr>
                <w:rStyle w:val="StyleTimesNewRoman"/>
                <w:b/>
                <w:szCs w:val="24"/>
              </w:rPr>
            </w:pPr>
          </w:p>
        </w:tc>
        <w:tc>
          <w:tcPr>
            <w:tcW w:w="722" w:type="pct"/>
            <w:shd w:val="clear" w:color="auto" w:fill="D9D9D9"/>
            <w:vAlign w:val="center"/>
          </w:tcPr>
          <w:p w:rsidR="00E3357E" w:rsidRDefault="00E3357E" w:rsidP="00F0459F">
            <w:pPr>
              <w:keepNext/>
              <w:jc w:val="center"/>
              <w:rPr>
                <w:rStyle w:val="StyleTimesNewRoman"/>
                <w:b/>
                <w:szCs w:val="24"/>
              </w:rPr>
            </w:pPr>
            <w:r w:rsidRPr="004D05DB">
              <w:rPr>
                <w:rStyle w:val="StyleTimesNewRoman"/>
                <w:b/>
                <w:szCs w:val="24"/>
              </w:rPr>
              <w:t>Grade 4</w:t>
            </w:r>
          </w:p>
        </w:tc>
        <w:tc>
          <w:tcPr>
            <w:tcW w:w="906" w:type="pct"/>
            <w:shd w:val="clear" w:color="auto" w:fill="D9D9D9"/>
            <w:vAlign w:val="center"/>
          </w:tcPr>
          <w:p w:rsidR="00E3357E" w:rsidRDefault="00E3357E" w:rsidP="00F0459F">
            <w:pPr>
              <w:keepNext/>
              <w:jc w:val="center"/>
              <w:rPr>
                <w:rStyle w:val="StyleTimesNewRoman"/>
                <w:b/>
                <w:szCs w:val="24"/>
              </w:rPr>
            </w:pPr>
            <w:r>
              <w:rPr>
                <w:rStyle w:val="StyleTimesNewRoman"/>
                <w:b/>
                <w:szCs w:val="24"/>
              </w:rPr>
              <w:t>Grade 8</w:t>
            </w:r>
          </w:p>
        </w:tc>
        <w:tc>
          <w:tcPr>
            <w:tcW w:w="906" w:type="pct"/>
            <w:shd w:val="clear" w:color="auto" w:fill="D9D9D9"/>
            <w:vAlign w:val="center"/>
          </w:tcPr>
          <w:p w:rsidR="00E3357E" w:rsidRDefault="00E3357E" w:rsidP="00F0459F">
            <w:pPr>
              <w:keepNext/>
              <w:jc w:val="center"/>
              <w:rPr>
                <w:rStyle w:val="StyleTimesNewRoman"/>
                <w:b/>
                <w:szCs w:val="24"/>
              </w:rPr>
            </w:pPr>
            <w:r w:rsidRPr="004D05DB">
              <w:rPr>
                <w:rStyle w:val="StyleTimesNewRoman"/>
                <w:b/>
                <w:szCs w:val="24"/>
              </w:rPr>
              <w:t xml:space="preserve">Grade </w:t>
            </w:r>
            <w:r>
              <w:rPr>
                <w:rStyle w:val="StyleTimesNewRoman"/>
                <w:b/>
                <w:szCs w:val="24"/>
              </w:rPr>
              <w:t>12</w:t>
            </w:r>
          </w:p>
        </w:tc>
        <w:tc>
          <w:tcPr>
            <w:tcW w:w="906" w:type="pct"/>
            <w:shd w:val="clear" w:color="auto" w:fill="D9D9D9"/>
          </w:tcPr>
          <w:p w:rsidR="00E3357E" w:rsidRPr="004D05DB" w:rsidRDefault="00E3357E" w:rsidP="00F0459F">
            <w:pPr>
              <w:keepNext/>
              <w:jc w:val="center"/>
              <w:rPr>
                <w:rStyle w:val="StyleTimesNewRoman"/>
                <w:b/>
                <w:szCs w:val="24"/>
              </w:rPr>
            </w:pPr>
            <w:r>
              <w:rPr>
                <w:rStyle w:val="StyleTimesNewRoman"/>
                <w:b/>
                <w:szCs w:val="24"/>
              </w:rPr>
              <w:t>Total</w:t>
            </w:r>
          </w:p>
        </w:tc>
      </w:tr>
      <w:tr w:rsidR="00E3357E" w:rsidRPr="004D05DB" w:rsidTr="00F0459F">
        <w:tc>
          <w:tcPr>
            <w:tcW w:w="1560" w:type="pct"/>
            <w:tcBorders>
              <w:bottom w:val="single" w:sz="4" w:space="0" w:color="000000"/>
            </w:tcBorders>
          </w:tcPr>
          <w:p w:rsidR="00E3357E" w:rsidRDefault="00E3357E" w:rsidP="00F0459F">
            <w:pPr>
              <w:keepNext/>
              <w:rPr>
                <w:rStyle w:val="StyleTimesNewRoman"/>
                <w:b/>
                <w:szCs w:val="24"/>
              </w:rPr>
            </w:pPr>
            <w:r>
              <w:rPr>
                <w:rStyle w:val="StyleTimesNewRoman"/>
                <w:szCs w:val="24"/>
              </w:rPr>
              <w:t>Play Testing</w:t>
            </w:r>
          </w:p>
        </w:tc>
        <w:tc>
          <w:tcPr>
            <w:tcW w:w="722" w:type="pct"/>
            <w:tcBorders>
              <w:bottom w:val="single" w:sz="4" w:space="0" w:color="000000"/>
            </w:tcBorders>
            <w:vAlign w:val="center"/>
          </w:tcPr>
          <w:p w:rsidR="00E3357E" w:rsidRDefault="00E3357E" w:rsidP="00F0459F">
            <w:pPr>
              <w:keepNext/>
              <w:jc w:val="center"/>
              <w:rPr>
                <w:rStyle w:val="StyleTimesNewRoman"/>
                <w:szCs w:val="24"/>
              </w:rPr>
            </w:pPr>
            <w:r>
              <w:rPr>
                <w:rStyle w:val="StyleTimesNewRoman"/>
                <w:szCs w:val="24"/>
              </w:rPr>
              <w:t>24</w:t>
            </w:r>
          </w:p>
        </w:tc>
        <w:tc>
          <w:tcPr>
            <w:tcW w:w="906" w:type="pct"/>
            <w:tcBorders>
              <w:bottom w:val="single" w:sz="4" w:space="0" w:color="000000"/>
            </w:tcBorders>
            <w:vAlign w:val="center"/>
          </w:tcPr>
          <w:p w:rsidR="00E3357E" w:rsidRDefault="00E3357E" w:rsidP="00F0459F">
            <w:pPr>
              <w:keepNext/>
              <w:jc w:val="center"/>
              <w:rPr>
                <w:rStyle w:val="StyleTimesNewRoman"/>
                <w:szCs w:val="24"/>
              </w:rPr>
            </w:pPr>
            <w:r>
              <w:rPr>
                <w:rStyle w:val="StyleTimesNewRoman"/>
                <w:szCs w:val="24"/>
              </w:rPr>
              <w:t>24</w:t>
            </w:r>
          </w:p>
        </w:tc>
        <w:tc>
          <w:tcPr>
            <w:tcW w:w="906" w:type="pct"/>
            <w:tcBorders>
              <w:bottom w:val="single" w:sz="4" w:space="0" w:color="000000"/>
            </w:tcBorders>
            <w:vAlign w:val="center"/>
          </w:tcPr>
          <w:p w:rsidR="00E3357E" w:rsidRDefault="00E3357E" w:rsidP="00F0459F">
            <w:pPr>
              <w:keepNext/>
              <w:jc w:val="center"/>
              <w:rPr>
                <w:rStyle w:val="StyleTimesNewRoman"/>
                <w:szCs w:val="24"/>
              </w:rPr>
            </w:pPr>
            <w:r>
              <w:rPr>
                <w:rStyle w:val="StyleTimesNewRoman"/>
                <w:szCs w:val="24"/>
              </w:rPr>
              <w:t>24</w:t>
            </w:r>
          </w:p>
        </w:tc>
        <w:tc>
          <w:tcPr>
            <w:tcW w:w="906" w:type="pct"/>
            <w:tcBorders>
              <w:bottom w:val="single" w:sz="4" w:space="0" w:color="000000"/>
            </w:tcBorders>
          </w:tcPr>
          <w:p w:rsidR="00E3357E" w:rsidRDefault="00E3357E" w:rsidP="00F0459F">
            <w:pPr>
              <w:keepNext/>
              <w:jc w:val="center"/>
              <w:rPr>
                <w:rStyle w:val="StyleTimesNewRoman"/>
                <w:szCs w:val="24"/>
              </w:rPr>
            </w:pPr>
            <w:r>
              <w:rPr>
                <w:rStyle w:val="StyleTimesNewRoman"/>
                <w:szCs w:val="24"/>
              </w:rPr>
              <w:t>72</w:t>
            </w:r>
          </w:p>
        </w:tc>
      </w:tr>
      <w:tr w:rsidR="00E3357E" w:rsidRPr="004D05DB" w:rsidTr="00F0459F">
        <w:tc>
          <w:tcPr>
            <w:tcW w:w="1560" w:type="pct"/>
          </w:tcPr>
          <w:p w:rsidR="00E3357E" w:rsidRDefault="00E3357E" w:rsidP="00F0459F">
            <w:pPr>
              <w:keepNext/>
              <w:rPr>
                <w:rStyle w:val="StyleTimesNewRoman"/>
                <w:szCs w:val="24"/>
              </w:rPr>
            </w:pPr>
            <w:r w:rsidRPr="00121AEA">
              <w:rPr>
                <w:rStyle w:val="StyleTimesNewRoman"/>
                <w:szCs w:val="24"/>
              </w:rPr>
              <w:t>Cog</w:t>
            </w:r>
            <w:r>
              <w:rPr>
                <w:rStyle w:val="StyleTimesNewRoman"/>
                <w:szCs w:val="24"/>
              </w:rPr>
              <w:t>nitive Interview</w:t>
            </w:r>
          </w:p>
        </w:tc>
        <w:tc>
          <w:tcPr>
            <w:tcW w:w="722" w:type="pct"/>
            <w:vAlign w:val="center"/>
          </w:tcPr>
          <w:p w:rsidR="00E3357E" w:rsidRDefault="00E11EFB" w:rsidP="00F0459F">
            <w:pPr>
              <w:keepNext/>
              <w:jc w:val="center"/>
              <w:rPr>
                <w:rStyle w:val="StyleTimesNewRoman"/>
                <w:szCs w:val="24"/>
              </w:rPr>
            </w:pPr>
            <w:r>
              <w:rPr>
                <w:rStyle w:val="StyleTimesNewRoman"/>
                <w:szCs w:val="24"/>
              </w:rPr>
              <w:t>49</w:t>
            </w:r>
          </w:p>
        </w:tc>
        <w:tc>
          <w:tcPr>
            <w:tcW w:w="906" w:type="pct"/>
            <w:vAlign w:val="center"/>
          </w:tcPr>
          <w:p w:rsidR="00E3357E" w:rsidRDefault="00E11EFB" w:rsidP="00F0459F">
            <w:pPr>
              <w:keepNext/>
              <w:jc w:val="center"/>
              <w:rPr>
                <w:rStyle w:val="StyleTimesNewRoman"/>
                <w:i/>
                <w:szCs w:val="24"/>
              </w:rPr>
            </w:pPr>
            <w:r>
              <w:rPr>
                <w:rStyle w:val="StyleTimesNewRoman"/>
                <w:szCs w:val="24"/>
              </w:rPr>
              <w:t>49</w:t>
            </w:r>
          </w:p>
        </w:tc>
        <w:tc>
          <w:tcPr>
            <w:tcW w:w="906" w:type="pct"/>
            <w:vAlign w:val="center"/>
          </w:tcPr>
          <w:p w:rsidR="00E3357E" w:rsidRDefault="00E11EFB" w:rsidP="00F0459F">
            <w:pPr>
              <w:keepNext/>
              <w:jc w:val="center"/>
              <w:rPr>
                <w:rStyle w:val="StyleTimesNewRoman"/>
                <w:szCs w:val="24"/>
              </w:rPr>
            </w:pPr>
            <w:r>
              <w:rPr>
                <w:rStyle w:val="StyleTimesNewRoman"/>
                <w:szCs w:val="24"/>
              </w:rPr>
              <w:t>42</w:t>
            </w:r>
          </w:p>
        </w:tc>
        <w:tc>
          <w:tcPr>
            <w:tcW w:w="906" w:type="pct"/>
          </w:tcPr>
          <w:p w:rsidR="00E3357E" w:rsidRPr="002B47C3" w:rsidRDefault="00E11EFB" w:rsidP="00F0459F">
            <w:pPr>
              <w:keepNext/>
              <w:jc w:val="center"/>
              <w:rPr>
                <w:rStyle w:val="StyleTimesNewRoman"/>
                <w:szCs w:val="24"/>
              </w:rPr>
            </w:pPr>
            <w:r>
              <w:rPr>
                <w:rStyle w:val="StyleTimesNewRoman"/>
                <w:szCs w:val="24"/>
              </w:rPr>
              <w:t>140</w:t>
            </w:r>
          </w:p>
        </w:tc>
      </w:tr>
      <w:tr w:rsidR="00E3357E" w:rsidRPr="004D05DB" w:rsidTr="002D6BA4">
        <w:tc>
          <w:tcPr>
            <w:tcW w:w="1560" w:type="pct"/>
            <w:shd w:val="clear" w:color="auto" w:fill="D9D9D9"/>
          </w:tcPr>
          <w:p w:rsidR="00E3357E" w:rsidRPr="00121AEA" w:rsidRDefault="00E3357E" w:rsidP="00F0459F">
            <w:pPr>
              <w:keepNext/>
              <w:rPr>
                <w:rStyle w:val="StyleTimesNewRoman"/>
                <w:szCs w:val="24"/>
              </w:rPr>
            </w:pPr>
            <w:r>
              <w:rPr>
                <w:rStyle w:val="StyleTimesNewRoman"/>
                <w:szCs w:val="24"/>
              </w:rPr>
              <w:t>Total</w:t>
            </w:r>
          </w:p>
        </w:tc>
        <w:tc>
          <w:tcPr>
            <w:tcW w:w="722" w:type="pct"/>
            <w:shd w:val="clear" w:color="auto" w:fill="D9D9D9"/>
            <w:vAlign w:val="center"/>
          </w:tcPr>
          <w:p w:rsidR="00E3357E" w:rsidRPr="0035226F" w:rsidRDefault="003D3537" w:rsidP="00F0459F">
            <w:pPr>
              <w:keepNext/>
              <w:jc w:val="center"/>
              <w:rPr>
                <w:rStyle w:val="StyleTimesNewRoman"/>
                <w:b/>
                <w:szCs w:val="24"/>
              </w:rPr>
            </w:pPr>
            <w:r w:rsidRPr="003D3537">
              <w:rPr>
                <w:rStyle w:val="StyleTimesNewRoman"/>
                <w:b/>
                <w:szCs w:val="24"/>
              </w:rPr>
              <w:t>73</w:t>
            </w:r>
          </w:p>
        </w:tc>
        <w:tc>
          <w:tcPr>
            <w:tcW w:w="906" w:type="pct"/>
            <w:shd w:val="clear" w:color="auto" w:fill="D9D9D9"/>
            <w:vAlign w:val="center"/>
          </w:tcPr>
          <w:p w:rsidR="00E3357E" w:rsidRPr="0035226F" w:rsidRDefault="003D3537" w:rsidP="00F0459F">
            <w:pPr>
              <w:keepNext/>
              <w:jc w:val="center"/>
              <w:rPr>
                <w:rStyle w:val="StyleTimesNewRoman"/>
                <w:b/>
                <w:szCs w:val="24"/>
              </w:rPr>
            </w:pPr>
            <w:r w:rsidRPr="003D3537">
              <w:rPr>
                <w:rStyle w:val="StyleTimesNewRoman"/>
                <w:b/>
                <w:szCs w:val="24"/>
              </w:rPr>
              <w:t>73</w:t>
            </w:r>
          </w:p>
        </w:tc>
        <w:tc>
          <w:tcPr>
            <w:tcW w:w="906" w:type="pct"/>
            <w:shd w:val="clear" w:color="auto" w:fill="D9D9D9"/>
            <w:vAlign w:val="center"/>
          </w:tcPr>
          <w:p w:rsidR="00E3357E" w:rsidRPr="0035226F" w:rsidRDefault="003D3537" w:rsidP="00F0459F">
            <w:pPr>
              <w:keepNext/>
              <w:jc w:val="center"/>
              <w:rPr>
                <w:rStyle w:val="StyleTimesNewRoman"/>
                <w:b/>
                <w:szCs w:val="24"/>
              </w:rPr>
            </w:pPr>
            <w:r w:rsidRPr="003D3537">
              <w:rPr>
                <w:rStyle w:val="StyleTimesNewRoman"/>
                <w:b/>
                <w:szCs w:val="24"/>
              </w:rPr>
              <w:t>66</w:t>
            </w:r>
          </w:p>
        </w:tc>
        <w:tc>
          <w:tcPr>
            <w:tcW w:w="906" w:type="pct"/>
            <w:shd w:val="clear" w:color="auto" w:fill="D9D9D9"/>
          </w:tcPr>
          <w:p w:rsidR="00E3357E" w:rsidRPr="00CB6A81" w:rsidRDefault="00D544D6" w:rsidP="00F0459F">
            <w:pPr>
              <w:keepNext/>
              <w:jc w:val="center"/>
              <w:rPr>
                <w:rStyle w:val="StyleTimesNewRoman"/>
                <w:b/>
                <w:szCs w:val="24"/>
              </w:rPr>
            </w:pPr>
            <w:r>
              <w:rPr>
                <w:rStyle w:val="StyleTimesNewRoman"/>
                <w:b/>
                <w:szCs w:val="24"/>
              </w:rPr>
              <w:t>212</w:t>
            </w:r>
          </w:p>
        </w:tc>
      </w:tr>
    </w:tbl>
    <w:p w:rsidR="00B3501A" w:rsidRDefault="00B3501A">
      <w:pPr>
        <w:rPr>
          <w:rFonts w:ascii="Times New Roman" w:hAnsi="Times New Roman"/>
          <w:strike/>
          <w:sz w:val="24"/>
          <w:szCs w:val="24"/>
        </w:rPr>
      </w:pPr>
    </w:p>
    <w:p w:rsidR="00DE2037" w:rsidRDefault="00DE2037">
      <w:pPr>
        <w:ind w:left="450"/>
        <w:rPr>
          <w:rFonts w:ascii="Times New Roman" w:hAnsi="Times New Roman"/>
          <w:sz w:val="24"/>
          <w:szCs w:val="24"/>
        </w:rPr>
      </w:pPr>
    </w:p>
    <w:p w:rsidR="003E4879" w:rsidRDefault="003E4879" w:rsidP="003E4879">
      <w:pPr>
        <w:pStyle w:val="StyleHeading2NotItalicBefore0ptAfter6ptLinespa"/>
        <w:numPr>
          <w:ilvl w:val="0"/>
          <w:numId w:val="15"/>
        </w:numPr>
        <w:tabs>
          <w:tab w:val="left" w:pos="360"/>
        </w:tabs>
        <w:spacing w:line="240" w:lineRule="auto"/>
        <w:ind w:left="360"/>
      </w:pPr>
      <w:bookmarkStart w:id="15" w:name="_Toc279746917"/>
      <w:bookmarkStart w:id="16" w:name="_Toc302638201"/>
      <w:bookmarkStart w:id="17" w:name="_Toc337146507"/>
      <w:r w:rsidRPr="004D05DB">
        <w:t>Data Collection Process</w:t>
      </w:r>
      <w:bookmarkEnd w:id="15"/>
      <w:bookmarkEnd w:id="16"/>
      <w:bookmarkEnd w:id="17"/>
    </w:p>
    <w:p w:rsidR="003E4879" w:rsidRPr="004D05DB" w:rsidRDefault="003E4879" w:rsidP="003E4879">
      <w:pPr>
        <w:rPr>
          <w:rStyle w:val="StyleTimesNewRoman"/>
        </w:rPr>
      </w:pPr>
    </w:p>
    <w:p w:rsidR="00703DF2" w:rsidRDefault="002B47C3">
      <w:pPr>
        <w:pStyle w:val="StyleHeading3TimesNewRoman11ptNotBoldUnderline"/>
        <w:rPr>
          <w:rStyle w:val="StyleTimesNewRoman"/>
          <w:b/>
          <w:szCs w:val="24"/>
          <w:u w:val="none"/>
        </w:rPr>
      </w:pPr>
      <w:bookmarkStart w:id="18" w:name="_Toc302638202"/>
      <w:r w:rsidRPr="002B47C3">
        <w:rPr>
          <w:rStyle w:val="StyleTimesNewRoman"/>
          <w:b/>
          <w:szCs w:val="24"/>
          <w:u w:val="none"/>
        </w:rPr>
        <w:t>Cognitive Interview Process</w:t>
      </w:r>
      <w:bookmarkEnd w:id="18"/>
      <w:r w:rsidR="00E157BC">
        <w:rPr>
          <w:rStyle w:val="StyleTimesNewRoman"/>
          <w:b/>
          <w:szCs w:val="24"/>
          <w:u w:val="none"/>
        </w:rPr>
        <w:t xml:space="preserve"> (Background Questionnaire and</w:t>
      </w:r>
      <w:r w:rsidR="002908B1">
        <w:rPr>
          <w:rStyle w:val="StyleTimesNewRoman"/>
          <w:b/>
          <w:szCs w:val="24"/>
          <w:u w:val="none"/>
        </w:rPr>
        <w:t xml:space="preserve"> SICT</w:t>
      </w:r>
      <w:r w:rsidR="00E157BC">
        <w:rPr>
          <w:rStyle w:val="StyleTimesNewRoman"/>
          <w:b/>
          <w:szCs w:val="24"/>
          <w:u w:val="none"/>
        </w:rPr>
        <w:t>s)</w:t>
      </w:r>
    </w:p>
    <w:p w:rsidR="002260B1" w:rsidRDefault="002260B1" w:rsidP="006128FF">
      <w:pPr>
        <w:rPr>
          <w:rStyle w:val="StyleTimesNewRoman"/>
          <w:szCs w:val="24"/>
        </w:rPr>
      </w:pPr>
      <w:r>
        <w:rPr>
          <w:rStyle w:val="StyleTimesNewRoman"/>
        </w:rPr>
        <w:t>EurekaFacts</w:t>
      </w:r>
      <w:r w:rsidRPr="004D05DB">
        <w:rPr>
          <w:rStyle w:val="StyleTimesNewRoman"/>
        </w:rPr>
        <w:t xml:space="preserve"> will conduct the </w:t>
      </w:r>
      <w:r w:rsidR="00DD233A">
        <w:rPr>
          <w:rStyle w:val="StyleTimesNewRoman"/>
        </w:rPr>
        <w:t>cognitive</w:t>
      </w:r>
      <w:r w:rsidR="00DD233A" w:rsidRPr="004D05DB">
        <w:rPr>
          <w:rStyle w:val="StyleTimesNewRoman"/>
        </w:rPr>
        <w:t xml:space="preserve"> </w:t>
      </w:r>
      <w:r w:rsidRPr="004D05DB">
        <w:rPr>
          <w:rStyle w:val="StyleTimesNewRoman"/>
        </w:rPr>
        <w:t>interviews</w:t>
      </w:r>
      <w:r w:rsidR="00DF4785">
        <w:rPr>
          <w:rStyle w:val="StyleTimesNewRoman"/>
        </w:rPr>
        <w:t>,</w:t>
      </w:r>
      <w:r>
        <w:rPr>
          <w:rStyle w:val="StyleTimesNewRoman"/>
        </w:rPr>
        <w:t xml:space="preserve"> with oversight from ETS</w:t>
      </w:r>
      <w:r w:rsidR="00DF4785">
        <w:rPr>
          <w:rStyle w:val="StyleTimesNewRoman"/>
        </w:rPr>
        <w:t>,</w:t>
      </w:r>
      <w:r>
        <w:rPr>
          <w:rStyle w:val="StyleTimesNewRoman"/>
        </w:rPr>
        <w:t xml:space="preserve"> for both </w:t>
      </w:r>
      <w:r w:rsidR="00DD233A">
        <w:rPr>
          <w:rStyle w:val="StyleTimesNewRoman"/>
        </w:rPr>
        <w:t>the</w:t>
      </w:r>
      <w:r>
        <w:rPr>
          <w:rStyle w:val="StyleTimesNewRoman"/>
        </w:rPr>
        <w:t xml:space="preserve"> background </w:t>
      </w:r>
      <w:r w:rsidR="00DD233A">
        <w:rPr>
          <w:rStyle w:val="StyleTimesNewRoman"/>
        </w:rPr>
        <w:t>items and the</w:t>
      </w:r>
      <w:r w:rsidR="002908B1">
        <w:rPr>
          <w:rStyle w:val="StyleTimesNewRoman"/>
        </w:rPr>
        <w:t xml:space="preserve"> SICT</w:t>
      </w:r>
      <w:r w:rsidR="00DD233A">
        <w:rPr>
          <w:rStyle w:val="StyleTimesNewRoman"/>
        </w:rPr>
        <w:t>s</w:t>
      </w:r>
      <w:r w:rsidRPr="004D05DB">
        <w:rPr>
          <w:rStyle w:val="StyleTimesNewRoman"/>
        </w:rPr>
        <w:t>. EurekaFacts will ensure that qualified interviewers</w:t>
      </w:r>
      <w:r>
        <w:rPr>
          <w:rStyle w:val="StyleTimesNewRoman"/>
        </w:rPr>
        <w:t>,</w:t>
      </w:r>
      <w:r w:rsidRPr="004D05DB">
        <w:rPr>
          <w:rStyle w:val="StyleTimesNewRoman"/>
        </w:rPr>
        <w:t xml:space="preserve"> trained on the cognitive interviewing techniques of the protocol</w:t>
      </w:r>
      <w:r>
        <w:rPr>
          <w:rStyle w:val="StyleTimesNewRoman"/>
        </w:rPr>
        <w:t>s,</w:t>
      </w:r>
      <w:r w:rsidRPr="004D05DB">
        <w:rPr>
          <w:rStyle w:val="StyleTimesNewRoman"/>
        </w:rPr>
        <w:t xml:space="preserve"> conduct the interviews. </w:t>
      </w:r>
      <w:r>
        <w:rPr>
          <w:rStyle w:val="StyleTimesNewRoman"/>
        </w:rPr>
        <w:t>The i</w:t>
      </w:r>
      <w:r w:rsidRPr="004D05DB">
        <w:rPr>
          <w:rStyle w:val="StyleTimesNewRoman"/>
        </w:rPr>
        <w:t>nterview</w:t>
      </w:r>
      <w:r>
        <w:rPr>
          <w:rStyle w:val="StyleTimesNewRoman"/>
        </w:rPr>
        <w:t>s</w:t>
      </w:r>
      <w:r w:rsidRPr="004D05DB">
        <w:rPr>
          <w:rStyle w:val="StyleTimesNewRoman"/>
        </w:rPr>
        <w:t xml:space="preserve"> </w:t>
      </w:r>
      <w:r w:rsidR="00212B9F">
        <w:rPr>
          <w:rStyle w:val="StyleTimesNewRoman"/>
        </w:rPr>
        <w:t>will be</w:t>
      </w:r>
      <w:r w:rsidRPr="004D05DB">
        <w:rPr>
          <w:rStyle w:val="StyleTimesNewRoman"/>
        </w:rPr>
        <w:t xml:space="preserve"> based on the protocol structure</w:t>
      </w:r>
      <w:r>
        <w:rPr>
          <w:rStyle w:val="StyleTimesNewRoman"/>
        </w:rPr>
        <w:t>s</w:t>
      </w:r>
      <w:r w:rsidRPr="004D05DB">
        <w:rPr>
          <w:rStyle w:val="StyleTimesNewRoman"/>
        </w:rPr>
        <w:t xml:space="preserve"> described in Volume II</w:t>
      </w:r>
      <w:r w:rsidR="002D6BA4">
        <w:rPr>
          <w:rStyle w:val="StyleTimesNewRoman"/>
        </w:rPr>
        <w:t xml:space="preserve"> (Parts B and D)</w:t>
      </w:r>
      <w:r>
        <w:rPr>
          <w:rStyle w:val="StyleTimesNewRoman"/>
        </w:rPr>
        <w:t xml:space="preserve">. </w:t>
      </w:r>
    </w:p>
    <w:p w:rsidR="00212B9F" w:rsidRDefault="00212B9F" w:rsidP="006128FF">
      <w:pPr>
        <w:rPr>
          <w:rStyle w:val="StyleTimesNewRoman"/>
        </w:rPr>
      </w:pPr>
    </w:p>
    <w:p w:rsidR="0007380B" w:rsidRDefault="0007380B" w:rsidP="006128FF">
      <w:pPr>
        <w:rPr>
          <w:rStyle w:val="StyleTimesNewRoman"/>
        </w:rPr>
      </w:pPr>
      <w:r w:rsidRPr="004D05DB">
        <w:rPr>
          <w:rStyle w:val="StyleTimesNewRoman"/>
        </w:rPr>
        <w:t xml:space="preserve">Participants will first be welcomed, introduced to the interviewer and the observer (if an in-room observer is present), and told they are there to help answer questions about how people answer survey </w:t>
      </w:r>
      <w:r w:rsidR="003B58AD">
        <w:rPr>
          <w:rStyle w:val="StyleTimesNewRoman"/>
        </w:rPr>
        <w:t>or</w:t>
      </w:r>
      <w:r w:rsidR="002908B1">
        <w:rPr>
          <w:rStyle w:val="StyleTimesNewRoman"/>
        </w:rPr>
        <w:t xml:space="preserve"> SICT</w:t>
      </w:r>
      <w:r w:rsidR="003B58AD">
        <w:rPr>
          <w:rStyle w:val="StyleTimesNewRoman"/>
        </w:rPr>
        <w:t xml:space="preserve"> items</w:t>
      </w:r>
      <w:r w:rsidR="002D6BA4">
        <w:rPr>
          <w:rStyle w:val="StyleTimesNewRoman"/>
        </w:rPr>
        <w:t xml:space="preserve"> or tasks</w:t>
      </w:r>
      <w:r w:rsidRPr="004D05DB">
        <w:rPr>
          <w:rStyle w:val="StyleTimesNewRoman"/>
        </w:rPr>
        <w:t>. Participants will be reassured that their participation is voluntary</w:t>
      </w:r>
      <w:r>
        <w:rPr>
          <w:rStyle w:val="StyleTimesNewRoman"/>
        </w:rPr>
        <w:t xml:space="preserve"> </w:t>
      </w:r>
      <w:r w:rsidRPr="004D05DB">
        <w:rPr>
          <w:rStyle w:val="StyleTimesNewRoman"/>
        </w:rPr>
        <w:t xml:space="preserve">and that their answers may be used only for statistical purposes and may not be disclosed, or used, in identifiable form for any </w:t>
      </w:r>
      <w:r w:rsidRPr="004D05DB">
        <w:rPr>
          <w:rStyle w:val="StyleTimesNewRoman"/>
        </w:rPr>
        <w:lastRenderedPageBreak/>
        <w:t xml:space="preserve">other purpose except as required by law [Education Sciences Reform Act of 2002, 20 U.S.C §9573]. Interviewers will explain the think-aloud process, conduct a practice question, and then participants will answer questions verbally. </w:t>
      </w:r>
    </w:p>
    <w:p w:rsidR="002260B1" w:rsidRDefault="002260B1" w:rsidP="006128FF">
      <w:pPr>
        <w:rPr>
          <w:rStyle w:val="StyleTimesNewRoman"/>
        </w:rPr>
      </w:pPr>
    </w:p>
    <w:p w:rsidR="002260B1" w:rsidRDefault="006A70A2" w:rsidP="006128FF">
      <w:pPr>
        <w:autoSpaceDE w:val="0"/>
        <w:autoSpaceDN w:val="0"/>
        <w:adjustRightInd w:val="0"/>
        <w:rPr>
          <w:rStyle w:val="StyleTimesNewRoman"/>
          <w:szCs w:val="24"/>
        </w:rPr>
      </w:pPr>
      <w:r>
        <w:rPr>
          <w:rStyle w:val="StyleTimesNewRoman"/>
          <w:szCs w:val="24"/>
        </w:rPr>
        <w:t>T</w:t>
      </w:r>
      <w:r w:rsidR="002260B1">
        <w:rPr>
          <w:rStyle w:val="StyleTimesNewRoman"/>
          <w:szCs w:val="24"/>
        </w:rPr>
        <w:t xml:space="preserve">wo methods </w:t>
      </w:r>
      <w:r>
        <w:rPr>
          <w:rStyle w:val="StyleTimesNewRoman"/>
          <w:szCs w:val="24"/>
        </w:rPr>
        <w:t xml:space="preserve">will be employed </w:t>
      </w:r>
      <w:r w:rsidR="002260B1">
        <w:rPr>
          <w:rStyle w:val="StyleTimesNewRoman"/>
          <w:szCs w:val="24"/>
        </w:rPr>
        <w:t xml:space="preserve">for the think-aloud component of the cognitive interviews: </w:t>
      </w:r>
      <w:r w:rsidR="00A44C1D">
        <w:rPr>
          <w:rStyle w:val="StyleTimesNewRoman"/>
          <w:szCs w:val="24"/>
        </w:rPr>
        <w:t>(</w:t>
      </w:r>
      <w:r w:rsidR="002260B1">
        <w:rPr>
          <w:rStyle w:val="StyleTimesNewRoman"/>
          <w:szCs w:val="24"/>
        </w:rPr>
        <w:t xml:space="preserve">1) </w:t>
      </w:r>
      <w:r w:rsidR="002260B1" w:rsidRPr="00742AF3">
        <w:rPr>
          <w:rStyle w:val="StyleTimesNewRoman"/>
          <w:i/>
          <w:szCs w:val="24"/>
        </w:rPr>
        <w:t>concurrent</w:t>
      </w:r>
      <w:r w:rsidR="002260B1">
        <w:rPr>
          <w:rStyle w:val="StyleTimesNewRoman"/>
          <w:szCs w:val="24"/>
        </w:rPr>
        <w:t xml:space="preserve"> think-alouds (in which the </w:t>
      </w:r>
      <w:r w:rsidR="00DF4785">
        <w:rPr>
          <w:rStyle w:val="StyleTimesNewRoman"/>
          <w:szCs w:val="24"/>
        </w:rPr>
        <w:t xml:space="preserve">participant </w:t>
      </w:r>
      <w:r w:rsidR="002260B1">
        <w:rPr>
          <w:rStyle w:val="StyleTimesNewRoman"/>
          <w:szCs w:val="24"/>
        </w:rPr>
        <w:t xml:space="preserve">verbalizes his or her thoughts </w:t>
      </w:r>
      <w:r w:rsidR="002260B1" w:rsidRPr="00742AF3">
        <w:rPr>
          <w:rStyle w:val="StyleTimesNewRoman"/>
          <w:i/>
          <w:szCs w:val="24"/>
        </w:rPr>
        <w:t>while</w:t>
      </w:r>
      <w:r w:rsidR="002260B1">
        <w:rPr>
          <w:rStyle w:val="StyleTimesNewRoman"/>
          <w:szCs w:val="24"/>
        </w:rPr>
        <w:t xml:space="preserve"> working through the </w:t>
      </w:r>
      <w:r w:rsidR="002D6BA4">
        <w:rPr>
          <w:rStyle w:val="StyleTimesNewRoman"/>
          <w:szCs w:val="24"/>
        </w:rPr>
        <w:t xml:space="preserve">item or </w:t>
      </w:r>
      <w:r w:rsidR="002260B1">
        <w:rPr>
          <w:rStyle w:val="StyleTimesNewRoman"/>
          <w:szCs w:val="24"/>
        </w:rPr>
        <w:t>task)</w:t>
      </w:r>
      <w:r w:rsidR="00A44C1D">
        <w:rPr>
          <w:rStyle w:val="StyleTimesNewRoman"/>
          <w:szCs w:val="24"/>
        </w:rPr>
        <w:t>,</w:t>
      </w:r>
      <w:r w:rsidR="002260B1">
        <w:rPr>
          <w:rStyle w:val="StyleTimesNewRoman"/>
          <w:szCs w:val="24"/>
        </w:rPr>
        <w:t xml:space="preserve"> and </w:t>
      </w:r>
      <w:r w:rsidR="00A44C1D">
        <w:rPr>
          <w:rStyle w:val="StyleTimesNewRoman"/>
          <w:szCs w:val="24"/>
        </w:rPr>
        <w:t>(</w:t>
      </w:r>
      <w:r w:rsidR="002260B1">
        <w:rPr>
          <w:rStyle w:val="StyleTimesNewRoman"/>
          <w:szCs w:val="24"/>
        </w:rPr>
        <w:t xml:space="preserve">2) </w:t>
      </w:r>
      <w:r w:rsidR="002260B1" w:rsidRPr="00742AF3">
        <w:rPr>
          <w:rStyle w:val="StyleTimesNewRoman"/>
          <w:i/>
          <w:szCs w:val="24"/>
        </w:rPr>
        <w:t>retrospective</w:t>
      </w:r>
      <w:r w:rsidR="002260B1">
        <w:rPr>
          <w:rStyle w:val="StyleTimesNewRoman"/>
          <w:szCs w:val="24"/>
        </w:rPr>
        <w:t xml:space="preserve"> think-alouds (in which the student verbalizes his or her thoughts </w:t>
      </w:r>
      <w:r w:rsidR="002260B1" w:rsidRPr="00742AF3">
        <w:rPr>
          <w:rStyle w:val="StyleTimesNewRoman"/>
          <w:i/>
          <w:szCs w:val="24"/>
        </w:rPr>
        <w:t>after</w:t>
      </w:r>
      <w:r w:rsidR="002260B1">
        <w:rPr>
          <w:rStyle w:val="StyleTimesNewRoman"/>
          <w:szCs w:val="24"/>
        </w:rPr>
        <w:t xml:space="preserve"> completing the </w:t>
      </w:r>
      <w:r w:rsidR="002D6BA4">
        <w:rPr>
          <w:rStyle w:val="StyleTimesNewRoman"/>
          <w:szCs w:val="24"/>
        </w:rPr>
        <w:t xml:space="preserve">item or </w:t>
      </w:r>
      <w:r w:rsidR="002260B1">
        <w:rPr>
          <w:rStyle w:val="StyleTimesNewRoman"/>
          <w:szCs w:val="24"/>
        </w:rPr>
        <w:t xml:space="preserve">task). The method </w:t>
      </w:r>
      <w:r w:rsidR="00012F25">
        <w:rPr>
          <w:rStyle w:val="StyleTimesNewRoman"/>
          <w:szCs w:val="24"/>
        </w:rPr>
        <w:t xml:space="preserve">also </w:t>
      </w:r>
      <w:r w:rsidR="00DF4785">
        <w:rPr>
          <w:rStyle w:val="StyleTimesNewRoman"/>
          <w:szCs w:val="24"/>
        </w:rPr>
        <w:t>includes a</w:t>
      </w:r>
      <w:r w:rsidR="002260B1">
        <w:rPr>
          <w:rStyle w:val="StyleTimesNewRoman"/>
          <w:szCs w:val="24"/>
        </w:rPr>
        <w:t xml:space="preserve"> verbal probing component </w:t>
      </w:r>
      <w:r w:rsidR="00012F25">
        <w:rPr>
          <w:rStyle w:val="StyleTimesNewRoman"/>
          <w:szCs w:val="24"/>
        </w:rPr>
        <w:t xml:space="preserve">conducted </w:t>
      </w:r>
      <w:r w:rsidR="002260B1">
        <w:rPr>
          <w:rStyle w:val="StyleTimesNewRoman"/>
          <w:szCs w:val="24"/>
        </w:rPr>
        <w:t xml:space="preserve">after completion of the </w:t>
      </w:r>
      <w:r w:rsidR="00012F25">
        <w:rPr>
          <w:rStyle w:val="StyleTimesNewRoman"/>
          <w:szCs w:val="24"/>
        </w:rPr>
        <w:t>think-aloud portion</w:t>
      </w:r>
      <w:r w:rsidR="002D6BA4">
        <w:rPr>
          <w:rStyle w:val="StyleTimesNewRoman"/>
          <w:szCs w:val="24"/>
        </w:rPr>
        <w:t xml:space="preserve"> for that item or task</w:t>
      </w:r>
      <w:r w:rsidR="002260B1">
        <w:rPr>
          <w:rStyle w:val="StyleTimesNewRoman"/>
          <w:szCs w:val="24"/>
        </w:rPr>
        <w:t xml:space="preserve">. </w:t>
      </w:r>
      <w:r w:rsidR="00DF4785">
        <w:rPr>
          <w:rStyle w:val="StyleTimesNewRoman"/>
          <w:szCs w:val="24"/>
        </w:rPr>
        <w:t xml:space="preserve">The amount of verbal probing </w:t>
      </w:r>
      <w:r w:rsidR="00C52D1D">
        <w:rPr>
          <w:rStyle w:val="StyleTimesNewRoman"/>
          <w:szCs w:val="24"/>
        </w:rPr>
        <w:t xml:space="preserve">done after each </w:t>
      </w:r>
      <w:r w:rsidR="002D6BA4">
        <w:rPr>
          <w:rStyle w:val="StyleTimesNewRoman"/>
          <w:szCs w:val="24"/>
        </w:rPr>
        <w:t xml:space="preserve">item or </w:t>
      </w:r>
      <w:r w:rsidR="00C52D1D">
        <w:rPr>
          <w:rStyle w:val="StyleTimesNewRoman"/>
          <w:szCs w:val="24"/>
        </w:rPr>
        <w:t xml:space="preserve">task </w:t>
      </w:r>
      <w:r w:rsidR="00DF4785">
        <w:rPr>
          <w:rStyle w:val="StyleTimesNewRoman"/>
          <w:szCs w:val="24"/>
        </w:rPr>
        <w:t>varies</w:t>
      </w:r>
      <w:r w:rsidR="00A44C1D">
        <w:rPr>
          <w:rStyle w:val="StyleTimesNewRoman"/>
          <w:szCs w:val="24"/>
        </w:rPr>
        <w:t>,</w:t>
      </w:r>
      <w:r w:rsidR="00DF4785">
        <w:rPr>
          <w:rStyle w:val="StyleTimesNewRoman"/>
          <w:szCs w:val="24"/>
        </w:rPr>
        <w:t xml:space="preserve"> depending on the type of item</w:t>
      </w:r>
      <w:r w:rsidR="00012F25">
        <w:rPr>
          <w:rStyle w:val="StyleTimesNewRoman"/>
          <w:szCs w:val="24"/>
        </w:rPr>
        <w:t>s</w:t>
      </w:r>
      <w:r w:rsidR="00DF4785">
        <w:rPr>
          <w:rStyle w:val="StyleTimesNewRoman"/>
          <w:szCs w:val="24"/>
        </w:rPr>
        <w:t xml:space="preserve"> or task</w:t>
      </w:r>
      <w:r w:rsidR="00012F25">
        <w:rPr>
          <w:rStyle w:val="StyleTimesNewRoman"/>
          <w:szCs w:val="24"/>
        </w:rPr>
        <w:t>s</w:t>
      </w:r>
      <w:r w:rsidR="00DF4785">
        <w:rPr>
          <w:rStyle w:val="StyleTimesNewRoman"/>
          <w:szCs w:val="24"/>
        </w:rPr>
        <w:t xml:space="preserve"> and the goal</w:t>
      </w:r>
      <w:r w:rsidR="00012F25">
        <w:rPr>
          <w:rStyle w:val="StyleTimesNewRoman"/>
          <w:szCs w:val="24"/>
        </w:rPr>
        <w:t>s</w:t>
      </w:r>
      <w:r w:rsidR="00DF4785">
        <w:rPr>
          <w:rStyle w:val="StyleTimesNewRoman"/>
          <w:szCs w:val="24"/>
        </w:rPr>
        <w:t xml:space="preserve"> of the study. </w:t>
      </w:r>
      <w:r w:rsidR="002260B1">
        <w:rPr>
          <w:rStyle w:val="StyleTimesNewRoman"/>
          <w:szCs w:val="24"/>
        </w:rPr>
        <w:t>For all background questions, the concurrent method will be used. For the</w:t>
      </w:r>
      <w:r w:rsidR="002908B1">
        <w:rPr>
          <w:rStyle w:val="StyleTimesNewRoman"/>
          <w:szCs w:val="24"/>
        </w:rPr>
        <w:t xml:space="preserve"> SICT</w:t>
      </w:r>
      <w:r w:rsidR="002260B1">
        <w:rPr>
          <w:rStyle w:val="StyleTimesNewRoman"/>
          <w:szCs w:val="24"/>
        </w:rPr>
        <w:t xml:space="preserve">s, </w:t>
      </w:r>
      <w:r w:rsidR="00012F25">
        <w:rPr>
          <w:rStyle w:val="StyleTimesNewRoman"/>
          <w:szCs w:val="24"/>
        </w:rPr>
        <w:t xml:space="preserve">both concurrent and retrospective methods will be available and </w:t>
      </w:r>
      <w:r w:rsidR="002D6BA4">
        <w:rPr>
          <w:rStyle w:val="StyleTimesNewRoman"/>
          <w:szCs w:val="24"/>
        </w:rPr>
        <w:t xml:space="preserve">the specific </w:t>
      </w:r>
      <w:r w:rsidR="00012F25">
        <w:rPr>
          <w:rStyle w:val="StyleTimesNewRoman"/>
          <w:szCs w:val="24"/>
        </w:rPr>
        <w:t>approach used</w:t>
      </w:r>
      <w:r>
        <w:rPr>
          <w:rStyle w:val="StyleTimesNewRoman"/>
          <w:szCs w:val="24"/>
        </w:rPr>
        <w:t xml:space="preserve"> will be determined</w:t>
      </w:r>
      <w:r w:rsidR="002260B1">
        <w:rPr>
          <w:rStyle w:val="StyleTimesNewRoman"/>
          <w:szCs w:val="24"/>
        </w:rPr>
        <w:t xml:space="preserve"> depending on the complexity of the task and the potential for a concurrent think-aloud to interfere with student performance.</w:t>
      </w:r>
    </w:p>
    <w:p w:rsidR="002260B1" w:rsidRDefault="002260B1" w:rsidP="006128FF">
      <w:pPr>
        <w:rPr>
          <w:rStyle w:val="StyleTimesNewRoman"/>
        </w:rPr>
      </w:pPr>
    </w:p>
    <w:p w:rsidR="00B93782" w:rsidRDefault="00B93782" w:rsidP="006128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Pr>
          <w:rFonts w:ascii="Times New Roman" w:hAnsi="Times New Roman"/>
          <w:sz w:val="24"/>
          <w:szCs w:val="24"/>
        </w:rPr>
        <w:t xml:space="preserve">Digital audio recording will capture students’ verbal responses to the think-aloud interview. Interviewers may also record notes, including behaviors (e.g., the participant appeared confused) and if extra time was needed during a particular part of the task. </w:t>
      </w:r>
    </w:p>
    <w:p w:rsidR="00A73655" w:rsidRPr="004D05DB" w:rsidRDefault="00A73655" w:rsidP="006128FF">
      <w:pPr>
        <w:rPr>
          <w:rStyle w:val="StyleTimesNewRoman"/>
        </w:rPr>
      </w:pPr>
    </w:p>
    <w:p w:rsidR="00B3501A" w:rsidRDefault="002B47C3" w:rsidP="006128FF">
      <w:pPr>
        <w:keepNext/>
        <w:rPr>
          <w:rStyle w:val="StyleTimesNewRoman"/>
          <w:szCs w:val="24"/>
          <w:u w:val="single"/>
        </w:rPr>
      </w:pPr>
      <w:r w:rsidRPr="002B47C3">
        <w:rPr>
          <w:rStyle w:val="StyleTimesNewRoman"/>
          <w:szCs w:val="24"/>
          <w:u w:val="single"/>
        </w:rPr>
        <w:t>Background Questionnaires</w:t>
      </w:r>
    </w:p>
    <w:p w:rsidR="00703DF2" w:rsidRDefault="00CE5700" w:rsidP="006128FF">
      <w:pPr>
        <w:rPr>
          <w:rStyle w:val="StyleTimesNewRoman"/>
          <w:szCs w:val="24"/>
        </w:rPr>
      </w:pPr>
      <w:r w:rsidRPr="00CE5700">
        <w:rPr>
          <w:rStyle w:val="StyleTimesNewRoman"/>
          <w:szCs w:val="24"/>
        </w:rPr>
        <w:t>Student interviews will take place</w:t>
      </w:r>
      <w:r w:rsidR="00847C8E">
        <w:rPr>
          <w:rStyle w:val="StyleTimesNewRoman"/>
          <w:szCs w:val="24"/>
        </w:rPr>
        <w:t xml:space="preserve"> </w:t>
      </w:r>
      <w:r w:rsidRPr="00CE5700">
        <w:rPr>
          <w:rStyle w:val="StyleTimesNewRoman"/>
          <w:szCs w:val="24"/>
        </w:rPr>
        <w:t xml:space="preserve">at the EurekaFacts cognitive interview laboratory site in Rockville, Maryland. </w:t>
      </w:r>
      <w:r w:rsidR="002B47C3" w:rsidRPr="002B47C3">
        <w:rPr>
          <w:rFonts w:ascii="Times New Roman" w:hAnsi="Times New Roman"/>
          <w:sz w:val="24"/>
          <w:szCs w:val="24"/>
        </w:rPr>
        <w:t xml:space="preserve">Teachers and </w:t>
      </w:r>
      <w:r w:rsidRPr="00CE5700">
        <w:rPr>
          <w:rStyle w:val="StyleTimesNewRoman"/>
          <w:szCs w:val="24"/>
        </w:rPr>
        <w:t>school administrators who agree to participate will be interviewed at their school locations. If needed</w:t>
      </w:r>
      <w:r w:rsidR="006A70A2" w:rsidRPr="006A70A2">
        <w:rPr>
          <w:rStyle w:val="StyleTimesNewRoman"/>
          <w:szCs w:val="24"/>
        </w:rPr>
        <w:t xml:space="preserve"> </w:t>
      </w:r>
      <w:r w:rsidR="006A70A2">
        <w:rPr>
          <w:rStyle w:val="StyleTimesNewRoman"/>
          <w:szCs w:val="24"/>
        </w:rPr>
        <w:t xml:space="preserve">(i.e., </w:t>
      </w:r>
      <w:r w:rsidR="006A70A2" w:rsidRPr="00CE5700">
        <w:rPr>
          <w:rStyle w:val="StyleTimesNewRoman"/>
          <w:szCs w:val="24"/>
        </w:rPr>
        <w:t>under circumstances in which highly interested participants are unable to meet in-person</w:t>
      </w:r>
      <w:r w:rsidR="006A70A2">
        <w:rPr>
          <w:rStyle w:val="StyleTimesNewRoman"/>
          <w:szCs w:val="24"/>
        </w:rPr>
        <w:t>)</w:t>
      </w:r>
      <w:r w:rsidRPr="00CE5700">
        <w:rPr>
          <w:rStyle w:val="StyleTimesNewRoman"/>
          <w:szCs w:val="24"/>
        </w:rPr>
        <w:t xml:space="preserve">, a limited number of teacher and school administrator interviews may be conducted via telephone. Telephone interviews will be restricted to no more than two teachers and two administrators for the entire study. </w:t>
      </w:r>
      <w:r w:rsidRPr="00B85C83">
        <w:rPr>
          <w:rStyle w:val="StyleTimesNewRoman"/>
        </w:rPr>
        <w:t>For these interviews</w:t>
      </w:r>
      <w:r w:rsidR="002D6BA4">
        <w:rPr>
          <w:rStyle w:val="StyleTimesNewRoman"/>
        </w:rPr>
        <w:t>,</w:t>
      </w:r>
      <w:r w:rsidRPr="00B85C83">
        <w:rPr>
          <w:rStyle w:val="StyleTimesNewRoman"/>
        </w:rPr>
        <w:t xml:space="preserve"> EurekaFacts will use </w:t>
      </w:r>
      <w:r>
        <w:rPr>
          <w:rStyle w:val="StyleTimesNewRoman"/>
        </w:rPr>
        <w:t xml:space="preserve">viewing software such as </w:t>
      </w:r>
      <w:r w:rsidR="000B62B3" w:rsidRPr="000B62B3">
        <w:rPr>
          <w:rStyle w:val="StyleTimesNewRoman"/>
          <w:i/>
        </w:rPr>
        <w:t>GoToMeeting</w:t>
      </w:r>
      <w:r w:rsidR="005D15E8">
        <w:rPr>
          <w:rStyle w:val="FootnoteReference"/>
          <w:rFonts w:ascii="Times New Roman" w:hAnsi="Times New Roman"/>
          <w:sz w:val="24"/>
        </w:rPr>
        <w:footnoteReference w:id="5"/>
      </w:r>
      <w:r w:rsidRPr="00B85C83">
        <w:rPr>
          <w:rStyle w:val="StyleTimesNewRoman"/>
        </w:rPr>
        <w:t xml:space="preserve"> to facilitate the educators’ ability to view any necessary items during the cognitive testing experience.</w:t>
      </w:r>
      <w:r w:rsidRPr="00CE5700">
        <w:rPr>
          <w:rStyle w:val="StyleTimesNewRoman"/>
          <w:szCs w:val="24"/>
        </w:rPr>
        <w:t xml:space="preserve"> </w:t>
      </w:r>
    </w:p>
    <w:p w:rsidR="00CE5700" w:rsidRDefault="00CE5700" w:rsidP="006128FF">
      <w:pPr>
        <w:rPr>
          <w:rStyle w:val="StyleTimesNewRoman"/>
          <w:szCs w:val="24"/>
        </w:rPr>
      </w:pPr>
    </w:p>
    <w:p w:rsidR="002F1364" w:rsidRDefault="00C52D1D" w:rsidP="006128FF">
      <w:pPr>
        <w:rPr>
          <w:rStyle w:val="StyleTimesNewRoman"/>
          <w:szCs w:val="24"/>
        </w:rPr>
      </w:pPr>
      <w:r>
        <w:rPr>
          <w:rStyle w:val="StyleTimesNewRoman"/>
          <w:szCs w:val="24"/>
        </w:rPr>
        <w:t>After the participant reads each question and answers it while thinking aloud, the interviewer will ask both item-specific probes, as well as possibly asking some generic probes.</w:t>
      </w:r>
      <w:r w:rsidR="00024DBC">
        <w:rPr>
          <w:rStyle w:val="StyleTimesNewRoman"/>
          <w:szCs w:val="24"/>
        </w:rPr>
        <w:t xml:space="preserve"> </w:t>
      </w:r>
      <w:r w:rsidR="00A73655">
        <w:rPr>
          <w:rStyle w:val="StyleTimesNewRoman"/>
          <w:szCs w:val="24"/>
        </w:rPr>
        <w:t>The protocol which contains the welcome script, think</w:t>
      </w:r>
      <w:r w:rsidR="00A44C1D">
        <w:rPr>
          <w:rStyle w:val="StyleTimesNewRoman"/>
          <w:szCs w:val="24"/>
        </w:rPr>
        <w:t>-</w:t>
      </w:r>
      <w:r w:rsidR="00A73655">
        <w:rPr>
          <w:rStyle w:val="StyleTimesNewRoman"/>
          <w:szCs w:val="24"/>
        </w:rPr>
        <w:t>aloud instructions, hints for the interviewers, the specific background items included</w:t>
      </w:r>
      <w:r>
        <w:rPr>
          <w:rStyle w:val="StyleTimesNewRoman"/>
          <w:szCs w:val="24"/>
        </w:rPr>
        <w:t>, and the generic and item-specific probes</w:t>
      </w:r>
      <w:r w:rsidR="00A73655">
        <w:rPr>
          <w:rStyle w:val="StyleTimesNewRoman"/>
          <w:szCs w:val="24"/>
        </w:rPr>
        <w:t xml:space="preserve"> are contained in Volume II, Part </w:t>
      </w:r>
      <w:r w:rsidR="000B5C86">
        <w:rPr>
          <w:rStyle w:val="StyleTimesNewRoman"/>
          <w:szCs w:val="24"/>
        </w:rPr>
        <w:t>B</w:t>
      </w:r>
      <w:r w:rsidR="00A73655">
        <w:rPr>
          <w:rStyle w:val="StyleTimesNewRoman"/>
          <w:szCs w:val="24"/>
        </w:rPr>
        <w:t xml:space="preserve">.   </w:t>
      </w:r>
    </w:p>
    <w:p w:rsidR="00A73655" w:rsidRDefault="00A73655" w:rsidP="006128FF">
      <w:pPr>
        <w:pStyle w:val="StyleHeading3TimesNewRoman11ptNotBoldUnderline"/>
        <w:spacing w:after="0"/>
        <w:rPr>
          <w:rStyle w:val="StyleTimesNewRoman"/>
          <w:szCs w:val="24"/>
        </w:rPr>
      </w:pPr>
    </w:p>
    <w:p w:rsidR="00EA552B" w:rsidRDefault="009C759B" w:rsidP="006128FF">
      <w:pPr>
        <w:pStyle w:val="StyleHeading3TimesNewRoman11ptNotBoldUnderline"/>
        <w:spacing w:after="0"/>
        <w:rPr>
          <w:rStyle w:val="StyleTimesNewRoman"/>
          <w:szCs w:val="24"/>
          <w:u w:val="none"/>
        </w:rPr>
      </w:pPr>
      <w:r>
        <w:rPr>
          <w:rStyle w:val="StyleTimesNewRoman"/>
          <w:szCs w:val="24"/>
        </w:rPr>
        <w:t>S</w:t>
      </w:r>
      <w:r w:rsidR="006A70A2">
        <w:rPr>
          <w:rStyle w:val="StyleTimesNewRoman"/>
          <w:szCs w:val="24"/>
        </w:rPr>
        <w:t>ICTs</w:t>
      </w:r>
    </w:p>
    <w:p w:rsidR="006A70A2" w:rsidRDefault="006A70A2" w:rsidP="006128FF">
      <w:pPr>
        <w:pStyle w:val="Header"/>
        <w:rPr>
          <w:rFonts w:ascii="Times New Roman" w:hAnsi="Times New Roman"/>
          <w:sz w:val="24"/>
          <w:szCs w:val="24"/>
        </w:rPr>
      </w:pPr>
      <w:r>
        <w:rPr>
          <w:rFonts w:ascii="Times New Roman" w:hAnsi="Times New Roman"/>
          <w:sz w:val="24"/>
          <w:szCs w:val="24"/>
        </w:rPr>
        <w:t xml:space="preserve">For the </w:t>
      </w:r>
      <w:r w:rsidR="00F76409">
        <w:rPr>
          <w:rFonts w:ascii="Times New Roman" w:hAnsi="Times New Roman"/>
          <w:sz w:val="24"/>
          <w:szCs w:val="24"/>
        </w:rPr>
        <w:t>SICT</w:t>
      </w:r>
      <w:r>
        <w:rPr>
          <w:rFonts w:ascii="Times New Roman" w:hAnsi="Times New Roman"/>
          <w:sz w:val="24"/>
          <w:szCs w:val="24"/>
        </w:rPr>
        <w:t xml:space="preserve"> cognitive interviews, </w:t>
      </w:r>
      <w:r w:rsidRPr="00F97D70">
        <w:rPr>
          <w:rFonts w:ascii="Times New Roman" w:hAnsi="Times New Roman"/>
          <w:sz w:val="24"/>
          <w:szCs w:val="24"/>
        </w:rPr>
        <w:t xml:space="preserve">EurekaFacts will </w:t>
      </w:r>
      <w:r>
        <w:rPr>
          <w:rFonts w:ascii="Times New Roman" w:hAnsi="Times New Roman"/>
          <w:sz w:val="24"/>
          <w:szCs w:val="24"/>
        </w:rPr>
        <w:t xml:space="preserve">also </w:t>
      </w:r>
      <w:r w:rsidRPr="00F97D70">
        <w:rPr>
          <w:rFonts w:ascii="Times New Roman" w:hAnsi="Times New Roman"/>
          <w:sz w:val="24"/>
          <w:szCs w:val="24"/>
        </w:rPr>
        <w:t xml:space="preserve">interview students at their Rockville, </w:t>
      </w:r>
      <w:r w:rsidRPr="00CE5700">
        <w:rPr>
          <w:rStyle w:val="StyleTimesNewRoman"/>
          <w:szCs w:val="24"/>
        </w:rPr>
        <w:t>Maryland</w:t>
      </w:r>
      <w:r>
        <w:rPr>
          <w:rFonts w:ascii="Times New Roman" w:hAnsi="Times New Roman"/>
          <w:sz w:val="24"/>
          <w:szCs w:val="24"/>
        </w:rPr>
        <w:t>,</w:t>
      </w:r>
      <w:r w:rsidRPr="00F97D70">
        <w:rPr>
          <w:rFonts w:ascii="Times New Roman" w:hAnsi="Times New Roman"/>
          <w:sz w:val="24"/>
          <w:szCs w:val="24"/>
        </w:rPr>
        <w:t xml:space="preserve"> </w:t>
      </w:r>
      <w:r>
        <w:rPr>
          <w:rFonts w:ascii="Times New Roman" w:hAnsi="Times New Roman"/>
          <w:sz w:val="24"/>
          <w:szCs w:val="24"/>
        </w:rPr>
        <w:t xml:space="preserve">site. In addition, </w:t>
      </w:r>
      <w:r w:rsidRPr="00F97D70">
        <w:rPr>
          <w:rFonts w:ascii="Times New Roman" w:hAnsi="Times New Roman"/>
          <w:sz w:val="24"/>
          <w:szCs w:val="24"/>
        </w:rPr>
        <w:t xml:space="preserve">should the need arise, additional recruitment/capture areas may include nearby school districts in West Virginia, Eastern Maryland, and the Baltimore metro area. </w:t>
      </w:r>
      <w:r>
        <w:rPr>
          <w:rFonts w:ascii="Times New Roman" w:hAnsi="Times New Roman"/>
          <w:sz w:val="24"/>
          <w:szCs w:val="24"/>
        </w:rPr>
        <w:t xml:space="preserve">In those instances, </w:t>
      </w:r>
      <w:r w:rsidRPr="00F97D70">
        <w:rPr>
          <w:rFonts w:ascii="Times New Roman" w:hAnsi="Times New Roman"/>
          <w:sz w:val="24"/>
          <w:szCs w:val="24"/>
        </w:rPr>
        <w:t xml:space="preserve">EurekaFacts will conduct off-site interviews in community centers or specialized (focus) group interview facilities. </w:t>
      </w:r>
    </w:p>
    <w:p w:rsidR="006A70A2" w:rsidRDefault="006A70A2" w:rsidP="006128FF">
      <w:pPr>
        <w:pStyle w:val="Header"/>
        <w:rPr>
          <w:rFonts w:ascii="Times New Roman" w:hAnsi="Times New Roman"/>
          <w:sz w:val="24"/>
          <w:szCs w:val="24"/>
        </w:rPr>
      </w:pPr>
    </w:p>
    <w:p w:rsidR="00B3501A" w:rsidRDefault="00F82BE6" w:rsidP="006128FF">
      <w:pPr>
        <w:pStyle w:val="Header"/>
        <w:rPr>
          <w:rFonts w:ascii="Times New Roman" w:hAnsi="Times New Roman"/>
          <w:sz w:val="24"/>
          <w:szCs w:val="24"/>
        </w:rPr>
      </w:pPr>
      <w:r>
        <w:rPr>
          <w:rFonts w:ascii="Times New Roman" w:hAnsi="Times New Roman"/>
          <w:sz w:val="24"/>
          <w:szCs w:val="24"/>
        </w:rPr>
        <w:t>As with the background questionnaire protocols, the protocols shown in Volume II</w:t>
      </w:r>
      <w:r w:rsidR="00C52D1D">
        <w:rPr>
          <w:rFonts w:ascii="Times New Roman" w:hAnsi="Times New Roman"/>
          <w:sz w:val="24"/>
          <w:szCs w:val="24"/>
        </w:rPr>
        <w:t xml:space="preserve">, </w:t>
      </w:r>
      <w:r w:rsidR="005D15E8">
        <w:rPr>
          <w:rFonts w:ascii="Times New Roman" w:hAnsi="Times New Roman"/>
          <w:sz w:val="24"/>
          <w:szCs w:val="24"/>
        </w:rPr>
        <w:t xml:space="preserve">Part </w:t>
      </w:r>
      <w:r w:rsidR="000B5C86">
        <w:rPr>
          <w:rFonts w:ascii="Times New Roman" w:hAnsi="Times New Roman"/>
          <w:sz w:val="24"/>
          <w:szCs w:val="24"/>
        </w:rPr>
        <w:t xml:space="preserve">D </w:t>
      </w:r>
      <w:r>
        <w:rPr>
          <w:rFonts w:ascii="Times New Roman" w:hAnsi="Times New Roman"/>
          <w:sz w:val="24"/>
          <w:szCs w:val="24"/>
        </w:rPr>
        <w:t xml:space="preserve">contain the </w:t>
      </w:r>
      <w:r>
        <w:rPr>
          <w:rStyle w:val="StyleTimesNewRoman"/>
          <w:szCs w:val="24"/>
        </w:rPr>
        <w:t>welcome script, think</w:t>
      </w:r>
      <w:r w:rsidR="00A44C1D">
        <w:rPr>
          <w:rStyle w:val="StyleTimesNewRoman"/>
          <w:szCs w:val="24"/>
        </w:rPr>
        <w:t>-</w:t>
      </w:r>
      <w:r>
        <w:rPr>
          <w:rStyle w:val="StyleTimesNewRoman"/>
          <w:szCs w:val="24"/>
        </w:rPr>
        <w:t>aloud instructions, and hints for the interviewers</w:t>
      </w:r>
      <w:r>
        <w:rPr>
          <w:rFonts w:ascii="Times New Roman" w:hAnsi="Times New Roman"/>
          <w:sz w:val="24"/>
          <w:szCs w:val="24"/>
        </w:rPr>
        <w:t xml:space="preserve">. </w:t>
      </w:r>
      <w:r w:rsidR="00BF7A40" w:rsidRPr="00BF7A40">
        <w:rPr>
          <w:rFonts w:ascii="Times New Roman" w:hAnsi="Times New Roman"/>
          <w:sz w:val="24"/>
          <w:szCs w:val="24"/>
        </w:rPr>
        <w:t xml:space="preserve">The </w:t>
      </w:r>
      <w:r w:rsidR="00F76409">
        <w:rPr>
          <w:rFonts w:ascii="Times New Roman" w:hAnsi="Times New Roman"/>
          <w:sz w:val="24"/>
          <w:szCs w:val="24"/>
        </w:rPr>
        <w:t>SICT</w:t>
      </w:r>
      <w:r w:rsidR="00BF7A40" w:rsidRPr="00BF7A40">
        <w:rPr>
          <w:rFonts w:ascii="Times New Roman" w:hAnsi="Times New Roman"/>
          <w:sz w:val="24"/>
          <w:szCs w:val="24"/>
        </w:rPr>
        <w:t xml:space="preserve"> protocols contain a majority of generic interview questions that may apply to all tasks. For example:</w:t>
      </w:r>
      <w:r w:rsidR="00024DBC">
        <w:rPr>
          <w:rFonts w:ascii="Times New Roman" w:hAnsi="Times New Roman"/>
          <w:sz w:val="24"/>
          <w:szCs w:val="24"/>
        </w:rPr>
        <w:t xml:space="preserve"> </w:t>
      </w:r>
      <w:r w:rsidR="00BF7A40" w:rsidRPr="00BF7A40">
        <w:rPr>
          <w:rFonts w:ascii="Times New Roman" w:hAnsi="Times New Roman"/>
          <w:i/>
          <w:sz w:val="24"/>
          <w:szCs w:val="24"/>
        </w:rPr>
        <w:t>What’s going on in your head right now?</w:t>
      </w:r>
      <w:r w:rsidR="00BF7A40" w:rsidRPr="00BF7A40">
        <w:rPr>
          <w:rFonts w:ascii="Times New Roman" w:hAnsi="Times New Roman"/>
          <w:sz w:val="24"/>
          <w:szCs w:val="24"/>
        </w:rPr>
        <w:t xml:space="preserve"> </w:t>
      </w:r>
      <w:proofErr w:type="gramStart"/>
      <w:r w:rsidR="00BF7A40" w:rsidRPr="00BF7A40">
        <w:rPr>
          <w:rFonts w:ascii="Times New Roman" w:hAnsi="Times New Roman"/>
          <w:sz w:val="24"/>
          <w:szCs w:val="24"/>
        </w:rPr>
        <w:t>and</w:t>
      </w:r>
      <w:proofErr w:type="gramEnd"/>
      <w:r w:rsidR="00D544D6">
        <w:rPr>
          <w:rFonts w:ascii="Times New Roman" w:hAnsi="Times New Roman"/>
          <w:sz w:val="24"/>
          <w:szCs w:val="24"/>
        </w:rPr>
        <w:t xml:space="preserve"> </w:t>
      </w:r>
      <w:r w:rsidR="00BF7A40" w:rsidRPr="00BF7A40">
        <w:rPr>
          <w:rFonts w:ascii="Times New Roman" w:hAnsi="Times New Roman"/>
          <w:i/>
          <w:sz w:val="24"/>
          <w:szCs w:val="24"/>
        </w:rPr>
        <w:t>I see you’re looking at the task [or screen/figure/chart/text]. What are you thinking?</w:t>
      </w:r>
    </w:p>
    <w:p w:rsidR="00024DBC" w:rsidRDefault="00024DBC" w:rsidP="006128FF">
      <w:pPr>
        <w:rPr>
          <w:rFonts w:ascii="Times New Roman" w:hAnsi="Times New Roman"/>
          <w:sz w:val="24"/>
          <w:szCs w:val="24"/>
        </w:rPr>
      </w:pPr>
    </w:p>
    <w:p w:rsidR="00024DBC" w:rsidRDefault="00024DBC" w:rsidP="006128FF">
      <w:r>
        <w:rPr>
          <w:rFonts w:ascii="Times New Roman" w:hAnsi="Times New Roman"/>
          <w:sz w:val="24"/>
          <w:szCs w:val="24"/>
        </w:rPr>
        <w:t xml:space="preserve">In addition, following the completion of the task, the interviewer will proceed with follow-up questions. </w:t>
      </w:r>
      <w:r>
        <w:rPr>
          <w:rStyle w:val="StyleTimesNewRoman"/>
          <w:szCs w:val="24"/>
        </w:rPr>
        <w:t xml:space="preserve">In this verbal probing component, the interviewer asks students targeted questions about specific aspects of knowledge, skill, or ability that the task is attempting to measure, so that the interviewer can collect more information on the strategies and reasoning that students employed as they worked through a task. </w:t>
      </w:r>
      <w:r>
        <w:rPr>
          <w:rStyle w:val="StyleTimesNewRoman"/>
          <w:szCs w:val="24"/>
        </w:rPr>
        <w:lastRenderedPageBreak/>
        <w:t>Verbal probing will include some targeted questions around particular aspects of the construct that</w:t>
      </w:r>
      <w:r w:rsidR="002908B1">
        <w:rPr>
          <w:rStyle w:val="StyleTimesNewRoman"/>
          <w:szCs w:val="24"/>
        </w:rPr>
        <w:t xml:space="preserve"> SICT</w:t>
      </w:r>
      <w:r>
        <w:rPr>
          <w:rStyle w:val="StyleTimesNewRoman"/>
          <w:szCs w:val="24"/>
        </w:rPr>
        <w:t>s are measuring. For example, if part of a task targets a particular aspect of science inquiry that we want to explore in more depth, such as controlling variables when designing investigations, we might ask students to verbalize what they were thinking during the part of the task when they were asked to control variables.</w:t>
      </w:r>
      <w:r w:rsidR="00FE67EE">
        <w:rPr>
          <w:rStyle w:val="StyleTimesNewRoman"/>
          <w:szCs w:val="24"/>
        </w:rPr>
        <w:t xml:space="preserve"> The targeted questions will be generated by ETS for each task and provided to EurekaFacts prior to testing</w:t>
      </w:r>
      <w:r w:rsidR="0035226F">
        <w:rPr>
          <w:rStyle w:val="StyleTimesNewRoman"/>
          <w:szCs w:val="24"/>
        </w:rPr>
        <w:t xml:space="preserve"> (see </w:t>
      </w:r>
      <w:r w:rsidR="0035226F">
        <w:rPr>
          <w:rFonts w:ascii="Times New Roman" w:hAnsi="Times New Roman"/>
          <w:sz w:val="24"/>
          <w:szCs w:val="24"/>
        </w:rPr>
        <w:t>Volume II, Part D, IV)</w:t>
      </w:r>
      <w:r w:rsidR="00FE67EE">
        <w:rPr>
          <w:rStyle w:val="StyleTimesNewRoman"/>
          <w:szCs w:val="24"/>
        </w:rPr>
        <w:t>.</w:t>
      </w:r>
    </w:p>
    <w:p w:rsidR="001155FA" w:rsidRDefault="00FD59E7" w:rsidP="006128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r w:rsidDel="00A51804">
        <w:rPr>
          <w:rFonts w:ascii="Times New Roman" w:hAnsi="Times New Roman"/>
          <w:sz w:val="24"/>
          <w:szCs w:val="24"/>
        </w:rPr>
        <w:t xml:space="preserve"> </w:t>
      </w:r>
    </w:p>
    <w:p w:rsidR="001155FA" w:rsidRDefault="001155FA" w:rsidP="006128FF">
      <w:pPr>
        <w:autoSpaceDE w:val="0"/>
        <w:autoSpaceDN w:val="0"/>
        <w:adjustRightInd w:val="0"/>
        <w:rPr>
          <w:rStyle w:val="StyleTimesNewRoman"/>
          <w:szCs w:val="24"/>
        </w:rPr>
      </w:pPr>
      <w:r>
        <w:rPr>
          <w:rStyle w:val="StyleTimesNewRoman"/>
          <w:szCs w:val="24"/>
        </w:rPr>
        <w:t>To facilitate retrospective think</w:t>
      </w:r>
      <w:r w:rsidR="000F595B">
        <w:rPr>
          <w:rStyle w:val="StyleTimesNewRoman"/>
          <w:szCs w:val="24"/>
        </w:rPr>
        <w:t xml:space="preserve"> </w:t>
      </w:r>
      <w:r>
        <w:rPr>
          <w:rStyle w:val="StyleTimesNewRoman"/>
          <w:szCs w:val="24"/>
        </w:rPr>
        <w:t>alouds</w:t>
      </w:r>
      <w:r w:rsidR="00F82BE6">
        <w:rPr>
          <w:rStyle w:val="StyleTimesNewRoman"/>
          <w:szCs w:val="24"/>
        </w:rPr>
        <w:t>,</w:t>
      </w:r>
      <w:r>
        <w:rPr>
          <w:rStyle w:val="StyleTimesNewRoman"/>
          <w:szCs w:val="24"/>
        </w:rPr>
        <w:t xml:space="preserve"> </w:t>
      </w:r>
      <w:r w:rsidR="002B47C3" w:rsidRPr="002B47C3">
        <w:rPr>
          <w:rStyle w:val="StyleTimesNewRoman"/>
          <w:szCs w:val="24"/>
        </w:rPr>
        <w:t>EurekaFacts</w:t>
      </w:r>
      <w:r w:rsidRPr="00F82BE6">
        <w:rPr>
          <w:rStyle w:val="StyleTimesNewRoman"/>
          <w:szCs w:val="24"/>
        </w:rPr>
        <w:t xml:space="preserve"> will</w:t>
      </w:r>
      <w:r>
        <w:rPr>
          <w:rStyle w:val="StyleTimesNewRoman"/>
          <w:szCs w:val="24"/>
        </w:rPr>
        <w:t xml:space="preserve"> use </w:t>
      </w:r>
      <w:r w:rsidRPr="00742AF3">
        <w:rPr>
          <w:rStyle w:val="StyleTimesNewRoman"/>
          <w:i/>
          <w:szCs w:val="24"/>
        </w:rPr>
        <w:t>Morae Recorder</w:t>
      </w:r>
      <w:r>
        <w:rPr>
          <w:rStyle w:val="StyleTimesNewRoman"/>
          <w:szCs w:val="24"/>
        </w:rPr>
        <w:t xml:space="preserve"> software</w:t>
      </w:r>
      <w:r w:rsidR="00007286">
        <w:rPr>
          <w:rStyle w:val="StyleTimesNewRoman"/>
          <w:szCs w:val="24"/>
        </w:rPr>
        <w:t xml:space="preserve"> (described in </w:t>
      </w:r>
      <w:r w:rsidR="000F595B">
        <w:rPr>
          <w:rStyle w:val="StyleTimesNewRoman"/>
          <w:szCs w:val="24"/>
        </w:rPr>
        <w:t>s</w:t>
      </w:r>
      <w:r w:rsidR="00007286">
        <w:rPr>
          <w:rStyle w:val="StyleTimesNewRoman"/>
          <w:szCs w:val="24"/>
        </w:rPr>
        <w:t>ection 5)</w:t>
      </w:r>
      <w:r>
        <w:rPr>
          <w:rStyle w:val="StyleTimesNewRoman"/>
          <w:szCs w:val="24"/>
        </w:rPr>
        <w:t xml:space="preserve">. This system allows us to capture all of the screen events (e.g., where students click with their mouse and where they </w:t>
      </w:r>
      <w:r w:rsidR="00CC2834">
        <w:rPr>
          <w:rStyle w:val="StyleTimesNewRoman"/>
          <w:szCs w:val="24"/>
        </w:rPr>
        <w:t xml:space="preserve">move </w:t>
      </w:r>
      <w:r>
        <w:rPr>
          <w:rStyle w:val="StyleTimesNewRoman"/>
          <w:szCs w:val="24"/>
        </w:rPr>
        <w:t>their mouse on the computer screen) as well as simultaneous audio and video of the student participant, via a webcam (which captures their verbalizations and their nonverbal behaviors such as posture and facial expressions). This audio and video capture of students’ behavior on the computer is especially helpful for retrospective think</w:t>
      </w:r>
      <w:r w:rsidR="000F595B">
        <w:rPr>
          <w:rStyle w:val="StyleTimesNewRoman"/>
          <w:szCs w:val="24"/>
        </w:rPr>
        <w:t xml:space="preserve"> </w:t>
      </w:r>
      <w:r>
        <w:rPr>
          <w:rStyle w:val="StyleTimesNewRoman"/>
          <w:szCs w:val="24"/>
        </w:rPr>
        <w:t>alouds because it allows both the interviewers and the students to review together all of the events that occurred during the task and thus enables interviewers to ask students to recall what was in their minds at each part of the task</w:t>
      </w:r>
      <w:r w:rsidRPr="00677D7E">
        <w:rPr>
          <w:rStyle w:val="StyleTimesNewRoman"/>
          <w:szCs w:val="24"/>
        </w:rPr>
        <w:t xml:space="preserve">. </w:t>
      </w:r>
    </w:p>
    <w:p w:rsidR="003576C2" w:rsidRDefault="003576C2" w:rsidP="006128FF">
      <w:pPr>
        <w:autoSpaceDE w:val="0"/>
        <w:autoSpaceDN w:val="0"/>
        <w:adjustRightInd w:val="0"/>
        <w:rPr>
          <w:rStyle w:val="StyleTimesNewRoman"/>
          <w:szCs w:val="24"/>
        </w:rPr>
      </w:pPr>
    </w:p>
    <w:p w:rsidR="009C759B" w:rsidRDefault="009C759B" w:rsidP="006128FF">
      <w:pPr>
        <w:autoSpaceDE w:val="0"/>
        <w:autoSpaceDN w:val="0"/>
        <w:adjustRightInd w:val="0"/>
        <w:rPr>
          <w:rStyle w:val="StyleTimesNewRoman"/>
          <w:szCs w:val="24"/>
        </w:rPr>
      </w:pPr>
      <w:r w:rsidRPr="009C759B">
        <w:rPr>
          <w:rStyle w:val="StyleTimesNewRoman"/>
          <w:szCs w:val="24"/>
        </w:rPr>
        <w:t>Where we are testing parallel versions or variants of tasks, we will not use a full task protocol, but rather will apply the think-aloud methodology to selected elements of the task variants. This will allow us to focus on, for example, those aspects that are different (such as specific content) while establishing that the overall structure of the task functions equally in both variants.  Students will first perform the full cognitive interview think-aloud methodology on the initial version and then use the same methodology on the elements of focus in the parallel version.</w:t>
      </w:r>
    </w:p>
    <w:p w:rsidR="009C759B" w:rsidRDefault="009C759B" w:rsidP="006128FF">
      <w:pPr>
        <w:autoSpaceDE w:val="0"/>
        <w:autoSpaceDN w:val="0"/>
        <w:adjustRightInd w:val="0"/>
        <w:rPr>
          <w:rStyle w:val="StyleTimesNewRoman"/>
          <w:szCs w:val="24"/>
        </w:rPr>
      </w:pPr>
    </w:p>
    <w:p w:rsidR="00297180" w:rsidRDefault="00297180" w:rsidP="006128FF">
      <w:pPr>
        <w:pStyle w:val="StyleHeading3TimesNewRoman11ptNotBoldUnderline"/>
        <w:spacing w:after="0"/>
        <w:rPr>
          <w:rFonts w:cs="Times New Roman"/>
          <w:szCs w:val="24"/>
        </w:rPr>
      </w:pPr>
      <w:r w:rsidRPr="002A098C">
        <w:rPr>
          <w:rFonts w:cs="Times New Roman"/>
          <w:szCs w:val="24"/>
        </w:rPr>
        <w:t>Analysis Plan</w:t>
      </w:r>
      <w:r>
        <w:rPr>
          <w:rFonts w:cs="Times New Roman"/>
          <w:szCs w:val="24"/>
        </w:rPr>
        <w:t>s</w:t>
      </w:r>
    </w:p>
    <w:p w:rsidR="00297180" w:rsidRPr="002A098C" w:rsidRDefault="00297180" w:rsidP="006128FF">
      <w:pPr>
        <w:widowControl w:val="0"/>
        <w:rPr>
          <w:rStyle w:val="StyleTimesNewRoman"/>
          <w:szCs w:val="24"/>
        </w:rPr>
      </w:pPr>
      <w:r>
        <w:rPr>
          <w:rStyle w:val="StyleTimesNewRoman"/>
          <w:szCs w:val="24"/>
        </w:rPr>
        <w:t>For the cognitive interview data collections, t</w:t>
      </w:r>
      <w:r w:rsidRPr="002A098C">
        <w:rPr>
          <w:rStyle w:val="StyleTimesNewRoman"/>
          <w:szCs w:val="24"/>
        </w:rPr>
        <w:t xml:space="preserve">he key unit of analysis is the </w:t>
      </w:r>
      <w:r>
        <w:rPr>
          <w:rStyle w:val="StyleTimesNewRoman"/>
          <w:szCs w:val="24"/>
        </w:rPr>
        <w:t>item</w:t>
      </w:r>
      <w:r w:rsidRPr="002A098C">
        <w:rPr>
          <w:rStyle w:val="StyleTimesNewRoman"/>
          <w:szCs w:val="24"/>
        </w:rPr>
        <w:t xml:space="preserve">. </w:t>
      </w:r>
      <w:r w:rsidR="00882CCA">
        <w:rPr>
          <w:rFonts w:ascii="Times New Roman" w:hAnsi="Times New Roman"/>
          <w:sz w:val="24"/>
          <w:szCs w:val="24"/>
        </w:rPr>
        <w:t xml:space="preserve">For the SICT cognitive interviews, although the analysis will be conducted at item level, for later reference, documentation will be grouped at the task level. </w:t>
      </w:r>
      <w:r>
        <w:rPr>
          <w:rStyle w:val="StyleTimesNewRoman"/>
          <w:szCs w:val="24"/>
        </w:rPr>
        <w:t>Items</w:t>
      </w:r>
      <w:r w:rsidRPr="002A098C">
        <w:rPr>
          <w:rStyle w:val="StyleTimesNewRoman"/>
          <w:szCs w:val="24"/>
        </w:rPr>
        <w:t xml:space="preserve"> will be analyzed across participants.</w:t>
      </w:r>
    </w:p>
    <w:p w:rsidR="00297180" w:rsidRPr="002A098C" w:rsidRDefault="00297180" w:rsidP="006128FF">
      <w:pPr>
        <w:widowControl w:val="0"/>
        <w:jc w:val="center"/>
        <w:rPr>
          <w:rStyle w:val="StyleTimesNewRoman"/>
          <w:szCs w:val="24"/>
        </w:rPr>
      </w:pPr>
    </w:p>
    <w:p w:rsidR="00297180" w:rsidRPr="002A098C" w:rsidRDefault="00297180" w:rsidP="006128FF">
      <w:pPr>
        <w:widowControl w:val="0"/>
        <w:rPr>
          <w:rStyle w:val="StyleTimesNewRoman"/>
          <w:szCs w:val="24"/>
        </w:rPr>
      </w:pPr>
      <w:r w:rsidRPr="002A098C">
        <w:rPr>
          <w:rStyle w:val="StyleTimesNewRoman"/>
          <w:szCs w:val="24"/>
        </w:rPr>
        <w:t xml:space="preserve">The types of data collected about the </w:t>
      </w:r>
      <w:r>
        <w:rPr>
          <w:rStyle w:val="StyleTimesNewRoman"/>
          <w:szCs w:val="24"/>
        </w:rPr>
        <w:t>question</w:t>
      </w:r>
      <w:r w:rsidRPr="002A098C">
        <w:rPr>
          <w:rStyle w:val="StyleTimesNewRoman"/>
          <w:szCs w:val="24"/>
        </w:rPr>
        <w:t xml:space="preserve">s will include </w:t>
      </w:r>
    </w:p>
    <w:p w:rsidR="00297180" w:rsidRDefault="00297180" w:rsidP="006128FF">
      <w:pPr>
        <w:pStyle w:val="Level1"/>
        <w:numPr>
          <w:ilvl w:val="0"/>
          <w:numId w:val="35"/>
        </w:numPr>
        <w:ind w:left="720" w:hanging="360"/>
        <w:rPr>
          <w:rFonts w:ascii="Times New Roman" w:hAnsi="Times New Roman"/>
          <w:sz w:val="24"/>
          <w:szCs w:val="24"/>
        </w:rPr>
      </w:pPr>
      <w:r w:rsidRPr="002A098C">
        <w:rPr>
          <w:rFonts w:ascii="Times New Roman" w:hAnsi="Times New Roman"/>
          <w:sz w:val="24"/>
          <w:szCs w:val="24"/>
        </w:rPr>
        <w:t>think-aloud verbal reports;</w:t>
      </w:r>
    </w:p>
    <w:p w:rsidR="00297180" w:rsidRDefault="00297180" w:rsidP="006128FF">
      <w:pPr>
        <w:pStyle w:val="Level1"/>
        <w:numPr>
          <w:ilvl w:val="0"/>
          <w:numId w:val="35"/>
        </w:numPr>
        <w:ind w:left="720" w:hanging="360"/>
        <w:rPr>
          <w:rFonts w:ascii="Times New Roman" w:hAnsi="Times New Roman"/>
          <w:sz w:val="24"/>
          <w:szCs w:val="24"/>
        </w:rPr>
      </w:pPr>
      <w:r w:rsidRPr="002A098C">
        <w:rPr>
          <w:rFonts w:ascii="Times New Roman" w:hAnsi="Times New Roman"/>
          <w:sz w:val="24"/>
          <w:szCs w:val="24"/>
        </w:rPr>
        <w:t xml:space="preserve">behavioral </w:t>
      </w:r>
      <w:r>
        <w:rPr>
          <w:rFonts w:ascii="Times New Roman" w:hAnsi="Times New Roman"/>
          <w:sz w:val="24"/>
          <w:szCs w:val="24"/>
        </w:rPr>
        <w:t>data</w:t>
      </w:r>
      <w:r w:rsidRPr="002A098C">
        <w:rPr>
          <w:rFonts w:ascii="Times New Roman" w:hAnsi="Times New Roman"/>
          <w:sz w:val="24"/>
          <w:szCs w:val="24"/>
        </w:rPr>
        <w:t xml:space="preserve"> (e.g., errors in reading </w:t>
      </w:r>
      <w:r>
        <w:rPr>
          <w:rFonts w:ascii="Times New Roman" w:hAnsi="Times New Roman"/>
          <w:sz w:val="24"/>
          <w:szCs w:val="24"/>
        </w:rPr>
        <w:t>items or tasks; actions observable from screen-capture</w:t>
      </w:r>
      <w:r w:rsidRPr="002A098C">
        <w:rPr>
          <w:rFonts w:ascii="Times New Roman" w:hAnsi="Times New Roman"/>
          <w:sz w:val="24"/>
          <w:szCs w:val="24"/>
        </w:rPr>
        <w:t>);</w:t>
      </w:r>
    </w:p>
    <w:p w:rsidR="00297180" w:rsidRDefault="00297180" w:rsidP="006128FF">
      <w:pPr>
        <w:pStyle w:val="Level1"/>
        <w:numPr>
          <w:ilvl w:val="0"/>
          <w:numId w:val="35"/>
        </w:numPr>
        <w:ind w:left="720" w:hanging="360"/>
        <w:rPr>
          <w:rFonts w:ascii="Times New Roman" w:hAnsi="Times New Roman"/>
          <w:sz w:val="24"/>
          <w:szCs w:val="24"/>
        </w:rPr>
      </w:pPr>
      <w:r w:rsidRPr="002A098C">
        <w:rPr>
          <w:rFonts w:ascii="Times New Roman" w:hAnsi="Times New Roman"/>
          <w:sz w:val="24"/>
          <w:szCs w:val="24"/>
        </w:rPr>
        <w:t>responses to generic</w:t>
      </w:r>
      <w:r>
        <w:rPr>
          <w:rFonts w:ascii="Times New Roman" w:hAnsi="Times New Roman"/>
          <w:sz w:val="24"/>
          <w:szCs w:val="24"/>
        </w:rPr>
        <w:t xml:space="preserve"> questions prompting students to think out loud</w:t>
      </w:r>
      <w:r w:rsidRPr="002A098C">
        <w:rPr>
          <w:rFonts w:ascii="Times New Roman" w:hAnsi="Times New Roman"/>
          <w:sz w:val="24"/>
          <w:szCs w:val="24"/>
        </w:rPr>
        <w:t>;</w:t>
      </w:r>
    </w:p>
    <w:p w:rsidR="00297180" w:rsidRDefault="00297180" w:rsidP="006128FF">
      <w:pPr>
        <w:pStyle w:val="Level1"/>
        <w:numPr>
          <w:ilvl w:val="0"/>
          <w:numId w:val="35"/>
        </w:numPr>
        <w:ind w:left="720" w:hanging="360"/>
        <w:rPr>
          <w:rFonts w:ascii="Times New Roman" w:hAnsi="Times New Roman"/>
          <w:sz w:val="24"/>
          <w:szCs w:val="24"/>
        </w:rPr>
      </w:pPr>
      <w:r w:rsidRPr="002A098C">
        <w:rPr>
          <w:rFonts w:ascii="Times New Roman" w:hAnsi="Times New Roman"/>
          <w:sz w:val="24"/>
          <w:szCs w:val="24"/>
        </w:rPr>
        <w:t xml:space="preserve">responses to </w:t>
      </w:r>
      <w:r>
        <w:rPr>
          <w:rFonts w:ascii="Times New Roman" w:hAnsi="Times New Roman"/>
          <w:sz w:val="24"/>
          <w:szCs w:val="24"/>
        </w:rPr>
        <w:t>targeted questions specific to the item or task</w:t>
      </w:r>
      <w:r w:rsidR="00EF7464">
        <w:rPr>
          <w:rFonts w:ascii="Times New Roman" w:hAnsi="Times New Roman"/>
          <w:sz w:val="24"/>
          <w:szCs w:val="24"/>
        </w:rPr>
        <w:t>;</w:t>
      </w:r>
    </w:p>
    <w:p w:rsidR="00297180" w:rsidRDefault="00297180" w:rsidP="006128FF">
      <w:pPr>
        <w:pStyle w:val="Level1"/>
        <w:numPr>
          <w:ilvl w:val="0"/>
          <w:numId w:val="35"/>
        </w:numPr>
        <w:ind w:left="720" w:hanging="360"/>
        <w:rPr>
          <w:rFonts w:ascii="Times New Roman" w:hAnsi="Times New Roman"/>
          <w:sz w:val="24"/>
          <w:szCs w:val="24"/>
        </w:rPr>
      </w:pPr>
      <w:r w:rsidRPr="002A098C">
        <w:rPr>
          <w:rFonts w:ascii="Times New Roman" w:hAnsi="Times New Roman"/>
          <w:sz w:val="24"/>
          <w:szCs w:val="24"/>
        </w:rPr>
        <w:t>additional volunteered participant comments; and</w:t>
      </w:r>
    </w:p>
    <w:p w:rsidR="00297180" w:rsidRDefault="00297180" w:rsidP="006128FF">
      <w:pPr>
        <w:pStyle w:val="Level1"/>
        <w:numPr>
          <w:ilvl w:val="0"/>
          <w:numId w:val="35"/>
        </w:numPr>
        <w:ind w:left="720" w:hanging="360"/>
        <w:rPr>
          <w:rFonts w:ascii="Times New Roman" w:hAnsi="Times New Roman"/>
          <w:sz w:val="24"/>
          <w:szCs w:val="24"/>
        </w:rPr>
      </w:pPr>
      <w:proofErr w:type="gramStart"/>
      <w:r w:rsidRPr="002A098C">
        <w:rPr>
          <w:rFonts w:ascii="Times New Roman" w:hAnsi="Times New Roman"/>
          <w:sz w:val="24"/>
          <w:szCs w:val="24"/>
        </w:rPr>
        <w:t>debriefing</w:t>
      </w:r>
      <w:proofErr w:type="gramEnd"/>
      <w:r w:rsidRPr="002A098C">
        <w:rPr>
          <w:rFonts w:ascii="Times New Roman" w:hAnsi="Times New Roman"/>
          <w:sz w:val="24"/>
          <w:szCs w:val="24"/>
        </w:rPr>
        <w:t xml:space="preserve"> questions.</w:t>
      </w:r>
    </w:p>
    <w:p w:rsidR="00297180" w:rsidRPr="002A098C" w:rsidRDefault="00297180" w:rsidP="006128FF">
      <w:pPr>
        <w:widowControl w:val="0"/>
        <w:ind w:left="720"/>
        <w:rPr>
          <w:rFonts w:ascii="Times New Roman" w:hAnsi="Times New Roman"/>
          <w:sz w:val="24"/>
          <w:szCs w:val="24"/>
        </w:rPr>
      </w:pPr>
    </w:p>
    <w:p w:rsidR="00DA2245" w:rsidRPr="002A098C" w:rsidRDefault="00DA2245" w:rsidP="006128FF">
      <w:pPr>
        <w:widowControl w:val="0"/>
        <w:rPr>
          <w:rStyle w:val="StyleTimesNewRoman"/>
          <w:szCs w:val="24"/>
        </w:rPr>
      </w:pPr>
      <w:r w:rsidRPr="002A098C">
        <w:rPr>
          <w:rStyle w:val="StyleTimesNewRoman"/>
          <w:szCs w:val="24"/>
        </w:rPr>
        <w:t xml:space="preserve">The general analysis approach will be to compile the different types of data in spreadsheets and other formats to facilitate identification of patterns of responses for specific </w:t>
      </w:r>
      <w:r>
        <w:rPr>
          <w:rStyle w:val="StyleTimesNewRoman"/>
          <w:szCs w:val="24"/>
        </w:rPr>
        <w:t>items or tasks</w:t>
      </w:r>
      <w:r w:rsidRPr="002A098C">
        <w:rPr>
          <w:rStyle w:val="StyleTimesNewRoman"/>
          <w:szCs w:val="24"/>
        </w:rPr>
        <w:t xml:space="preserve">, for example, patterns of counts of verbal report codes and of responses to </w:t>
      </w:r>
      <w:r>
        <w:rPr>
          <w:rStyle w:val="StyleTimesNewRoman"/>
          <w:szCs w:val="24"/>
        </w:rPr>
        <w:t xml:space="preserve">probes or debriefing questions. </w:t>
      </w:r>
      <w:r w:rsidR="00297180" w:rsidRPr="004D05DB">
        <w:rPr>
          <w:rStyle w:val="StyleTimesNewRoman"/>
        </w:rPr>
        <w:t>Each type of data for a</w:t>
      </w:r>
      <w:r w:rsidR="00882CCA">
        <w:rPr>
          <w:rStyle w:val="StyleTimesNewRoman"/>
        </w:rPr>
        <w:t>n</w:t>
      </w:r>
      <w:r w:rsidR="00297180" w:rsidRPr="004D05DB">
        <w:rPr>
          <w:rStyle w:val="StyleTimesNewRoman"/>
        </w:rPr>
        <w:t xml:space="preserve"> </w:t>
      </w:r>
      <w:r w:rsidR="00882CCA">
        <w:rPr>
          <w:rStyle w:val="StyleTimesNewRoman"/>
        </w:rPr>
        <w:t>item</w:t>
      </w:r>
      <w:r w:rsidR="00297180" w:rsidRPr="004D05DB">
        <w:rPr>
          <w:rStyle w:val="StyleTimesNewRoman"/>
        </w:rPr>
        <w:t xml:space="preserve"> will be examined both independently and in conjunction with </w:t>
      </w:r>
      <w:r w:rsidR="00882CCA">
        <w:rPr>
          <w:rStyle w:val="StyleTimesNewRoman"/>
        </w:rPr>
        <w:t>item</w:t>
      </w:r>
      <w:r w:rsidR="00297180" w:rsidRPr="004D05DB">
        <w:rPr>
          <w:rStyle w:val="StyleTimesNewRoman"/>
        </w:rPr>
        <w:t>-specific features in order to determine whether a feature or an effect of a</w:t>
      </w:r>
      <w:r w:rsidR="00882CCA">
        <w:rPr>
          <w:rStyle w:val="StyleTimesNewRoman"/>
        </w:rPr>
        <w:t>n</w:t>
      </w:r>
      <w:r w:rsidR="00297180" w:rsidRPr="004D05DB">
        <w:rPr>
          <w:rStyle w:val="StyleTimesNewRoman"/>
        </w:rPr>
        <w:t xml:space="preserve"> </w:t>
      </w:r>
      <w:r w:rsidR="00882CCA">
        <w:rPr>
          <w:rStyle w:val="StyleTimesNewRoman"/>
        </w:rPr>
        <w:t>item</w:t>
      </w:r>
      <w:r w:rsidR="00297180" w:rsidRPr="004D05DB">
        <w:rPr>
          <w:rStyle w:val="StyleTimesNewRoman"/>
        </w:rPr>
        <w:t xml:space="preserve"> is observed across multiple measures and/or across administrations of the </w:t>
      </w:r>
      <w:r w:rsidR="00882CCA">
        <w:rPr>
          <w:rStyle w:val="StyleTimesNewRoman"/>
        </w:rPr>
        <w:t>item</w:t>
      </w:r>
      <w:r w:rsidR="00297180" w:rsidRPr="004D05DB">
        <w:rPr>
          <w:rStyle w:val="StyleTimesNewRoman"/>
        </w:rPr>
        <w:t xml:space="preserve">. </w:t>
      </w:r>
      <w:r w:rsidRPr="002A098C">
        <w:rPr>
          <w:rStyle w:val="StyleTimesNewRoman"/>
          <w:szCs w:val="24"/>
        </w:rPr>
        <w:t xml:space="preserve">This approach will </w:t>
      </w:r>
      <w:r>
        <w:rPr>
          <w:rStyle w:val="StyleTimesNewRoman"/>
          <w:szCs w:val="24"/>
        </w:rPr>
        <w:t>help</w:t>
      </w:r>
      <w:r w:rsidRPr="002A098C">
        <w:rPr>
          <w:rStyle w:val="StyleTimesNewRoman"/>
          <w:szCs w:val="24"/>
        </w:rPr>
        <w:t xml:space="preserve"> ensure that the data are analyzed in a way that is thorough</w:t>
      </w:r>
      <w:r>
        <w:rPr>
          <w:rStyle w:val="StyleTimesNewRoman"/>
          <w:szCs w:val="24"/>
        </w:rPr>
        <w:t xml:space="preserve">, systematic, </w:t>
      </w:r>
      <w:r w:rsidRPr="002A098C">
        <w:rPr>
          <w:rStyle w:val="StyleTimesNewRoman"/>
          <w:szCs w:val="24"/>
        </w:rPr>
        <w:t xml:space="preserve">and that will enhance identification of problems with </w:t>
      </w:r>
      <w:r>
        <w:rPr>
          <w:rStyle w:val="StyleTimesNewRoman"/>
          <w:szCs w:val="24"/>
        </w:rPr>
        <w:t>items or tasks</w:t>
      </w:r>
      <w:r w:rsidRPr="002A098C">
        <w:rPr>
          <w:rStyle w:val="StyleTimesNewRoman"/>
          <w:szCs w:val="24"/>
        </w:rPr>
        <w:t xml:space="preserve"> and provide recommendations for </w:t>
      </w:r>
      <w:r>
        <w:rPr>
          <w:rStyle w:val="StyleTimesNewRoman"/>
          <w:szCs w:val="24"/>
        </w:rPr>
        <w:t>address</w:t>
      </w:r>
      <w:r w:rsidRPr="002A098C">
        <w:rPr>
          <w:rStyle w:val="StyleTimesNewRoman"/>
          <w:szCs w:val="24"/>
        </w:rPr>
        <w:t>ing those problems.</w:t>
      </w:r>
    </w:p>
    <w:p w:rsidR="00297180" w:rsidRPr="004D05DB" w:rsidRDefault="00297180" w:rsidP="006128FF">
      <w:pPr>
        <w:rPr>
          <w:rStyle w:val="StyleTimesNewRoman"/>
        </w:rPr>
      </w:pPr>
    </w:p>
    <w:p w:rsidR="00DA2245" w:rsidRDefault="00297180" w:rsidP="006128FF">
      <w:pPr>
        <w:widowControl w:val="0"/>
        <w:rPr>
          <w:rFonts w:ascii="Times New Roman" w:hAnsi="Times New Roman"/>
          <w:sz w:val="24"/>
          <w:szCs w:val="24"/>
        </w:rPr>
      </w:pPr>
      <w:r>
        <w:rPr>
          <w:rFonts w:ascii="Times New Roman" w:hAnsi="Times New Roman"/>
          <w:sz w:val="24"/>
          <w:szCs w:val="24"/>
        </w:rPr>
        <w:t xml:space="preserve">The deliverables from the analyses of the cognitive interviews will be a set of documents that pertain to each </w:t>
      </w:r>
      <w:r w:rsidR="00882CCA">
        <w:rPr>
          <w:rFonts w:ascii="Times New Roman" w:hAnsi="Times New Roman"/>
          <w:sz w:val="24"/>
          <w:szCs w:val="24"/>
        </w:rPr>
        <w:t xml:space="preserve">item (for background questionnaires) or </w:t>
      </w:r>
      <w:r>
        <w:rPr>
          <w:rFonts w:ascii="Times New Roman" w:hAnsi="Times New Roman"/>
          <w:sz w:val="24"/>
          <w:szCs w:val="24"/>
        </w:rPr>
        <w:t>task</w:t>
      </w:r>
      <w:r w:rsidR="00882CCA">
        <w:rPr>
          <w:rFonts w:ascii="Times New Roman" w:hAnsi="Times New Roman"/>
          <w:sz w:val="24"/>
          <w:szCs w:val="24"/>
        </w:rPr>
        <w:t xml:space="preserve"> (for SICT)</w:t>
      </w:r>
      <w:r>
        <w:rPr>
          <w:rFonts w:ascii="Times New Roman" w:hAnsi="Times New Roman"/>
          <w:sz w:val="24"/>
          <w:szCs w:val="24"/>
        </w:rPr>
        <w:t>. These will inclu</w:t>
      </w:r>
      <w:r w:rsidR="00882CCA">
        <w:rPr>
          <w:rFonts w:ascii="Times New Roman" w:hAnsi="Times New Roman"/>
          <w:sz w:val="24"/>
          <w:szCs w:val="24"/>
        </w:rPr>
        <w:t xml:space="preserve">de information from EurekaFacts, such as </w:t>
      </w:r>
      <w:r>
        <w:rPr>
          <w:rFonts w:ascii="Times New Roman" w:hAnsi="Times New Roman"/>
          <w:sz w:val="24"/>
          <w:szCs w:val="24"/>
        </w:rPr>
        <w:t>observation data, student response data, interviewer notes,</w:t>
      </w:r>
      <w:r w:rsidR="000F595B">
        <w:rPr>
          <w:rFonts w:ascii="Times New Roman" w:hAnsi="Times New Roman"/>
          <w:sz w:val="24"/>
          <w:szCs w:val="24"/>
        </w:rPr>
        <w:t xml:space="preserve"> and</w:t>
      </w:r>
      <w:r>
        <w:rPr>
          <w:rFonts w:ascii="Times New Roman" w:hAnsi="Times New Roman"/>
          <w:sz w:val="24"/>
          <w:szCs w:val="24"/>
        </w:rPr>
        <w:t xml:space="preserve"> post-task reports</w:t>
      </w:r>
      <w:r w:rsidR="00882CCA">
        <w:rPr>
          <w:rFonts w:ascii="Times New Roman" w:hAnsi="Times New Roman"/>
          <w:sz w:val="24"/>
          <w:szCs w:val="24"/>
        </w:rPr>
        <w:t xml:space="preserve">.  </w:t>
      </w:r>
    </w:p>
    <w:p w:rsidR="00DA2245" w:rsidRDefault="00DA2245" w:rsidP="006128FF">
      <w:pPr>
        <w:widowControl w:val="0"/>
        <w:rPr>
          <w:rFonts w:ascii="Times New Roman" w:hAnsi="Times New Roman"/>
          <w:sz w:val="24"/>
          <w:szCs w:val="24"/>
        </w:rPr>
      </w:pPr>
    </w:p>
    <w:p w:rsidR="00297180" w:rsidRDefault="00882CCA" w:rsidP="006128FF">
      <w:pPr>
        <w:widowControl w:val="0"/>
        <w:rPr>
          <w:rFonts w:ascii="Times New Roman" w:hAnsi="Times New Roman"/>
          <w:sz w:val="24"/>
          <w:szCs w:val="24"/>
        </w:rPr>
      </w:pPr>
      <w:r>
        <w:rPr>
          <w:rFonts w:ascii="Times New Roman" w:hAnsi="Times New Roman"/>
          <w:sz w:val="24"/>
          <w:szCs w:val="24"/>
        </w:rPr>
        <w:lastRenderedPageBreak/>
        <w:t>In addition, for the SICT,</w:t>
      </w:r>
      <w:r w:rsidR="00297180">
        <w:rPr>
          <w:rFonts w:ascii="Times New Roman" w:hAnsi="Times New Roman"/>
          <w:sz w:val="24"/>
          <w:szCs w:val="24"/>
        </w:rPr>
        <w:t xml:space="preserve"> data from follow-up qualitative analyses of the screen capture of student actions and student verbalizations during think-aloud</w:t>
      </w:r>
      <w:r w:rsidR="007601F3">
        <w:rPr>
          <w:rFonts w:ascii="Times New Roman" w:hAnsi="Times New Roman"/>
          <w:sz w:val="24"/>
          <w:szCs w:val="24"/>
        </w:rPr>
        <w:t xml:space="preserve"> will be analyzed. </w:t>
      </w:r>
      <w:r>
        <w:rPr>
          <w:rFonts w:ascii="Times New Roman" w:hAnsi="Times New Roman"/>
          <w:sz w:val="24"/>
          <w:szCs w:val="24"/>
        </w:rPr>
        <w:t>These additional analyses</w:t>
      </w:r>
      <w:r w:rsidR="00297180">
        <w:rPr>
          <w:rFonts w:ascii="Times New Roman" w:hAnsi="Times New Roman"/>
          <w:sz w:val="24"/>
          <w:szCs w:val="24"/>
        </w:rPr>
        <w:t xml:space="preserve"> will not be done for every student in every task, due to the costly nature of this manual coding work</w:t>
      </w:r>
      <w:r>
        <w:rPr>
          <w:rFonts w:ascii="Times New Roman" w:hAnsi="Times New Roman"/>
          <w:sz w:val="24"/>
          <w:szCs w:val="24"/>
        </w:rPr>
        <w:t>;</w:t>
      </w:r>
      <w:r w:rsidR="00297180">
        <w:rPr>
          <w:rFonts w:ascii="Times New Roman" w:hAnsi="Times New Roman"/>
          <w:sz w:val="24"/>
          <w:szCs w:val="24"/>
        </w:rPr>
        <w:t xml:space="preserve"> </w:t>
      </w:r>
      <w:r>
        <w:rPr>
          <w:rFonts w:ascii="Times New Roman" w:hAnsi="Times New Roman"/>
          <w:sz w:val="24"/>
          <w:szCs w:val="24"/>
        </w:rPr>
        <w:t>however,</w:t>
      </w:r>
      <w:r w:rsidR="00297180">
        <w:rPr>
          <w:rFonts w:ascii="Times New Roman" w:hAnsi="Times New Roman"/>
          <w:sz w:val="24"/>
          <w:szCs w:val="24"/>
        </w:rPr>
        <w:t xml:space="preserve"> we feel it is important to have the facility for a more in-depth cognitive analysis to inform our understanding of the thinking occurring in specific places. The complete set of documents for each task, generated by the cognitive interview data collection and analysis procedures, will go into the record of development (the documentation that supports the revisions and decisions for the task throughout the development process). </w:t>
      </w:r>
    </w:p>
    <w:p w:rsidR="00297180" w:rsidRDefault="00297180" w:rsidP="00297180">
      <w:pPr>
        <w:widowControl w:val="0"/>
        <w:rPr>
          <w:rFonts w:ascii="Times New Roman" w:hAnsi="Times New Roman"/>
          <w:sz w:val="24"/>
          <w:szCs w:val="24"/>
        </w:rPr>
      </w:pPr>
    </w:p>
    <w:p w:rsidR="00703DF2" w:rsidRDefault="002B47C3">
      <w:pPr>
        <w:pStyle w:val="StyleHeading3TimesNewRoman11ptNotBoldUnderline"/>
        <w:rPr>
          <w:rStyle w:val="StyleTimesNewRoman"/>
          <w:b/>
          <w:szCs w:val="24"/>
          <w:u w:val="none"/>
        </w:rPr>
      </w:pPr>
      <w:r w:rsidRPr="002B47C3">
        <w:rPr>
          <w:rStyle w:val="StyleTimesNewRoman"/>
          <w:b/>
          <w:szCs w:val="24"/>
          <w:u w:val="none"/>
        </w:rPr>
        <w:t>Play Testing Process (</w:t>
      </w:r>
      <w:r w:rsidR="005A0861">
        <w:rPr>
          <w:rStyle w:val="StyleTimesNewRoman"/>
          <w:b/>
          <w:szCs w:val="24"/>
          <w:u w:val="none"/>
        </w:rPr>
        <w:t>S</w:t>
      </w:r>
      <w:r w:rsidRPr="002B47C3">
        <w:rPr>
          <w:rStyle w:val="StyleTimesNewRoman"/>
          <w:b/>
          <w:szCs w:val="24"/>
          <w:u w:val="none"/>
        </w:rPr>
        <w:t>ICTs only)</w:t>
      </w:r>
    </w:p>
    <w:p w:rsidR="00F82BE6" w:rsidRDefault="00F82BE6" w:rsidP="00D81BDC">
      <w:pPr>
        <w:rPr>
          <w:rStyle w:val="StyleTimesNewRoman"/>
        </w:rPr>
      </w:pPr>
      <w:r>
        <w:rPr>
          <w:rStyle w:val="StyleTimesNewRoman"/>
        </w:rPr>
        <w:t>As with the cognitive interviews, p</w:t>
      </w:r>
      <w:r w:rsidRPr="004D05DB">
        <w:rPr>
          <w:rStyle w:val="StyleTimesNewRoman"/>
        </w:rPr>
        <w:t>articipants will first be welcomed</w:t>
      </w:r>
      <w:r w:rsidR="00F13716">
        <w:rPr>
          <w:rStyle w:val="StyleTimesNewRoman"/>
        </w:rPr>
        <w:t xml:space="preserve"> and </w:t>
      </w:r>
      <w:r w:rsidRPr="004D05DB">
        <w:rPr>
          <w:rStyle w:val="StyleTimesNewRoman"/>
        </w:rPr>
        <w:t>introduced to the interviewer</w:t>
      </w:r>
      <w:r w:rsidR="00024DBC">
        <w:rPr>
          <w:rStyle w:val="StyleTimesNewRoman"/>
        </w:rPr>
        <w:t>s</w:t>
      </w:r>
      <w:r w:rsidRPr="004D05DB">
        <w:rPr>
          <w:rStyle w:val="StyleTimesNewRoman"/>
        </w:rPr>
        <w:t>. Participants will be reassured that their participation is voluntary</w:t>
      </w:r>
      <w:r>
        <w:rPr>
          <w:rStyle w:val="StyleTimesNewRoman"/>
        </w:rPr>
        <w:t xml:space="preserve"> </w:t>
      </w:r>
      <w:r w:rsidRPr="004D05DB">
        <w:rPr>
          <w:rStyle w:val="StyleTimesNewRoman"/>
        </w:rPr>
        <w:t>and that their answers may be used only for statistical purposes and may not be disclosed, or used, in identifiable form for any other purpose except as required by law [Education Sciences Reform Act of 2002, 20 U.S.C §9573].</w:t>
      </w:r>
      <w:r w:rsidR="004959A6">
        <w:rPr>
          <w:rStyle w:val="StyleTimesNewRoman"/>
        </w:rPr>
        <w:t xml:space="preserve">  </w:t>
      </w:r>
    </w:p>
    <w:p w:rsidR="004959A6" w:rsidRDefault="004959A6" w:rsidP="00D81BDC">
      <w:pPr>
        <w:rPr>
          <w:rStyle w:val="StyleTimesNewRoman"/>
        </w:rPr>
      </w:pPr>
    </w:p>
    <w:p w:rsidR="004959A6" w:rsidRDefault="004959A6" w:rsidP="00D81BDC">
      <w:pPr>
        <w:rPr>
          <w:rStyle w:val="StyleTimesNewRoman"/>
          <w:szCs w:val="24"/>
        </w:rPr>
      </w:pPr>
      <w:r w:rsidRPr="004959A6">
        <w:rPr>
          <w:rStyle w:val="StyleTimesNewRoman"/>
          <w:szCs w:val="24"/>
        </w:rPr>
        <w:t xml:space="preserve">Assessment developers will </w:t>
      </w:r>
      <w:r>
        <w:rPr>
          <w:rStyle w:val="StyleTimesNewRoman"/>
          <w:szCs w:val="24"/>
        </w:rPr>
        <w:t xml:space="preserve">then </w:t>
      </w:r>
      <w:r w:rsidRPr="004959A6">
        <w:rPr>
          <w:rStyle w:val="StyleTimesNewRoman"/>
          <w:szCs w:val="24"/>
        </w:rPr>
        <w:t xml:space="preserve">give an overview of the tasks to students and provide guidance on what students should reflect on while looking at the tasks. </w:t>
      </w:r>
      <w:r w:rsidR="00CF133A">
        <w:rPr>
          <w:rStyle w:val="StyleTimesNewRoman"/>
          <w:szCs w:val="24"/>
        </w:rPr>
        <w:t>A</w:t>
      </w:r>
      <w:r w:rsidR="00F13716">
        <w:rPr>
          <w:rStyle w:val="StyleTimesNewRoman"/>
          <w:szCs w:val="24"/>
        </w:rPr>
        <w:t>ssessment developers and cognitive scientists</w:t>
      </w:r>
      <w:r w:rsidR="00F13716" w:rsidRPr="004959A6">
        <w:rPr>
          <w:rStyle w:val="StyleTimesNewRoman"/>
          <w:szCs w:val="24"/>
        </w:rPr>
        <w:t xml:space="preserve"> </w:t>
      </w:r>
      <w:r w:rsidRPr="004959A6">
        <w:rPr>
          <w:rStyle w:val="StyleTimesNewRoman"/>
          <w:szCs w:val="24"/>
        </w:rPr>
        <w:t xml:space="preserve">from ETS will </w:t>
      </w:r>
      <w:r w:rsidR="00BF7A40" w:rsidRPr="00BF7A40">
        <w:rPr>
          <w:rStyle w:val="StyleTimesNewRoman"/>
          <w:szCs w:val="24"/>
        </w:rPr>
        <w:t>act as facilitators and observers, taking</w:t>
      </w:r>
      <w:r w:rsidR="00F13716" w:rsidRPr="004B408E">
        <w:t xml:space="preserve"> </w:t>
      </w:r>
      <w:r w:rsidRPr="004959A6">
        <w:rPr>
          <w:rStyle w:val="StyleTimesNewRoman"/>
          <w:szCs w:val="24"/>
        </w:rPr>
        <w:t>notes on what students say and interject</w:t>
      </w:r>
      <w:r w:rsidR="00F13716">
        <w:rPr>
          <w:rStyle w:val="StyleTimesNewRoman"/>
          <w:szCs w:val="24"/>
        </w:rPr>
        <w:t>ing</w:t>
      </w:r>
      <w:r w:rsidRPr="004959A6">
        <w:rPr>
          <w:rStyle w:val="StyleTimesNewRoman"/>
          <w:szCs w:val="24"/>
        </w:rPr>
        <w:t xml:space="preserve"> an occasional question aimed at eliciting students’ reactions, places of confusion, and ways of thinking about the answers to the questions in the tasks. Each observer may choose to stay with one group of 2</w:t>
      </w:r>
      <w:r w:rsidR="000F595B">
        <w:rPr>
          <w:rStyle w:val="StyleTimesNewRoman"/>
          <w:szCs w:val="24"/>
        </w:rPr>
        <w:t>–</w:t>
      </w:r>
      <w:r w:rsidRPr="004959A6">
        <w:rPr>
          <w:rStyle w:val="StyleTimesNewRoman"/>
          <w:szCs w:val="24"/>
        </w:rPr>
        <w:t>3 students looking at and responding to tasks</w:t>
      </w:r>
      <w:r w:rsidR="000F595B">
        <w:rPr>
          <w:rStyle w:val="StyleTimesNewRoman"/>
          <w:szCs w:val="24"/>
        </w:rPr>
        <w:t>,</w:t>
      </w:r>
      <w:r w:rsidRPr="004959A6">
        <w:rPr>
          <w:rStyle w:val="StyleTimesNewRoman"/>
          <w:szCs w:val="24"/>
        </w:rPr>
        <w:t xml:space="preserve"> or they may choose to move around to observe several groups of students looking at and responding to tasks.</w:t>
      </w:r>
    </w:p>
    <w:p w:rsidR="00F82BE6" w:rsidRDefault="00F82BE6" w:rsidP="00D81BDC">
      <w:pPr>
        <w:rPr>
          <w:rStyle w:val="StyleTimesNewRoman"/>
          <w:szCs w:val="24"/>
        </w:rPr>
      </w:pPr>
    </w:p>
    <w:p w:rsidR="00403A6B" w:rsidRDefault="00356D50" w:rsidP="00403A6B">
      <w:pPr>
        <w:pStyle w:val="ListParagraph"/>
        <w:ind w:left="0"/>
        <w:contextualSpacing/>
        <w:rPr>
          <w:rStyle w:val="StyleTimesNewRoman"/>
          <w:szCs w:val="24"/>
        </w:rPr>
      </w:pPr>
      <w:r>
        <w:rPr>
          <w:rStyle w:val="StyleTimesNewRoman"/>
          <w:szCs w:val="24"/>
        </w:rPr>
        <w:t>For the most part</w:t>
      </w:r>
      <w:r w:rsidR="0087618B">
        <w:rPr>
          <w:rStyle w:val="StyleTimesNewRoman"/>
          <w:szCs w:val="24"/>
        </w:rPr>
        <w:t>,</w:t>
      </w:r>
      <w:r>
        <w:rPr>
          <w:rStyle w:val="StyleTimesNewRoman"/>
          <w:szCs w:val="24"/>
        </w:rPr>
        <w:t xml:space="preserve"> students </w:t>
      </w:r>
      <w:r w:rsidR="00297180">
        <w:rPr>
          <w:rStyle w:val="StyleTimesNewRoman"/>
          <w:szCs w:val="24"/>
        </w:rPr>
        <w:t xml:space="preserve">will be </w:t>
      </w:r>
      <w:r>
        <w:rPr>
          <w:rStyle w:val="StyleTimesNewRoman"/>
          <w:szCs w:val="24"/>
        </w:rPr>
        <w:t>allowed to explore and interact with the mocked</w:t>
      </w:r>
      <w:r w:rsidR="0087618B">
        <w:rPr>
          <w:rStyle w:val="StyleTimesNewRoman"/>
          <w:szCs w:val="24"/>
        </w:rPr>
        <w:t>-</w:t>
      </w:r>
      <w:r>
        <w:rPr>
          <w:rStyle w:val="StyleTimesNewRoman"/>
          <w:szCs w:val="24"/>
        </w:rPr>
        <w:t xml:space="preserve">up </w:t>
      </w:r>
      <w:r w:rsidR="0087618B">
        <w:rPr>
          <w:rStyle w:val="StyleTimesNewRoman"/>
          <w:szCs w:val="24"/>
        </w:rPr>
        <w:t xml:space="preserve">task versions </w:t>
      </w:r>
      <w:r>
        <w:rPr>
          <w:rStyle w:val="StyleTimesNewRoman"/>
          <w:szCs w:val="24"/>
        </w:rPr>
        <w:t>by themselves with little intrusion on the part of the interviewer</w:t>
      </w:r>
      <w:r w:rsidR="0087618B">
        <w:rPr>
          <w:rStyle w:val="StyleTimesNewRoman"/>
          <w:szCs w:val="24"/>
        </w:rPr>
        <w:t>. H</w:t>
      </w:r>
      <w:r>
        <w:rPr>
          <w:rStyle w:val="StyleTimesNewRoman"/>
          <w:szCs w:val="24"/>
        </w:rPr>
        <w:t>owever</w:t>
      </w:r>
      <w:r w:rsidR="00367A6F">
        <w:rPr>
          <w:rStyle w:val="StyleTimesNewRoman"/>
          <w:szCs w:val="24"/>
        </w:rPr>
        <w:t>,</w:t>
      </w:r>
      <w:r>
        <w:rPr>
          <w:rStyle w:val="StyleTimesNewRoman"/>
          <w:szCs w:val="24"/>
        </w:rPr>
        <w:t xml:space="preserve"> </w:t>
      </w:r>
      <w:r w:rsidR="00367A6F">
        <w:rPr>
          <w:rStyle w:val="StyleTimesNewRoman"/>
          <w:szCs w:val="24"/>
        </w:rPr>
        <w:t>at</w:t>
      </w:r>
      <w:r>
        <w:rPr>
          <w:rStyle w:val="StyleTimesNewRoman"/>
          <w:szCs w:val="24"/>
        </w:rPr>
        <w:t xml:space="preserve"> a few strategic points, the interviewer may introduce questions meant to explore </w:t>
      </w:r>
      <w:r w:rsidR="001201B3">
        <w:rPr>
          <w:rStyle w:val="StyleTimesNewRoman"/>
          <w:szCs w:val="24"/>
        </w:rPr>
        <w:t>students’</w:t>
      </w:r>
      <w:r>
        <w:rPr>
          <w:rStyle w:val="StyleTimesNewRoman"/>
          <w:szCs w:val="24"/>
        </w:rPr>
        <w:t xml:space="preserve"> reactions to the task</w:t>
      </w:r>
      <w:r w:rsidR="00EF133A">
        <w:rPr>
          <w:rStyle w:val="StyleTimesNewRoman"/>
          <w:szCs w:val="24"/>
        </w:rPr>
        <w:t>, such as:</w:t>
      </w:r>
      <w:r w:rsidR="00967932">
        <w:rPr>
          <w:rStyle w:val="StyleTimesNewRoman"/>
          <w:szCs w:val="24"/>
        </w:rPr>
        <w:t xml:space="preserve"> </w:t>
      </w:r>
    </w:p>
    <w:p w:rsidR="00403A6B" w:rsidRPr="00403A6B" w:rsidRDefault="00967932" w:rsidP="00403A6B">
      <w:pPr>
        <w:pStyle w:val="ListParagraph"/>
        <w:ind w:left="0" w:firstLine="360"/>
        <w:contextualSpacing/>
        <w:rPr>
          <w:rFonts w:ascii="Times New Roman" w:hAnsi="Times New Roman"/>
          <w:i/>
          <w:sz w:val="24"/>
          <w:szCs w:val="24"/>
        </w:rPr>
      </w:pPr>
      <w:r w:rsidRPr="00403A6B">
        <w:rPr>
          <w:rStyle w:val="StyleTimesNewRoman"/>
          <w:i/>
          <w:szCs w:val="24"/>
        </w:rPr>
        <w:t xml:space="preserve">Did </w:t>
      </w:r>
      <w:r w:rsidR="00D81BDC" w:rsidRPr="00403A6B">
        <w:rPr>
          <w:rStyle w:val="StyleTimesNewRoman"/>
          <w:i/>
          <w:szCs w:val="24"/>
        </w:rPr>
        <w:t>you find the problem in this tas</w:t>
      </w:r>
      <w:r w:rsidR="001201B3" w:rsidRPr="00403A6B">
        <w:rPr>
          <w:rStyle w:val="StyleTimesNewRoman"/>
          <w:i/>
          <w:szCs w:val="24"/>
        </w:rPr>
        <w:t>k interesting – why or why not?</w:t>
      </w:r>
    </w:p>
    <w:p w:rsidR="00403A6B" w:rsidRPr="00403A6B" w:rsidRDefault="00403A6B" w:rsidP="00403A6B">
      <w:pPr>
        <w:pStyle w:val="ListParagraph"/>
        <w:ind w:hanging="360"/>
        <w:contextualSpacing/>
        <w:rPr>
          <w:rFonts w:ascii="Times New Roman" w:hAnsi="Times New Roman"/>
          <w:i/>
          <w:sz w:val="24"/>
          <w:szCs w:val="24"/>
        </w:rPr>
      </w:pPr>
      <w:r w:rsidRPr="00403A6B">
        <w:rPr>
          <w:rFonts w:ascii="Times New Roman" w:hAnsi="Times New Roman"/>
          <w:i/>
          <w:sz w:val="24"/>
          <w:szCs w:val="24"/>
        </w:rPr>
        <w:t>Are there any questions or words that seem confusing here? Did you understand that part?</w:t>
      </w:r>
    </w:p>
    <w:p w:rsidR="00403A6B" w:rsidRPr="00403A6B" w:rsidRDefault="00403A6B" w:rsidP="00403A6B">
      <w:pPr>
        <w:pStyle w:val="ListParagraph"/>
        <w:ind w:hanging="360"/>
        <w:contextualSpacing/>
        <w:rPr>
          <w:rFonts w:ascii="Times New Roman" w:hAnsi="Times New Roman"/>
          <w:i/>
          <w:sz w:val="24"/>
          <w:szCs w:val="24"/>
        </w:rPr>
      </w:pPr>
      <w:r w:rsidRPr="00403A6B">
        <w:rPr>
          <w:rFonts w:ascii="Times New Roman" w:hAnsi="Times New Roman"/>
          <w:i/>
          <w:sz w:val="24"/>
          <w:szCs w:val="24"/>
        </w:rPr>
        <w:t xml:space="preserve">How would you answer this question? </w:t>
      </w:r>
      <w:r w:rsidRPr="00403A6B">
        <w:rPr>
          <w:rFonts w:ascii="Times New Roman" w:hAnsi="Times New Roman"/>
          <w:sz w:val="24"/>
          <w:szCs w:val="24"/>
        </w:rPr>
        <w:t>[Ask different group members if their approaches would differ].</w:t>
      </w:r>
    </w:p>
    <w:p w:rsidR="00403A6B" w:rsidRPr="00403A6B" w:rsidRDefault="00403A6B" w:rsidP="00403A6B">
      <w:pPr>
        <w:pStyle w:val="ListParagraph"/>
        <w:ind w:hanging="360"/>
        <w:contextualSpacing/>
        <w:rPr>
          <w:rFonts w:ascii="Times New Roman" w:hAnsi="Times New Roman"/>
          <w:i/>
          <w:sz w:val="24"/>
          <w:szCs w:val="24"/>
        </w:rPr>
      </w:pPr>
      <w:r w:rsidRPr="00403A6B">
        <w:rPr>
          <w:rFonts w:ascii="Times New Roman" w:hAnsi="Times New Roman"/>
          <w:i/>
          <w:sz w:val="24"/>
          <w:szCs w:val="24"/>
        </w:rPr>
        <w:t>How could this task be improved? Could it be clearer, or more interesting, for example?</w:t>
      </w:r>
    </w:p>
    <w:p w:rsidR="004959A6" w:rsidRDefault="004959A6" w:rsidP="00D81BDC">
      <w:pPr>
        <w:rPr>
          <w:rStyle w:val="StyleTimesNewRoman"/>
          <w:szCs w:val="24"/>
        </w:rPr>
      </w:pPr>
    </w:p>
    <w:p w:rsidR="00F13716" w:rsidRPr="00F13716" w:rsidRDefault="00BF7A40" w:rsidP="00F13716">
      <w:pPr>
        <w:rPr>
          <w:rStyle w:val="StyleTimesNewRoman"/>
          <w:szCs w:val="24"/>
        </w:rPr>
      </w:pPr>
      <w:r w:rsidRPr="00BF7A40">
        <w:rPr>
          <w:rStyle w:val="StyleTimesNewRoman"/>
          <w:szCs w:val="24"/>
        </w:rPr>
        <w:t xml:space="preserve">Prior to each </w:t>
      </w:r>
      <w:r w:rsidR="00604E7B">
        <w:rPr>
          <w:rStyle w:val="StyleTimesNewRoman"/>
          <w:szCs w:val="24"/>
        </w:rPr>
        <w:t>p</w:t>
      </w:r>
      <w:r w:rsidRPr="00BF7A40">
        <w:rPr>
          <w:rStyle w:val="StyleTimesNewRoman"/>
          <w:szCs w:val="24"/>
        </w:rPr>
        <w:t xml:space="preserve">lay </w:t>
      </w:r>
      <w:r w:rsidR="00604E7B">
        <w:rPr>
          <w:rStyle w:val="StyleTimesNewRoman"/>
          <w:szCs w:val="24"/>
        </w:rPr>
        <w:t>t</w:t>
      </w:r>
      <w:r w:rsidRPr="00BF7A40">
        <w:rPr>
          <w:rStyle w:val="StyleTimesNewRoman"/>
          <w:szCs w:val="24"/>
        </w:rPr>
        <w:t>esting session, ETS staff may identify some key focus areas for each task. If students do not provide sufficient comments on targeted parts, a staff member may ask a group of students if they had any thoughts about the particular sections, using questions such as those described above, but focused on specific places or issues in the task.</w:t>
      </w:r>
    </w:p>
    <w:p w:rsidR="005A0861" w:rsidRDefault="005A0861" w:rsidP="005A0861">
      <w:pPr>
        <w:widowControl w:val="0"/>
        <w:rPr>
          <w:rFonts w:ascii="Times New Roman" w:hAnsi="Times New Roman"/>
          <w:sz w:val="24"/>
        </w:rPr>
      </w:pPr>
    </w:p>
    <w:p w:rsidR="005A0861" w:rsidRDefault="005A0861" w:rsidP="005A0861">
      <w:pPr>
        <w:widowControl w:val="0"/>
        <w:rPr>
          <w:rFonts w:ascii="Times New Roman" w:hAnsi="Times New Roman"/>
          <w:sz w:val="24"/>
          <w:szCs w:val="24"/>
        </w:rPr>
      </w:pPr>
      <w:r>
        <w:rPr>
          <w:rFonts w:ascii="Times New Roman" w:hAnsi="Times New Roman"/>
          <w:sz w:val="24"/>
          <w:szCs w:val="24"/>
        </w:rPr>
        <w:t>The deliverables from the play testing sessions will be aggregated notes from the observers in each session primarily on usability and design issues that are observed, and informal observations of student comments and feedback. One aggregate document will be produced for each task that is observed, with all observers contributing their observations to this common document. Since play testing is a more informal process that generates relatively unstructured information, we will not conduct formal analyses on these data. But the documents produced will also be part of the record of development.</w:t>
      </w:r>
    </w:p>
    <w:p w:rsidR="00B0571D" w:rsidRDefault="00B0571D" w:rsidP="00D81BDC">
      <w:pPr>
        <w:rPr>
          <w:rStyle w:val="StyleTimesNewRoman"/>
          <w:szCs w:val="24"/>
        </w:rPr>
      </w:pPr>
    </w:p>
    <w:p w:rsidR="006128FF" w:rsidRDefault="006128FF" w:rsidP="00D81BDC">
      <w:pPr>
        <w:rPr>
          <w:rStyle w:val="StyleTimesNewRoman"/>
          <w:szCs w:val="24"/>
        </w:rPr>
      </w:pPr>
    </w:p>
    <w:p w:rsidR="00DE2037" w:rsidRDefault="00A06368" w:rsidP="006128FF">
      <w:pPr>
        <w:pStyle w:val="OMBSectionHeading"/>
        <w:spacing w:before="0" w:after="120" w:line="240" w:lineRule="auto"/>
        <w:ind w:left="360"/>
      </w:pPr>
      <w:bookmarkStart w:id="19" w:name="_Toc286052934"/>
      <w:bookmarkStart w:id="20" w:name="_Toc286052986"/>
      <w:bookmarkStart w:id="21" w:name="_Toc286052939"/>
      <w:bookmarkStart w:id="22" w:name="_Toc286052991"/>
      <w:bookmarkStart w:id="23" w:name="_Toc286052940"/>
      <w:bookmarkStart w:id="24" w:name="_Toc286052992"/>
      <w:bookmarkStart w:id="25" w:name="_Toc286052941"/>
      <w:bookmarkStart w:id="26" w:name="_Toc286052993"/>
      <w:bookmarkStart w:id="27" w:name="_Toc286052942"/>
      <w:bookmarkStart w:id="28" w:name="_Toc286052994"/>
      <w:bookmarkStart w:id="29" w:name="_Toc286052943"/>
      <w:bookmarkStart w:id="30" w:name="_Toc286052995"/>
      <w:bookmarkStart w:id="31" w:name="_Toc286052944"/>
      <w:bookmarkStart w:id="32" w:name="_Toc286052996"/>
      <w:bookmarkStart w:id="33" w:name="_Toc286052945"/>
      <w:bookmarkStart w:id="34" w:name="_Toc286052997"/>
      <w:bookmarkStart w:id="35" w:name="_Toc286052946"/>
      <w:bookmarkStart w:id="36" w:name="_Toc286052998"/>
      <w:bookmarkStart w:id="37" w:name="_Toc286052947"/>
      <w:bookmarkStart w:id="38" w:name="_Toc286052999"/>
      <w:bookmarkStart w:id="39" w:name="_Toc286052948"/>
      <w:bookmarkStart w:id="40" w:name="_Toc286053000"/>
      <w:bookmarkStart w:id="41" w:name="_Toc286052949"/>
      <w:bookmarkStart w:id="42" w:name="_Toc286053001"/>
      <w:bookmarkStart w:id="43" w:name="_Toc286052950"/>
      <w:bookmarkStart w:id="44" w:name="_Toc286053002"/>
      <w:bookmarkStart w:id="45" w:name="_Toc286052955"/>
      <w:bookmarkStart w:id="46" w:name="_Toc286053007"/>
      <w:bookmarkStart w:id="47" w:name="_Toc286052956"/>
      <w:bookmarkStart w:id="48" w:name="_Toc286053008"/>
      <w:bookmarkStart w:id="49" w:name="_Toc286052957"/>
      <w:bookmarkStart w:id="50" w:name="_Toc286053009"/>
      <w:bookmarkStart w:id="51" w:name="_Toc286052958"/>
      <w:bookmarkStart w:id="52" w:name="_Toc286053010"/>
      <w:bookmarkStart w:id="53" w:name="_Toc286053011"/>
      <w:bookmarkStart w:id="54" w:name="_Toc33714650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F7609">
        <w:t>Consulta</w:t>
      </w:r>
      <w:r>
        <w:t>tions O</w:t>
      </w:r>
      <w:r w:rsidRPr="001F7609">
        <w:t>utside the Agency</w:t>
      </w:r>
      <w:bookmarkEnd w:id="53"/>
      <w:bookmarkEnd w:id="54"/>
    </w:p>
    <w:p w:rsidR="00703DF2" w:rsidRDefault="00A06368" w:rsidP="006128FF">
      <w:pPr>
        <w:pStyle w:val="StyleHeading3TimesNewRoman11ptNotBoldUnderline"/>
        <w:spacing w:after="0"/>
        <w:rPr>
          <w:szCs w:val="24"/>
          <w:u w:val="none"/>
        </w:rPr>
      </w:pPr>
      <w:bookmarkStart w:id="55" w:name="_Toc286053012"/>
      <w:r>
        <w:rPr>
          <w:szCs w:val="24"/>
        </w:rPr>
        <w:t>Educational Testing Service (ETS)</w:t>
      </w:r>
      <w:bookmarkEnd w:id="55"/>
      <w:r w:rsidR="002B47C3" w:rsidRPr="002B47C3">
        <w:rPr>
          <w:szCs w:val="24"/>
          <w:u w:val="none"/>
        </w:rPr>
        <w:t xml:space="preserve"> </w:t>
      </w:r>
      <w:bookmarkStart w:id="56" w:name="_Toc286053013"/>
      <w:r w:rsidR="00A51804" w:rsidRPr="00A51804">
        <w:rPr>
          <w:u w:val="none"/>
        </w:rPr>
        <w:t xml:space="preserve">serves as the </w:t>
      </w:r>
      <w:r w:rsidR="00EC1A13">
        <w:rPr>
          <w:u w:val="none"/>
        </w:rPr>
        <w:t xml:space="preserve">Item </w:t>
      </w:r>
      <w:r w:rsidR="00DA2245">
        <w:rPr>
          <w:u w:val="none"/>
        </w:rPr>
        <w:t xml:space="preserve">Development </w:t>
      </w:r>
      <w:r w:rsidR="00A51804" w:rsidRPr="00A51804">
        <w:rPr>
          <w:u w:val="none"/>
        </w:rPr>
        <w:t xml:space="preserve">contractor </w:t>
      </w:r>
      <w:r w:rsidR="00AB64F1">
        <w:rPr>
          <w:u w:val="none"/>
        </w:rPr>
        <w:t xml:space="preserve">(including all background items) and as </w:t>
      </w:r>
      <w:r w:rsidR="00A51804" w:rsidRPr="00A51804">
        <w:rPr>
          <w:u w:val="none"/>
        </w:rPr>
        <w:t xml:space="preserve">the NAEP Science </w:t>
      </w:r>
      <w:r w:rsidR="00F76409">
        <w:rPr>
          <w:u w:val="none"/>
        </w:rPr>
        <w:t>SICT</w:t>
      </w:r>
      <w:r w:rsidR="00A51804" w:rsidRPr="00A51804">
        <w:rPr>
          <w:u w:val="none"/>
        </w:rPr>
        <w:t xml:space="preserve"> </w:t>
      </w:r>
      <w:r w:rsidR="00DA2245">
        <w:rPr>
          <w:u w:val="none"/>
        </w:rPr>
        <w:t xml:space="preserve">Development </w:t>
      </w:r>
      <w:r w:rsidR="00AB64F1">
        <w:rPr>
          <w:u w:val="none"/>
        </w:rPr>
        <w:t>contractor. As such, ETS</w:t>
      </w:r>
      <w:r w:rsidR="00A51804" w:rsidRPr="00A51804">
        <w:rPr>
          <w:u w:val="none"/>
        </w:rPr>
        <w:t xml:space="preserve"> will be responsible for the management</w:t>
      </w:r>
      <w:r w:rsidR="00EC1A13">
        <w:rPr>
          <w:u w:val="none"/>
        </w:rPr>
        <w:t xml:space="preserve"> </w:t>
      </w:r>
      <w:r w:rsidR="00AB64F1">
        <w:rPr>
          <w:u w:val="none"/>
        </w:rPr>
        <w:t xml:space="preserve">of all activities described in this package. In addition, ETS will be responsible for the recruitment for and conduct </w:t>
      </w:r>
      <w:r w:rsidR="00A51804" w:rsidRPr="00A51804">
        <w:rPr>
          <w:u w:val="none"/>
        </w:rPr>
        <w:t xml:space="preserve">of </w:t>
      </w:r>
      <w:r w:rsidR="00AB64F1">
        <w:rPr>
          <w:u w:val="none"/>
        </w:rPr>
        <w:t xml:space="preserve">the </w:t>
      </w:r>
      <w:r w:rsidR="00F76409">
        <w:rPr>
          <w:u w:val="none"/>
        </w:rPr>
        <w:t>SICT</w:t>
      </w:r>
      <w:r w:rsidR="00AB64F1">
        <w:rPr>
          <w:u w:val="none"/>
        </w:rPr>
        <w:t xml:space="preserve"> </w:t>
      </w:r>
      <w:r w:rsidR="00A51804" w:rsidRPr="00A51804">
        <w:rPr>
          <w:u w:val="none"/>
        </w:rPr>
        <w:t>play testing se</w:t>
      </w:r>
      <w:r w:rsidR="00EC1A13">
        <w:rPr>
          <w:u w:val="none"/>
        </w:rPr>
        <w:t xml:space="preserve">ssions and guide and oversee </w:t>
      </w:r>
      <w:r w:rsidR="00A51804" w:rsidRPr="00A51804">
        <w:rPr>
          <w:u w:val="none"/>
        </w:rPr>
        <w:t xml:space="preserve">the cognitive </w:t>
      </w:r>
      <w:r w:rsidR="00A51804" w:rsidRPr="00A51804">
        <w:rPr>
          <w:u w:val="none"/>
        </w:rPr>
        <w:lastRenderedPageBreak/>
        <w:t xml:space="preserve">interview sessions </w:t>
      </w:r>
      <w:r w:rsidR="00AB64F1">
        <w:rPr>
          <w:u w:val="none"/>
        </w:rPr>
        <w:t xml:space="preserve">(both background questionnaire and </w:t>
      </w:r>
      <w:r w:rsidR="00F76409">
        <w:rPr>
          <w:u w:val="none"/>
        </w:rPr>
        <w:t>SICT</w:t>
      </w:r>
      <w:r w:rsidR="00AB64F1">
        <w:rPr>
          <w:u w:val="none"/>
        </w:rPr>
        <w:t xml:space="preserve">) </w:t>
      </w:r>
      <w:r w:rsidR="00EC1A13">
        <w:rPr>
          <w:u w:val="none"/>
        </w:rPr>
        <w:t xml:space="preserve">operated and </w:t>
      </w:r>
      <w:r w:rsidR="00A51804" w:rsidRPr="00A51804">
        <w:rPr>
          <w:u w:val="none"/>
        </w:rPr>
        <w:t>conducted</w:t>
      </w:r>
      <w:r w:rsidR="00EC1A13">
        <w:rPr>
          <w:u w:val="none"/>
        </w:rPr>
        <w:t xml:space="preserve"> </w:t>
      </w:r>
      <w:r w:rsidR="00A51804" w:rsidRPr="00A51804">
        <w:rPr>
          <w:u w:val="none"/>
        </w:rPr>
        <w:t xml:space="preserve">by </w:t>
      </w:r>
      <w:r w:rsidR="00A51804" w:rsidRPr="00A51804">
        <w:rPr>
          <w:szCs w:val="24"/>
          <w:u w:val="none"/>
        </w:rPr>
        <w:t>EurekaFacts</w:t>
      </w:r>
      <w:r w:rsidR="007F06E4">
        <w:rPr>
          <w:szCs w:val="24"/>
          <w:u w:val="none"/>
        </w:rPr>
        <w:t>,</w:t>
      </w:r>
      <w:r w:rsidR="00565567" w:rsidRPr="00A51804">
        <w:rPr>
          <w:szCs w:val="24"/>
          <w:u w:val="none"/>
        </w:rPr>
        <w:t xml:space="preserve"> LLC</w:t>
      </w:r>
      <w:r w:rsidRPr="00A51804">
        <w:rPr>
          <w:szCs w:val="24"/>
          <w:u w:val="none"/>
        </w:rPr>
        <w:t xml:space="preserve"> Associates</w:t>
      </w:r>
      <w:bookmarkEnd w:id="56"/>
      <w:r w:rsidR="006A7F62">
        <w:rPr>
          <w:szCs w:val="24"/>
          <w:u w:val="none"/>
        </w:rPr>
        <w:t>.</w:t>
      </w:r>
      <w:r w:rsidR="00EC1A13">
        <w:rPr>
          <w:szCs w:val="24"/>
          <w:u w:val="none"/>
        </w:rPr>
        <w:t xml:space="preserve"> </w:t>
      </w:r>
    </w:p>
    <w:p w:rsidR="00A51804" w:rsidRPr="002A098C" w:rsidRDefault="00A51804" w:rsidP="006128FF">
      <w:pPr>
        <w:pStyle w:val="StyleHeading3TimesNewRoman11ptNotBoldUnderline"/>
        <w:spacing w:after="0"/>
        <w:rPr>
          <w:szCs w:val="24"/>
        </w:rPr>
      </w:pPr>
    </w:p>
    <w:p w:rsidR="00DE2037" w:rsidRPr="00AF36DA" w:rsidRDefault="00AF5C01" w:rsidP="00AF3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AF5C01">
        <w:rPr>
          <w:rStyle w:val="StyleTimesNewRoman"/>
          <w:szCs w:val="24"/>
          <w:u w:val="single"/>
        </w:rPr>
        <w:t>EurekaFacts</w:t>
      </w:r>
      <w:r w:rsidR="00B00C07">
        <w:rPr>
          <w:rStyle w:val="StyleTimesNewRoman"/>
          <w:szCs w:val="24"/>
        </w:rPr>
        <w:t xml:space="preserve"> </w:t>
      </w:r>
      <w:r w:rsidR="00A06368" w:rsidRPr="002A098C">
        <w:rPr>
          <w:rStyle w:val="StyleTimesNewRoman"/>
          <w:szCs w:val="24"/>
        </w:rPr>
        <w:t xml:space="preserve">is </w:t>
      </w:r>
      <w:r w:rsidR="006A7F62">
        <w:rPr>
          <w:rStyle w:val="StyleTimesNewRoman"/>
          <w:szCs w:val="24"/>
        </w:rPr>
        <w:t xml:space="preserve">a </w:t>
      </w:r>
      <w:r w:rsidR="00565567">
        <w:rPr>
          <w:rStyle w:val="StyleTimesNewRoman"/>
          <w:szCs w:val="24"/>
        </w:rPr>
        <w:t>small</w:t>
      </w:r>
      <w:r w:rsidR="00A06368" w:rsidRPr="002A098C">
        <w:rPr>
          <w:rStyle w:val="StyleTimesNewRoman"/>
          <w:szCs w:val="24"/>
        </w:rPr>
        <w:t xml:space="preserve">, established for-profit research and consulting firm. </w:t>
      </w:r>
      <w:r w:rsidR="00565567">
        <w:rPr>
          <w:rStyle w:val="StyleTimesNewRoman"/>
          <w:szCs w:val="24"/>
        </w:rPr>
        <w:t>EurekaFacts</w:t>
      </w:r>
      <w:r w:rsidR="00FC55E1">
        <w:rPr>
          <w:rStyle w:val="StyleTimesNewRoman"/>
          <w:szCs w:val="24"/>
        </w:rPr>
        <w:t xml:space="preserve"> </w:t>
      </w:r>
      <w:r w:rsidR="00A06368" w:rsidRPr="002A098C">
        <w:rPr>
          <w:rStyle w:val="StyleTimesNewRoman"/>
          <w:szCs w:val="24"/>
        </w:rPr>
        <w:t xml:space="preserve">is working as a subcontractor for ETS on </w:t>
      </w:r>
      <w:r w:rsidR="00AB64F1">
        <w:rPr>
          <w:rStyle w:val="StyleTimesNewRoman"/>
          <w:szCs w:val="24"/>
        </w:rPr>
        <w:t xml:space="preserve">both the </w:t>
      </w:r>
      <w:r w:rsidR="00F76409">
        <w:rPr>
          <w:rStyle w:val="StyleTimesNewRoman"/>
          <w:szCs w:val="24"/>
        </w:rPr>
        <w:t>SICT</w:t>
      </w:r>
      <w:r w:rsidR="00AB64F1">
        <w:rPr>
          <w:rStyle w:val="StyleTimesNewRoman"/>
          <w:szCs w:val="24"/>
        </w:rPr>
        <w:t xml:space="preserve"> and background questionnaire development</w:t>
      </w:r>
      <w:r w:rsidR="00AB64F1" w:rsidRPr="002A098C">
        <w:rPr>
          <w:rStyle w:val="StyleTimesNewRoman"/>
          <w:szCs w:val="24"/>
        </w:rPr>
        <w:t xml:space="preserve"> </w:t>
      </w:r>
      <w:r w:rsidR="00A06368" w:rsidRPr="002A098C">
        <w:rPr>
          <w:rStyle w:val="StyleTimesNewRoman"/>
          <w:szCs w:val="24"/>
        </w:rPr>
        <w:t>project</w:t>
      </w:r>
      <w:r w:rsidR="00AB64F1">
        <w:rPr>
          <w:rStyle w:val="StyleTimesNewRoman"/>
          <w:szCs w:val="24"/>
        </w:rPr>
        <w:t>s</w:t>
      </w:r>
      <w:r w:rsidR="00A06368">
        <w:rPr>
          <w:rStyle w:val="StyleTimesNewRoman"/>
          <w:szCs w:val="24"/>
        </w:rPr>
        <w:t xml:space="preserve"> to conduct </w:t>
      </w:r>
      <w:r w:rsidR="00565567">
        <w:rPr>
          <w:rStyle w:val="StyleTimesNewRoman"/>
          <w:szCs w:val="24"/>
        </w:rPr>
        <w:t>the cognitive interviews</w:t>
      </w:r>
      <w:r w:rsidR="00A06368" w:rsidRPr="002A098C">
        <w:rPr>
          <w:rStyle w:val="StyleTimesNewRoman"/>
          <w:szCs w:val="24"/>
        </w:rPr>
        <w:t xml:space="preserve">. </w:t>
      </w:r>
      <w:r w:rsidR="009E26F8">
        <w:rPr>
          <w:rStyle w:val="StyleTimesNewRoman"/>
          <w:szCs w:val="24"/>
        </w:rPr>
        <w:t xml:space="preserve">EurekaFacts </w:t>
      </w:r>
      <w:r w:rsidR="00565567">
        <w:rPr>
          <w:rStyle w:val="StyleTimesNewRoman"/>
          <w:szCs w:val="24"/>
        </w:rPr>
        <w:t>offer</w:t>
      </w:r>
      <w:r w:rsidR="00FC55E1">
        <w:rPr>
          <w:rStyle w:val="StyleTimesNewRoman"/>
          <w:szCs w:val="24"/>
        </w:rPr>
        <w:t>s</w:t>
      </w:r>
      <w:r w:rsidR="00565567">
        <w:rPr>
          <w:rStyle w:val="StyleTimesNewRoman"/>
          <w:szCs w:val="24"/>
        </w:rPr>
        <w:t xml:space="preserve"> facilities, tools, and staff to collect and analyze both qualitative and quantitative data</w:t>
      </w:r>
      <w:r w:rsidR="00A06368" w:rsidRPr="002A098C">
        <w:rPr>
          <w:rStyle w:val="StyleTimesNewRoman"/>
          <w:szCs w:val="24"/>
        </w:rPr>
        <w:t xml:space="preserve">. Located in </w:t>
      </w:r>
      <w:r w:rsidR="00565567">
        <w:rPr>
          <w:rStyle w:val="StyleTimesNewRoman"/>
          <w:szCs w:val="24"/>
        </w:rPr>
        <w:t>Rockville</w:t>
      </w:r>
      <w:r w:rsidR="00A06368" w:rsidRPr="002A098C">
        <w:rPr>
          <w:rStyle w:val="StyleTimesNewRoman"/>
          <w:szCs w:val="24"/>
        </w:rPr>
        <w:t xml:space="preserve">, Maryland, </w:t>
      </w:r>
      <w:r w:rsidR="009E26F8">
        <w:rPr>
          <w:rStyle w:val="StyleTimesNewRoman"/>
          <w:szCs w:val="24"/>
        </w:rPr>
        <w:t xml:space="preserve">EurekaFacts </w:t>
      </w:r>
      <w:r w:rsidR="00565567">
        <w:rPr>
          <w:rStyle w:val="StyleTimesNewRoman"/>
          <w:szCs w:val="24"/>
        </w:rPr>
        <w:t>has a</w:t>
      </w:r>
      <w:r w:rsidR="00F6752A">
        <w:rPr>
          <w:rStyle w:val="StyleTimesNewRoman"/>
          <w:szCs w:val="24"/>
        </w:rPr>
        <w:t xml:space="preserve"> </w:t>
      </w:r>
      <w:r w:rsidR="00A06368" w:rsidRPr="002A098C">
        <w:rPr>
          <w:rStyle w:val="StyleTimesNewRoman"/>
          <w:szCs w:val="24"/>
        </w:rPr>
        <w:t xml:space="preserve">Cognitive Testing Laboratory facility that offers a range of cognitive interviewing and usability testing services. </w:t>
      </w:r>
      <w:r w:rsidR="00124291">
        <w:rPr>
          <w:rStyle w:val="StyleTimesNewRoman"/>
          <w:szCs w:val="24"/>
        </w:rPr>
        <w:t xml:space="preserve">It also owns and operates </w:t>
      </w:r>
      <w:r w:rsidR="00BF7A40" w:rsidRPr="00BF7A40">
        <w:rPr>
          <w:rStyle w:val="StyleTimesNewRoman"/>
          <w:i/>
          <w:szCs w:val="24"/>
        </w:rPr>
        <w:t>Morae software</w:t>
      </w:r>
      <w:r w:rsidR="0052646B">
        <w:rPr>
          <w:rStyle w:val="StyleTimesNewRoman"/>
          <w:szCs w:val="24"/>
        </w:rPr>
        <w:t>,</w:t>
      </w:r>
      <w:r w:rsidR="00565567">
        <w:rPr>
          <w:rStyle w:val="StyleTimesNewRoman"/>
          <w:szCs w:val="24"/>
        </w:rPr>
        <w:t xml:space="preserve"> which allows for video and audio capture of students </w:t>
      </w:r>
      <w:r w:rsidR="006A7F62">
        <w:rPr>
          <w:rStyle w:val="StyleTimesNewRoman"/>
          <w:szCs w:val="24"/>
        </w:rPr>
        <w:t xml:space="preserve">being </w:t>
      </w:r>
      <w:r w:rsidR="00565567">
        <w:rPr>
          <w:rStyle w:val="StyleTimesNewRoman"/>
          <w:szCs w:val="24"/>
        </w:rPr>
        <w:t>interviewed along with technology to capture all of students</w:t>
      </w:r>
      <w:r w:rsidR="006A7F62">
        <w:rPr>
          <w:rStyle w:val="StyleTimesNewRoman"/>
          <w:szCs w:val="24"/>
        </w:rPr>
        <w:t>’</w:t>
      </w:r>
      <w:r w:rsidR="00565567">
        <w:rPr>
          <w:rStyle w:val="StyleTimesNewRoman"/>
          <w:szCs w:val="24"/>
        </w:rPr>
        <w:t xml:space="preserve"> moves on the computer, including mouse clicks, mouse trails, time on task, and places for interviewers to insert comment</w:t>
      </w:r>
      <w:r w:rsidR="006A7F62">
        <w:rPr>
          <w:rStyle w:val="StyleTimesNewRoman"/>
          <w:szCs w:val="24"/>
        </w:rPr>
        <w:t>s</w:t>
      </w:r>
      <w:r w:rsidR="00565567">
        <w:rPr>
          <w:rStyle w:val="StyleTimesNewRoman"/>
          <w:szCs w:val="24"/>
        </w:rPr>
        <w:t xml:space="preserve"> and notes at any part of the task. </w:t>
      </w:r>
      <w:r w:rsidR="00B85C7E">
        <w:rPr>
          <w:rStyle w:val="StyleTimesNewRoman"/>
          <w:szCs w:val="24"/>
        </w:rPr>
        <w:t>The software</w:t>
      </w:r>
      <w:r w:rsidR="00565567">
        <w:rPr>
          <w:rStyle w:val="StyleTimesNewRoman"/>
          <w:szCs w:val="24"/>
        </w:rPr>
        <w:t xml:space="preserve"> also </w:t>
      </w:r>
      <w:r w:rsidR="00B85C7E">
        <w:rPr>
          <w:rStyle w:val="StyleTimesNewRoman"/>
          <w:szCs w:val="24"/>
        </w:rPr>
        <w:t xml:space="preserve">provides </w:t>
      </w:r>
      <w:r w:rsidR="00565567">
        <w:rPr>
          <w:rStyle w:val="StyleTimesNewRoman"/>
          <w:szCs w:val="24"/>
        </w:rPr>
        <w:t xml:space="preserve">remote access to video so that </w:t>
      </w:r>
      <w:r w:rsidR="0052646B">
        <w:rPr>
          <w:rStyle w:val="StyleTimesNewRoman"/>
          <w:szCs w:val="24"/>
        </w:rPr>
        <w:t xml:space="preserve">NCES and </w:t>
      </w:r>
      <w:r w:rsidR="00565567">
        <w:rPr>
          <w:rStyle w:val="StyleTimesNewRoman"/>
          <w:szCs w:val="24"/>
        </w:rPr>
        <w:t xml:space="preserve">ETS staff can </w:t>
      </w:r>
      <w:r w:rsidR="0052646B">
        <w:rPr>
          <w:rStyle w:val="StyleTimesNewRoman"/>
          <w:szCs w:val="24"/>
        </w:rPr>
        <w:t>observe</w:t>
      </w:r>
      <w:r w:rsidR="00565567">
        <w:rPr>
          <w:rStyle w:val="StyleTimesNewRoman"/>
          <w:szCs w:val="24"/>
        </w:rPr>
        <w:t xml:space="preserve"> the interviews from a distance in real time.</w:t>
      </w:r>
      <w:bookmarkStart w:id="57" w:name="_Toc286053015"/>
    </w:p>
    <w:p w:rsidR="006128FF" w:rsidRDefault="006128FF">
      <w:pPr>
        <w:rPr>
          <w:rFonts w:ascii="Times New Roman" w:hAnsi="Times New Roman"/>
          <w:b/>
          <w:bCs/>
          <w:sz w:val="28"/>
        </w:rPr>
      </w:pPr>
    </w:p>
    <w:p w:rsidR="00703DF2" w:rsidRDefault="00A06368" w:rsidP="006128FF">
      <w:pPr>
        <w:pStyle w:val="OMBSectionHeading"/>
        <w:spacing w:before="0" w:after="120" w:line="240" w:lineRule="auto"/>
        <w:ind w:left="360"/>
      </w:pPr>
      <w:bookmarkStart w:id="58" w:name="_Toc337146509"/>
      <w:r w:rsidRPr="00CC2056">
        <w:t>Assurance of Confidentialit</w:t>
      </w:r>
      <w:bookmarkEnd w:id="57"/>
      <w:r w:rsidR="00154E72">
        <w:t>y</w:t>
      </w:r>
      <w:bookmarkEnd w:id="58"/>
    </w:p>
    <w:p w:rsidR="00D84C20" w:rsidRDefault="00DE2037" w:rsidP="006128FF">
      <w:pPr>
        <w:rPr>
          <w:rStyle w:val="StyleTimesNewRoman"/>
        </w:rPr>
      </w:pPr>
      <w:r>
        <w:rPr>
          <w:rStyle w:val="StyleTimesNewRoman"/>
        </w:rPr>
        <w:t>Participants</w:t>
      </w:r>
      <w:r w:rsidRPr="005B76DB">
        <w:rPr>
          <w:rStyle w:val="StyleTimesNewRoman"/>
        </w:rPr>
        <w:t xml:space="preserve"> </w:t>
      </w:r>
      <w:r w:rsidR="00971C7E">
        <w:rPr>
          <w:rStyle w:val="StyleTimesNewRoman"/>
        </w:rPr>
        <w:t>will be</w:t>
      </w:r>
      <w:r w:rsidR="00971C7E" w:rsidRPr="005B76DB">
        <w:rPr>
          <w:rStyle w:val="StyleTimesNewRoman"/>
        </w:rPr>
        <w:t xml:space="preserve"> </w:t>
      </w:r>
      <w:r w:rsidRPr="005B76DB">
        <w:rPr>
          <w:rStyle w:val="StyleTimesNewRoman"/>
        </w:rPr>
        <w:t xml:space="preserve">notified that their participation is voluntary and that their answers may be used only for statistical purposes and may not be disclosed, or used, in identifiable form for any other purpose except as required by law [Education Sciences Reform Act of 2002 (20 U.S.C. §9573)]. </w:t>
      </w:r>
    </w:p>
    <w:p w:rsidR="006128FF" w:rsidRDefault="006128FF" w:rsidP="006128FF">
      <w:pPr>
        <w:rPr>
          <w:rStyle w:val="StyleTimesNewRoman"/>
          <w:szCs w:val="24"/>
        </w:rPr>
      </w:pPr>
    </w:p>
    <w:p w:rsidR="00A06368" w:rsidRPr="002A098C" w:rsidRDefault="00A06368" w:rsidP="006128FF">
      <w:pPr>
        <w:rPr>
          <w:rStyle w:val="StyleTimesNewRoman"/>
          <w:szCs w:val="24"/>
        </w:rPr>
      </w:pPr>
      <w:r w:rsidRPr="002A098C">
        <w:rPr>
          <w:rStyle w:val="StyleTimesNewRoman"/>
          <w:szCs w:val="24"/>
        </w:rPr>
        <w:t>Written consent will be obtained from le</w:t>
      </w:r>
      <w:r>
        <w:rPr>
          <w:rStyle w:val="StyleTimesNewRoman"/>
          <w:szCs w:val="24"/>
        </w:rPr>
        <w:t xml:space="preserve">gal guardians </w:t>
      </w:r>
      <w:r w:rsidR="00FB6C22">
        <w:rPr>
          <w:rStyle w:val="StyleTimesNewRoman"/>
          <w:szCs w:val="24"/>
        </w:rPr>
        <w:t>(</w:t>
      </w:r>
      <w:r>
        <w:rPr>
          <w:rStyle w:val="StyleTimesNewRoman"/>
          <w:szCs w:val="24"/>
        </w:rPr>
        <w:t>of minor students</w:t>
      </w:r>
      <w:r w:rsidR="00FB6C22">
        <w:rPr>
          <w:rStyle w:val="StyleTimesNewRoman"/>
          <w:szCs w:val="24"/>
        </w:rPr>
        <w:t>) or from students 18 years or older, teachers, and school administrators</w:t>
      </w:r>
      <w:r>
        <w:rPr>
          <w:rStyle w:val="StyleTimesNewRoman"/>
          <w:szCs w:val="24"/>
        </w:rPr>
        <w:t xml:space="preserve"> </w:t>
      </w:r>
      <w:r w:rsidRPr="002A098C">
        <w:rPr>
          <w:rStyle w:val="StyleTimesNewRoman"/>
          <w:szCs w:val="24"/>
        </w:rPr>
        <w:t>before interviews are conducted</w:t>
      </w:r>
      <w:r>
        <w:rPr>
          <w:rStyle w:val="StyleTimesNewRoman"/>
          <w:szCs w:val="24"/>
        </w:rPr>
        <w:t xml:space="preserve">. </w:t>
      </w:r>
      <w:r w:rsidRPr="002A098C">
        <w:rPr>
          <w:rStyle w:val="StyleTimesNewRoman"/>
          <w:szCs w:val="24"/>
        </w:rPr>
        <w:t xml:space="preserve">Participants will be assigned a unique student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and </w:t>
      </w:r>
      <w:r>
        <w:rPr>
          <w:rStyle w:val="StyleTimesNewRoman"/>
          <w:szCs w:val="24"/>
        </w:rPr>
        <w:t>secured</w:t>
      </w:r>
      <w:r w:rsidRPr="002A098C">
        <w:rPr>
          <w:rStyle w:val="StyleTimesNewRoman"/>
          <w:szCs w:val="24"/>
        </w:rPr>
        <w:t xml:space="preserve"> for the duration of the study and will be destroyed after the final report is released.</w:t>
      </w:r>
    </w:p>
    <w:p w:rsidR="00A06368" w:rsidRPr="002A098C" w:rsidRDefault="00A06368" w:rsidP="006128FF">
      <w:pPr>
        <w:rPr>
          <w:rStyle w:val="StyleTimesNewRoman"/>
          <w:szCs w:val="24"/>
        </w:rPr>
      </w:pPr>
    </w:p>
    <w:p w:rsidR="006128FF" w:rsidRDefault="00A06368" w:rsidP="006128FF">
      <w:pPr>
        <w:rPr>
          <w:rStyle w:val="StyleTimesNewRoman"/>
          <w:szCs w:val="24"/>
        </w:rPr>
      </w:pPr>
      <w:r w:rsidRPr="002A098C">
        <w:rPr>
          <w:rStyle w:val="StyleTimesNewRoman"/>
          <w:szCs w:val="24"/>
        </w:rPr>
        <w:t xml:space="preserve">The interviews will be recorded. The only identification included on the files will be the participant ID. The </w:t>
      </w:r>
      <w:r>
        <w:rPr>
          <w:rStyle w:val="StyleTimesNewRoman"/>
          <w:szCs w:val="24"/>
        </w:rPr>
        <w:t>recorded</w:t>
      </w:r>
      <w:r w:rsidRPr="002A098C">
        <w:rPr>
          <w:rStyle w:val="StyleTimesNewRoman"/>
          <w:szCs w:val="24"/>
        </w:rPr>
        <w:t xml:space="preserve"> files will be secured for the duration of the study and will be destroyed after the final report is </w:t>
      </w:r>
      <w:r>
        <w:rPr>
          <w:rStyle w:val="StyleTimesNewRoman"/>
          <w:szCs w:val="24"/>
        </w:rPr>
        <w:t>submitted</w:t>
      </w:r>
      <w:r w:rsidRPr="002A098C">
        <w:rPr>
          <w:rStyle w:val="StyleTimesNewRoman"/>
          <w:szCs w:val="24"/>
        </w:rPr>
        <w:t>.</w:t>
      </w:r>
    </w:p>
    <w:p w:rsidR="006128FF" w:rsidRPr="002A098C" w:rsidRDefault="006128FF" w:rsidP="006128FF">
      <w:pPr>
        <w:rPr>
          <w:rStyle w:val="StyleTimesNewRoman"/>
          <w:szCs w:val="24"/>
        </w:rPr>
      </w:pPr>
    </w:p>
    <w:p w:rsidR="009956F6" w:rsidRDefault="00A06368" w:rsidP="006128FF">
      <w:pPr>
        <w:pStyle w:val="OMBSectionHeading"/>
        <w:spacing w:before="0" w:after="120"/>
        <w:ind w:left="360"/>
      </w:pPr>
      <w:bookmarkStart w:id="59" w:name="_Toc286052965"/>
      <w:bookmarkStart w:id="60" w:name="_Toc286053016"/>
      <w:bookmarkStart w:id="61" w:name="_Toc286052966"/>
      <w:bookmarkStart w:id="62" w:name="_Toc286053017"/>
      <w:bookmarkStart w:id="63" w:name="_Toc286053018"/>
      <w:bookmarkStart w:id="64" w:name="_Toc337146510"/>
      <w:bookmarkEnd w:id="59"/>
      <w:bookmarkEnd w:id="60"/>
      <w:bookmarkEnd w:id="61"/>
      <w:bookmarkEnd w:id="62"/>
      <w:r w:rsidRPr="001F7609">
        <w:t>Justification for Sensitive Questions</w:t>
      </w:r>
      <w:bookmarkEnd w:id="63"/>
      <w:bookmarkEnd w:id="64"/>
    </w:p>
    <w:p w:rsidR="006128FF" w:rsidRDefault="00A06368" w:rsidP="00380676">
      <w:pPr>
        <w:rPr>
          <w:rStyle w:val="StyleTimesNewRoman"/>
          <w:szCs w:val="24"/>
        </w:rPr>
      </w:pPr>
      <w:r w:rsidRPr="00112AD7">
        <w:rPr>
          <w:rStyle w:val="StyleTimesNewRoman"/>
          <w:szCs w:val="24"/>
        </w:rPr>
        <w:t xml:space="preserve">Throughout the </w:t>
      </w:r>
      <w:r w:rsidR="00CF133A">
        <w:rPr>
          <w:rStyle w:val="StyleTimesNewRoman"/>
          <w:szCs w:val="24"/>
        </w:rPr>
        <w:t>item, task, and</w:t>
      </w:r>
      <w:r w:rsidR="00456DE6">
        <w:rPr>
          <w:rStyle w:val="StyleTimesNewRoman"/>
          <w:szCs w:val="24"/>
        </w:rPr>
        <w:t xml:space="preserve"> </w:t>
      </w:r>
      <w:r w:rsidR="0044530B">
        <w:rPr>
          <w:rStyle w:val="StyleTimesNewRoman"/>
          <w:szCs w:val="24"/>
        </w:rPr>
        <w:t xml:space="preserve">process of developing </w:t>
      </w:r>
      <w:r w:rsidRPr="00112AD7">
        <w:rPr>
          <w:rStyle w:val="StyleTimesNewRoman"/>
          <w:szCs w:val="24"/>
        </w:rPr>
        <w:t>interview protocol</w:t>
      </w:r>
      <w:r w:rsidR="0044530B">
        <w:rPr>
          <w:rStyle w:val="StyleTimesNewRoman"/>
          <w:szCs w:val="24"/>
        </w:rPr>
        <w:t>s</w:t>
      </w:r>
      <w:r w:rsidRPr="00112AD7">
        <w:rPr>
          <w:rStyle w:val="StyleTimesNewRoman"/>
          <w:szCs w:val="24"/>
        </w:rPr>
        <w:t xml:space="preserve">, effort has been made to avoid asking for information that might be considered sensitive or offensive. Reviewers </w:t>
      </w:r>
      <w:r w:rsidR="00604767">
        <w:rPr>
          <w:rStyle w:val="StyleTimesNewRoman"/>
          <w:szCs w:val="24"/>
        </w:rPr>
        <w:t xml:space="preserve">have attempted to </w:t>
      </w:r>
      <w:r w:rsidRPr="00112AD7">
        <w:rPr>
          <w:rStyle w:val="StyleTimesNewRoman"/>
          <w:szCs w:val="24"/>
        </w:rPr>
        <w:t>identif</w:t>
      </w:r>
      <w:r w:rsidR="00604767">
        <w:rPr>
          <w:rStyle w:val="StyleTimesNewRoman"/>
          <w:szCs w:val="24"/>
        </w:rPr>
        <w:t>y</w:t>
      </w:r>
      <w:r w:rsidRPr="00112AD7">
        <w:rPr>
          <w:rStyle w:val="StyleTimesNewRoman"/>
          <w:szCs w:val="24"/>
        </w:rPr>
        <w:t xml:space="preserve"> and </w:t>
      </w:r>
      <w:r w:rsidR="00A96600">
        <w:rPr>
          <w:rStyle w:val="StyleTimesNewRoman"/>
          <w:szCs w:val="24"/>
        </w:rPr>
        <w:t>minimize</w:t>
      </w:r>
      <w:r w:rsidRPr="00112AD7">
        <w:rPr>
          <w:rStyle w:val="StyleTimesNewRoman"/>
          <w:szCs w:val="24"/>
        </w:rPr>
        <w:t xml:space="preserve"> potential bias in questions</w:t>
      </w:r>
      <w:r>
        <w:rPr>
          <w:rStyle w:val="StyleTimesNewRoman"/>
          <w:szCs w:val="24"/>
        </w:rPr>
        <w:t>.</w:t>
      </w:r>
    </w:p>
    <w:p w:rsidR="006128FF" w:rsidRDefault="006128FF" w:rsidP="00380676">
      <w:pPr>
        <w:rPr>
          <w:rStyle w:val="StyleTimesNewRoman"/>
          <w:szCs w:val="24"/>
        </w:rPr>
      </w:pPr>
    </w:p>
    <w:p w:rsidR="009956F6" w:rsidRDefault="00A06368" w:rsidP="003576C2">
      <w:pPr>
        <w:pStyle w:val="OMBSectionHeading"/>
        <w:spacing w:before="0" w:after="120"/>
        <w:ind w:left="360"/>
      </w:pPr>
      <w:bookmarkStart w:id="65" w:name="_Toc286052968"/>
      <w:bookmarkStart w:id="66" w:name="_Toc286053019"/>
      <w:bookmarkStart w:id="67" w:name="_Toc286053020"/>
      <w:bookmarkStart w:id="68" w:name="_Toc337146511"/>
      <w:bookmarkEnd w:id="65"/>
      <w:bookmarkEnd w:id="66"/>
      <w:r>
        <w:t>E</w:t>
      </w:r>
      <w:r w:rsidRPr="001F7609">
        <w:t>stimate of Hour</w:t>
      </w:r>
      <w:r>
        <w:t>ly</w:t>
      </w:r>
      <w:r w:rsidRPr="001F7609">
        <w:t xml:space="preserve"> Burden</w:t>
      </w:r>
      <w:bookmarkEnd w:id="67"/>
      <w:bookmarkEnd w:id="68"/>
    </w:p>
    <w:p w:rsidR="009E5A6A" w:rsidRDefault="00A02352">
      <w:pPr>
        <w:keepNext/>
        <w:rPr>
          <w:rStyle w:val="StyleTimesNewRoman"/>
          <w:szCs w:val="24"/>
          <w:u w:val="single"/>
        </w:rPr>
      </w:pPr>
      <w:r w:rsidRPr="00260CC7">
        <w:rPr>
          <w:rStyle w:val="StyleTimesNewRoman"/>
          <w:szCs w:val="24"/>
          <w:u w:val="single"/>
        </w:rPr>
        <w:t>Cognitive Interview Burden</w:t>
      </w:r>
      <w:r>
        <w:rPr>
          <w:rStyle w:val="StyleTimesNewRoman"/>
          <w:szCs w:val="24"/>
          <w:u w:val="single"/>
        </w:rPr>
        <w:t xml:space="preserve"> – Background Question</w:t>
      </w:r>
      <w:r w:rsidR="0062708F">
        <w:rPr>
          <w:rStyle w:val="StyleTimesNewRoman"/>
          <w:szCs w:val="24"/>
          <w:u w:val="single"/>
        </w:rPr>
        <w:t>s</w:t>
      </w:r>
      <w:r>
        <w:rPr>
          <w:rStyle w:val="StyleTimesNewRoman"/>
          <w:szCs w:val="24"/>
          <w:u w:val="single"/>
        </w:rPr>
        <w:t xml:space="preserve"> </w:t>
      </w:r>
    </w:p>
    <w:p w:rsidR="00A02352" w:rsidRDefault="00A02352" w:rsidP="00A02352">
      <w:pPr>
        <w:rPr>
          <w:rStyle w:val="StyleTimesNewRoman"/>
          <w:szCs w:val="24"/>
        </w:rPr>
      </w:pPr>
      <w:r>
        <w:rPr>
          <w:rStyle w:val="StyleTimesNewRoman"/>
          <w:szCs w:val="24"/>
        </w:rPr>
        <w:t>The estimated burden for recruitment assumes attrition throughout the process</w:t>
      </w:r>
      <w:r w:rsidR="00582E09">
        <w:rPr>
          <w:rStyle w:val="StyleTimesNewRoman"/>
          <w:szCs w:val="24"/>
        </w:rPr>
        <w:t>.</w:t>
      </w:r>
      <w:r>
        <w:rPr>
          <w:rStyle w:val="FootnoteReference"/>
          <w:rFonts w:ascii="Times New Roman" w:hAnsi="Times New Roman"/>
          <w:sz w:val="24"/>
          <w:szCs w:val="24"/>
        </w:rPr>
        <w:footnoteReference w:id="6"/>
      </w:r>
      <w:r w:rsidRPr="004D05DB">
        <w:rPr>
          <w:rStyle w:val="StyleTimesNewRoman"/>
          <w:szCs w:val="24"/>
        </w:rPr>
        <w:t xml:space="preserve"> Initial contact and response is estimated at 3 minutes or </w:t>
      </w:r>
      <w:r>
        <w:rPr>
          <w:rStyle w:val="StyleTimesNewRoman"/>
          <w:szCs w:val="24"/>
        </w:rPr>
        <w:t>0</w:t>
      </w:r>
      <w:r w:rsidRPr="004D05DB">
        <w:rPr>
          <w:rStyle w:val="StyleTimesNewRoman"/>
          <w:szCs w:val="24"/>
        </w:rPr>
        <w:t>.05 hours. The follow-up phone call to screen participants and/or answer any questions the participants (or their parents</w:t>
      </w:r>
      <w:r>
        <w:rPr>
          <w:rStyle w:val="StyleTimesNewRoman"/>
          <w:szCs w:val="24"/>
        </w:rPr>
        <w:t xml:space="preserve"> or legal guardians</w:t>
      </w:r>
      <w:r w:rsidRPr="004D05DB">
        <w:rPr>
          <w:rStyle w:val="StyleTimesNewRoman"/>
          <w:szCs w:val="24"/>
        </w:rPr>
        <w:t xml:space="preserve">) have is estimated at 9 minutes </w:t>
      </w:r>
      <w:r w:rsidRPr="004D05DB">
        <w:rPr>
          <w:rStyle w:val="StyleTimesNewRoman"/>
          <w:szCs w:val="24"/>
        </w:rPr>
        <w:lastRenderedPageBreak/>
        <w:t xml:space="preserve">or </w:t>
      </w:r>
      <w:r>
        <w:rPr>
          <w:rStyle w:val="StyleTimesNewRoman"/>
          <w:szCs w:val="24"/>
        </w:rPr>
        <w:t>0</w:t>
      </w:r>
      <w:r w:rsidRPr="004D05DB">
        <w:rPr>
          <w:rStyle w:val="StyleTimesNewRoman"/>
          <w:szCs w:val="24"/>
        </w:rPr>
        <w:t xml:space="preserve">.15 hours per participant. The follow-up to confirm participation is estimated at 3 minutes or </w:t>
      </w:r>
      <w:r>
        <w:rPr>
          <w:rStyle w:val="StyleTimesNewRoman"/>
          <w:szCs w:val="24"/>
        </w:rPr>
        <w:t>0</w:t>
      </w:r>
      <w:r w:rsidRPr="004D05DB">
        <w:rPr>
          <w:rStyle w:val="StyleTimesNewRoman"/>
          <w:szCs w:val="24"/>
        </w:rPr>
        <w:t>.05 hours. All interviews will be scheduled for no more than 60 minutes.</w:t>
      </w:r>
      <w:r w:rsidR="004F085A">
        <w:rPr>
          <w:rStyle w:val="StyleTimesNewRoman"/>
          <w:szCs w:val="24"/>
        </w:rPr>
        <w:t xml:space="preserve"> Table 3 details the estimated burden for the background questionnaire cognitive interviews.</w:t>
      </w:r>
    </w:p>
    <w:p w:rsidR="00A02352" w:rsidRPr="004D05DB" w:rsidRDefault="00A02352" w:rsidP="00A02352">
      <w:pPr>
        <w:rPr>
          <w:rStyle w:val="StyleTimesNewRoman"/>
          <w:szCs w:val="24"/>
        </w:rPr>
      </w:pPr>
    </w:p>
    <w:p w:rsidR="009E5A6A" w:rsidRDefault="00A02352">
      <w:pPr>
        <w:pStyle w:val="Style1"/>
        <w:rPr>
          <w:rStyle w:val="StyleTimesNewRoman"/>
          <w:b/>
        </w:rPr>
      </w:pPr>
      <w:bookmarkStart w:id="69" w:name="_Toc337716771"/>
      <w:proofErr w:type="gramStart"/>
      <w:r>
        <w:rPr>
          <w:rStyle w:val="StyleTimesNewRoman"/>
          <w:b/>
        </w:rPr>
        <w:t>Table 3</w:t>
      </w:r>
      <w:r w:rsidRPr="004D05DB">
        <w:rPr>
          <w:rStyle w:val="StyleTimesNewRoman"/>
          <w:b/>
        </w:rPr>
        <w:t>.</w:t>
      </w:r>
      <w:proofErr w:type="gramEnd"/>
      <w:r w:rsidRPr="004D05DB">
        <w:rPr>
          <w:rStyle w:val="StyleTimesNewRoman"/>
          <w:b/>
        </w:rPr>
        <w:t xml:space="preserve"> Estimate of Hourly Burden</w:t>
      </w:r>
      <w:r w:rsidR="0062708F">
        <w:rPr>
          <w:rStyle w:val="StyleTimesNewRoman"/>
          <w:b/>
        </w:rPr>
        <w:t xml:space="preserve"> – Recruitment and Participation for </w:t>
      </w:r>
      <w:r w:rsidR="00385CA5">
        <w:rPr>
          <w:rStyle w:val="StyleTimesNewRoman"/>
          <w:b/>
        </w:rPr>
        <w:t>Background Questionnaire Cognitive Interviews</w:t>
      </w:r>
      <w:bookmarkEnd w:id="69"/>
    </w:p>
    <w:tbl>
      <w:tblPr>
        <w:tblW w:w="5000" w:type="pct"/>
        <w:tblLook w:val="00A0" w:firstRow="1" w:lastRow="0" w:firstColumn="1" w:lastColumn="0" w:noHBand="0" w:noVBand="0"/>
      </w:tblPr>
      <w:tblGrid>
        <w:gridCol w:w="4226"/>
        <w:gridCol w:w="2606"/>
        <w:gridCol w:w="1904"/>
        <w:gridCol w:w="1704"/>
      </w:tblGrid>
      <w:tr w:rsidR="00A02352" w:rsidRPr="004D05DB" w:rsidTr="00EA552B">
        <w:trPr>
          <w:trHeight w:val="600"/>
        </w:trPr>
        <w:tc>
          <w:tcPr>
            <w:tcW w:w="2024" w:type="pct"/>
            <w:tcBorders>
              <w:top w:val="single" w:sz="4" w:space="0" w:color="auto"/>
              <w:left w:val="single" w:sz="4" w:space="0" w:color="auto"/>
              <w:bottom w:val="single" w:sz="4" w:space="0" w:color="auto"/>
              <w:right w:val="single" w:sz="4" w:space="0" w:color="auto"/>
            </w:tcBorders>
            <w:vAlign w:val="bottom"/>
          </w:tcPr>
          <w:p w:rsidR="00A02352" w:rsidRPr="004D05DB" w:rsidRDefault="00A02352" w:rsidP="00FD64B5">
            <w:pPr>
              <w:rPr>
                <w:rFonts w:ascii="Times New Roman" w:hAnsi="Times New Roman"/>
                <w:b/>
                <w:bCs/>
                <w:color w:val="000000"/>
                <w:sz w:val="24"/>
                <w:szCs w:val="24"/>
              </w:rPr>
            </w:pPr>
            <w:r w:rsidRPr="004D05DB">
              <w:rPr>
                <w:rFonts w:ascii="Times New Roman" w:hAnsi="Times New Roman"/>
                <w:b/>
                <w:bCs/>
                <w:color w:val="000000"/>
                <w:sz w:val="24"/>
                <w:szCs w:val="24"/>
              </w:rPr>
              <w:t>Respondent</w:t>
            </w:r>
          </w:p>
        </w:tc>
        <w:tc>
          <w:tcPr>
            <w:tcW w:w="1248" w:type="pct"/>
            <w:tcBorders>
              <w:top w:val="single" w:sz="4" w:space="0" w:color="auto"/>
              <w:left w:val="nil"/>
              <w:bottom w:val="single" w:sz="4" w:space="0" w:color="auto"/>
              <w:right w:val="single" w:sz="4" w:space="0" w:color="auto"/>
            </w:tcBorders>
            <w:vAlign w:val="bottom"/>
          </w:tcPr>
          <w:p w:rsidR="00A02352" w:rsidRPr="004D05DB" w:rsidRDefault="00A02352" w:rsidP="00FD64B5">
            <w:pPr>
              <w:jc w:val="center"/>
              <w:rPr>
                <w:rFonts w:ascii="Times New Roman" w:hAnsi="Times New Roman"/>
                <w:b/>
                <w:bCs/>
                <w:color w:val="000000"/>
                <w:sz w:val="24"/>
                <w:szCs w:val="24"/>
              </w:rPr>
            </w:pPr>
            <w:r w:rsidRPr="004D05DB">
              <w:rPr>
                <w:rFonts w:ascii="Times New Roman" w:hAnsi="Times New Roman"/>
                <w:b/>
                <w:bCs/>
                <w:color w:val="000000"/>
                <w:sz w:val="24"/>
                <w:szCs w:val="24"/>
              </w:rPr>
              <w:t>Hours per respondent</w:t>
            </w:r>
          </w:p>
        </w:tc>
        <w:tc>
          <w:tcPr>
            <w:tcW w:w="912" w:type="pct"/>
            <w:tcBorders>
              <w:top w:val="single" w:sz="4" w:space="0" w:color="auto"/>
              <w:left w:val="nil"/>
              <w:bottom w:val="single" w:sz="4" w:space="0" w:color="auto"/>
              <w:right w:val="single" w:sz="4" w:space="0" w:color="auto"/>
            </w:tcBorders>
            <w:vAlign w:val="bottom"/>
          </w:tcPr>
          <w:p w:rsidR="00A02352" w:rsidRPr="004D05DB" w:rsidRDefault="00A02352" w:rsidP="00FD64B5">
            <w:pPr>
              <w:jc w:val="center"/>
              <w:rPr>
                <w:rFonts w:ascii="Times New Roman" w:hAnsi="Times New Roman"/>
                <w:b/>
                <w:bCs/>
                <w:color w:val="000000"/>
                <w:sz w:val="24"/>
                <w:szCs w:val="24"/>
              </w:rPr>
            </w:pPr>
            <w:r>
              <w:rPr>
                <w:rFonts w:ascii="Times New Roman" w:hAnsi="Times New Roman"/>
                <w:b/>
                <w:bCs/>
                <w:color w:val="000000"/>
                <w:sz w:val="24"/>
                <w:szCs w:val="24"/>
              </w:rPr>
              <w:t>Number of r</w:t>
            </w:r>
            <w:r w:rsidRPr="004D05DB">
              <w:rPr>
                <w:rFonts w:ascii="Times New Roman" w:hAnsi="Times New Roman"/>
                <w:b/>
                <w:bCs/>
                <w:color w:val="000000"/>
                <w:sz w:val="24"/>
                <w:szCs w:val="24"/>
              </w:rPr>
              <w:t>espondents</w:t>
            </w:r>
          </w:p>
        </w:tc>
        <w:tc>
          <w:tcPr>
            <w:tcW w:w="816" w:type="pct"/>
            <w:tcBorders>
              <w:top w:val="single" w:sz="4" w:space="0" w:color="auto"/>
              <w:left w:val="nil"/>
              <w:bottom w:val="single" w:sz="4" w:space="0" w:color="auto"/>
              <w:right w:val="single" w:sz="4" w:space="0" w:color="auto"/>
            </w:tcBorders>
            <w:vAlign w:val="bottom"/>
          </w:tcPr>
          <w:p w:rsidR="00A02352" w:rsidRPr="004D05DB" w:rsidRDefault="00A02352" w:rsidP="00FD64B5">
            <w:pPr>
              <w:jc w:val="center"/>
              <w:rPr>
                <w:rFonts w:ascii="Times New Roman" w:hAnsi="Times New Roman"/>
                <w:b/>
                <w:bCs/>
                <w:color w:val="000000"/>
                <w:sz w:val="24"/>
                <w:szCs w:val="24"/>
              </w:rPr>
            </w:pPr>
            <w:r w:rsidRPr="004D05DB">
              <w:rPr>
                <w:rFonts w:ascii="Times New Roman" w:hAnsi="Times New Roman"/>
                <w:b/>
                <w:bCs/>
                <w:color w:val="000000"/>
                <w:sz w:val="24"/>
                <w:szCs w:val="24"/>
              </w:rPr>
              <w:t xml:space="preserve">Total </w:t>
            </w:r>
            <w:r>
              <w:rPr>
                <w:rFonts w:ascii="Times New Roman" w:hAnsi="Times New Roman"/>
                <w:b/>
                <w:bCs/>
                <w:color w:val="000000"/>
                <w:sz w:val="24"/>
                <w:szCs w:val="24"/>
              </w:rPr>
              <w:t>h</w:t>
            </w:r>
            <w:r w:rsidRPr="004D05DB">
              <w:rPr>
                <w:rFonts w:ascii="Times New Roman" w:hAnsi="Times New Roman"/>
                <w:b/>
                <w:bCs/>
                <w:color w:val="000000"/>
                <w:sz w:val="24"/>
                <w:szCs w:val="24"/>
              </w:rPr>
              <w:t>ours</w:t>
            </w:r>
          </w:p>
        </w:tc>
      </w:tr>
      <w:tr w:rsidR="0062708F" w:rsidRPr="004D05DB" w:rsidTr="000F15E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bottom"/>
          </w:tcPr>
          <w:p w:rsidR="00D84C20" w:rsidRDefault="0062708F">
            <w:pPr>
              <w:rPr>
                <w:rFonts w:ascii="Times New Roman" w:hAnsi="Times New Roman"/>
                <w:color w:val="000000"/>
                <w:sz w:val="24"/>
                <w:szCs w:val="24"/>
              </w:rPr>
            </w:pPr>
            <w:r w:rsidRPr="004D05DB">
              <w:rPr>
                <w:rFonts w:ascii="Times New Roman" w:hAnsi="Times New Roman"/>
                <w:color w:val="000000"/>
                <w:sz w:val="24"/>
                <w:szCs w:val="24"/>
              </w:rPr>
              <w:t>Parent</w:t>
            </w:r>
            <w:r>
              <w:rPr>
                <w:rFonts w:ascii="Times New Roman" w:hAnsi="Times New Roman"/>
                <w:color w:val="000000"/>
                <w:sz w:val="24"/>
                <w:szCs w:val="24"/>
              </w:rPr>
              <w:t xml:space="preserve"> or Legal Guardian,</w:t>
            </w:r>
            <w:r w:rsidRPr="004D05DB">
              <w:rPr>
                <w:rFonts w:ascii="Times New Roman" w:hAnsi="Times New Roman"/>
                <w:color w:val="000000"/>
                <w:sz w:val="24"/>
                <w:szCs w:val="24"/>
              </w:rPr>
              <w:t xml:space="preserve"> and Student Recruitment</w:t>
            </w:r>
          </w:p>
        </w:tc>
      </w:tr>
      <w:tr w:rsidR="00A02352" w:rsidRPr="004D05DB" w:rsidTr="00EA552B">
        <w:trPr>
          <w:trHeight w:val="300"/>
        </w:trPr>
        <w:tc>
          <w:tcPr>
            <w:tcW w:w="2024" w:type="pct"/>
            <w:tcBorders>
              <w:top w:val="single" w:sz="4" w:space="0" w:color="auto"/>
              <w:left w:val="single" w:sz="4" w:space="0" w:color="auto"/>
              <w:bottom w:val="single" w:sz="4" w:space="0" w:color="auto"/>
              <w:right w:val="single" w:sz="4" w:space="0" w:color="auto"/>
            </w:tcBorders>
            <w:shd w:val="clear" w:color="auto" w:fill="auto"/>
            <w:vAlign w:val="bottom"/>
          </w:tcPr>
          <w:p w:rsidR="00A02352" w:rsidRPr="004D05DB" w:rsidRDefault="00A02352" w:rsidP="00FD64B5">
            <w:pPr>
              <w:rPr>
                <w:rFonts w:ascii="Times New Roman" w:hAnsi="Times New Roman"/>
                <w:color w:val="000000"/>
                <w:sz w:val="24"/>
                <w:szCs w:val="24"/>
              </w:rPr>
            </w:pPr>
            <w:r w:rsidRPr="004D05DB">
              <w:rPr>
                <w:rFonts w:ascii="Times New Roman" w:hAnsi="Times New Roman"/>
                <w:color w:val="000000"/>
                <w:sz w:val="24"/>
                <w:szCs w:val="24"/>
              </w:rPr>
              <w:t>Initial contact</w:t>
            </w:r>
          </w:p>
        </w:tc>
        <w:tc>
          <w:tcPr>
            <w:tcW w:w="1248" w:type="pct"/>
            <w:tcBorders>
              <w:top w:val="single" w:sz="4" w:space="0" w:color="auto"/>
              <w:left w:val="nil"/>
              <w:bottom w:val="single" w:sz="4" w:space="0" w:color="auto"/>
              <w:right w:val="single" w:sz="4" w:space="0" w:color="auto"/>
            </w:tcBorders>
            <w:shd w:val="clear" w:color="auto" w:fill="auto"/>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0.05</w:t>
            </w:r>
          </w:p>
        </w:tc>
        <w:tc>
          <w:tcPr>
            <w:tcW w:w="912" w:type="pct"/>
            <w:tcBorders>
              <w:top w:val="single" w:sz="4" w:space="0" w:color="auto"/>
              <w:left w:val="nil"/>
              <w:bottom w:val="single" w:sz="4" w:space="0" w:color="auto"/>
              <w:right w:val="single" w:sz="4" w:space="0" w:color="auto"/>
            </w:tcBorders>
            <w:shd w:val="clear" w:color="auto" w:fill="auto"/>
            <w:vAlign w:val="bottom"/>
          </w:tcPr>
          <w:p w:rsidR="00A02352" w:rsidRPr="00E4664D" w:rsidRDefault="00A02352" w:rsidP="00FD64B5">
            <w:pPr>
              <w:jc w:val="center"/>
              <w:rPr>
                <w:rFonts w:ascii="Times New Roman" w:hAnsi="Times New Roman"/>
                <w:color w:val="000000"/>
                <w:sz w:val="24"/>
                <w:szCs w:val="24"/>
              </w:rPr>
            </w:pPr>
            <w:r>
              <w:rPr>
                <w:rFonts w:ascii="Times New Roman" w:hAnsi="Times New Roman"/>
                <w:color w:val="000000"/>
                <w:sz w:val="24"/>
                <w:szCs w:val="24"/>
              </w:rPr>
              <w:t>350</w:t>
            </w:r>
          </w:p>
        </w:tc>
        <w:tc>
          <w:tcPr>
            <w:tcW w:w="816" w:type="pct"/>
            <w:tcBorders>
              <w:top w:val="single" w:sz="4" w:space="0" w:color="auto"/>
              <w:left w:val="nil"/>
              <w:bottom w:val="single" w:sz="4" w:space="0" w:color="auto"/>
              <w:right w:val="single" w:sz="4" w:space="0" w:color="auto"/>
            </w:tcBorders>
            <w:shd w:val="clear" w:color="auto" w:fill="auto"/>
            <w:vAlign w:val="bottom"/>
          </w:tcPr>
          <w:p w:rsidR="00A02352" w:rsidRPr="00E4664D" w:rsidRDefault="00A02352" w:rsidP="00FD64B5">
            <w:pPr>
              <w:jc w:val="center"/>
              <w:rPr>
                <w:rFonts w:ascii="Times New Roman" w:hAnsi="Times New Roman"/>
                <w:color w:val="000000"/>
                <w:sz w:val="24"/>
                <w:szCs w:val="24"/>
              </w:rPr>
            </w:pPr>
            <w:r>
              <w:rPr>
                <w:rFonts w:ascii="Times New Roman" w:hAnsi="Times New Roman"/>
                <w:color w:val="000000"/>
                <w:sz w:val="24"/>
                <w:szCs w:val="24"/>
              </w:rPr>
              <w:t>17.5</w:t>
            </w:r>
          </w:p>
        </w:tc>
      </w:tr>
      <w:tr w:rsidR="00A02352" w:rsidRPr="004D05DB" w:rsidTr="00981D33">
        <w:trPr>
          <w:trHeight w:val="300"/>
        </w:trPr>
        <w:tc>
          <w:tcPr>
            <w:tcW w:w="2024" w:type="pct"/>
            <w:tcBorders>
              <w:top w:val="single" w:sz="4" w:space="0" w:color="auto"/>
              <w:left w:val="single" w:sz="4" w:space="0" w:color="auto"/>
              <w:bottom w:val="single" w:sz="4" w:space="0" w:color="auto"/>
              <w:right w:val="single" w:sz="4" w:space="0" w:color="auto"/>
            </w:tcBorders>
            <w:shd w:val="clear" w:color="auto" w:fill="auto"/>
            <w:vAlign w:val="bottom"/>
          </w:tcPr>
          <w:p w:rsidR="00A02352" w:rsidRPr="004D05DB" w:rsidRDefault="00A02352" w:rsidP="00FD64B5">
            <w:pPr>
              <w:rPr>
                <w:rFonts w:ascii="Times New Roman" w:hAnsi="Times New Roman"/>
                <w:color w:val="000000"/>
                <w:sz w:val="24"/>
                <w:szCs w:val="24"/>
              </w:rPr>
            </w:pPr>
            <w:r w:rsidRPr="004D05DB">
              <w:rPr>
                <w:rFonts w:ascii="Times New Roman" w:hAnsi="Times New Roman"/>
                <w:color w:val="000000"/>
                <w:sz w:val="24"/>
                <w:szCs w:val="24"/>
              </w:rPr>
              <w:t>Follow-up via phone</w:t>
            </w:r>
          </w:p>
        </w:tc>
        <w:tc>
          <w:tcPr>
            <w:tcW w:w="1248" w:type="pct"/>
            <w:tcBorders>
              <w:top w:val="single" w:sz="4" w:space="0" w:color="auto"/>
              <w:left w:val="nil"/>
              <w:bottom w:val="single" w:sz="4" w:space="0" w:color="auto"/>
              <w:right w:val="single" w:sz="4" w:space="0" w:color="auto"/>
            </w:tcBorders>
            <w:shd w:val="clear" w:color="auto" w:fill="auto"/>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0.15</w:t>
            </w:r>
          </w:p>
        </w:tc>
        <w:tc>
          <w:tcPr>
            <w:tcW w:w="912" w:type="pct"/>
            <w:tcBorders>
              <w:top w:val="single" w:sz="4" w:space="0" w:color="auto"/>
              <w:left w:val="nil"/>
              <w:bottom w:val="single" w:sz="4" w:space="0" w:color="auto"/>
              <w:right w:val="single" w:sz="4" w:space="0" w:color="auto"/>
            </w:tcBorders>
            <w:shd w:val="clear" w:color="auto" w:fill="auto"/>
            <w:vAlign w:val="bottom"/>
          </w:tcPr>
          <w:p w:rsidR="00A02352" w:rsidRPr="00E4664D" w:rsidRDefault="00A02352" w:rsidP="00FD64B5">
            <w:pPr>
              <w:jc w:val="center"/>
              <w:rPr>
                <w:rFonts w:ascii="Times New Roman" w:hAnsi="Times New Roman"/>
                <w:color w:val="000000"/>
                <w:sz w:val="24"/>
                <w:szCs w:val="24"/>
              </w:rPr>
            </w:pPr>
            <w:r>
              <w:rPr>
                <w:rFonts w:ascii="Times New Roman" w:hAnsi="Times New Roman"/>
                <w:color w:val="000000"/>
                <w:sz w:val="24"/>
                <w:szCs w:val="24"/>
              </w:rPr>
              <w:t>70</w:t>
            </w:r>
            <w:r w:rsidR="005A3CB0">
              <w:rPr>
                <w:rFonts w:ascii="Times New Roman" w:hAnsi="Times New Roman"/>
                <w:color w:val="000000"/>
                <w:sz w:val="24"/>
                <w:szCs w:val="24"/>
              </w:rPr>
              <w:t>*</w:t>
            </w:r>
          </w:p>
        </w:tc>
        <w:tc>
          <w:tcPr>
            <w:tcW w:w="816" w:type="pct"/>
            <w:tcBorders>
              <w:top w:val="single" w:sz="4" w:space="0" w:color="auto"/>
              <w:left w:val="nil"/>
              <w:bottom w:val="single" w:sz="4" w:space="0" w:color="auto"/>
              <w:right w:val="single" w:sz="4" w:space="0" w:color="auto"/>
            </w:tcBorders>
            <w:shd w:val="clear" w:color="auto" w:fill="auto"/>
            <w:vAlign w:val="bottom"/>
          </w:tcPr>
          <w:p w:rsidR="00A02352" w:rsidRPr="00E4664D" w:rsidRDefault="00A02352" w:rsidP="00FD64B5">
            <w:pPr>
              <w:jc w:val="center"/>
              <w:rPr>
                <w:rFonts w:ascii="Times New Roman" w:hAnsi="Times New Roman"/>
                <w:color w:val="000000"/>
                <w:sz w:val="24"/>
                <w:szCs w:val="24"/>
              </w:rPr>
            </w:pPr>
            <w:r>
              <w:rPr>
                <w:rFonts w:ascii="Times New Roman" w:hAnsi="Times New Roman"/>
                <w:color w:val="000000"/>
                <w:sz w:val="24"/>
                <w:szCs w:val="24"/>
              </w:rPr>
              <w:t>10.5</w:t>
            </w:r>
          </w:p>
        </w:tc>
      </w:tr>
      <w:tr w:rsidR="00A02352" w:rsidRPr="004D05DB" w:rsidTr="00981D33">
        <w:trPr>
          <w:trHeight w:val="300"/>
        </w:trPr>
        <w:tc>
          <w:tcPr>
            <w:tcW w:w="2024" w:type="pct"/>
            <w:tcBorders>
              <w:top w:val="single" w:sz="4" w:space="0" w:color="auto"/>
              <w:left w:val="single" w:sz="4" w:space="0" w:color="auto"/>
              <w:bottom w:val="single" w:sz="4" w:space="0" w:color="auto"/>
              <w:right w:val="single" w:sz="4" w:space="0" w:color="auto"/>
            </w:tcBorders>
            <w:shd w:val="clear" w:color="auto" w:fill="auto"/>
            <w:vAlign w:val="bottom"/>
          </w:tcPr>
          <w:p w:rsidR="00A02352" w:rsidRPr="004D05DB" w:rsidRDefault="00A02352" w:rsidP="00FD64B5">
            <w:pPr>
              <w:rPr>
                <w:rFonts w:ascii="Times New Roman" w:hAnsi="Times New Roman"/>
                <w:color w:val="000000"/>
                <w:sz w:val="24"/>
                <w:szCs w:val="24"/>
              </w:rPr>
            </w:pPr>
            <w:r w:rsidRPr="004D05DB">
              <w:rPr>
                <w:rFonts w:ascii="Times New Roman" w:hAnsi="Times New Roman"/>
                <w:color w:val="000000"/>
                <w:sz w:val="24"/>
                <w:szCs w:val="24"/>
              </w:rPr>
              <w:t xml:space="preserve">Confirmation </w:t>
            </w:r>
          </w:p>
        </w:tc>
        <w:tc>
          <w:tcPr>
            <w:tcW w:w="1248" w:type="pct"/>
            <w:tcBorders>
              <w:top w:val="single" w:sz="4" w:space="0" w:color="auto"/>
              <w:left w:val="nil"/>
              <w:bottom w:val="single" w:sz="4" w:space="0" w:color="auto"/>
              <w:right w:val="single" w:sz="4" w:space="0" w:color="auto"/>
            </w:tcBorders>
            <w:shd w:val="clear" w:color="auto" w:fill="auto"/>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0.05</w:t>
            </w:r>
          </w:p>
        </w:tc>
        <w:tc>
          <w:tcPr>
            <w:tcW w:w="912" w:type="pct"/>
            <w:tcBorders>
              <w:top w:val="single" w:sz="4" w:space="0" w:color="auto"/>
              <w:left w:val="nil"/>
              <w:bottom w:val="single" w:sz="4" w:space="0" w:color="auto"/>
              <w:right w:val="single" w:sz="4" w:space="0" w:color="auto"/>
            </w:tcBorders>
            <w:shd w:val="clear" w:color="auto" w:fill="auto"/>
            <w:vAlign w:val="bottom"/>
          </w:tcPr>
          <w:p w:rsidR="00A02352" w:rsidRPr="00E4664D" w:rsidRDefault="00A02352" w:rsidP="00FD64B5">
            <w:pPr>
              <w:jc w:val="center"/>
              <w:rPr>
                <w:rFonts w:ascii="Times New Roman" w:hAnsi="Times New Roman"/>
                <w:color w:val="000000"/>
                <w:sz w:val="24"/>
                <w:szCs w:val="24"/>
              </w:rPr>
            </w:pPr>
            <w:r>
              <w:rPr>
                <w:rFonts w:ascii="Times New Roman" w:hAnsi="Times New Roman"/>
                <w:color w:val="000000"/>
                <w:sz w:val="24"/>
                <w:szCs w:val="24"/>
              </w:rPr>
              <w:t>35</w:t>
            </w:r>
            <w:r w:rsidR="005A3CB0">
              <w:rPr>
                <w:rFonts w:ascii="Times New Roman" w:hAnsi="Times New Roman"/>
                <w:color w:val="000000"/>
                <w:sz w:val="24"/>
                <w:szCs w:val="24"/>
              </w:rPr>
              <w:t>*</w:t>
            </w:r>
          </w:p>
        </w:tc>
        <w:tc>
          <w:tcPr>
            <w:tcW w:w="816" w:type="pct"/>
            <w:tcBorders>
              <w:top w:val="single" w:sz="4" w:space="0" w:color="auto"/>
              <w:left w:val="nil"/>
              <w:bottom w:val="single" w:sz="4" w:space="0" w:color="auto"/>
              <w:right w:val="single" w:sz="4" w:space="0" w:color="auto"/>
            </w:tcBorders>
            <w:shd w:val="clear" w:color="auto" w:fill="auto"/>
            <w:vAlign w:val="bottom"/>
          </w:tcPr>
          <w:p w:rsidR="00A02352" w:rsidRPr="00E4664D" w:rsidRDefault="00A02352" w:rsidP="00FD64B5">
            <w:pPr>
              <w:jc w:val="center"/>
              <w:rPr>
                <w:rFonts w:ascii="Times New Roman" w:hAnsi="Times New Roman"/>
                <w:color w:val="000000"/>
                <w:sz w:val="24"/>
                <w:szCs w:val="24"/>
              </w:rPr>
            </w:pPr>
            <w:r>
              <w:rPr>
                <w:rFonts w:ascii="Times New Roman" w:hAnsi="Times New Roman"/>
                <w:color w:val="000000"/>
                <w:sz w:val="24"/>
                <w:szCs w:val="24"/>
              </w:rPr>
              <w:t>1.75</w:t>
            </w:r>
          </w:p>
        </w:tc>
      </w:tr>
      <w:tr w:rsidR="00981D33" w:rsidRPr="00FA2045" w:rsidTr="00981D33">
        <w:trPr>
          <w:trHeight w:val="300"/>
        </w:trPr>
        <w:tc>
          <w:tcPr>
            <w:tcW w:w="2024" w:type="pct"/>
            <w:tcBorders>
              <w:top w:val="single" w:sz="4" w:space="0" w:color="auto"/>
              <w:left w:val="single" w:sz="4" w:space="0" w:color="auto"/>
              <w:bottom w:val="single" w:sz="4" w:space="0" w:color="auto"/>
              <w:right w:val="single" w:sz="4" w:space="0" w:color="auto"/>
            </w:tcBorders>
            <w:shd w:val="clear" w:color="auto" w:fill="F2F2F2"/>
            <w:vAlign w:val="bottom"/>
          </w:tcPr>
          <w:p w:rsidR="00981D33" w:rsidRPr="00FA2045" w:rsidRDefault="00BF7A40" w:rsidP="00D84C20">
            <w:pPr>
              <w:rPr>
                <w:rFonts w:ascii="Times New Roman" w:hAnsi="Times New Roman"/>
                <w:b/>
                <w:color w:val="000000"/>
                <w:sz w:val="24"/>
                <w:szCs w:val="24"/>
              </w:rPr>
            </w:pPr>
            <w:r w:rsidRPr="00BF7A40">
              <w:rPr>
                <w:rFonts w:ascii="Times New Roman" w:hAnsi="Times New Roman"/>
                <w:b/>
                <w:color w:val="000000"/>
                <w:sz w:val="24"/>
                <w:szCs w:val="24"/>
              </w:rPr>
              <w:t>Sub-Total</w:t>
            </w:r>
          </w:p>
        </w:tc>
        <w:tc>
          <w:tcPr>
            <w:tcW w:w="1248" w:type="pct"/>
            <w:tcBorders>
              <w:top w:val="single" w:sz="4" w:space="0" w:color="auto"/>
              <w:left w:val="nil"/>
              <w:bottom w:val="single" w:sz="4" w:space="0" w:color="auto"/>
              <w:right w:val="single" w:sz="4" w:space="0" w:color="auto"/>
            </w:tcBorders>
            <w:shd w:val="clear" w:color="auto" w:fill="F2F2F2"/>
            <w:vAlign w:val="bottom"/>
          </w:tcPr>
          <w:p w:rsidR="00981D33" w:rsidRPr="00FA2045" w:rsidRDefault="00981D33" w:rsidP="00D84C20">
            <w:pPr>
              <w:jc w:val="center"/>
              <w:rPr>
                <w:rFonts w:ascii="Times New Roman" w:hAnsi="Times New Roman"/>
                <w:b/>
                <w:color w:val="000000"/>
                <w:sz w:val="24"/>
                <w:szCs w:val="24"/>
              </w:rPr>
            </w:pPr>
          </w:p>
        </w:tc>
        <w:tc>
          <w:tcPr>
            <w:tcW w:w="912" w:type="pct"/>
            <w:tcBorders>
              <w:top w:val="single" w:sz="4" w:space="0" w:color="auto"/>
              <w:left w:val="nil"/>
              <w:bottom w:val="single" w:sz="4" w:space="0" w:color="auto"/>
              <w:right w:val="single" w:sz="4" w:space="0" w:color="auto"/>
            </w:tcBorders>
            <w:shd w:val="clear" w:color="auto" w:fill="F2F2F2"/>
            <w:vAlign w:val="bottom"/>
          </w:tcPr>
          <w:p w:rsidR="00981D33" w:rsidRPr="00FA2045" w:rsidRDefault="00385CA5" w:rsidP="00D84C20">
            <w:pPr>
              <w:jc w:val="center"/>
              <w:rPr>
                <w:rFonts w:ascii="Times New Roman" w:hAnsi="Times New Roman"/>
                <w:b/>
                <w:color w:val="000000"/>
                <w:sz w:val="24"/>
                <w:szCs w:val="24"/>
              </w:rPr>
            </w:pPr>
            <w:r>
              <w:rPr>
                <w:rFonts w:ascii="Times New Roman" w:hAnsi="Times New Roman"/>
                <w:b/>
                <w:color w:val="000000"/>
                <w:sz w:val="24"/>
                <w:szCs w:val="24"/>
              </w:rPr>
              <w:t>350</w:t>
            </w:r>
          </w:p>
        </w:tc>
        <w:tc>
          <w:tcPr>
            <w:tcW w:w="816" w:type="pct"/>
            <w:tcBorders>
              <w:top w:val="single" w:sz="4" w:space="0" w:color="auto"/>
              <w:left w:val="nil"/>
              <w:bottom w:val="single" w:sz="4" w:space="0" w:color="auto"/>
              <w:right w:val="single" w:sz="4" w:space="0" w:color="auto"/>
            </w:tcBorders>
            <w:shd w:val="clear" w:color="auto" w:fill="F2F2F2"/>
            <w:vAlign w:val="bottom"/>
          </w:tcPr>
          <w:p w:rsidR="00981D33" w:rsidRPr="00FA2045" w:rsidRDefault="00BF7A40" w:rsidP="00D84C20">
            <w:pPr>
              <w:jc w:val="center"/>
              <w:rPr>
                <w:rFonts w:ascii="Times New Roman" w:hAnsi="Times New Roman"/>
                <w:b/>
                <w:color w:val="000000"/>
                <w:sz w:val="24"/>
                <w:szCs w:val="24"/>
              </w:rPr>
            </w:pPr>
            <w:r w:rsidRPr="00BF7A40">
              <w:rPr>
                <w:rFonts w:ascii="Times New Roman" w:hAnsi="Times New Roman"/>
                <w:b/>
                <w:color w:val="000000"/>
                <w:sz w:val="24"/>
                <w:szCs w:val="24"/>
              </w:rPr>
              <w:t>29.75</w:t>
            </w:r>
          </w:p>
        </w:tc>
      </w:tr>
      <w:tr w:rsidR="00A02352" w:rsidRPr="004D05DB" w:rsidTr="005A3CB0">
        <w:trPr>
          <w:trHeight w:val="323"/>
        </w:trPr>
        <w:tc>
          <w:tcPr>
            <w:tcW w:w="5000" w:type="pct"/>
            <w:gridSpan w:val="4"/>
            <w:tcBorders>
              <w:top w:val="single" w:sz="4" w:space="0" w:color="auto"/>
              <w:left w:val="single" w:sz="4" w:space="0" w:color="auto"/>
              <w:bottom w:val="single" w:sz="4" w:space="0" w:color="auto"/>
              <w:right w:val="single" w:sz="4" w:space="0" w:color="auto"/>
            </w:tcBorders>
            <w:shd w:val="clear" w:color="000000" w:fill="D8D8D8"/>
            <w:vAlign w:val="bottom"/>
          </w:tcPr>
          <w:p w:rsidR="00A02352" w:rsidRPr="00E4664D" w:rsidRDefault="002F0E9E" w:rsidP="002F0E9E">
            <w:pPr>
              <w:rPr>
                <w:rFonts w:ascii="Times New Roman" w:hAnsi="Times New Roman"/>
                <w:color w:val="000000"/>
                <w:sz w:val="24"/>
                <w:szCs w:val="24"/>
              </w:rPr>
            </w:pPr>
            <w:r>
              <w:rPr>
                <w:rFonts w:ascii="Times New Roman" w:hAnsi="Times New Roman"/>
                <w:color w:val="000000"/>
                <w:sz w:val="24"/>
                <w:szCs w:val="24"/>
              </w:rPr>
              <w:t xml:space="preserve">Teacher and </w:t>
            </w:r>
            <w:r w:rsidR="00A02352" w:rsidRPr="00E4664D">
              <w:rPr>
                <w:rFonts w:ascii="Times New Roman" w:hAnsi="Times New Roman"/>
                <w:color w:val="000000"/>
                <w:sz w:val="24"/>
                <w:szCs w:val="24"/>
              </w:rPr>
              <w:t xml:space="preserve">School Administrator Recruitment </w:t>
            </w:r>
          </w:p>
        </w:tc>
      </w:tr>
      <w:tr w:rsidR="00A02352" w:rsidRPr="004D05DB" w:rsidTr="005A3CB0">
        <w:trPr>
          <w:trHeight w:val="300"/>
        </w:trPr>
        <w:tc>
          <w:tcPr>
            <w:tcW w:w="2024" w:type="pct"/>
            <w:tcBorders>
              <w:top w:val="nil"/>
              <w:left w:val="single" w:sz="4" w:space="0" w:color="auto"/>
              <w:bottom w:val="single" w:sz="4" w:space="0" w:color="auto"/>
              <w:right w:val="single" w:sz="4" w:space="0" w:color="auto"/>
            </w:tcBorders>
            <w:vAlign w:val="bottom"/>
          </w:tcPr>
          <w:p w:rsidR="00A02352" w:rsidRPr="004D05DB" w:rsidRDefault="00A02352" w:rsidP="00FD64B5">
            <w:pPr>
              <w:rPr>
                <w:rFonts w:ascii="Times New Roman" w:hAnsi="Times New Roman"/>
                <w:color w:val="000000"/>
                <w:sz w:val="24"/>
                <w:szCs w:val="24"/>
              </w:rPr>
            </w:pPr>
            <w:r w:rsidRPr="004D05DB">
              <w:rPr>
                <w:rFonts w:ascii="Times New Roman" w:hAnsi="Times New Roman"/>
                <w:color w:val="000000"/>
                <w:sz w:val="24"/>
                <w:szCs w:val="24"/>
              </w:rPr>
              <w:t>Initial contact</w:t>
            </w:r>
          </w:p>
        </w:tc>
        <w:tc>
          <w:tcPr>
            <w:tcW w:w="1248" w:type="pct"/>
            <w:tcBorders>
              <w:top w:val="single" w:sz="4" w:space="0" w:color="auto"/>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0.05</w:t>
            </w:r>
          </w:p>
        </w:tc>
        <w:tc>
          <w:tcPr>
            <w:tcW w:w="912" w:type="pct"/>
            <w:tcBorders>
              <w:top w:val="nil"/>
              <w:left w:val="nil"/>
              <w:bottom w:val="single" w:sz="4" w:space="0" w:color="auto"/>
              <w:right w:val="single" w:sz="4" w:space="0" w:color="auto"/>
            </w:tcBorders>
            <w:vAlign w:val="bottom"/>
          </w:tcPr>
          <w:p w:rsidR="00A02352" w:rsidRPr="00E4664D" w:rsidRDefault="00385CA5" w:rsidP="00385CA5">
            <w:pPr>
              <w:jc w:val="center"/>
              <w:rPr>
                <w:rFonts w:ascii="Times New Roman" w:hAnsi="Times New Roman"/>
                <w:color w:val="000000"/>
                <w:sz w:val="24"/>
                <w:szCs w:val="24"/>
              </w:rPr>
            </w:pPr>
            <w:r>
              <w:rPr>
                <w:rFonts w:ascii="Times New Roman" w:hAnsi="Times New Roman"/>
                <w:color w:val="000000"/>
                <w:sz w:val="24"/>
                <w:szCs w:val="24"/>
              </w:rPr>
              <w:t>100</w:t>
            </w:r>
          </w:p>
        </w:tc>
        <w:tc>
          <w:tcPr>
            <w:tcW w:w="816" w:type="pct"/>
            <w:tcBorders>
              <w:top w:val="nil"/>
              <w:left w:val="nil"/>
              <w:bottom w:val="single" w:sz="4" w:space="0" w:color="auto"/>
              <w:right w:val="single" w:sz="4" w:space="0" w:color="auto"/>
            </w:tcBorders>
            <w:vAlign w:val="bottom"/>
          </w:tcPr>
          <w:p w:rsidR="00A02352" w:rsidRPr="00E4664D" w:rsidRDefault="00385CA5" w:rsidP="00FD64B5">
            <w:pPr>
              <w:jc w:val="center"/>
              <w:rPr>
                <w:rFonts w:ascii="Times New Roman" w:hAnsi="Times New Roman"/>
                <w:color w:val="000000"/>
                <w:sz w:val="24"/>
                <w:szCs w:val="24"/>
              </w:rPr>
            </w:pPr>
            <w:r>
              <w:rPr>
                <w:rFonts w:ascii="Times New Roman" w:hAnsi="Times New Roman"/>
                <w:color w:val="000000"/>
                <w:sz w:val="24"/>
                <w:szCs w:val="24"/>
              </w:rPr>
              <w:t>5</w:t>
            </w:r>
          </w:p>
        </w:tc>
      </w:tr>
      <w:tr w:rsidR="00A02352" w:rsidRPr="004D05DB" w:rsidTr="005A3CB0">
        <w:trPr>
          <w:trHeight w:val="300"/>
        </w:trPr>
        <w:tc>
          <w:tcPr>
            <w:tcW w:w="2024" w:type="pct"/>
            <w:tcBorders>
              <w:top w:val="nil"/>
              <w:left w:val="single" w:sz="4" w:space="0" w:color="auto"/>
              <w:bottom w:val="single" w:sz="4" w:space="0" w:color="auto"/>
              <w:right w:val="single" w:sz="4" w:space="0" w:color="auto"/>
            </w:tcBorders>
            <w:vAlign w:val="bottom"/>
          </w:tcPr>
          <w:p w:rsidR="00A02352" w:rsidRPr="004D05DB" w:rsidRDefault="00A02352" w:rsidP="00FD64B5">
            <w:pPr>
              <w:rPr>
                <w:rFonts w:ascii="Times New Roman" w:hAnsi="Times New Roman"/>
                <w:color w:val="000000"/>
                <w:sz w:val="24"/>
                <w:szCs w:val="24"/>
              </w:rPr>
            </w:pPr>
            <w:r w:rsidRPr="004D05DB">
              <w:rPr>
                <w:rFonts w:ascii="Times New Roman" w:hAnsi="Times New Roman"/>
                <w:color w:val="000000"/>
                <w:sz w:val="24"/>
                <w:szCs w:val="24"/>
              </w:rPr>
              <w:t>Follow-up via phone or e</w:t>
            </w:r>
            <w:r>
              <w:rPr>
                <w:rFonts w:ascii="Times New Roman" w:hAnsi="Times New Roman"/>
                <w:color w:val="000000"/>
                <w:sz w:val="24"/>
                <w:szCs w:val="24"/>
              </w:rPr>
              <w:t>-</w:t>
            </w:r>
            <w:r w:rsidRPr="004D05DB">
              <w:rPr>
                <w:rFonts w:ascii="Times New Roman" w:hAnsi="Times New Roman"/>
                <w:color w:val="000000"/>
                <w:sz w:val="24"/>
                <w:szCs w:val="24"/>
              </w:rPr>
              <w:t>mail</w:t>
            </w:r>
            <w:r w:rsidR="00EA6CFB">
              <w:rPr>
                <w:rFonts w:ascii="Times New Roman" w:hAnsi="Times New Roman"/>
                <w:color w:val="000000"/>
                <w:sz w:val="24"/>
                <w:szCs w:val="24"/>
              </w:rPr>
              <w:t>/confirmation</w:t>
            </w:r>
          </w:p>
        </w:tc>
        <w:tc>
          <w:tcPr>
            <w:tcW w:w="1248" w:type="pct"/>
            <w:tcBorders>
              <w:top w:val="single" w:sz="4" w:space="0" w:color="auto"/>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0.15</w:t>
            </w:r>
          </w:p>
        </w:tc>
        <w:tc>
          <w:tcPr>
            <w:tcW w:w="912" w:type="pct"/>
            <w:tcBorders>
              <w:top w:val="nil"/>
              <w:left w:val="nil"/>
              <w:bottom w:val="single" w:sz="4" w:space="0" w:color="auto"/>
              <w:right w:val="single" w:sz="4" w:space="0" w:color="auto"/>
            </w:tcBorders>
            <w:vAlign w:val="bottom"/>
          </w:tcPr>
          <w:p w:rsidR="00A02352" w:rsidRPr="00E4664D" w:rsidRDefault="00385CA5" w:rsidP="00FD64B5">
            <w:pPr>
              <w:jc w:val="center"/>
              <w:rPr>
                <w:rFonts w:ascii="Times New Roman" w:hAnsi="Times New Roman"/>
                <w:color w:val="000000"/>
                <w:sz w:val="24"/>
                <w:szCs w:val="24"/>
              </w:rPr>
            </w:pPr>
            <w:r>
              <w:rPr>
                <w:rFonts w:ascii="Times New Roman" w:hAnsi="Times New Roman"/>
                <w:color w:val="000000"/>
                <w:sz w:val="24"/>
                <w:szCs w:val="24"/>
              </w:rPr>
              <w:t>50</w:t>
            </w:r>
            <w:r w:rsidR="005A3CB0">
              <w:rPr>
                <w:rFonts w:ascii="Times New Roman" w:hAnsi="Times New Roman"/>
                <w:color w:val="000000"/>
                <w:sz w:val="24"/>
                <w:szCs w:val="24"/>
              </w:rPr>
              <w:t>*</w:t>
            </w:r>
          </w:p>
        </w:tc>
        <w:tc>
          <w:tcPr>
            <w:tcW w:w="816" w:type="pct"/>
            <w:tcBorders>
              <w:top w:val="nil"/>
              <w:left w:val="nil"/>
              <w:bottom w:val="single" w:sz="4" w:space="0" w:color="auto"/>
              <w:right w:val="single" w:sz="4" w:space="0" w:color="auto"/>
            </w:tcBorders>
            <w:vAlign w:val="bottom"/>
          </w:tcPr>
          <w:p w:rsidR="00A02352" w:rsidRPr="00E4664D" w:rsidRDefault="00385CA5" w:rsidP="00FD64B5">
            <w:pPr>
              <w:jc w:val="center"/>
              <w:rPr>
                <w:rFonts w:ascii="Times New Roman" w:hAnsi="Times New Roman"/>
                <w:color w:val="000000"/>
                <w:sz w:val="24"/>
                <w:szCs w:val="24"/>
              </w:rPr>
            </w:pPr>
            <w:r>
              <w:rPr>
                <w:rFonts w:ascii="Times New Roman" w:hAnsi="Times New Roman"/>
                <w:color w:val="000000"/>
                <w:sz w:val="24"/>
                <w:szCs w:val="24"/>
              </w:rPr>
              <w:t>7.5</w:t>
            </w:r>
          </w:p>
        </w:tc>
      </w:tr>
      <w:tr w:rsidR="00981D33" w:rsidRPr="00FA2045" w:rsidTr="00D84C20">
        <w:trPr>
          <w:trHeight w:val="300"/>
        </w:trPr>
        <w:tc>
          <w:tcPr>
            <w:tcW w:w="2024" w:type="pct"/>
            <w:tcBorders>
              <w:top w:val="single" w:sz="4" w:space="0" w:color="auto"/>
              <w:left w:val="single" w:sz="4" w:space="0" w:color="auto"/>
              <w:bottom w:val="single" w:sz="4" w:space="0" w:color="auto"/>
              <w:right w:val="single" w:sz="4" w:space="0" w:color="auto"/>
            </w:tcBorders>
            <w:shd w:val="clear" w:color="auto" w:fill="F2F2F2"/>
            <w:vAlign w:val="bottom"/>
          </w:tcPr>
          <w:p w:rsidR="00981D33" w:rsidRPr="00FA2045" w:rsidRDefault="00BF7A40" w:rsidP="00D84C20">
            <w:pPr>
              <w:rPr>
                <w:rFonts w:ascii="Times New Roman" w:hAnsi="Times New Roman"/>
                <w:b/>
                <w:color w:val="000000"/>
                <w:sz w:val="24"/>
                <w:szCs w:val="24"/>
              </w:rPr>
            </w:pPr>
            <w:r w:rsidRPr="00BF7A40">
              <w:rPr>
                <w:rFonts w:ascii="Times New Roman" w:hAnsi="Times New Roman"/>
                <w:b/>
                <w:color w:val="000000"/>
                <w:sz w:val="24"/>
                <w:szCs w:val="24"/>
              </w:rPr>
              <w:t>Sub-Total</w:t>
            </w:r>
          </w:p>
        </w:tc>
        <w:tc>
          <w:tcPr>
            <w:tcW w:w="1248" w:type="pct"/>
            <w:tcBorders>
              <w:top w:val="single" w:sz="4" w:space="0" w:color="auto"/>
              <w:left w:val="nil"/>
              <w:bottom w:val="single" w:sz="4" w:space="0" w:color="auto"/>
              <w:right w:val="single" w:sz="4" w:space="0" w:color="auto"/>
            </w:tcBorders>
            <w:shd w:val="clear" w:color="auto" w:fill="F2F2F2"/>
            <w:vAlign w:val="bottom"/>
          </w:tcPr>
          <w:p w:rsidR="00981D33" w:rsidRPr="00FA2045" w:rsidRDefault="00981D33" w:rsidP="00D84C20">
            <w:pPr>
              <w:jc w:val="center"/>
              <w:rPr>
                <w:rFonts w:ascii="Times New Roman" w:hAnsi="Times New Roman"/>
                <w:b/>
                <w:color w:val="000000"/>
                <w:sz w:val="24"/>
                <w:szCs w:val="24"/>
              </w:rPr>
            </w:pPr>
          </w:p>
        </w:tc>
        <w:tc>
          <w:tcPr>
            <w:tcW w:w="912" w:type="pct"/>
            <w:tcBorders>
              <w:top w:val="single" w:sz="4" w:space="0" w:color="auto"/>
              <w:left w:val="nil"/>
              <w:bottom w:val="single" w:sz="4" w:space="0" w:color="auto"/>
              <w:right w:val="single" w:sz="4" w:space="0" w:color="auto"/>
            </w:tcBorders>
            <w:shd w:val="clear" w:color="auto" w:fill="F2F2F2"/>
            <w:vAlign w:val="bottom"/>
          </w:tcPr>
          <w:p w:rsidR="00981D33" w:rsidRPr="00FA2045" w:rsidRDefault="00385CA5" w:rsidP="00385CA5">
            <w:pPr>
              <w:jc w:val="center"/>
              <w:rPr>
                <w:rFonts w:ascii="Times New Roman" w:hAnsi="Times New Roman"/>
                <w:b/>
                <w:color w:val="000000"/>
                <w:sz w:val="24"/>
                <w:szCs w:val="24"/>
              </w:rPr>
            </w:pPr>
            <w:r>
              <w:rPr>
                <w:rFonts w:ascii="Times New Roman" w:hAnsi="Times New Roman"/>
                <w:b/>
                <w:color w:val="000000"/>
                <w:sz w:val="24"/>
                <w:szCs w:val="24"/>
              </w:rPr>
              <w:t>100</w:t>
            </w:r>
          </w:p>
        </w:tc>
        <w:tc>
          <w:tcPr>
            <w:tcW w:w="816" w:type="pct"/>
            <w:tcBorders>
              <w:top w:val="single" w:sz="4" w:space="0" w:color="auto"/>
              <w:left w:val="nil"/>
              <w:bottom w:val="single" w:sz="4" w:space="0" w:color="auto"/>
              <w:right w:val="single" w:sz="4" w:space="0" w:color="auto"/>
            </w:tcBorders>
            <w:shd w:val="clear" w:color="auto" w:fill="F2F2F2"/>
            <w:vAlign w:val="bottom"/>
          </w:tcPr>
          <w:p w:rsidR="00981D33" w:rsidRPr="00FA2045" w:rsidRDefault="00385CA5" w:rsidP="00385CA5">
            <w:pPr>
              <w:jc w:val="center"/>
              <w:rPr>
                <w:rFonts w:ascii="Times New Roman" w:hAnsi="Times New Roman"/>
                <w:b/>
                <w:color w:val="000000"/>
                <w:sz w:val="24"/>
                <w:szCs w:val="24"/>
              </w:rPr>
            </w:pPr>
            <w:r>
              <w:rPr>
                <w:rFonts w:ascii="Times New Roman" w:hAnsi="Times New Roman"/>
                <w:b/>
                <w:color w:val="000000"/>
                <w:sz w:val="24"/>
                <w:szCs w:val="24"/>
              </w:rPr>
              <w:t>12.5</w:t>
            </w:r>
          </w:p>
        </w:tc>
      </w:tr>
      <w:tr w:rsidR="00A02352" w:rsidRPr="004D05DB" w:rsidTr="005A3CB0">
        <w:trPr>
          <w:trHeight w:val="300"/>
        </w:trPr>
        <w:tc>
          <w:tcPr>
            <w:tcW w:w="2024" w:type="pct"/>
            <w:tcBorders>
              <w:top w:val="single" w:sz="4" w:space="0" w:color="auto"/>
              <w:left w:val="single" w:sz="4" w:space="0" w:color="auto"/>
              <w:bottom w:val="single" w:sz="4" w:space="0" w:color="auto"/>
              <w:right w:val="nil"/>
            </w:tcBorders>
            <w:shd w:val="clear" w:color="000000" w:fill="D8D8D8"/>
            <w:vAlign w:val="bottom"/>
          </w:tcPr>
          <w:p w:rsidR="00A02352" w:rsidRPr="004D05DB" w:rsidRDefault="0062708F" w:rsidP="00FD64B5">
            <w:pPr>
              <w:rPr>
                <w:rFonts w:ascii="Times New Roman" w:hAnsi="Times New Roman"/>
                <w:color w:val="000000"/>
                <w:sz w:val="24"/>
                <w:szCs w:val="24"/>
              </w:rPr>
            </w:pPr>
            <w:r>
              <w:rPr>
                <w:rFonts w:ascii="Times New Roman" w:hAnsi="Times New Roman"/>
                <w:color w:val="000000"/>
                <w:sz w:val="24"/>
                <w:szCs w:val="24"/>
              </w:rPr>
              <w:t>Participation (</w:t>
            </w:r>
            <w:r w:rsidR="00A02352" w:rsidRPr="004D05DB">
              <w:rPr>
                <w:rFonts w:ascii="Times New Roman" w:hAnsi="Times New Roman"/>
                <w:color w:val="000000"/>
                <w:sz w:val="24"/>
                <w:szCs w:val="24"/>
              </w:rPr>
              <w:t>Interviews</w:t>
            </w:r>
            <w:r>
              <w:rPr>
                <w:rFonts w:ascii="Times New Roman" w:hAnsi="Times New Roman"/>
                <w:color w:val="000000"/>
                <w:sz w:val="24"/>
                <w:szCs w:val="24"/>
              </w:rPr>
              <w:t xml:space="preserve">) </w:t>
            </w:r>
          </w:p>
        </w:tc>
        <w:tc>
          <w:tcPr>
            <w:tcW w:w="1248" w:type="pct"/>
            <w:tcBorders>
              <w:top w:val="single" w:sz="4" w:space="0" w:color="auto"/>
              <w:left w:val="nil"/>
              <w:bottom w:val="single" w:sz="4" w:space="0" w:color="auto"/>
              <w:right w:val="nil"/>
            </w:tcBorders>
            <w:shd w:val="clear" w:color="000000" w:fill="D8D8D8"/>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 </w:t>
            </w:r>
          </w:p>
        </w:tc>
        <w:tc>
          <w:tcPr>
            <w:tcW w:w="912" w:type="pct"/>
            <w:tcBorders>
              <w:top w:val="nil"/>
              <w:left w:val="nil"/>
              <w:bottom w:val="single" w:sz="4" w:space="0" w:color="auto"/>
              <w:right w:val="nil"/>
            </w:tcBorders>
            <w:shd w:val="clear" w:color="000000" w:fill="D8D8D8"/>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 </w:t>
            </w:r>
          </w:p>
        </w:tc>
        <w:tc>
          <w:tcPr>
            <w:tcW w:w="816" w:type="pct"/>
            <w:tcBorders>
              <w:top w:val="nil"/>
              <w:left w:val="nil"/>
              <w:bottom w:val="single" w:sz="4" w:space="0" w:color="auto"/>
              <w:right w:val="single" w:sz="4" w:space="0" w:color="auto"/>
            </w:tcBorders>
            <w:shd w:val="clear" w:color="000000" w:fill="D8D8D8"/>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 </w:t>
            </w:r>
          </w:p>
        </w:tc>
      </w:tr>
      <w:tr w:rsidR="00A02352" w:rsidRPr="004D05DB" w:rsidTr="005A3CB0">
        <w:trPr>
          <w:trHeight w:val="300"/>
        </w:trPr>
        <w:tc>
          <w:tcPr>
            <w:tcW w:w="2024" w:type="pct"/>
            <w:tcBorders>
              <w:top w:val="nil"/>
              <w:left w:val="single" w:sz="4" w:space="0" w:color="auto"/>
              <w:bottom w:val="single" w:sz="4" w:space="0" w:color="auto"/>
              <w:right w:val="single" w:sz="4" w:space="0" w:color="auto"/>
            </w:tcBorders>
            <w:vAlign w:val="bottom"/>
          </w:tcPr>
          <w:p w:rsidR="00A02352" w:rsidRPr="004D05DB" w:rsidRDefault="00A02352" w:rsidP="00FD64B5">
            <w:pPr>
              <w:rPr>
                <w:rFonts w:ascii="Times New Roman" w:hAnsi="Times New Roman"/>
                <w:color w:val="000000"/>
                <w:sz w:val="24"/>
                <w:szCs w:val="24"/>
              </w:rPr>
            </w:pPr>
            <w:r w:rsidRPr="004D05DB">
              <w:rPr>
                <w:rFonts w:ascii="Times New Roman" w:hAnsi="Times New Roman"/>
                <w:color w:val="000000"/>
                <w:sz w:val="24"/>
                <w:szCs w:val="24"/>
              </w:rPr>
              <w:t>Grade 4 Students</w:t>
            </w:r>
          </w:p>
        </w:tc>
        <w:tc>
          <w:tcPr>
            <w:tcW w:w="1248"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1</w:t>
            </w:r>
          </w:p>
        </w:tc>
        <w:tc>
          <w:tcPr>
            <w:tcW w:w="912"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10</w:t>
            </w:r>
          </w:p>
        </w:tc>
        <w:tc>
          <w:tcPr>
            <w:tcW w:w="816"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10</w:t>
            </w:r>
          </w:p>
        </w:tc>
      </w:tr>
      <w:tr w:rsidR="00A02352" w:rsidRPr="004D05DB" w:rsidTr="005A3CB0">
        <w:trPr>
          <w:trHeight w:val="300"/>
        </w:trPr>
        <w:tc>
          <w:tcPr>
            <w:tcW w:w="2024" w:type="pct"/>
            <w:tcBorders>
              <w:top w:val="nil"/>
              <w:left w:val="single" w:sz="4" w:space="0" w:color="auto"/>
              <w:bottom w:val="single" w:sz="4" w:space="0" w:color="auto"/>
              <w:right w:val="single" w:sz="4" w:space="0" w:color="auto"/>
            </w:tcBorders>
            <w:vAlign w:val="bottom"/>
          </w:tcPr>
          <w:p w:rsidR="00A02352" w:rsidRPr="004D05DB" w:rsidRDefault="00A02352" w:rsidP="00FD64B5">
            <w:pPr>
              <w:rPr>
                <w:rFonts w:ascii="Times New Roman" w:hAnsi="Times New Roman"/>
                <w:color w:val="000000"/>
                <w:sz w:val="24"/>
                <w:szCs w:val="24"/>
              </w:rPr>
            </w:pPr>
            <w:r w:rsidRPr="004D05DB">
              <w:rPr>
                <w:rFonts w:ascii="Times New Roman" w:hAnsi="Times New Roman"/>
                <w:color w:val="000000"/>
                <w:sz w:val="24"/>
                <w:szCs w:val="24"/>
              </w:rPr>
              <w:t>Grade 8 Students</w:t>
            </w:r>
          </w:p>
        </w:tc>
        <w:tc>
          <w:tcPr>
            <w:tcW w:w="1248"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1</w:t>
            </w:r>
          </w:p>
        </w:tc>
        <w:tc>
          <w:tcPr>
            <w:tcW w:w="912"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10</w:t>
            </w:r>
          </w:p>
        </w:tc>
        <w:tc>
          <w:tcPr>
            <w:tcW w:w="816"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10</w:t>
            </w:r>
          </w:p>
        </w:tc>
      </w:tr>
      <w:tr w:rsidR="00A02352" w:rsidRPr="004D05DB" w:rsidTr="005A3CB0">
        <w:trPr>
          <w:trHeight w:val="300"/>
        </w:trPr>
        <w:tc>
          <w:tcPr>
            <w:tcW w:w="2024" w:type="pct"/>
            <w:tcBorders>
              <w:top w:val="nil"/>
              <w:left w:val="single" w:sz="4" w:space="0" w:color="auto"/>
              <w:bottom w:val="single" w:sz="4" w:space="0" w:color="auto"/>
              <w:right w:val="single" w:sz="4" w:space="0" w:color="auto"/>
            </w:tcBorders>
            <w:vAlign w:val="bottom"/>
          </w:tcPr>
          <w:p w:rsidR="00A02352" w:rsidRPr="004D05DB" w:rsidRDefault="00A02352" w:rsidP="00FD64B5">
            <w:pPr>
              <w:rPr>
                <w:rFonts w:ascii="Times New Roman" w:hAnsi="Times New Roman"/>
                <w:color w:val="000000"/>
                <w:sz w:val="24"/>
                <w:szCs w:val="24"/>
              </w:rPr>
            </w:pPr>
            <w:r w:rsidRPr="004D05DB">
              <w:rPr>
                <w:rFonts w:ascii="Times New Roman" w:hAnsi="Times New Roman"/>
                <w:color w:val="000000"/>
                <w:sz w:val="24"/>
                <w:szCs w:val="24"/>
              </w:rPr>
              <w:t>Grade 12 Students</w:t>
            </w:r>
          </w:p>
        </w:tc>
        <w:tc>
          <w:tcPr>
            <w:tcW w:w="1248"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Pr>
                <w:rFonts w:ascii="Times New Roman" w:hAnsi="Times New Roman"/>
                <w:color w:val="000000"/>
                <w:sz w:val="24"/>
                <w:szCs w:val="24"/>
              </w:rPr>
              <w:t>1</w:t>
            </w:r>
          </w:p>
        </w:tc>
        <w:tc>
          <w:tcPr>
            <w:tcW w:w="912"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10</w:t>
            </w:r>
            <w:r w:rsidR="00F834A9">
              <w:rPr>
                <w:rFonts w:ascii="Times New Roman" w:hAnsi="Times New Roman"/>
                <w:color w:val="000000"/>
                <w:sz w:val="24"/>
                <w:szCs w:val="24"/>
              </w:rPr>
              <w:t>*</w:t>
            </w:r>
          </w:p>
        </w:tc>
        <w:tc>
          <w:tcPr>
            <w:tcW w:w="816"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Pr>
                <w:rFonts w:ascii="Times New Roman" w:hAnsi="Times New Roman"/>
                <w:color w:val="000000"/>
                <w:sz w:val="24"/>
                <w:szCs w:val="24"/>
              </w:rPr>
              <w:t>10</w:t>
            </w:r>
          </w:p>
        </w:tc>
      </w:tr>
      <w:tr w:rsidR="00A02352" w:rsidRPr="004D05DB" w:rsidTr="005A3CB0">
        <w:trPr>
          <w:trHeight w:val="300"/>
        </w:trPr>
        <w:tc>
          <w:tcPr>
            <w:tcW w:w="2024" w:type="pct"/>
            <w:tcBorders>
              <w:top w:val="nil"/>
              <w:left w:val="single" w:sz="4" w:space="0" w:color="auto"/>
              <w:bottom w:val="single" w:sz="4" w:space="0" w:color="auto"/>
              <w:right w:val="single" w:sz="4" w:space="0" w:color="auto"/>
            </w:tcBorders>
            <w:vAlign w:val="bottom"/>
          </w:tcPr>
          <w:p w:rsidR="00A02352" w:rsidRPr="004D05DB" w:rsidRDefault="00A02352" w:rsidP="00FD64B5">
            <w:pPr>
              <w:rPr>
                <w:rFonts w:ascii="Times New Roman" w:hAnsi="Times New Roman"/>
                <w:color w:val="000000"/>
                <w:sz w:val="24"/>
                <w:szCs w:val="24"/>
              </w:rPr>
            </w:pPr>
            <w:r w:rsidRPr="004D05DB">
              <w:rPr>
                <w:rFonts w:ascii="Times New Roman" w:hAnsi="Times New Roman"/>
                <w:color w:val="000000"/>
                <w:sz w:val="24"/>
                <w:szCs w:val="24"/>
              </w:rPr>
              <w:t>Teachers</w:t>
            </w:r>
          </w:p>
        </w:tc>
        <w:tc>
          <w:tcPr>
            <w:tcW w:w="1248"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1</w:t>
            </w:r>
          </w:p>
        </w:tc>
        <w:tc>
          <w:tcPr>
            <w:tcW w:w="912"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10</w:t>
            </w:r>
            <w:r w:rsidR="00385CA5">
              <w:rPr>
                <w:rFonts w:ascii="Times New Roman" w:hAnsi="Times New Roman"/>
                <w:color w:val="000000"/>
                <w:sz w:val="24"/>
                <w:szCs w:val="24"/>
              </w:rPr>
              <w:t>*</w:t>
            </w:r>
          </w:p>
        </w:tc>
        <w:tc>
          <w:tcPr>
            <w:tcW w:w="816"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10</w:t>
            </w:r>
          </w:p>
        </w:tc>
      </w:tr>
      <w:tr w:rsidR="00A02352" w:rsidRPr="004D05DB" w:rsidTr="005A3CB0">
        <w:trPr>
          <w:trHeight w:val="300"/>
        </w:trPr>
        <w:tc>
          <w:tcPr>
            <w:tcW w:w="2024" w:type="pct"/>
            <w:tcBorders>
              <w:top w:val="nil"/>
              <w:left w:val="single" w:sz="4" w:space="0" w:color="auto"/>
              <w:bottom w:val="single" w:sz="4" w:space="0" w:color="auto"/>
              <w:right w:val="single" w:sz="4" w:space="0" w:color="auto"/>
            </w:tcBorders>
            <w:vAlign w:val="bottom"/>
          </w:tcPr>
          <w:p w:rsidR="00A02352" w:rsidRPr="004D05DB" w:rsidRDefault="00A02352" w:rsidP="00FD64B5">
            <w:pPr>
              <w:rPr>
                <w:rFonts w:ascii="Times New Roman" w:hAnsi="Times New Roman"/>
                <w:color w:val="000000"/>
                <w:sz w:val="24"/>
                <w:szCs w:val="24"/>
              </w:rPr>
            </w:pPr>
            <w:r w:rsidRPr="004D05DB">
              <w:rPr>
                <w:rFonts w:ascii="Times New Roman" w:hAnsi="Times New Roman"/>
                <w:color w:val="000000"/>
                <w:sz w:val="24"/>
                <w:szCs w:val="24"/>
              </w:rPr>
              <w:t>School Administrators</w:t>
            </w:r>
          </w:p>
        </w:tc>
        <w:tc>
          <w:tcPr>
            <w:tcW w:w="1248"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1</w:t>
            </w:r>
          </w:p>
        </w:tc>
        <w:tc>
          <w:tcPr>
            <w:tcW w:w="912"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15</w:t>
            </w:r>
            <w:r w:rsidR="00385CA5">
              <w:rPr>
                <w:rFonts w:ascii="Times New Roman" w:hAnsi="Times New Roman"/>
                <w:color w:val="000000"/>
                <w:sz w:val="24"/>
                <w:szCs w:val="24"/>
              </w:rPr>
              <w:t>*</w:t>
            </w:r>
          </w:p>
        </w:tc>
        <w:tc>
          <w:tcPr>
            <w:tcW w:w="816" w:type="pct"/>
            <w:tcBorders>
              <w:top w:val="nil"/>
              <w:left w:val="nil"/>
              <w:bottom w:val="single" w:sz="4" w:space="0" w:color="auto"/>
              <w:right w:val="single" w:sz="4" w:space="0" w:color="auto"/>
            </w:tcBorders>
            <w:vAlign w:val="bottom"/>
          </w:tcPr>
          <w:p w:rsidR="00A02352" w:rsidRPr="00E4664D" w:rsidRDefault="00A02352" w:rsidP="00FD64B5">
            <w:pPr>
              <w:jc w:val="center"/>
              <w:rPr>
                <w:rFonts w:ascii="Times New Roman" w:hAnsi="Times New Roman"/>
                <w:color w:val="000000"/>
                <w:sz w:val="24"/>
                <w:szCs w:val="24"/>
              </w:rPr>
            </w:pPr>
            <w:r w:rsidRPr="00E4664D">
              <w:rPr>
                <w:rFonts w:ascii="Times New Roman" w:hAnsi="Times New Roman"/>
                <w:color w:val="000000"/>
                <w:sz w:val="24"/>
                <w:szCs w:val="24"/>
              </w:rPr>
              <w:t>15</w:t>
            </w:r>
          </w:p>
        </w:tc>
      </w:tr>
      <w:tr w:rsidR="00981D33" w:rsidRPr="00FA2045" w:rsidTr="00D84C20">
        <w:trPr>
          <w:trHeight w:val="300"/>
        </w:trPr>
        <w:tc>
          <w:tcPr>
            <w:tcW w:w="2024" w:type="pct"/>
            <w:tcBorders>
              <w:top w:val="single" w:sz="4" w:space="0" w:color="auto"/>
              <w:left w:val="single" w:sz="4" w:space="0" w:color="auto"/>
              <w:bottom w:val="single" w:sz="4" w:space="0" w:color="auto"/>
              <w:right w:val="single" w:sz="4" w:space="0" w:color="auto"/>
            </w:tcBorders>
            <w:shd w:val="clear" w:color="auto" w:fill="F2F2F2"/>
            <w:vAlign w:val="bottom"/>
          </w:tcPr>
          <w:p w:rsidR="00981D33" w:rsidRPr="00FA2045" w:rsidRDefault="00BF7A40" w:rsidP="00D84C20">
            <w:pPr>
              <w:rPr>
                <w:rFonts w:ascii="Times New Roman" w:hAnsi="Times New Roman"/>
                <w:b/>
                <w:color w:val="000000"/>
                <w:sz w:val="24"/>
                <w:szCs w:val="24"/>
              </w:rPr>
            </w:pPr>
            <w:r w:rsidRPr="00BF7A40">
              <w:rPr>
                <w:rFonts w:ascii="Times New Roman" w:hAnsi="Times New Roman"/>
                <w:b/>
                <w:color w:val="000000"/>
                <w:sz w:val="24"/>
                <w:szCs w:val="24"/>
              </w:rPr>
              <w:t>Sub-Total</w:t>
            </w:r>
          </w:p>
        </w:tc>
        <w:tc>
          <w:tcPr>
            <w:tcW w:w="1248" w:type="pct"/>
            <w:tcBorders>
              <w:top w:val="single" w:sz="4" w:space="0" w:color="auto"/>
              <w:left w:val="nil"/>
              <w:bottom w:val="single" w:sz="4" w:space="0" w:color="auto"/>
              <w:right w:val="single" w:sz="4" w:space="0" w:color="auto"/>
            </w:tcBorders>
            <w:shd w:val="clear" w:color="auto" w:fill="F2F2F2"/>
            <w:vAlign w:val="bottom"/>
          </w:tcPr>
          <w:p w:rsidR="00981D33" w:rsidRPr="00FA2045" w:rsidRDefault="00981D33" w:rsidP="00D84C20">
            <w:pPr>
              <w:jc w:val="center"/>
              <w:rPr>
                <w:rFonts w:ascii="Times New Roman" w:hAnsi="Times New Roman"/>
                <w:b/>
                <w:color w:val="000000"/>
                <w:sz w:val="24"/>
                <w:szCs w:val="24"/>
              </w:rPr>
            </w:pPr>
          </w:p>
        </w:tc>
        <w:tc>
          <w:tcPr>
            <w:tcW w:w="912" w:type="pct"/>
            <w:tcBorders>
              <w:top w:val="single" w:sz="4" w:space="0" w:color="auto"/>
              <w:left w:val="nil"/>
              <w:bottom w:val="single" w:sz="4" w:space="0" w:color="auto"/>
              <w:right w:val="single" w:sz="4" w:space="0" w:color="auto"/>
            </w:tcBorders>
            <w:shd w:val="clear" w:color="auto" w:fill="F2F2F2"/>
            <w:vAlign w:val="bottom"/>
          </w:tcPr>
          <w:p w:rsidR="00981D33" w:rsidRPr="00FA2045" w:rsidRDefault="00BF7A40" w:rsidP="00D84C20">
            <w:pPr>
              <w:jc w:val="center"/>
              <w:rPr>
                <w:rFonts w:ascii="Times New Roman" w:hAnsi="Times New Roman"/>
                <w:b/>
                <w:color w:val="000000"/>
                <w:sz w:val="24"/>
                <w:szCs w:val="24"/>
              </w:rPr>
            </w:pPr>
            <w:r w:rsidRPr="00BF7A40">
              <w:rPr>
                <w:rFonts w:ascii="Times New Roman" w:hAnsi="Times New Roman"/>
                <w:b/>
                <w:color w:val="000000"/>
                <w:sz w:val="24"/>
                <w:szCs w:val="24"/>
              </w:rPr>
              <w:t>55</w:t>
            </w:r>
            <w:r w:rsidR="00385CA5">
              <w:rPr>
                <w:rFonts w:ascii="Times New Roman" w:hAnsi="Times New Roman"/>
                <w:b/>
                <w:color w:val="000000"/>
                <w:sz w:val="24"/>
                <w:szCs w:val="24"/>
              </w:rPr>
              <w:t>*</w:t>
            </w:r>
          </w:p>
        </w:tc>
        <w:tc>
          <w:tcPr>
            <w:tcW w:w="816" w:type="pct"/>
            <w:tcBorders>
              <w:top w:val="single" w:sz="4" w:space="0" w:color="auto"/>
              <w:left w:val="nil"/>
              <w:bottom w:val="single" w:sz="4" w:space="0" w:color="auto"/>
              <w:right w:val="single" w:sz="4" w:space="0" w:color="auto"/>
            </w:tcBorders>
            <w:shd w:val="clear" w:color="auto" w:fill="F2F2F2"/>
            <w:vAlign w:val="bottom"/>
          </w:tcPr>
          <w:p w:rsidR="00981D33" w:rsidRPr="00FA2045" w:rsidRDefault="00BF7A40" w:rsidP="00D84C20">
            <w:pPr>
              <w:jc w:val="center"/>
              <w:rPr>
                <w:rFonts w:ascii="Times New Roman" w:hAnsi="Times New Roman"/>
                <w:b/>
                <w:color w:val="000000"/>
                <w:sz w:val="24"/>
                <w:szCs w:val="24"/>
              </w:rPr>
            </w:pPr>
            <w:r w:rsidRPr="00BF7A40">
              <w:rPr>
                <w:rFonts w:ascii="Times New Roman" w:hAnsi="Times New Roman"/>
                <w:b/>
                <w:color w:val="000000"/>
                <w:sz w:val="24"/>
                <w:szCs w:val="24"/>
              </w:rPr>
              <w:t>55</w:t>
            </w:r>
          </w:p>
        </w:tc>
      </w:tr>
      <w:tr w:rsidR="00A02352" w:rsidRPr="004D05DB" w:rsidTr="000F15E3">
        <w:trPr>
          <w:trHeight w:val="300"/>
        </w:trPr>
        <w:tc>
          <w:tcPr>
            <w:tcW w:w="2024" w:type="pct"/>
            <w:tcBorders>
              <w:top w:val="nil"/>
              <w:left w:val="single" w:sz="4" w:space="0" w:color="auto"/>
              <w:bottom w:val="single" w:sz="4" w:space="0" w:color="auto"/>
              <w:right w:val="single" w:sz="4" w:space="0" w:color="auto"/>
            </w:tcBorders>
            <w:shd w:val="clear" w:color="auto" w:fill="D9D9D9"/>
            <w:vAlign w:val="bottom"/>
          </w:tcPr>
          <w:p w:rsidR="00A02352" w:rsidRPr="004D05DB" w:rsidRDefault="00A02352" w:rsidP="00385CA5">
            <w:pPr>
              <w:rPr>
                <w:rFonts w:ascii="Times New Roman" w:hAnsi="Times New Roman"/>
                <w:b/>
                <w:bCs/>
                <w:color w:val="000000"/>
                <w:sz w:val="24"/>
                <w:szCs w:val="24"/>
              </w:rPr>
            </w:pPr>
            <w:r w:rsidRPr="004D05DB">
              <w:rPr>
                <w:rFonts w:ascii="Times New Roman" w:hAnsi="Times New Roman"/>
                <w:b/>
                <w:bCs/>
                <w:color w:val="000000"/>
                <w:sz w:val="24"/>
                <w:szCs w:val="24"/>
              </w:rPr>
              <w:t xml:space="preserve">Total Burden </w:t>
            </w:r>
          </w:p>
        </w:tc>
        <w:tc>
          <w:tcPr>
            <w:tcW w:w="1248" w:type="pct"/>
            <w:tcBorders>
              <w:top w:val="nil"/>
              <w:left w:val="nil"/>
              <w:bottom w:val="single" w:sz="4" w:space="0" w:color="auto"/>
              <w:right w:val="single" w:sz="4" w:space="0" w:color="auto"/>
            </w:tcBorders>
            <w:shd w:val="clear" w:color="auto" w:fill="D9D9D9"/>
            <w:vAlign w:val="bottom"/>
          </w:tcPr>
          <w:p w:rsidR="00A02352" w:rsidRPr="00E4664D" w:rsidRDefault="00A02352" w:rsidP="00FD64B5">
            <w:pPr>
              <w:jc w:val="center"/>
              <w:rPr>
                <w:rFonts w:ascii="Times New Roman" w:hAnsi="Times New Roman"/>
                <w:b/>
                <w:bCs/>
                <w:color w:val="000000"/>
                <w:sz w:val="24"/>
                <w:szCs w:val="24"/>
              </w:rPr>
            </w:pPr>
            <w:r w:rsidRPr="00E4664D">
              <w:rPr>
                <w:rFonts w:ascii="Times New Roman" w:hAnsi="Times New Roman"/>
                <w:b/>
                <w:bCs/>
                <w:color w:val="000000"/>
                <w:sz w:val="24"/>
                <w:szCs w:val="24"/>
              </w:rPr>
              <w:t> </w:t>
            </w:r>
          </w:p>
        </w:tc>
        <w:tc>
          <w:tcPr>
            <w:tcW w:w="912" w:type="pct"/>
            <w:tcBorders>
              <w:top w:val="nil"/>
              <w:left w:val="nil"/>
              <w:bottom w:val="single" w:sz="4" w:space="0" w:color="auto"/>
              <w:right w:val="single" w:sz="4" w:space="0" w:color="auto"/>
            </w:tcBorders>
            <w:shd w:val="clear" w:color="auto" w:fill="D9D9D9"/>
            <w:vAlign w:val="bottom"/>
          </w:tcPr>
          <w:p w:rsidR="00A02352" w:rsidRPr="00E4664D" w:rsidRDefault="00385CA5" w:rsidP="00F834A9">
            <w:pPr>
              <w:jc w:val="center"/>
              <w:rPr>
                <w:rFonts w:ascii="Times New Roman" w:hAnsi="Times New Roman"/>
                <w:b/>
                <w:bCs/>
                <w:color w:val="000000"/>
                <w:sz w:val="24"/>
                <w:szCs w:val="24"/>
              </w:rPr>
            </w:pPr>
            <w:r>
              <w:rPr>
                <w:rFonts w:ascii="Times New Roman" w:hAnsi="Times New Roman"/>
                <w:b/>
                <w:bCs/>
                <w:color w:val="000000"/>
                <w:sz w:val="24"/>
                <w:szCs w:val="24"/>
              </w:rPr>
              <w:t>4</w:t>
            </w:r>
            <w:r w:rsidR="00F834A9">
              <w:rPr>
                <w:rFonts w:ascii="Times New Roman" w:hAnsi="Times New Roman"/>
                <w:b/>
                <w:bCs/>
                <w:color w:val="000000"/>
                <w:sz w:val="24"/>
                <w:szCs w:val="24"/>
              </w:rPr>
              <w:t>7</w:t>
            </w:r>
            <w:r>
              <w:rPr>
                <w:rFonts w:ascii="Times New Roman" w:hAnsi="Times New Roman"/>
                <w:b/>
                <w:bCs/>
                <w:color w:val="000000"/>
                <w:sz w:val="24"/>
                <w:szCs w:val="24"/>
              </w:rPr>
              <w:t>0</w:t>
            </w:r>
          </w:p>
        </w:tc>
        <w:tc>
          <w:tcPr>
            <w:tcW w:w="816" w:type="pct"/>
            <w:tcBorders>
              <w:top w:val="nil"/>
              <w:left w:val="nil"/>
              <w:bottom w:val="single" w:sz="4" w:space="0" w:color="auto"/>
              <w:right w:val="single" w:sz="4" w:space="0" w:color="auto"/>
            </w:tcBorders>
            <w:shd w:val="clear" w:color="auto" w:fill="D9D9D9"/>
            <w:vAlign w:val="bottom"/>
          </w:tcPr>
          <w:p w:rsidR="00A02352" w:rsidRPr="00E4664D" w:rsidRDefault="00385CA5" w:rsidP="00385CA5">
            <w:pPr>
              <w:jc w:val="center"/>
              <w:rPr>
                <w:rFonts w:ascii="Times New Roman" w:hAnsi="Times New Roman"/>
                <w:b/>
                <w:bCs/>
                <w:color w:val="000000"/>
                <w:sz w:val="24"/>
                <w:szCs w:val="24"/>
              </w:rPr>
            </w:pPr>
            <w:r>
              <w:rPr>
                <w:rFonts w:ascii="Times New Roman" w:hAnsi="Times New Roman"/>
                <w:b/>
                <w:bCs/>
                <w:color w:val="000000"/>
                <w:sz w:val="24"/>
                <w:szCs w:val="24"/>
              </w:rPr>
              <w:t>97.25</w:t>
            </w:r>
          </w:p>
        </w:tc>
      </w:tr>
    </w:tbl>
    <w:p w:rsidR="00D84C20" w:rsidRDefault="00F25FFD">
      <w:pPr>
        <w:ind w:left="720" w:hanging="360"/>
        <w:rPr>
          <w:rStyle w:val="StyleTimesNewRoman"/>
          <w:szCs w:val="24"/>
        </w:rPr>
      </w:pPr>
      <w:r w:rsidRPr="00F25FFD">
        <w:rPr>
          <w:rStyle w:val="StyleTimesNewRoman"/>
          <w:szCs w:val="24"/>
        </w:rPr>
        <w:t>*</w:t>
      </w:r>
      <w:r w:rsidR="00981D33">
        <w:rPr>
          <w:rStyle w:val="StyleTimesNewRoman"/>
          <w:szCs w:val="24"/>
        </w:rPr>
        <w:t xml:space="preserve"> </w:t>
      </w:r>
      <w:r w:rsidRPr="00F25FFD">
        <w:rPr>
          <w:rStyle w:val="StyleTimesNewRoman"/>
          <w:szCs w:val="24"/>
        </w:rPr>
        <w:t>Subset of initial contact group</w:t>
      </w:r>
    </w:p>
    <w:p w:rsidR="005A3CB0" w:rsidRDefault="005A3CB0" w:rsidP="00462FE5">
      <w:pPr>
        <w:rPr>
          <w:rStyle w:val="StyleTimesNewRoman"/>
          <w:szCs w:val="24"/>
          <w:u w:val="single"/>
        </w:rPr>
      </w:pPr>
    </w:p>
    <w:p w:rsidR="00F06C2C" w:rsidRDefault="00F06C2C" w:rsidP="00462FE5">
      <w:pPr>
        <w:rPr>
          <w:rStyle w:val="StyleTimesNewRoman"/>
          <w:szCs w:val="24"/>
          <w:u w:val="single"/>
        </w:rPr>
      </w:pPr>
      <w:r w:rsidRPr="00260CC7">
        <w:rPr>
          <w:rStyle w:val="StyleTimesNewRoman"/>
          <w:szCs w:val="24"/>
          <w:u w:val="single"/>
        </w:rPr>
        <w:t>Cognitive Interview Burden</w:t>
      </w:r>
      <w:r w:rsidR="0062708F">
        <w:rPr>
          <w:rStyle w:val="StyleTimesNewRoman"/>
          <w:szCs w:val="24"/>
          <w:u w:val="single"/>
        </w:rPr>
        <w:t xml:space="preserve"> –</w:t>
      </w:r>
      <w:r w:rsidR="002908B1">
        <w:rPr>
          <w:rStyle w:val="StyleTimesNewRoman"/>
          <w:szCs w:val="24"/>
          <w:u w:val="single"/>
        </w:rPr>
        <w:t xml:space="preserve"> SICT</w:t>
      </w:r>
      <w:r w:rsidR="0062708F">
        <w:rPr>
          <w:rStyle w:val="StyleTimesNewRoman"/>
          <w:szCs w:val="24"/>
          <w:u w:val="single"/>
        </w:rPr>
        <w:t xml:space="preserve"> Items</w:t>
      </w:r>
    </w:p>
    <w:p w:rsidR="004F085A" w:rsidRDefault="00260CC7" w:rsidP="004F085A">
      <w:pPr>
        <w:rPr>
          <w:rStyle w:val="StyleTimesNewRoman"/>
          <w:szCs w:val="24"/>
        </w:rPr>
      </w:pPr>
      <w:r>
        <w:rPr>
          <w:rStyle w:val="StyleTimesNewRoman"/>
          <w:szCs w:val="24"/>
        </w:rPr>
        <w:t>Based on the proposed outreach and recruitment methods, we estimate initial respondent burden</w:t>
      </w:r>
      <w:r w:rsidR="009F4B22">
        <w:rPr>
          <w:rStyle w:val="StyleTimesNewRoman"/>
          <w:szCs w:val="24"/>
        </w:rPr>
        <w:t>,</w:t>
      </w:r>
      <w:r>
        <w:rPr>
          <w:rStyle w:val="StyleTimesNewRoman"/>
          <w:szCs w:val="24"/>
        </w:rPr>
        <w:t xml:space="preserve"> regardless of the mode of initial interaction </w:t>
      </w:r>
      <w:r w:rsidR="009F4B22">
        <w:rPr>
          <w:rStyle w:val="StyleTimesNewRoman"/>
          <w:szCs w:val="24"/>
        </w:rPr>
        <w:t>(</w:t>
      </w:r>
      <w:r>
        <w:rPr>
          <w:rStyle w:val="StyleTimesNewRoman"/>
          <w:szCs w:val="24"/>
        </w:rPr>
        <w:t>e.g.</w:t>
      </w:r>
      <w:r w:rsidR="000C3FF2">
        <w:rPr>
          <w:rStyle w:val="StyleTimesNewRoman"/>
          <w:szCs w:val="24"/>
        </w:rPr>
        <w:t>,</w:t>
      </w:r>
      <w:r>
        <w:rPr>
          <w:rStyle w:val="StyleTimesNewRoman"/>
          <w:szCs w:val="24"/>
        </w:rPr>
        <w:t xml:space="preserve"> a telephone recruiting call, receipt of a request to participate by postal mail, or receipt of an e</w:t>
      </w:r>
      <w:r w:rsidR="000C3FF2">
        <w:rPr>
          <w:rStyle w:val="StyleTimesNewRoman"/>
          <w:szCs w:val="24"/>
        </w:rPr>
        <w:t>-</w:t>
      </w:r>
      <w:r>
        <w:rPr>
          <w:rStyle w:val="StyleTimesNewRoman"/>
          <w:szCs w:val="24"/>
        </w:rPr>
        <w:t>mailed message regarding the study) at 3 minutes or 0.05 hours. The follow-up phone calls to conduct participant screening and schedule the interviews are estimated at 9 minutes or 0.15 hours per family. The follow-up phone call and letter to confirm participation is estimated at 3 minutes or 0.05 hours. S</w:t>
      </w:r>
      <w:r w:rsidRPr="00AA7D73">
        <w:rPr>
          <w:rStyle w:val="StyleTimesNewRoman"/>
          <w:szCs w:val="24"/>
        </w:rPr>
        <w:t xml:space="preserve">tudent interviews </w:t>
      </w:r>
      <w:r>
        <w:rPr>
          <w:rStyle w:val="StyleTimesNewRoman"/>
          <w:szCs w:val="24"/>
        </w:rPr>
        <w:t xml:space="preserve">with </w:t>
      </w:r>
      <w:r w:rsidR="005B49DE">
        <w:rPr>
          <w:rStyle w:val="StyleTimesNewRoman"/>
          <w:szCs w:val="24"/>
        </w:rPr>
        <w:t>S</w:t>
      </w:r>
      <w:r w:rsidR="007A6C46">
        <w:rPr>
          <w:rStyle w:val="StyleTimesNewRoman"/>
          <w:szCs w:val="24"/>
        </w:rPr>
        <w:t xml:space="preserve">ICTs </w:t>
      </w:r>
      <w:r w:rsidRPr="00AA7D73">
        <w:rPr>
          <w:rStyle w:val="StyleTimesNewRoman"/>
          <w:szCs w:val="24"/>
        </w:rPr>
        <w:t xml:space="preserve">will be limited to </w:t>
      </w:r>
      <w:r>
        <w:rPr>
          <w:rStyle w:val="StyleTimesNewRoman"/>
          <w:szCs w:val="24"/>
        </w:rPr>
        <w:t>90</w:t>
      </w:r>
      <w:r w:rsidRPr="00AA7D73">
        <w:rPr>
          <w:rStyle w:val="StyleTimesNewRoman"/>
          <w:szCs w:val="24"/>
        </w:rPr>
        <w:t xml:space="preserve"> minutes</w:t>
      </w:r>
      <w:r>
        <w:rPr>
          <w:rStyle w:val="StyleTimesNewRoman"/>
          <w:szCs w:val="24"/>
        </w:rPr>
        <w:t xml:space="preserve"> for </w:t>
      </w:r>
      <w:r w:rsidR="00EA6CFB">
        <w:rPr>
          <w:rStyle w:val="StyleTimesNewRoman"/>
          <w:szCs w:val="24"/>
        </w:rPr>
        <w:t xml:space="preserve">all </w:t>
      </w:r>
      <w:r>
        <w:rPr>
          <w:rStyle w:val="StyleTimesNewRoman"/>
          <w:szCs w:val="24"/>
        </w:rPr>
        <w:t>students</w:t>
      </w:r>
      <w:r w:rsidR="00EA6CFB">
        <w:rPr>
          <w:rStyle w:val="StyleTimesNewRoman"/>
          <w:szCs w:val="24"/>
        </w:rPr>
        <w:t>.</w:t>
      </w:r>
      <w:r>
        <w:rPr>
          <w:rStyle w:val="StyleTimesNewRoman"/>
          <w:szCs w:val="24"/>
        </w:rPr>
        <w:t xml:space="preserve"> </w:t>
      </w:r>
      <w:r w:rsidR="009F4B22">
        <w:rPr>
          <w:rStyle w:val="StyleTimesNewRoman"/>
          <w:szCs w:val="24"/>
        </w:rPr>
        <w:t>The estimated burden for recruitment assumes attrition throughout the process, using the same rates as stated earlier.</w:t>
      </w:r>
      <w:r w:rsidR="004F085A">
        <w:rPr>
          <w:rStyle w:val="StyleTimesNewRoman"/>
          <w:szCs w:val="24"/>
        </w:rPr>
        <w:t xml:space="preserve"> Table 4 details the estimated burden for the</w:t>
      </w:r>
      <w:r w:rsidR="002908B1">
        <w:rPr>
          <w:rStyle w:val="StyleTimesNewRoman"/>
          <w:szCs w:val="24"/>
        </w:rPr>
        <w:t xml:space="preserve"> SICT</w:t>
      </w:r>
      <w:r w:rsidR="004F085A">
        <w:rPr>
          <w:rStyle w:val="StyleTimesNewRoman"/>
          <w:szCs w:val="24"/>
        </w:rPr>
        <w:t xml:space="preserve"> cognitive interviews.</w:t>
      </w:r>
    </w:p>
    <w:p w:rsidR="00260CC7" w:rsidRDefault="00260CC7" w:rsidP="00260CC7">
      <w:pPr>
        <w:rPr>
          <w:rStyle w:val="StyleTimesNewRoman"/>
          <w:szCs w:val="24"/>
        </w:rPr>
      </w:pPr>
    </w:p>
    <w:p w:rsidR="00AF36DA" w:rsidRDefault="003D3537" w:rsidP="00AF36DA">
      <w:pPr>
        <w:keepNext/>
        <w:rPr>
          <w:rStyle w:val="StyleTimesNewRoman"/>
          <w:szCs w:val="24"/>
          <w:u w:val="single"/>
        </w:rPr>
      </w:pPr>
      <w:r w:rsidRPr="003D3537">
        <w:rPr>
          <w:rStyle w:val="StyleTimesNewRoman"/>
          <w:b/>
        </w:rPr>
        <w:t xml:space="preserve"> </w:t>
      </w:r>
      <w:bookmarkStart w:id="70" w:name="_Toc337716772"/>
      <w:r w:rsidR="00AF36DA" w:rsidRPr="00260CC7">
        <w:rPr>
          <w:rStyle w:val="StyleTimesNewRoman"/>
          <w:szCs w:val="24"/>
          <w:u w:val="single"/>
        </w:rPr>
        <w:t>Play</w:t>
      </w:r>
      <w:r w:rsidR="00AF36DA">
        <w:rPr>
          <w:rStyle w:val="StyleTimesNewRoman"/>
          <w:szCs w:val="24"/>
          <w:u w:val="single"/>
        </w:rPr>
        <w:t>-</w:t>
      </w:r>
      <w:r w:rsidR="00AF36DA" w:rsidRPr="00260CC7">
        <w:rPr>
          <w:rStyle w:val="StyleTimesNewRoman"/>
          <w:szCs w:val="24"/>
          <w:u w:val="single"/>
        </w:rPr>
        <w:t>Testing Burden</w:t>
      </w:r>
      <w:r w:rsidR="00AF36DA">
        <w:rPr>
          <w:rStyle w:val="StyleTimesNewRoman"/>
          <w:szCs w:val="24"/>
          <w:u w:val="single"/>
        </w:rPr>
        <w:t xml:space="preserve"> – SICT Items</w:t>
      </w:r>
    </w:p>
    <w:p w:rsidR="00AF36DA" w:rsidRDefault="00AF36DA" w:rsidP="00AF36DA">
      <w:pPr>
        <w:rPr>
          <w:rStyle w:val="StyleTimesNewRoman"/>
          <w:szCs w:val="24"/>
        </w:rPr>
      </w:pPr>
      <w:r>
        <w:rPr>
          <w:rStyle w:val="StyleTimesNewRoman"/>
          <w:szCs w:val="24"/>
        </w:rPr>
        <w:t xml:space="preserve">Teachers and staff officials will be contacted via e-mail and phone. Initial e-mail contact, response, and distribution of materials </w:t>
      </w:r>
      <w:proofErr w:type="gramStart"/>
      <w:r>
        <w:rPr>
          <w:rStyle w:val="StyleTimesNewRoman"/>
          <w:szCs w:val="24"/>
        </w:rPr>
        <w:t>is</w:t>
      </w:r>
      <w:proofErr w:type="gramEnd"/>
      <w:r>
        <w:rPr>
          <w:rStyle w:val="StyleTimesNewRoman"/>
          <w:szCs w:val="24"/>
        </w:rPr>
        <w:t xml:space="preserve"> estimated at 10 minutes or 0.167 hours. We anticipate distributing 200 flyers and consent forms via these contacts to parents and students, of which half will be flyers and half will be consent forms for parents. Time to review flyers and consent forms is estimated at 5 minutes or 0.08 hours. For those choosing to fill out the consent form, the estimated time is 8 minutes or 0.13 hours. The follow-up e-mail or letter to confirm participation for each session is estimated at 3 minutes or 0.05 hours. </w:t>
      </w:r>
      <w:r>
        <w:rPr>
          <w:rStyle w:val="StyleTimesNewRoman"/>
          <w:szCs w:val="24"/>
        </w:rPr>
        <w:lastRenderedPageBreak/>
        <w:t>Play testing sessions are expected to last 60 minutes for all students. Table 5 details the estimated burden for the SICT play testing.</w:t>
      </w:r>
    </w:p>
    <w:p w:rsidR="00AF36DA" w:rsidRDefault="00AF36DA" w:rsidP="00AF36DA">
      <w:pPr>
        <w:rPr>
          <w:rStyle w:val="StyleTimesNewRoman"/>
          <w:szCs w:val="24"/>
        </w:rPr>
      </w:pPr>
    </w:p>
    <w:p w:rsidR="009E5A6A" w:rsidRDefault="002F0E9E">
      <w:pPr>
        <w:pStyle w:val="Style1"/>
        <w:rPr>
          <w:rStyle w:val="StyleTimesNewRoman"/>
          <w:b/>
        </w:rPr>
      </w:pPr>
      <w:proofErr w:type="gramStart"/>
      <w:r w:rsidRPr="00F25FFD">
        <w:rPr>
          <w:rStyle w:val="StyleTimesNewRoman"/>
          <w:b/>
        </w:rPr>
        <w:t>Table 4.</w:t>
      </w:r>
      <w:proofErr w:type="gramEnd"/>
      <w:r w:rsidRPr="00F25FFD">
        <w:rPr>
          <w:rStyle w:val="StyleTimesNewRoman"/>
          <w:b/>
        </w:rPr>
        <w:t xml:space="preserve"> Specific Burden for </w:t>
      </w:r>
      <w:r w:rsidRPr="0062708F">
        <w:rPr>
          <w:rStyle w:val="StyleTimesNewRoman"/>
          <w:b/>
        </w:rPr>
        <w:t xml:space="preserve">Cognitive Interviewing </w:t>
      </w:r>
      <w:r>
        <w:rPr>
          <w:rStyle w:val="StyleTimesNewRoman"/>
          <w:b/>
        </w:rPr>
        <w:t xml:space="preserve">for </w:t>
      </w:r>
      <w:r w:rsidRPr="00F25FFD">
        <w:rPr>
          <w:rStyle w:val="StyleTimesNewRoman"/>
          <w:b/>
        </w:rPr>
        <w:t>Science ICT</w:t>
      </w:r>
      <w:bookmarkEnd w:id="70"/>
    </w:p>
    <w:tbl>
      <w:tblPr>
        <w:tblW w:w="5000" w:type="pct"/>
        <w:jc w:val="center"/>
        <w:tblLayout w:type="fixed"/>
        <w:tblLook w:val="00A0" w:firstRow="1" w:lastRow="0" w:firstColumn="1" w:lastColumn="0" w:noHBand="0" w:noVBand="0"/>
      </w:tblPr>
      <w:tblGrid>
        <w:gridCol w:w="3544"/>
        <w:gridCol w:w="2614"/>
        <w:gridCol w:w="2781"/>
        <w:gridCol w:w="1501"/>
      </w:tblGrid>
      <w:tr w:rsidR="004F085A" w:rsidRPr="00162B93" w:rsidTr="00F0459F">
        <w:trPr>
          <w:cantSplit/>
          <w:trHeight w:val="273"/>
          <w:jc w:val="center"/>
        </w:trPr>
        <w:tc>
          <w:tcPr>
            <w:tcW w:w="1697" w:type="pct"/>
            <w:tcBorders>
              <w:top w:val="single" w:sz="4" w:space="0" w:color="auto"/>
              <w:left w:val="single" w:sz="4" w:space="0" w:color="auto"/>
              <w:bottom w:val="nil"/>
              <w:right w:val="single" w:sz="4" w:space="0" w:color="auto"/>
            </w:tcBorders>
            <w:shd w:val="clear" w:color="auto" w:fill="FFFFFF"/>
            <w:noWrap/>
            <w:vAlign w:val="bottom"/>
          </w:tcPr>
          <w:p w:rsidR="004F085A" w:rsidRPr="00162B93" w:rsidRDefault="002F0E9E" w:rsidP="00F0459F">
            <w:pPr>
              <w:keepNext/>
              <w:rPr>
                <w:rFonts w:ascii="Times New Roman" w:hAnsi="Times New Roman"/>
                <w:b/>
                <w:bCs/>
                <w:sz w:val="24"/>
                <w:szCs w:val="24"/>
              </w:rPr>
            </w:pPr>
            <w:r w:rsidRPr="00F25FFD">
              <w:rPr>
                <w:rFonts w:ascii="Times New Roman" w:hAnsi="Times New Roman"/>
                <w:b/>
                <w:bCs/>
                <w:sz w:val="24"/>
                <w:szCs w:val="24"/>
              </w:rPr>
              <w:t>Respondent</w:t>
            </w:r>
          </w:p>
        </w:tc>
        <w:tc>
          <w:tcPr>
            <w:tcW w:w="1252" w:type="pct"/>
            <w:tcBorders>
              <w:top w:val="single" w:sz="4" w:space="0" w:color="auto"/>
              <w:left w:val="nil"/>
              <w:bottom w:val="nil"/>
              <w:right w:val="single" w:sz="4" w:space="0" w:color="auto"/>
            </w:tcBorders>
            <w:shd w:val="clear" w:color="auto" w:fill="FFFFFF"/>
            <w:noWrap/>
            <w:vAlign w:val="bottom"/>
          </w:tcPr>
          <w:p w:rsidR="004F085A" w:rsidRPr="00162B93" w:rsidRDefault="004F085A" w:rsidP="00F0459F">
            <w:pPr>
              <w:keepNext/>
              <w:jc w:val="center"/>
              <w:rPr>
                <w:rFonts w:ascii="Times New Roman" w:hAnsi="Times New Roman"/>
                <w:b/>
                <w:bCs/>
                <w:sz w:val="24"/>
                <w:szCs w:val="24"/>
              </w:rPr>
            </w:pPr>
            <w:r w:rsidRPr="00F25FFD">
              <w:rPr>
                <w:rFonts w:ascii="Times New Roman" w:hAnsi="Times New Roman"/>
                <w:b/>
                <w:bCs/>
                <w:sz w:val="24"/>
                <w:szCs w:val="24"/>
              </w:rPr>
              <w:t>Hours per respondent</w:t>
            </w:r>
          </w:p>
        </w:tc>
        <w:tc>
          <w:tcPr>
            <w:tcW w:w="1332" w:type="pct"/>
            <w:tcBorders>
              <w:top w:val="single" w:sz="4" w:space="0" w:color="auto"/>
              <w:left w:val="nil"/>
              <w:bottom w:val="nil"/>
              <w:right w:val="single" w:sz="4" w:space="0" w:color="auto"/>
            </w:tcBorders>
            <w:shd w:val="clear" w:color="auto" w:fill="FFFFFF"/>
            <w:noWrap/>
            <w:vAlign w:val="bottom"/>
          </w:tcPr>
          <w:p w:rsidR="004F085A" w:rsidRPr="00162B93" w:rsidRDefault="004F085A" w:rsidP="00F0459F">
            <w:pPr>
              <w:keepNext/>
              <w:jc w:val="center"/>
              <w:rPr>
                <w:rFonts w:ascii="Times New Roman" w:hAnsi="Times New Roman"/>
                <w:b/>
                <w:bCs/>
                <w:sz w:val="24"/>
                <w:szCs w:val="24"/>
              </w:rPr>
            </w:pPr>
            <w:r w:rsidRPr="00F25FFD">
              <w:rPr>
                <w:rFonts w:ascii="Times New Roman" w:hAnsi="Times New Roman"/>
                <w:b/>
                <w:bCs/>
                <w:sz w:val="24"/>
                <w:szCs w:val="24"/>
              </w:rPr>
              <w:t>Number of respondents</w:t>
            </w:r>
          </w:p>
        </w:tc>
        <w:tc>
          <w:tcPr>
            <w:tcW w:w="719" w:type="pct"/>
            <w:tcBorders>
              <w:top w:val="single" w:sz="4" w:space="0" w:color="auto"/>
              <w:left w:val="nil"/>
              <w:bottom w:val="nil"/>
              <w:right w:val="single" w:sz="4" w:space="0" w:color="auto"/>
            </w:tcBorders>
            <w:shd w:val="clear" w:color="auto" w:fill="FFFFFF"/>
            <w:noWrap/>
            <w:vAlign w:val="bottom"/>
          </w:tcPr>
          <w:p w:rsidR="004F085A" w:rsidRPr="00162B93" w:rsidRDefault="004F085A" w:rsidP="00F0459F">
            <w:pPr>
              <w:keepNext/>
              <w:jc w:val="center"/>
              <w:rPr>
                <w:rFonts w:ascii="Times New Roman" w:hAnsi="Times New Roman"/>
                <w:b/>
                <w:bCs/>
                <w:sz w:val="24"/>
                <w:szCs w:val="24"/>
              </w:rPr>
            </w:pPr>
            <w:r w:rsidRPr="00F25FFD">
              <w:rPr>
                <w:rFonts w:ascii="Times New Roman" w:hAnsi="Times New Roman"/>
                <w:b/>
                <w:bCs/>
                <w:sz w:val="24"/>
                <w:szCs w:val="24"/>
              </w:rPr>
              <w:t>Total hours</w:t>
            </w:r>
          </w:p>
        </w:tc>
      </w:tr>
      <w:tr w:rsidR="004F085A" w:rsidRPr="00162B93" w:rsidTr="00F0459F">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tcPr>
          <w:p w:rsidR="004F085A" w:rsidRDefault="004F085A" w:rsidP="004F085A">
            <w:pPr>
              <w:keepNext/>
              <w:rPr>
                <w:rFonts w:ascii="Times New Roman" w:hAnsi="Times New Roman"/>
                <w:color w:val="000000"/>
                <w:sz w:val="24"/>
                <w:szCs w:val="24"/>
              </w:rPr>
            </w:pPr>
            <w:r w:rsidRPr="00F25FFD">
              <w:rPr>
                <w:rFonts w:ascii="Times New Roman" w:hAnsi="Times New Roman"/>
                <w:color w:val="000000"/>
                <w:sz w:val="24"/>
                <w:szCs w:val="24"/>
              </w:rPr>
              <w:t xml:space="preserve">Parent and Student Recruitment </w:t>
            </w:r>
          </w:p>
        </w:tc>
      </w:tr>
      <w:tr w:rsidR="004F085A" w:rsidRPr="00162B93" w:rsidTr="00F0459F">
        <w:trPr>
          <w:cantSplit/>
          <w:trHeight w:val="273"/>
          <w:jc w:val="center"/>
        </w:trPr>
        <w:tc>
          <w:tcPr>
            <w:tcW w:w="1697" w:type="pct"/>
            <w:tcBorders>
              <w:top w:val="nil"/>
              <w:left w:val="single" w:sz="4" w:space="0" w:color="auto"/>
              <w:bottom w:val="single" w:sz="4" w:space="0" w:color="auto"/>
              <w:right w:val="single" w:sz="4" w:space="0" w:color="auto"/>
            </w:tcBorders>
            <w:noWrap/>
            <w:vAlign w:val="bottom"/>
          </w:tcPr>
          <w:p w:rsidR="004F085A" w:rsidRPr="00162B93" w:rsidRDefault="004F085A" w:rsidP="00F0459F">
            <w:pPr>
              <w:keepNext/>
              <w:rPr>
                <w:rFonts w:ascii="Times New Roman" w:hAnsi="Times New Roman"/>
                <w:color w:val="000000"/>
                <w:sz w:val="24"/>
                <w:szCs w:val="24"/>
              </w:rPr>
            </w:pPr>
            <w:r w:rsidRPr="00F25FFD">
              <w:rPr>
                <w:rFonts w:ascii="Times New Roman" w:hAnsi="Times New Roman"/>
                <w:color w:val="000000"/>
                <w:sz w:val="24"/>
                <w:szCs w:val="24"/>
              </w:rPr>
              <w:t>Initial contact</w:t>
            </w:r>
          </w:p>
        </w:tc>
        <w:tc>
          <w:tcPr>
            <w:tcW w:w="1252" w:type="pct"/>
            <w:tcBorders>
              <w:top w:val="nil"/>
              <w:left w:val="nil"/>
              <w:bottom w:val="single" w:sz="4" w:space="0" w:color="auto"/>
              <w:right w:val="single" w:sz="4" w:space="0" w:color="auto"/>
            </w:tcBorders>
            <w:noWrap/>
            <w:vAlign w:val="bottom"/>
          </w:tcPr>
          <w:p w:rsidR="004F085A" w:rsidRPr="00162B93" w:rsidRDefault="004F085A" w:rsidP="00F0459F">
            <w:pPr>
              <w:keepNext/>
              <w:jc w:val="center"/>
              <w:rPr>
                <w:rFonts w:ascii="Times New Roman" w:hAnsi="Times New Roman"/>
                <w:color w:val="000000"/>
                <w:sz w:val="24"/>
                <w:szCs w:val="24"/>
              </w:rPr>
            </w:pPr>
            <w:r w:rsidRPr="00F25FFD">
              <w:rPr>
                <w:rFonts w:ascii="Times New Roman" w:hAnsi="Times New Roman"/>
                <w:color w:val="000000"/>
                <w:sz w:val="24"/>
                <w:szCs w:val="24"/>
              </w:rPr>
              <w:t>0.05</w:t>
            </w:r>
          </w:p>
        </w:tc>
        <w:tc>
          <w:tcPr>
            <w:tcW w:w="1332" w:type="pct"/>
            <w:tcBorders>
              <w:top w:val="nil"/>
              <w:left w:val="nil"/>
              <w:bottom w:val="single" w:sz="4" w:space="0" w:color="auto"/>
              <w:right w:val="single" w:sz="4" w:space="0" w:color="auto"/>
            </w:tcBorders>
            <w:noWrap/>
            <w:vAlign w:val="bottom"/>
          </w:tcPr>
          <w:p w:rsidR="00F36D81" w:rsidRDefault="001F76C2">
            <w:pPr>
              <w:keepNext/>
              <w:jc w:val="center"/>
              <w:rPr>
                <w:rFonts w:ascii="Times New Roman" w:hAnsi="Times New Roman" w:cs="Tahoma"/>
                <w:color w:val="000000"/>
                <w:sz w:val="24"/>
                <w:szCs w:val="24"/>
              </w:rPr>
            </w:pPr>
            <w:r>
              <w:rPr>
                <w:rFonts w:ascii="Times New Roman" w:hAnsi="Times New Roman"/>
                <w:color w:val="000000"/>
                <w:sz w:val="24"/>
                <w:szCs w:val="24"/>
              </w:rPr>
              <w:t>1</w:t>
            </w:r>
            <w:r w:rsidR="009011D7">
              <w:rPr>
                <w:rFonts w:ascii="Times New Roman" w:hAnsi="Times New Roman"/>
                <w:color w:val="000000"/>
                <w:sz w:val="24"/>
                <w:szCs w:val="24"/>
              </w:rPr>
              <w:t>,</w:t>
            </w:r>
            <w:r>
              <w:rPr>
                <w:rFonts w:ascii="Times New Roman" w:hAnsi="Times New Roman"/>
                <w:color w:val="000000"/>
                <w:sz w:val="24"/>
                <w:szCs w:val="24"/>
              </w:rPr>
              <w:t>650</w:t>
            </w:r>
          </w:p>
        </w:tc>
        <w:tc>
          <w:tcPr>
            <w:tcW w:w="719" w:type="pct"/>
            <w:tcBorders>
              <w:top w:val="nil"/>
              <w:left w:val="nil"/>
              <w:bottom w:val="single" w:sz="4" w:space="0" w:color="auto"/>
              <w:right w:val="single" w:sz="4" w:space="0" w:color="auto"/>
            </w:tcBorders>
            <w:noWrap/>
            <w:vAlign w:val="bottom"/>
          </w:tcPr>
          <w:p w:rsidR="004F085A" w:rsidRPr="00162B93" w:rsidRDefault="00335C04" w:rsidP="00F0459F">
            <w:pPr>
              <w:keepNext/>
              <w:jc w:val="center"/>
              <w:rPr>
                <w:rFonts w:ascii="Times New Roman" w:hAnsi="Times New Roman"/>
                <w:color w:val="000000"/>
                <w:sz w:val="24"/>
                <w:szCs w:val="24"/>
              </w:rPr>
            </w:pPr>
            <w:r>
              <w:rPr>
                <w:rFonts w:ascii="Times New Roman" w:hAnsi="Times New Roman"/>
                <w:color w:val="000000"/>
                <w:sz w:val="24"/>
                <w:szCs w:val="24"/>
              </w:rPr>
              <w:t>8</w:t>
            </w:r>
            <w:r w:rsidR="001F76C2">
              <w:rPr>
                <w:rFonts w:ascii="Times New Roman" w:hAnsi="Times New Roman"/>
                <w:color w:val="000000"/>
                <w:sz w:val="24"/>
                <w:szCs w:val="24"/>
              </w:rPr>
              <w:t>2.5</w:t>
            </w:r>
          </w:p>
        </w:tc>
      </w:tr>
      <w:tr w:rsidR="004F085A" w:rsidRPr="00162B93" w:rsidTr="004F085A">
        <w:trPr>
          <w:cantSplit/>
          <w:trHeight w:val="273"/>
          <w:jc w:val="center"/>
        </w:trPr>
        <w:tc>
          <w:tcPr>
            <w:tcW w:w="1697" w:type="pct"/>
            <w:tcBorders>
              <w:top w:val="nil"/>
              <w:left w:val="single" w:sz="4" w:space="0" w:color="auto"/>
              <w:bottom w:val="single" w:sz="4" w:space="0" w:color="auto"/>
              <w:right w:val="single" w:sz="4" w:space="0" w:color="auto"/>
            </w:tcBorders>
            <w:noWrap/>
            <w:vAlign w:val="bottom"/>
          </w:tcPr>
          <w:p w:rsidR="004F085A" w:rsidRPr="00162B93" w:rsidRDefault="004F085A" w:rsidP="00F0459F">
            <w:pPr>
              <w:keepNext/>
              <w:rPr>
                <w:rFonts w:ascii="Times New Roman" w:hAnsi="Times New Roman"/>
                <w:color w:val="000000"/>
                <w:sz w:val="24"/>
                <w:szCs w:val="24"/>
              </w:rPr>
            </w:pPr>
            <w:r w:rsidRPr="00F25FFD">
              <w:rPr>
                <w:rFonts w:ascii="Times New Roman" w:hAnsi="Times New Roman"/>
                <w:color w:val="000000"/>
                <w:sz w:val="24"/>
                <w:szCs w:val="24"/>
              </w:rPr>
              <w:t>Follow-up via phone</w:t>
            </w:r>
          </w:p>
        </w:tc>
        <w:tc>
          <w:tcPr>
            <w:tcW w:w="1252" w:type="pct"/>
            <w:tcBorders>
              <w:top w:val="nil"/>
              <w:left w:val="nil"/>
              <w:bottom w:val="single" w:sz="4" w:space="0" w:color="auto"/>
              <w:right w:val="single" w:sz="4" w:space="0" w:color="auto"/>
            </w:tcBorders>
            <w:noWrap/>
            <w:vAlign w:val="bottom"/>
          </w:tcPr>
          <w:p w:rsidR="004F085A" w:rsidRPr="00162B93" w:rsidRDefault="004F085A" w:rsidP="00F0459F">
            <w:pPr>
              <w:keepNext/>
              <w:jc w:val="center"/>
              <w:rPr>
                <w:rFonts w:ascii="Times New Roman" w:hAnsi="Times New Roman"/>
                <w:color w:val="000000"/>
                <w:sz w:val="24"/>
                <w:szCs w:val="24"/>
              </w:rPr>
            </w:pPr>
            <w:r w:rsidRPr="00F25FFD">
              <w:rPr>
                <w:rFonts w:ascii="Times New Roman" w:hAnsi="Times New Roman"/>
                <w:color w:val="000000"/>
                <w:sz w:val="24"/>
                <w:szCs w:val="24"/>
              </w:rPr>
              <w:t>0.15</w:t>
            </w:r>
          </w:p>
        </w:tc>
        <w:tc>
          <w:tcPr>
            <w:tcW w:w="1332" w:type="pct"/>
            <w:tcBorders>
              <w:top w:val="nil"/>
              <w:left w:val="nil"/>
              <w:bottom w:val="single" w:sz="4" w:space="0" w:color="auto"/>
              <w:right w:val="single" w:sz="4" w:space="0" w:color="auto"/>
            </w:tcBorders>
            <w:noWrap/>
            <w:vAlign w:val="bottom"/>
          </w:tcPr>
          <w:p w:rsidR="00F36D81" w:rsidRDefault="001F76C2" w:rsidP="00C05351">
            <w:pPr>
              <w:keepNext/>
              <w:jc w:val="center"/>
              <w:rPr>
                <w:rFonts w:ascii="Times New Roman" w:hAnsi="Times New Roman" w:cs="Tahoma"/>
                <w:color w:val="000000"/>
                <w:sz w:val="24"/>
                <w:szCs w:val="24"/>
              </w:rPr>
            </w:pPr>
            <w:r>
              <w:rPr>
                <w:rFonts w:ascii="Times New Roman" w:hAnsi="Times New Roman"/>
                <w:color w:val="000000"/>
                <w:sz w:val="24"/>
                <w:szCs w:val="24"/>
              </w:rPr>
              <w:t>3</w:t>
            </w:r>
            <w:r w:rsidR="00C05351">
              <w:rPr>
                <w:rFonts w:ascii="Times New Roman" w:hAnsi="Times New Roman"/>
                <w:color w:val="000000"/>
                <w:sz w:val="24"/>
                <w:szCs w:val="24"/>
              </w:rPr>
              <w:t>3</w:t>
            </w:r>
            <w:r>
              <w:rPr>
                <w:rFonts w:ascii="Times New Roman" w:hAnsi="Times New Roman"/>
                <w:color w:val="000000"/>
                <w:sz w:val="24"/>
                <w:szCs w:val="24"/>
              </w:rPr>
              <w:t>0</w:t>
            </w:r>
            <w:r w:rsidR="004F085A">
              <w:rPr>
                <w:rFonts w:ascii="Times New Roman" w:hAnsi="Times New Roman"/>
                <w:color w:val="000000"/>
                <w:sz w:val="24"/>
                <w:szCs w:val="24"/>
              </w:rPr>
              <w:t>*</w:t>
            </w:r>
          </w:p>
        </w:tc>
        <w:tc>
          <w:tcPr>
            <w:tcW w:w="719" w:type="pct"/>
            <w:tcBorders>
              <w:top w:val="nil"/>
              <w:left w:val="nil"/>
              <w:bottom w:val="single" w:sz="4" w:space="0" w:color="auto"/>
              <w:right w:val="single" w:sz="4" w:space="0" w:color="auto"/>
            </w:tcBorders>
            <w:noWrap/>
            <w:vAlign w:val="bottom"/>
          </w:tcPr>
          <w:p w:rsidR="004F085A" w:rsidRPr="00162B93" w:rsidRDefault="00335C04" w:rsidP="00F0459F">
            <w:pPr>
              <w:keepNext/>
              <w:jc w:val="center"/>
              <w:rPr>
                <w:rFonts w:ascii="Times New Roman" w:hAnsi="Times New Roman"/>
                <w:color w:val="000000"/>
                <w:sz w:val="24"/>
                <w:szCs w:val="24"/>
              </w:rPr>
            </w:pPr>
            <w:r>
              <w:rPr>
                <w:rFonts w:ascii="Times New Roman" w:hAnsi="Times New Roman"/>
                <w:color w:val="000000"/>
                <w:sz w:val="24"/>
                <w:szCs w:val="24"/>
              </w:rPr>
              <w:t>4</w:t>
            </w:r>
            <w:r w:rsidR="001F76C2">
              <w:rPr>
                <w:rFonts w:ascii="Times New Roman" w:hAnsi="Times New Roman"/>
                <w:color w:val="000000"/>
                <w:sz w:val="24"/>
                <w:szCs w:val="24"/>
              </w:rPr>
              <w:t>9.5</w:t>
            </w:r>
          </w:p>
        </w:tc>
      </w:tr>
      <w:tr w:rsidR="004F085A" w:rsidRPr="00162B93" w:rsidTr="004F085A">
        <w:trPr>
          <w:cantSplit/>
          <w:trHeight w:val="273"/>
          <w:jc w:val="center"/>
        </w:trPr>
        <w:tc>
          <w:tcPr>
            <w:tcW w:w="1697" w:type="pct"/>
            <w:tcBorders>
              <w:top w:val="single" w:sz="4" w:space="0" w:color="auto"/>
              <w:left w:val="single" w:sz="4" w:space="0" w:color="auto"/>
              <w:bottom w:val="single" w:sz="4" w:space="0" w:color="auto"/>
              <w:right w:val="single" w:sz="4" w:space="0" w:color="auto"/>
            </w:tcBorders>
            <w:noWrap/>
            <w:vAlign w:val="bottom"/>
          </w:tcPr>
          <w:p w:rsidR="004F085A" w:rsidRPr="00162B93" w:rsidRDefault="004F085A" w:rsidP="002F0E9E">
            <w:pPr>
              <w:keepNext/>
              <w:rPr>
                <w:rFonts w:ascii="Times New Roman" w:hAnsi="Times New Roman"/>
                <w:color w:val="000000"/>
                <w:sz w:val="24"/>
                <w:szCs w:val="24"/>
              </w:rPr>
            </w:pPr>
            <w:r w:rsidRPr="00F25FFD">
              <w:rPr>
                <w:rFonts w:ascii="Times New Roman" w:hAnsi="Times New Roman"/>
                <w:color w:val="000000"/>
                <w:sz w:val="24"/>
                <w:szCs w:val="24"/>
              </w:rPr>
              <w:t>Confirmation</w:t>
            </w:r>
            <w:r w:rsidR="002F0E9E">
              <w:rPr>
                <w:rFonts w:ascii="Times New Roman" w:hAnsi="Times New Roman"/>
                <w:color w:val="000000"/>
                <w:sz w:val="24"/>
                <w:szCs w:val="24"/>
              </w:rPr>
              <w:t>s</w:t>
            </w:r>
            <w:r w:rsidRPr="00F25FFD">
              <w:rPr>
                <w:rFonts w:ascii="Times New Roman" w:hAnsi="Times New Roman"/>
                <w:color w:val="000000"/>
                <w:sz w:val="24"/>
                <w:szCs w:val="24"/>
              </w:rPr>
              <w:t xml:space="preserve"> </w:t>
            </w:r>
          </w:p>
        </w:tc>
        <w:tc>
          <w:tcPr>
            <w:tcW w:w="1252" w:type="pct"/>
            <w:tcBorders>
              <w:top w:val="single" w:sz="4" w:space="0" w:color="auto"/>
              <w:left w:val="nil"/>
              <w:bottom w:val="single" w:sz="4" w:space="0" w:color="auto"/>
              <w:right w:val="single" w:sz="4" w:space="0" w:color="auto"/>
            </w:tcBorders>
            <w:noWrap/>
            <w:vAlign w:val="bottom"/>
          </w:tcPr>
          <w:p w:rsidR="004F085A" w:rsidRPr="00162B93" w:rsidRDefault="004F085A" w:rsidP="00F0459F">
            <w:pPr>
              <w:keepNext/>
              <w:jc w:val="center"/>
              <w:rPr>
                <w:rFonts w:ascii="Times New Roman" w:hAnsi="Times New Roman"/>
                <w:color w:val="000000"/>
                <w:sz w:val="24"/>
                <w:szCs w:val="24"/>
              </w:rPr>
            </w:pPr>
            <w:r w:rsidRPr="00F25FFD">
              <w:rPr>
                <w:rFonts w:ascii="Times New Roman" w:hAnsi="Times New Roman"/>
                <w:color w:val="000000"/>
                <w:sz w:val="24"/>
                <w:szCs w:val="24"/>
              </w:rPr>
              <w:t>0.05</w:t>
            </w:r>
          </w:p>
        </w:tc>
        <w:tc>
          <w:tcPr>
            <w:tcW w:w="1332" w:type="pct"/>
            <w:tcBorders>
              <w:top w:val="single" w:sz="4" w:space="0" w:color="auto"/>
              <w:left w:val="nil"/>
              <w:bottom w:val="single" w:sz="4" w:space="0" w:color="auto"/>
              <w:right w:val="single" w:sz="4" w:space="0" w:color="auto"/>
            </w:tcBorders>
            <w:noWrap/>
            <w:vAlign w:val="bottom"/>
          </w:tcPr>
          <w:p w:rsidR="004F085A" w:rsidRPr="00162B93" w:rsidRDefault="001F76C2" w:rsidP="001F76C2">
            <w:pPr>
              <w:keepNext/>
              <w:jc w:val="center"/>
              <w:rPr>
                <w:rFonts w:ascii="Times New Roman" w:hAnsi="Times New Roman"/>
                <w:color w:val="000000"/>
                <w:sz w:val="24"/>
                <w:szCs w:val="24"/>
              </w:rPr>
            </w:pPr>
            <w:r>
              <w:rPr>
                <w:rFonts w:ascii="Times New Roman" w:hAnsi="Times New Roman"/>
                <w:color w:val="000000"/>
                <w:sz w:val="24"/>
                <w:szCs w:val="24"/>
              </w:rPr>
              <w:t>165</w:t>
            </w:r>
            <w:r w:rsidR="004F085A">
              <w:rPr>
                <w:rFonts w:ascii="Times New Roman" w:hAnsi="Times New Roman"/>
                <w:color w:val="000000"/>
                <w:sz w:val="24"/>
                <w:szCs w:val="24"/>
              </w:rPr>
              <w:t>*</w:t>
            </w:r>
          </w:p>
        </w:tc>
        <w:tc>
          <w:tcPr>
            <w:tcW w:w="719" w:type="pct"/>
            <w:tcBorders>
              <w:top w:val="single" w:sz="4" w:space="0" w:color="auto"/>
              <w:left w:val="nil"/>
              <w:bottom w:val="single" w:sz="4" w:space="0" w:color="auto"/>
              <w:right w:val="single" w:sz="4" w:space="0" w:color="auto"/>
            </w:tcBorders>
            <w:noWrap/>
            <w:vAlign w:val="bottom"/>
          </w:tcPr>
          <w:p w:rsidR="004F085A" w:rsidRPr="00162B93" w:rsidRDefault="00335C04" w:rsidP="00F0459F">
            <w:pPr>
              <w:keepNext/>
              <w:jc w:val="center"/>
              <w:rPr>
                <w:rFonts w:ascii="Times New Roman" w:hAnsi="Times New Roman"/>
                <w:color w:val="000000"/>
                <w:sz w:val="24"/>
                <w:szCs w:val="24"/>
              </w:rPr>
            </w:pPr>
            <w:r>
              <w:rPr>
                <w:rFonts w:ascii="Times New Roman" w:hAnsi="Times New Roman"/>
                <w:color w:val="000000"/>
                <w:sz w:val="24"/>
                <w:szCs w:val="24"/>
              </w:rPr>
              <w:t>8</w:t>
            </w:r>
            <w:r w:rsidR="001F76C2">
              <w:rPr>
                <w:rFonts w:ascii="Times New Roman" w:hAnsi="Times New Roman"/>
                <w:color w:val="000000"/>
                <w:sz w:val="24"/>
                <w:szCs w:val="24"/>
              </w:rPr>
              <w:t>.25</w:t>
            </w:r>
          </w:p>
        </w:tc>
      </w:tr>
      <w:tr w:rsidR="004F085A" w:rsidRPr="00FA2045" w:rsidTr="000F15E3">
        <w:trPr>
          <w:cantSplit/>
          <w:trHeight w:val="273"/>
          <w:jc w:val="center"/>
        </w:trPr>
        <w:tc>
          <w:tcPr>
            <w:tcW w:w="1697"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4F085A" w:rsidRPr="00FA2045" w:rsidRDefault="004F085A" w:rsidP="00F0459F">
            <w:pPr>
              <w:keepNext/>
              <w:rPr>
                <w:rFonts w:ascii="Times New Roman" w:hAnsi="Times New Roman"/>
                <w:b/>
                <w:color w:val="000000"/>
                <w:sz w:val="24"/>
                <w:szCs w:val="24"/>
              </w:rPr>
            </w:pPr>
            <w:r w:rsidRPr="002208E1">
              <w:rPr>
                <w:rFonts w:ascii="Times New Roman" w:hAnsi="Times New Roman"/>
                <w:b/>
                <w:color w:val="000000"/>
                <w:sz w:val="24"/>
                <w:szCs w:val="24"/>
              </w:rPr>
              <w:t>Sub-Total</w:t>
            </w:r>
          </w:p>
        </w:tc>
        <w:tc>
          <w:tcPr>
            <w:tcW w:w="1252" w:type="pct"/>
            <w:tcBorders>
              <w:top w:val="single" w:sz="4" w:space="0" w:color="auto"/>
              <w:left w:val="nil"/>
              <w:bottom w:val="single" w:sz="4" w:space="0" w:color="auto"/>
              <w:right w:val="single" w:sz="4" w:space="0" w:color="auto"/>
            </w:tcBorders>
            <w:shd w:val="clear" w:color="auto" w:fill="F2F2F2"/>
            <w:noWrap/>
            <w:vAlign w:val="bottom"/>
          </w:tcPr>
          <w:p w:rsidR="004F085A" w:rsidRPr="00FA2045" w:rsidRDefault="004F085A" w:rsidP="00F0459F">
            <w:pPr>
              <w:keepNext/>
              <w:jc w:val="center"/>
              <w:rPr>
                <w:rFonts w:ascii="Times New Roman" w:hAnsi="Times New Roman"/>
                <w:b/>
                <w:color w:val="000000"/>
                <w:sz w:val="24"/>
                <w:szCs w:val="24"/>
              </w:rPr>
            </w:pPr>
          </w:p>
        </w:tc>
        <w:tc>
          <w:tcPr>
            <w:tcW w:w="1332" w:type="pct"/>
            <w:tcBorders>
              <w:top w:val="single" w:sz="4" w:space="0" w:color="auto"/>
              <w:left w:val="nil"/>
              <w:bottom w:val="single" w:sz="4" w:space="0" w:color="auto"/>
              <w:right w:val="single" w:sz="4" w:space="0" w:color="auto"/>
            </w:tcBorders>
            <w:shd w:val="clear" w:color="auto" w:fill="F2F2F2"/>
            <w:noWrap/>
            <w:vAlign w:val="bottom"/>
          </w:tcPr>
          <w:p w:rsidR="00F36D81" w:rsidRDefault="001F76C2">
            <w:pPr>
              <w:keepNext/>
              <w:jc w:val="center"/>
              <w:rPr>
                <w:rFonts w:ascii="Times New Roman" w:hAnsi="Times New Roman" w:cs="Tahoma"/>
                <w:b/>
                <w:color w:val="000000"/>
                <w:sz w:val="24"/>
                <w:szCs w:val="24"/>
              </w:rPr>
            </w:pPr>
            <w:r>
              <w:rPr>
                <w:rFonts w:ascii="Times New Roman" w:hAnsi="Times New Roman"/>
                <w:b/>
                <w:color w:val="000000"/>
                <w:sz w:val="24"/>
                <w:szCs w:val="24"/>
              </w:rPr>
              <w:t>1</w:t>
            </w:r>
            <w:r w:rsidR="009011D7">
              <w:rPr>
                <w:rFonts w:ascii="Times New Roman" w:hAnsi="Times New Roman"/>
                <w:b/>
                <w:color w:val="000000"/>
                <w:sz w:val="24"/>
                <w:szCs w:val="24"/>
              </w:rPr>
              <w:t>,</w:t>
            </w:r>
            <w:r>
              <w:rPr>
                <w:rFonts w:ascii="Times New Roman" w:hAnsi="Times New Roman"/>
                <w:b/>
                <w:color w:val="000000"/>
                <w:sz w:val="24"/>
                <w:szCs w:val="24"/>
              </w:rPr>
              <w:t>650</w:t>
            </w:r>
          </w:p>
        </w:tc>
        <w:tc>
          <w:tcPr>
            <w:tcW w:w="719" w:type="pct"/>
            <w:tcBorders>
              <w:top w:val="single" w:sz="4" w:space="0" w:color="auto"/>
              <w:left w:val="nil"/>
              <w:bottom w:val="single" w:sz="4" w:space="0" w:color="auto"/>
              <w:right w:val="single" w:sz="4" w:space="0" w:color="auto"/>
            </w:tcBorders>
            <w:shd w:val="clear" w:color="auto" w:fill="F2F2F2"/>
            <w:noWrap/>
            <w:vAlign w:val="bottom"/>
          </w:tcPr>
          <w:p w:rsidR="004F085A" w:rsidRPr="00FA2045" w:rsidRDefault="001F76C2" w:rsidP="00F0459F">
            <w:pPr>
              <w:keepNext/>
              <w:jc w:val="center"/>
              <w:rPr>
                <w:rFonts w:ascii="Times New Roman" w:hAnsi="Times New Roman"/>
                <w:b/>
                <w:color w:val="000000"/>
                <w:sz w:val="24"/>
                <w:szCs w:val="24"/>
              </w:rPr>
            </w:pPr>
            <w:r>
              <w:rPr>
                <w:rFonts w:ascii="Times New Roman" w:hAnsi="Times New Roman"/>
                <w:b/>
                <w:color w:val="000000"/>
                <w:sz w:val="24"/>
                <w:szCs w:val="24"/>
              </w:rPr>
              <w:t>140.25</w:t>
            </w:r>
          </w:p>
        </w:tc>
      </w:tr>
      <w:tr w:rsidR="004F085A" w:rsidRPr="00162B93" w:rsidTr="000F15E3">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4F085A" w:rsidRPr="00162B93" w:rsidRDefault="004F085A" w:rsidP="004F085A">
            <w:pPr>
              <w:keepNext/>
              <w:rPr>
                <w:rFonts w:ascii="Times New Roman" w:hAnsi="Times New Roman"/>
                <w:color w:val="000000"/>
                <w:sz w:val="24"/>
                <w:szCs w:val="24"/>
              </w:rPr>
            </w:pPr>
            <w:r w:rsidRPr="00F25FFD">
              <w:rPr>
                <w:rFonts w:ascii="Times New Roman" w:hAnsi="Times New Roman"/>
                <w:color w:val="000000"/>
                <w:sz w:val="24"/>
                <w:szCs w:val="24"/>
              </w:rPr>
              <w:t xml:space="preserve">Interviews </w:t>
            </w:r>
          </w:p>
        </w:tc>
      </w:tr>
      <w:tr w:rsidR="004F085A" w:rsidRPr="00162B93" w:rsidTr="00F0459F">
        <w:trPr>
          <w:cantSplit/>
          <w:trHeight w:val="273"/>
          <w:jc w:val="center"/>
        </w:trPr>
        <w:tc>
          <w:tcPr>
            <w:tcW w:w="1697" w:type="pct"/>
            <w:tcBorders>
              <w:top w:val="single" w:sz="4" w:space="0" w:color="auto"/>
              <w:left w:val="single" w:sz="4" w:space="0" w:color="auto"/>
              <w:bottom w:val="single" w:sz="4" w:space="0" w:color="auto"/>
              <w:right w:val="single" w:sz="4" w:space="0" w:color="auto"/>
            </w:tcBorders>
            <w:noWrap/>
            <w:vAlign w:val="bottom"/>
          </w:tcPr>
          <w:p w:rsidR="004F085A" w:rsidRPr="00162B93" w:rsidRDefault="004F085A" w:rsidP="00F0459F">
            <w:pPr>
              <w:keepNext/>
              <w:rPr>
                <w:rFonts w:ascii="Times New Roman" w:hAnsi="Times New Roman"/>
                <w:color w:val="000000"/>
                <w:sz w:val="24"/>
                <w:szCs w:val="24"/>
              </w:rPr>
            </w:pPr>
            <w:r w:rsidRPr="00F25FFD">
              <w:rPr>
                <w:rFonts w:ascii="Times New Roman" w:hAnsi="Times New Roman"/>
                <w:color w:val="000000"/>
                <w:sz w:val="24"/>
                <w:szCs w:val="24"/>
              </w:rPr>
              <w:t xml:space="preserve">Grade 4 </w:t>
            </w:r>
          </w:p>
        </w:tc>
        <w:tc>
          <w:tcPr>
            <w:tcW w:w="1252" w:type="pct"/>
            <w:tcBorders>
              <w:top w:val="single" w:sz="4" w:space="0" w:color="auto"/>
              <w:left w:val="nil"/>
              <w:bottom w:val="single" w:sz="4" w:space="0" w:color="auto"/>
              <w:right w:val="single" w:sz="4" w:space="0" w:color="auto"/>
            </w:tcBorders>
            <w:noWrap/>
            <w:vAlign w:val="bottom"/>
          </w:tcPr>
          <w:p w:rsidR="004F085A" w:rsidRPr="00162B93" w:rsidRDefault="004F085A" w:rsidP="00F0459F">
            <w:pPr>
              <w:keepNext/>
              <w:jc w:val="center"/>
              <w:rPr>
                <w:rFonts w:ascii="Times New Roman" w:hAnsi="Times New Roman"/>
                <w:color w:val="000000"/>
                <w:sz w:val="24"/>
                <w:szCs w:val="24"/>
              </w:rPr>
            </w:pPr>
            <w:r w:rsidRPr="00F25FFD">
              <w:rPr>
                <w:rFonts w:ascii="Times New Roman" w:hAnsi="Times New Roman"/>
                <w:color w:val="000000"/>
                <w:sz w:val="24"/>
                <w:szCs w:val="24"/>
              </w:rPr>
              <w:t>1</w:t>
            </w:r>
            <w:r>
              <w:rPr>
                <w:rFonts w:ascii="Times New Roman" w:hAnsi="Times New Roman"/>
                <w:color w:val="000000"/>
                <w:sz w:val="24"/>
                <w:szCs w:val="24"/>
              </w:rPr>
              <w:t>.5</w:t>
            </w:r>
          </w:p>
        </w:tc>
        <w:tc>
          <w:tcPr>
            <w:tcW w:w="1332" w:type="pct"/>
            <w:tcBorders>
              <w:top w:val="single" w:sz="4" w:space="0" w:color="auto"/>
              <w:left w:val="nil"/>
              <w:bottom w:val="single" w:sz="4" w:space="0" w:color="auto"/>
              <w:right w:val="single" w:sz="4" w:space="0" w:color="auto"/>
            </w:tcBorders>
            <w:noWrap/>
            <w:vAlign w:val="bottom"/>
          </w:tcPr>
          <w:p w:rsidR="004F085A" w:rsidRPr="00162B93" w:rsidRDefault="00B073C7" w:rsidP="00F0459F">
            <w:pPr>
              <w:keepNext/>
              <w:jc w:val="center"/>
              <w:rPr>
                <w:rFonts w:ascii="Times New Roman" w:hAnsi="Times New Roman"/>
                <w:color w:val="000000"/>
                <w:sz w:val="24"/>
                <w:szCs w:val="24"/>
              </w:rPr>
            </w:pPr>
            <w:r>
              <w:rPr>
                <w:rFonts w:ascii="Times New Roman" w:hAnsi="Times New Roman"/>
                <w:color w:val="000000"/>
                <w:sz w:val="24"/>
                <w:szCs w:val="24"/>
              </w:rPr>
              <w:t>49</w:t>
            </w:r>
          </w:p>
        </w:tc>
        <w:tc>
          <w:tcPr>
            <w:tcW w:w="719" w:type="pct"/>
            <w:tcBorders>
              <w:top w:val="single" w:sz="4" w:space="0" w:color="auto"/>
              <w:left w:val="nil"/>
              <w:bottom w:val="single" w:sz="4" w:space="0" w:color="auto"/>
              <w:right w:val="single" w:sz="4" w:space="0" w:color="auto"/>
            </w:tcBorders>
            <w:noWrap/>
            <w:vAlign w:val="bottom"/>
          </w:tcPr>
          <w:p w:rsidR="004F085A" w:rsidRPr="00162B93" w:rsidRDefault="00B073C7" w:rsidP="00F0459F">
            <w:pPr>
              <w:keepNext/>
              <w:jc w:val="center"/>
              <w:rPr>
                <w:rFonts w:ascii="Times New Roman" w:hAnsi="Times New Roman"/>
                <w:color w:val="000000"/>
                <w:sz w:val="24"/>
                <w:szCs w:val="24"/>
              </w:rPr>
            </w:pPr>
            <w:r>
              <w:rPr>
                <w:rFonts w:ascii="Times New Roman" w:hAnsi="Times New Roman"/>
                <w:color w:val="000000"/>
                <w:sz w:val="24"/>
                <w:szCs w:val="24"/>
              </w:rPr>
              <w:t>73.5</w:t>
            </w:r>
          </w:p>
        </w:tc>
      </w:tr>
      <w:tr w:rsidR="004F085A" w:rsidRPr="00162B93" w:rsidTr="00F0459F">
        <w:trPr>
          <w:cantSplit/>
          <w:trHeight w:val="273"/>
          <w:jc w:val="center"/>
        </w:trPr>
        <w:tc>
          <w:tcPr>
            <w:tcW w:w="1697" w:type="pct"/>
            <w:tcBorders>
              <w:top w:val="single" w:sz="4" w:space="0" w:color="auto"/>
              <w:left w:val="single" w:sz="4" w:space="0" w:color="auto"/>
              <w:bottom w:val="single" w:sz="4" w:space="0" w:color="auto"/>
              <w:right w:val="single" w:sz="4" w:space="0" w:color="auto"/>
            </w:tcBorders>
            <w:noWrap/>
            <w:vAlign w:val="bottom"/>
          </w:tcPr>
          <w:p w:rsidR="004F085A" w:rsidRPr="00162B93" w:rsidRDefault="004F085A" w:rsidP="00F0459F">
            <w:pPr>
              <w:keepNext/>
              <w:rPr>
                <w:rFonts w:ascii="Times New Roman" w:hAnsi="Times New Roman"/>
                <w:color w:val="000000"/>
                <w:sz w:val="24"/>
                <w:szCs w:val="24"/>
              </w:rPr>
            </w:pPr>
            <w:r w:rsidRPr="00F25FFD">
              <w:rPr>
                <w:rFonts w:ascii="Times New Roman" w:hAnsi="Times New Roman"/>
                <w:color w:val="000000"/>
                <w:sz w:val="24"/>
                <w:szCs w:val="24"/>
              </w:rPr>
              <w:t xml:space="preserve">Grade 8 </w:t>
            </w:r>
          </w:p>
        </w:tc>
        <w:tc>
          <w:tcPr>
            <w:tcW w:w="1252" w:type="pct"/>
            <w:tcBorders>
              <w:top w:val="single" w:sz="4" w:space="0" w:color="auto"/>
              <w:left w:val="nil"/>
              <w:bottom w:val="single" w:sz="4" w:space="0" w:color="auto"/>
              <w:right w:val="single" w:sz="4" w:space="0" w:color="auto"/>
            </w:tcBorders>
            <w:noWrap/>
            <w:vAlign w:val="bottom"/>
          </w:tcPr>
          <w:p w:rsidR="004F085A" w:rsidRPr="00162B93" w:rsidRDefault="004F085A" w:rsidP="00F0459F">
            <w:pPr>
              <w:keepNext/>
              <w:jc w:val="center"/>
              <w:rPr>
                <w:rFonts w:ascii="Times New Roman" w:hAnsi="Times New Roman"/>
                <w:color w:val="000000"/>
                <w:sz w:val="24"/>
                <w:szCs w:val="24"/>
              </w:rPr>
            </w:pPr>
            <w:r w:rsidRPr="00F25FFD">
              <w:rPr>
                <w:rFonts w:ascii="Times New Roman" w:hAnsi="Times New Roman"/>
                <w:color w:val="000000"/>
                <w:sz w:val="24"/>
                <w:szCs w:val="24"/>
              </w:rPr>
              <w:t xml:space="preserve">1.5 </w:t>
            </w:r>
          </w:p>
        </w:tc>
        <w:tc>
          <w:tcPr>
            <w:tcW w:w="1332" w:type="pct"/>
            <w:tcBorders>
              <w:top w:val="single" w:sz="4" w:space="0" w:color="auto"/>
              <w:left w:val="nil"/>
              <w:bottom w:val="single" w:sz="4" w:space="0" w:color="auto"/>
              <w:right w:val="single" w:sz="4" w:space="0" w:color="auto"/>
            </w:tcBorders>
            <w:noWrap/>
            <w:vAlign w:val="bottom"/>
          </w:tcPr>
          <w:p w:rsidR="004F085A" w:rsidRPr="00162B93" w:rsidRDefault="00B073C7" w:rsidP="00F0459F">
            <w:pPr>
              <w:keepNext/>
              <w:jc w:val="center"/>
              <w:rPr>
                <w:rFonts w:ascii="Times New Roman" w:hAnsi="Times New Roman"/>
                <w:color w:val="000000"/>
                <w:sz w:val="24"/>
                <w:szCs w:val="24"/>
              </w:rPr>
            </w:pPr>
            <w:r>
              <w:rPr>
                <w:rFonts w:ascii="Times New Roman" w:hAnsi="Times New Roman"/>
                <w:color w:val="000000"/>
                <w:sz w:val="24"/>
                <w:szCs w:val="24"/>
              </w:rPr>
              <w:t>49</w:t>
            </w:r>
          </w:p>
        </w:tc>
        <w:tc>
          <w:tcPr>
            <w:tcW w:w="719" w:type="pct"/>
            <w:tcBorders>
              <w:top w:val="single" w:sz="4" w:space="0" w:color="auto"/>
              <w:left w:val="nil"/>
              <w:bottom w:val="single" w:sz="4" w:space="0" w:color="auto"/>
              <w:right w:val="single" w:sz="4" w:space="0" w:color="auto"/>
            </w:tcBorders>
            <w:noWrap/>
            <w:vAlign w:val="bottom"/>
          </w:tcPr>
          <w:p w:rsidR="004F085A" w:rsidRPr="00162B93" w:rsidRDefault="00B073C7" w:rsidP="00F0459F">
            <w:pPr>
              <w:keepNext/>
              <w:jc w:val="center"/>
              <w:rPr>
                <w:rFonts w:ascii="Times New Roman" w:hAnsi="Times New Roman"/>
                <w:color w:val="000000"/>
                <w:sz w:val="24"/>
                <w:szCs w:val="24"/>
              </w:rPr>
            </w:pPr>
            <w:r>
              <w:rPr>
                <w:rFonts w:ascii="Times New Roman" w:hAnsi="Times New Roman"/>
                <w:color w:val="000000"/>
                <w:sz w:val="24"/>
                <w:szCs w:val="24"/>
              </w:rPr>
              <w:t>73.5</w:t>
            </w:r>
          </w:p>
        </w:tc>
      </w:tr>
      <w:tr w:rsidR="004F085A" w:rsidRPr="00162B93" w:rsidTr="00F0459F">
        <w:trPr>
          <w:cantSplit/>
          <w:trHeight w:val="273"/>
          <w:jc w:val="center"/>
        </w:trPr>
        <w:tc>
          <w:tcPr>
            <w:tcW w:w="1697" w:type="pct"/>
            <w:tcBorders>
              <w:top w:val="single" w:sz="4" w:space="0" w:color="auto"/>
              <w:left w:val="single" w:sz="4" w:space="0" w:color="auto"/>
              <w:bottom w:val="single" w:sz="4" w:space="0" w:color="auto"/>
              <w:right w:val="single" w:sz="4" w:space="0" w:color="auto"/>
            </w:tcBorders>
            <w:noWrap/>
            <w:vAlign w:val="bottom"/>
          </w:tcPr>
          <w:p w:rsidR="004F085A" w:rsidRPr="00162B93" w:rsidRDefault="004F085A" w:rsidP="00F0459F">
            <w:pPr>
              <w:keepNext/>
              <w:rPr>
                <w:rFonts w:ascii="Times New Roman" w:hAnsi="Times New Roman"/>
                <w:color w:val="000000"/>
                <w:sz w:val="24"/>
                <w:szCs w:val="24"/>
              </w:rPr>
            </w:pPr>
            <w:r w:rsidRPr="00F25FFD">
              <w:rPr>
                <w:rFonts w:ascii="Times New Roman" w:hAnsi="Times New Roman"/>
                <w:color w:val="000000"/>
                <w:sz w:val="24"/>
                <w:szCs w:val="24"/>
              </w:rPr>
              <w:t>Grade 12</w:t>
            </w:r>
          </w:p>
        </w:tc>
        <w:tc>
          <w:tcPr>
            <w:tcW w:w="1252" w:type="pct"/>
            <w:tcBorders>
              <w:top w:val="single" w:sz="4" w:space="0" w:color="auto"/>
              <w:left w:val="nil"/>
              <w:bottom w:val="single" w:sz="4" w:space="0" w:color="auto"/>
              <w:right w:val="single" w:sz="4" w:space="0" w:color="auto"/>
            </w:tcBorders>
            <w:noWrap/>
            <w:vAlign w:val="bottom"/>
          </w:tcPr>
          <w:p w:rsidR="004F085A" w:rsidRPr="00162B93" w:rsidRDefault="004F085A" w:rsidP="00F0459F">
            <w:pPr>
              <w:keepNext/>
              <w:jc w:val="center"/>
              <w:rPr>
                <w:rFonts w:ascii="Times New Roman" w:hAnsi="Times New Roman"/>
                <w:color w:val="000000"/>
                <w:sz w:val="24"/>
                <w:szCs w:val="24"/>
              </w:rPr>
            </w:pPr>
            <w:r w:rsidRPr="00F25FFD">
              <w:rPr>
                <w:rFonts w:ascii="Times New Roman" w:hAnsi="Times New Roman"/>
                <w:color w:val="000000"/>
                <w:sz w:val="24"/>
                <w:szCs w:val="24"/>
              </w:rPr>
              <w:t xml:space="preserve">1.5 </w:t>
            </w:r>
          </w:p>
        </w:tc>
        <w:tc>
          <w:tcPr>
            <w:tcW w:w="1332" w:type="pct"/>
            <w:tcBorders>
              <w:top w:val="single" w:sz="4" w:space="0" w:color="auto"/>
              <w:left w:val="nil"/>
              <w:bottom w:val="single" w:sz="4" w:space="0" w:color="auto"/>
              <w:right w:val="single" w:sz="4" w:space="0" w:color="auto"/>
            </w:tcBorders>
            <w:noWrap/>
            <w:vAlign w:val="bottom"/>
          </w:tcPr>
          <w:p w:rsidR="004F085A" w:rsidRPr="00162B93" w:rsidRDefault="00B073C7" w:rsidP="00F0459F">
            <w:pPr>
              <w:keepNext/>
              <w:jc w:val="center"/>
              <w:rPr>
                <w:rFonts w:ascii="Times New Roman" w:hAnsi="Times New Roman"/>
                <w:color w:val="000000"/>
                <w:sz w:val="24"/>
                <w:szCs w:val="24"/>
              </w:rPr>
            </w:pPr>
            <w:r>
              <w:rPr>
                <w:rFonts w:ascii="Times New Roman" w:hAnsi="Times New Roman"/>
                <w:color w:val="000000"/>
                <w:sz w:val="24"/>
                <w:szCs w:val="24"/>
              </w:rPr>
              <w:t>42</w:t>
            </w:r>
            <w:r w:rsidR="004F085A">
              <w:rPr>
                <w:rFonts w:ascii="Times New Roman" w:hAnsi="Times New Roman"/>
                <w:color w:val="000000"/>
                <w:sz w:val="24"/>
                <w:szCs w:val="24"/>
              </w:rPr>
              <w:t>*</w:t>
            </w:r>
          </w:p>
        </w:tc>
        <w:tc>
          <w:tcPr>
            <w:tcW w:w="719" w:type="pct"/>
            <w:tcBorders>
              <w:top w:val="single" w:sz="4" w:space="0" w:color="auto"/>
              <w:left w:val="nil"/>
              <w:bottom w:val="single" w:sz="4" w:space="0" w:color="auto"/>
              <w:right w:val="single" w:sz="4" w:space="0" w:color="auto"/>
            </w:tcBorders>
            <w:noWrap/>
            <w:vAlign w:val="bottom"/>
          </w:tcPr>
          <w:p w:rsidR="004F085A" w:rsidRPr="00162B93" w:rsidRDefault="00B073C7" w:rsidP="00F0459F">
            <w:pPr>
              <w:keepNext/>
              <w:jc w:val="center"/>
              <w:rPr>
                <w:rFonts w:ascii="Times New Roman" w:hAnsi="Times New Roman"/>
                <w:color w:val="000000"/>
                <w:sz w:val="24"/>
                <w:szCs w:val="24"/>
              </w:rPr>
            </w:pPr>
            <w:r>
              <w:rPr>
                <w:rFonts w:ascii="Times New Roman" w:hAnsi="Times New Roman"/>
                <w:color w:val="000000"/>
                <w:sz w:val="24"/>
                <w:szCs w:val="24"/>
              </w:rPr>
              <w:t>63</w:t>
            </w:r>
          </w:p>
        </w:tc>
      </w:tr>
      <w:tr w:rsidR="004F085A" w:rsidRPr="00162B93" w:rsidTr="000F15E3">
        <w:trPr>
          <w:cantSplit/>
          <w:trHeight w:val="273"/>
          <w:jc w:val="center"/>
        </w:trPr>
        <w:tc>
          <w:tcPr>
            <w:tcW w:w="1697"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4F085A" w:rsidRPr="00F25FFD" w:rsidRDefault="004F085A" w:rsidP="00F0459F">
            <w:pPr>
              <w:keepNext/>
              <w:rPr>
                <w:rFonts w:ascii="Times New Roman" w:hAnsi="Times New Roman"/>
                <w:color w:val="000000"/>
                <w:sz w:val="24"/>
                <w:szCs w:val="24"/>
              </w:rPr>
            </w:pPr>
            <w:r w:rsidRPr="00F17D7E">
              <w:rPr>
                <w:rFonts w:ascii="Times New Roman" w:hAnsi="Times New Roman"/>
                <w:b/>
                <w:color w:val="000000"/>
                <w:sz w:val="24"/>
                <w:szCs w:val="24"/>
              </w:rPr>
              <w:t>Sub-Total</w:t>
            </w:r>
          </w:p>
        </w:tc>
        <w:tc>
          <w:tcPr>
            <w:tcW w:w="1252" w:type="pct"/>
            <w:tcBorders>
              <w:top w:val="single" w:sz="4" w:space="0" w:color="auto"/>
              <w:left w:val="nil"/>
              <w:bottom w:val="single" w:sz="4" w:space="0" w:color="auto"/>
              <w:right w:val="single" w:sz="4" w:space="0" w:color="auto"/>
            </w:tcBorders>
            <w:shd w:val="clear" w:color="auto" w:fill="F2F2F2"/>
            <w:noWrap/>
            <w:vAlign w:val="bottom"/>
          </w:tcPr>
          <w:p w:rsidR="004F085A" w:rsidRPr="00582E09" w:rsidRDefault="004F085A" w:rsidP="00F0459F">
            <w:pPr>
              <w:keepNext/>
              <w:jc w:val="center"/>
              <w:rPr>
                <w:rFonts w:ascii="Times New Roman" w:hAnsi="Times New Roman"/>
                <w:b/>
                <w:color w:val="000000"/>
                <w:sz w:val="24"/>
                <w:szCs w:val="24"/>
              </w:rPr>
            </w:pPr>
          </w:p>
        </w:tc>
        <w:tc>
          <w:tcPr>
            <w:tcW w:w="1332" w:type="pct"/>
            <w:tcBorders>
              <w:top w:val="single" w:sz="4" w:space="0" w:color="auto"/>
              <w:left w:val="nil"/>
              <w:bottom w:val="single" w:sz="4" w:space="0" w:color="auto"/>
              <w:right w:val="single" w:sz="4" w:space="0" w:color="auto"/>
            </w:tcBorders>
            <w:shd w:val="clear" w:color="auto" w:fill="F2F2F2"/>
            <w:noWrap/>
            <w:vAlign w:val="bottom"/>
          </w:tcPr>
          <w:p w:rsidR="004F085A" w:rsidRPr="00582E09" w:rsidDel="00F17D7E" w:rsidRDefault="00F834A9" w:rsidP="00F0459F">
            <w:pPr>
              <w:keepNext/>
              <w:jc w:val="center"/>
              <w:rPr>
                <w:rFonts w:ascii="Times New Roman" w:hAnsi="Times New Roman"/>
                <w:b/>
                <w:color w:val="000000"/>
                <w:sz w:val="24"/>
                <w:szCs w:val="24"/>
              </w:rPr>
            </w:pPr>
            <w:r>
              <w:rPr>
                <w:rFonts w:ascii="Times New Roman" w:hAnsi="Times New Roman"/>
                <w:b/>
                <w:color w:val="000000"/>
                <w:sz w:val="24"/>
                <w:szCs w:val="24"/>
              </w:rPr>
              <w:t>98</w:t>
            </w:r>
          </w:p>
        </w:tc>
        <w:tc>
          <w:tcPr>
            <w:tcW w:w="719" w:type="pct"/>
            <w:tcBorders>
              <w:top w:val="single" w:sz="4" w:space="0" w:color="auto"/>
              <w:left w:val="nil"/>
              <w:bottom w:val="single" w:sz="4" w:space="0" w:color="auto"/>
              <w:right w:val="single" w:sz="4" w:space="0" w:color="auto"/>
            </w:tcBorders>
            <w:shd w:val="clear" w:color="auto" w:fill="F2F2F2"/>
            <w:noWrap/>
            <w:vAlign w:val="bottom"/>
          </w:tcPr>
          <w:p w:rsidR="004F085A" w:rsidRPr="00F25FFD" w:rsidDel="00F17D7E" w:rsidRDefault="00335C04" w:rsidP="00F0459F">
            <w:pPr>
              <w:keepNext/>
              <w:jc w:val="center"/>
              <w:rPr>
                <w:rFonts w:ascii="Times New Roman" w:hAnsi="Times New Roman"/>
                <w:color w:val="000000"/>
                <w:sz w:val="24"/>
                <w:szCs w:val="24"/>
              </w:rPr>
            </w:pPr>
            <w:r>
              <w:rPr>
                <w:rFonts w:ascii="Times New Roman" w:hAnsi="Times New Roman"/>
                <w:b/>
                <w:color w:val="000000"/>
                <w:sz w:val="24"/>
                <w:szCs w:val="24"/>
              </w:rPr>
              <w:t>210</w:t>
            </w:r>
          </w:p>
        </w:tc>
      </w:tr>
      <w:tr w:rsidR="004F085A" w:rsidRPr="00162B93" w:rsidTr="00F0459F">
        <w:trPr>
          <w:cantSplit/>
          <w:trHeight w:val="273"/>
          <w:jc w:val="center"/>
        </w:trPr>
        <w:tc>
          <w:tcPr>
            <w:tcW w:w="1697"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B3501A" w:rsidRDefault="004F085A">
            <w:pPr>
              <w:keepNext/>
              <w:rPr>
                <w:rFonts w:ascii="Times New Roman" w:hAnsi="Times New Roman"/>
                <w:b/>
                <w:bCs/>
                <w:color w:val="000000"/>
                <w:sz w:val="24"/>
                <w:szCs w:val="24"/>
              </w:rPr>
            </w:pPr>
            <w:r w:rsidRPr="00F25FFD">
              <w:rPr>
                <w:rFonts w:ascii="Times New Roman" w:hAnsi="Times New Roman"/>
                <w:b/>
                <w:bCs/>
                <w:color w:val="000000"/>
                <w:sz w:val="24"/>
                <w:szCs w:val="24"/>
              </w:rPr>
              <w:t>Total Burden</w:t>
            </w:r>
          </w:p>
        </w:tc>
        <w:tc>
          <w:tcPr>
            <w:tcW w:w="1252" w:type="pct"/>
            <w:tcBorders>
              <w:top w:val="single" w:sz="4" w:space="0" w:color="auto"/>
              <w:left w:val="nil"/>
              <w:bottom w:val="single" w:sz="4" w:space="0" w:color="auto"/>
              <w:right w:val="single" w:sz="4" w:space="0" w:color="auto"/>
            </w:tcBorders>
            <w:shd w:val="clear" w:color="auto" w:fill="D9D9D9"/>
            <w:noWrap/>
            <w:vAlign w:val="center"/>
          </w:tcPr>
          <w:p w:rsidR="004F085A" w:rsidRDefault="004F085A" w:rsidP="00F0459F">
            <w:pPr>
              <w:keepNext/>
              <w:jc w:val="center"/>
              <w:rPr>
                <w:rFonts w:ascii="Times New Roman" w:hAnsi="Times New Roman"/>
                <w:b/>
                <w:bCs/>
                <w:color w:val="000000"/>
                <w:sz w:val="24"/>
                <w:szCs w:val="24"/>
              </w:rPr>
            </w:pPr>
          </w:p>
        </w:tc>
        <w:tc>
          <w:tcPr>
            <w:tcW w:w="1332" w:type="pct"/>
            <w:tcBorders>
              <w:top w:val="single" w:sz="4" w:space="0" w:color="auto"/>
              <w:left w:val="nil"/>
              <w:bottom w:val="single" w:sz="4" w:space="0" w:color="auto"/>
              <w:right w:val="single" w:sz="4" w:space="0" w:color="auto"/>
            </w:tcBorders>
            <w:shd w:val="clear" w:color="auto" w:fill="D9D9D9"/>
            <w:noWrap/>
            <w:vAlign w:val="center"/>
          </w:tcPr>
          <w:p w:rsidR="00933873" w:rsidRDefault="001F76C2" w:rsidP="00F834A9">
            <w:pPr>
              <w:keepNext/>
              <w:jc w:val="center"/>
              <w:rPr>
                <w:rFonts w:ascii="Times New Roman" w:hAnsi="Times New Roman" w:cs="Arial"/>
                <w:b/>
                <w:bCs/>
                <w:i/>
                <w:iCs/>
                <w:color w:val="000000"/>
                <w:sz w:val="24"/>
                <w:szCs w:val="24"/>
              </w:rPr>
            </w:pPr>
            <w:r>
              <w:rPr>
                <w:rFonts w:ascii="Times New Roman" w:hAnsi="Times New Roman"/>
                <w:b/>
                <w:bCs/>
                <w:color w:val="000000"/>
                <w:sz w:val="24"/>
                <w:szCs w:val="24"/>
              </w:rPr>
              <w:t>1</w:t>
            </w:r>
            <w:r w:rsidR="009011D7">
              <w:rPr>
                <w:rFonts w:ascii="Times New Roman" w:hAnsi="Times New Roman"/>
                <w:b/>
                <w:bCs/>
                <w:color w:val="000000"/>
                <w:sz w:val="24"/>
                <w:szCs w:val="24"/>
              </w:rPr>
              <w:t>,</w:t>
            </w:r>
            <w:r w:rsidR="00F834A9">
              <w:rPr>
                <w:rFonts w:ascii="Times New Roman" w:hAnsi="Times New Roman"/>
                <w:b/>
                <w:bCs/>
                <w:color w:val="000000"/>
                <w:sz w:val="24"/>
                <w:szCs w:val="24"/>
              </w:rPr>
              <w:t>748</w:t>
            </w:r>
          </w:p>
        </w:tc>
        <w:tc>
          <w:tcPr>
            <w:tcW w:w="719" w:type="pct"/>
            <w:tcBorders>
              <w:top w:val="single" w:sz="4" w:space="0" w:color="auto"/>
              <w:left w:val="nil"/>
              <w:bottom w:val="single" w:sz="4" w:space="0" w:color="auto"/>
              <w:right w:val="single" w:sz="4" w:space="0" w:color="auto"/>
            </w:tcBorders>
            <w:shd w:val="clear" w:color="auto" w:fill="D9D9D9"/>
            <w:noWrap/>
            <w:vAlign w:val="center"/>
          </w:tcPr>
          <w:p w:rsidR="004F085A" w:rsidRPr="000E127D" w:rsidRDefault="001F76C2" w:rsidP="001F76C2">
            <w:pPr>
              <w:keepNext/>
              <w:jc w:val="center"/>
              <w:rPr>
                <w:rFonts w:ascii="Times New Roman" w:hAnsi="Times New Roman"/>
                <w:b/>
                <w:bCs/>
                <w:iCs/>
                <w:color w:val="000000"/>
                <w:sz w:val="24"/>
                <w:szCs w:val="24"/>
              </w:rPr>
            </w:pPr>
            <w:r>
              <w:rPr>
                <w:rFonts w:ascii="Times New Roman" w:hAnsi="Times New Roman"/>
                <w:b/>
                <w:bCs/>
                <w:iCs/>
                <w:color w:val="000000"/>
                <w:sz w:val="24"/>
                <w:szCs w:val="24"/>
              </w:rPr>
              <w:t>350.25</w:t>
            </w:r>
          </w:p>
        </w:tc>
      </w:tr>
    </w:tbl>
    <w:p w:rsidR="004F085A" w:rsidRPr="00981D33" w:rsidRDefault="004F085A" w:rsidP="004F085A">
      <w:pPr>
        <w:ind w:left="720" w:hanging="360"/>
        <w:rPr>
          <w:rStyle w:val="StyleTimesNewRoman"/>
          <w:szCs w:val="24"/>
        </w:rPr>
      </w:pPr>
      <w:r w:rsidRPr="00981D33">
        <w:rPr>
          <w:rStyle w:val="StyleTimesNewRoman"/>
          <w:szCs w:val="24"/>
        </w:rPr>
        <w:t>*</w:t>
      </w:r>
      <w:r>
        <w:rPr>
          <w:rStyle w:val="StyleTimesNewRoman"/>
          <w:szCs w:val="24"/>
        </w:rPr>
        <w:t xml:space="preserve"> </w:t>
      </w:r>
      <w:r w:rsidRPr="00981D33">
        <w:rPr>
          <w:rStyle w:val="StyleTimesNewRoman"/>
          <w:szCs w:val="24"/>
        </w:rPr>
        <w:t>Subset of initial contact group</w:t>
      </w:r>
    </w:p>
    <w:p w:rsidR="004F085A" w:rsidRDefault="004F085A" w:rsidP="00462FE5">
      <w:pPr>
        <w:rPr>
          <w:rStyle w:val="StyleTimesNewRoman"/>
          <w:szCs w:val="24"/>
        </w:rPr>
      </w:pPr>
    </w:p>
    <w:p w:rsidR="009E5A6A" w:rsidRDefault="00F25FFD">
      <w:pPr>
        <w:pStyle w:val="Style1"/>
        <w:keepNext/>
        <w:rPr>
          <w:rStyle w:val="StyleTimesNewRoman"/>
          <w:b/>
        </w:rPr>
      </w:pPr>
      <w:bookmarkStart w:id="71" w:name="_Toc337716773"/>
      <w:proofErr w:type="gramStart"/>
      <w:r w:rsidRPr="00F25FFD">
        <w:rPr>
          <w:rStyle w:val="StyleTimesNewRoman"/>
          <w:b/>
        </w:rPr>
        <w:t xml:space="preserve">Table </w:t>
      </w:r>
      <w:r w:rsidR="000E127D">
        <w:rPr>
          <w:rStyle w:val="StyleTimesNewRoman"/>
          <w:b/>
        </w:rPr>
        <w:t>5</w:t>
      </w:r>
      <w:r w:rsidRPr="00F25FFD">
        <w:rPr>
          <w:rStyle w:val="StyleTimesNewRoman"/>
          <w:b/>
        </w:rPr>
        <w:t>.</w:t>
      </w:r>
      <w:proofErr w:type="gramEnd"/>
      <w:r w:rsidRPr="00F25FFD">
        <w:rPr>
          <w:rStyle w:val="StyleTimesNewRoman"/>
          <w:b/>
        </w:rPr>
        <w:t xml:space="preserve"> Specific Burden for Play Testing </w:t>
      </w:r>
      <w:r w:rsidR="00EA552B">
        <w:rPr>
          <w:rStyle w:val="StyleTimesNewRoman"/>
          <w:b/>
        </w:rPr>
        <w:t xml:space="preserve">for </w:t>
      </w:r>
      <w:r w:rsidRPr="00F25FFD">
        <w:rPr>
          <w:rStyle w:val="StyleTimesNewRoman"/>
          <w:b/>
        </w:rPr>
        <w:t xml:space="preserve">Science </w:t>
      </w:r>
      <w:r w:rsidR="00F76409">
        <w:rPr>
          <w:rStyle w:val="StyleTimesNewRoman"/>
          <w:b/>
        </w:rPr>
        <w:t>SICT</w:t>
      </w:r>
      <w:bookmarkEnd w:id="71"/>
    </w:p>
    <w:tbl>
      <w:tblPr>
        <w:tblW w:w="5000" w:type="pct"/>
        <w:jc w:val="center"/>
        <w:tblLayout w:type="fixed"/>
        <w:tblLook w:val="00A0" w:firstRow="1" w:lastRow="0" w:firstColumn="1" w:lastColumn="0" w:noHBand="0" w:noVBand="0"/>
      </w:tblPr>
      <w:tblGrid>
        <w:gridCol w:w="2468"/>
        <w:gridCol w:w="1645"/>
        <w:gridCol w:w="1695"/>
        <w:gridCol w:w="1462"/>
        <w:gridCol w:w="1585"/>
        <w:gridCol w:w="1585"/>
      </w:tblGrid>
      <w:tr w:rsidR="000E127D" w:rsidRPr="00162B93" w:rsidTr="000E127D">
        <w:trPr>
          <w:cantSplit/>
          <w:trHeight w:val="273"/>
          <w:jc w:val="center"/>
        </w:trPr>
        <w:tc>
          <w:tcPr>
            <w:tcW w:w="1182" w:type="pct"/>
            <w:tcBorders>
              <w:top w:val="single" w:sz="4" w:space="0" w:color="auto"/>
              <w:left w:val="single" w:sz="4" w:space="0" w:color="auto"/>
              <w:bottom w:val="nil"/>
              <w:right w:val="single" w:sz="4" w:space="0" w:color="auto"/>
            </w:tcBorders>
            <w:shd w:val="clear" w:color="auto" w:fill="FFFFFF"/>
            <w:noWrap/>
            <w:vAlign w:val="bottom"/>
          </w:tcPr>
          <w:p w:rsidR="000E127D" w:rsidRPr="00162B93" w:rsidRDefault="000E127D" w:rsidP="002708DB">
            <w:pPr>
              <w:keepNext/>
              <w:rPr>
                <w:rFonts w:ascii="Times New Roman" w:hAnsi="Times New Roman"/>
                <w:b/>
                <w:bCs/>
                <w:sz w:val="24"/>
                <w:szCs w:val="24"/>
              </w:rPr>
            </w:pPr>
            <w:r w:rsidRPr="00F25FFD">
              <w:rPr>
                <w:rFonts w:ascii="Times New Roman" w:hAnsi="Times New Roman"/>
                <w:b/>
                <w:bCs/>
                <w:sz w:val="24"/>
                <w:szCs w:val="24"/>
              </w:rPr>
              <w:t>Respondent</w:t>
            </w:r>
          </w:p>
        </w:tc>
        <w:tc>
          <w:tcPr>
            <w:tcW w:w="788" w:type="pct"/>
            <w:tcBorders>
              <w:top w:val="single" w:sz="4" w:space="0" w:color="auto"/>
              <w:left w:val="nil"/>
              <w:bottom w:val="nil"/>
              <w:right w:val="single" w:sz="4" w:space="0" w:color="auto"/>
            </w:tcBorders>
            <w:shd w:val="clear" w:color="auto" w:fill="FFFFFF"/>
            <w:noWrap/>
            <w:vAlign w:val="bottom"/>
          </w:tcPr>
          <w:p w:rsidR="000E127D" w:rsidRPr="00162B93" w:rsidRDefault="000E127D" w:rsidP="002708DB">
            <w:pPr>
              <w:keepNext/>
              <w:jc w:val="center"/>
              <w:rPr>
                <w:rFonts w:ascii="Times New Roman" w:hAnsi="Times New Roman"/>
                <w:b/>
                <w:bCs/>
                <w:sz w:val="24"/>
                <w:szCs w:val="24"/>
              </w:rPr>
            </w:pPr>
            <w:r w:rsidRPr="00F25FFD">
              <w:rPr>
                <w:rFonts w:ascii="Times New Roman" w:hAnsi="Times New Roman"/>
                <w:b/>
                <w:bCs/>
                <w:sz w:val="24"/>
                <w:szCs w:val="24"/>
              </w:rPr>
              <w:t>Hours per respondent</w:t>
            </w:r>
          </w:p>
        </w:tc>
        <w:tc>
          <w:tcPr>
            <w:tcW w:w="812" w:type="pct"/>
            <w:tcBorders>
              <w:top w:val="single" w:sz="4" w:space="0" w:color="auto"/>
              <w:left w:val="nil"/>
              <w:bottom w:val="nil"/>
              <w:right w:val="single" w:sz="4" w:space="0" w:color="auto"/>
            </w:tcBorders>
            <w:shd w:val="clear" w:color="auto" w:fill="FFFFFF"/>
            <w:noWrap/>
            <w:vAlign w:val="bottom"/>
          </w:tcPr>
          <w:p w:rsidR="000E127D" w:rsidRPr="00162B93" w:rsidRDefault="000E127D" w:rsidP="002708DB">
            <w:pPr>
              <w:keepNext/>
              <w:jc w:val="center"/>
              <w:rPr>
                <w:rFonts w:ascii="Times New Roman" w:hAnsi="Times New Roman"/>
                <w:b/>
                <w:bCs/>
                <w:sz w:val="24"/>
                <w:szCs w:val="24"/>
              </w:rPr>
            </w:pPr>
            <w:r w:rsidRPr="00F25FFD">
              <w:rPr>
                <w:rFonts w:ascii="Times New Roman" w:hAnsi="Times New Roman"/>
                <w:b/>
                <w:bCs/>
                <w:sz w:val="24"/>
                <w:szCs w:val="24"/>
              </w:rPr>
              <w:t>Number of respondents</w:t>
            </w:r>
          </w:p>
        </w:tc>
        <w:tc>
          <w:tcPr>
            <w:tcW w:w="700" w:type="pct"/>
            <w:tcBorders>
              <w:top w:val="single" w:sz="4" w:space="0" w:color="auto"/>
              <w:left w:val="nil"/>
              <w:bottom w:val="nil"/>
              <w:right w:val="single" w:sz="4" w:space="0" w:color="auto"/>
            </w:tcBorders>
            <w:shd w:val="clear" w:color="auto" w:fill="FFFFFF"/>
            <w:noWrap/>
            <w:vAlign w:val="bottom"/>
          </w:tcPr>
          <w:p w:rsidR="000E127D" w:rsidRPr="00162B93" w:rsidRDefault="000E127D" w:rsidP="000C3FF2">
            <w:pPr>
              <w:keepNext/>
              <w:jc w:val="center"/>
              <w:rPr>
                <w:rFonts w:ascii="Times New Roman" w:hAnsi="Times New Roman"/>
                <w:b/>
                <w:bCs/>
                <w:sz w:val="24"/>
                <w:szCs w:val="24"/>
              </w:rPr>
            </w:pPr>
            <w:r w:rsidRPr="00F25FFD">
              <w:rPr>
                <w:rFonts w:ascii="Times New Roman" w:hAnsi="Times New Roman"/>
                <w:b/>
                <w:bCs/>
                <w:sz w:val="24"/>
                <w:szCs w:val="24"/>
              </w:rPr>
              <w:t>Total hours</w:t>
            </w:r>
          </w:p>
        </w:tc>
        <w:tc>
          <w:tcPr>
            <w:tcW w:w="759" w:type="pct"/>
            <w:tcBorders>
              <w:top w:val="single" w:sz="4" w:space="0" w:color="auto"/>
              <w:left w:val="nil"/>
              <w:bottom w:val="nil"/>
              <w:right w:val="single" w:sz="4" w:space="0" w:color="auto"/>
            </w:tcBorders>
            <w:shd w:val="clear" w:color="auto" w:fill="FFFFFF"/>
            <w:vAlign w:val="bottom"/>
          </w:tcPr>
          <w:p w:rsidR="000E127D" w:rsidRPr="00F25FFD" w:rsidRDefault="00604E7B" w:rsidP="000E127D">
            <w:pPr>
              <w:keepNext/>
              <w:jc w:val="center"/>
              <w:rPr>
                <w:rFonts w:ascii="Times New Roman" w:hAnsi="Times New Roman"/>
                <w:b/>
                <w:bCs/>
                <w:sz w:val="24"/>
                <w:szCs w:val="24"/>
              </w:rPr>
            </w:pPr>
            <w:r>
              <w:rPr>
                <w:rFonts w:ascii="Times New Roman" w:hAnsi="Times New Roman"/>
                <w:b/>
                <w:bCs/>
                <w:sz w:val="24"/>
                <w:szCs w:val="24"/>
              </w:rPr>
              <w:t xml:space="preserve">Average </w:t>
            </w:r>
            <w:r w:rsidR="000E127D">
              <w:rPr>
                <w:rFonts w:ascii="Times New Roman" w:hAnsi="Times New Roman"/>
                <w:b/>
                <w:bCs/>
                <w:sz w:val="24"/>
                <w:szCs w:val="24"/>
              </w:rPr>
              <w:t>number of sessions per respondent</w:t>
            </w:r>
          </w:p>
        </w:tc>
        <w:tc>
          <w:tcPr>
            <w:tcW w:w="759" w:type="pct"/>
            <w:tcBorders>
              <w:top w:val="single" w:sz="4" w:space="0" w:color="auto"/>
              <w:left w:val="nil"/>
              <w:bottom w:val="nil"/>
              <w:right w:val="single" w:sz="4" w:space="0" w:color="auto"/>
            </w:tcBorders>
            <w:shd w:val="clear" w:color="auto" w:fill="FFFFFF"/>
            <w:vAlign w:val="bottom"/>
          </w:tcPr>
          <w:p w:rsidR="000E127D" w:rsidRPr="00F25FFD" w:rsidRDefault="000E127D" w:rsidP="000E127D">
            <w:pPr>
              <w:keepNext/>
              <w:jc w:val="center"/>
              <w:rPr>
                <w:rFonts w:ascii="Times New Roman" w:hAnsi="Times New Roman"/>
                <w:b/>
                <w:bCs/>
                <w:sz w:val="24"/>
                <w:szCs w:val="24"/>
              </w:rPr>
            </w:pPr>
            <w:r>
              <w:rPr>
                <w:rFonts w:ascii="Times New Roman" w:hAnsi="Times New Roman"/>
                <w:b/>
                <w:bCs/>
                <w:sz w:val="24"/>
                <w:szCs w:val="24"/>
              </w:rPr>
              <w:t>Total hours across sessions</w:t>
            </w:r>
          </w:p>
        </w:tc>
      </w:tr>
      <w:tr w:rsidR="000E127D" w:rsidRPr="00F17D7E" w:rsidTr="00B2590C">
        <w:trPr>
          <w:cantSplit/>
          <w:trHeight w:val="273"/>
          <w:jc w:val="center"/>
        </w:trPr>
        <w:tc>
          <w:tcPr>
            <w:tcW w:w="3482" w:type="pct"/>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rsidR="000E127D" w:rsidRPr="00FA2045" w:rsidRDefault="000E127D" w:rsidP="000E127D">
            <w:pPr>
              <w:keepNext/>
              <w:rPr>
                <w:rFonts w:ascii="Times New Roman" w:hAnsi="Times New Roman"/>
                <w:color w:val="000000"/>
                <w:sz w:val="24"/>
                <w:szCs w:val="24"/>
              </w:rPr>
            </w:pPr>
            <w:r w:rsidRPr="00FA2045">
              <w:rPr>
                <w:rFonts w:ascii="Times New Roman" w:hAnsi="Times New Roman"/>
                <w:color w:val="000000"/>
                <w:sz w:val="24"/>
                <w:szCs w:val="24"/>
              </w:rPr>
              <w:t xml:space="preserve">Student Recruitment via </w:t>
            </w:r>
            <w:r>
              <w:rPr>
                <w:rFonts w:ascii="Times New Roman" w:hAnsi="Times New Roman"/>
                <w:color w:val="000000"/>
                <w:sz w:val="24"/>
                <w:szCs w:val="24"/>
              </w:rPr>
              <w:t>Teachers and</w:t>
            </w:r>
            <w:r w:rsidRPr="00FA2045">
              <w:rPr>
                <w:rFonts w:ascii="Times New Roman" w:hAnsi="Times New Roman"/>
                <w:color w:val="000000"/>
                <w:sz w:val="24"/>
                <w:szCs w:val="24"/>
              </w:rPr>
              <w:t xml:space="preserve"> Staff </w:t>
            </w:r>
          </w:p>
        </w:tc>
        <w:tc>
          <w:tcPr>
            <w:tcW w:w="759" w:type="pct"/>
            <w:tcBorders>
              <w:top w:val="single" w:sz="4" w:space="0" w:color="auto"/>
              <w:left w:val="single" w:sz="4" w:space="0" w:color="auto"/>
              <w:right w:val="single" w:sz="4" w:space="0" w:color="auto"/>
            </w:tcBorders>
            <w:shd w:val="clear" w:color="auto" w:fill="D9D9D9"/>
          </w:tcPr>
          <w:p w:rsidR="000E127D" w:rsidRPr="00FA2045" w:rsidRDefault="000E127D" w:rsidP="000E127D">
            <w:pPr>
              <w:keepNext/>
              <w:rPr>
                <w:rFonts w:ascii="Times New Roman" w:hAnsi="Times New Roman"/>
                <w:color w:val="000000"/>
                <w:sz w:val="24"/>
                <w:szCs w:val="24"/>
              </w:rPr>
            </w:pPr>
          </w:p>
        </w:tc>
        <w:tc>
          <w:tcPr>
            <w:tcW w:w="759" w:type="pct"/>
            <w:tcBorders>
              <w:top w:val="single" w:sz="4" w:space="0" w:color="auto"/>
              <w:left w:val="single" w:sz="4" w:space="0" w:color="auto"/>
              <w:right w:val="single" w:sz="4" w:space="0" w:color="auto"/>
            </w:tcBorders>
            <w:shd w:val="clear" w:color="auto" w:fill="D9D9D9"/>
          </w:tcPr>
          <w:p w:rsidR="000E127D" w:rsidRPr="00FA2045" w:rsidRDefault="000E127D" w:rsidP="000E127D">
            <w:pPr>
              <w:keepNext/>
              <w:rPr>
                <w:rFonts w:ascii="Times New Roman" w:hAnsi="Times New Roman"/>
                <w:color w:val="000000"/>
                <w:sz w:val="24"/>
                <w:szCs w:val="24"/>
              </w:rPr>
            </w:pPr>
          </w:p>
        </w:tc>
      </w:tr>
      <w:tr w:rsidR="000E127D" w:rsidRPr="00FA2045" w:rsidTr="00B2590C">
        <w:trPr>
          <w:cantSplit/>
          <w:trHeight w:val="273"/>
          <w:jc w:val="center"/>
        </w:trPr>
        <w:tc>
          <w:tcPr>
            <w:tcW w:w="1182" w:type="pct"/>
            <w:tcBorders>
              <w:top w:val="nil"/>
              <w:left w:val="single" w:sz="4" w:space="0" w:color="auto"/>
              <w:bottom w:val="single" w:sz="4" w:space="0" w:color="auto"/>
              <w:right w:val="single" w:sz="4" w:space="0" w:color="auto"/>
            </w:tcBorders>
            <w:shd w:val="clear" w:color="auto" w:fill="auto"/>
            <w:noWrap/>
            <w:vAlign w:val="bottom"/>
          </w:tcPr>
          <w:p w:rsidR="000E127D" w:rsidRPr="00FA2045" w:rsidRDefault="000E127D" w:rsidP="00F24D5C">
            <w:pPr>
              <w:keepNext/>
              <w:rPr>
                <w:rFonts w:ascii="Times New Roman" w:hAnsi="Times New Roman"/>
                <w:color w:val="000000"/>
                <w:sz w:val="24"/>
                <w:szCs w:val="24"/>
              </w:rPr>
            </w:pPr>
            <w:r w:rsidRPr="00FA2045">
              <w:rPr>
                <w:rFonts w:ascii="Times New Roman" w:hAnsi="Times New Roman"/>
                <w:color w:val="000000"/>
                <w:sz w:val="24"/>
                <w:szCs w:val="24"/>
              </w:rPr>
              <w:t>Initial contact with staff: e</w:t>
            </w:r>
            <w:r w:rsidR="00503A94">
              <w:rPr>
                <w:rFonts w:ascii="Times New Roman" w:hAnsi="Times New Roman"/>
                <w:color w:val="000000"/>
                <w:sz w:val="24"/>
                <w:szCs w:val="24"/>
              </w:rPr>
              <w:t>-</w:t>
            </w:r>
            <w:r w:rsidRPr="00FA2045">
              <w:rPr>
                <w:rFonts w:ascii="Times New Roman" w:hAnsi="Times New Roman"/>
                <w:color w:val="000000"/>
                <w:sz w:val="24"/>
                <w:szCs w:val="24"/>
              </w:rPr>
              <w:t xml:space="preserve">mail + </w:t>
            </w:r>
            <w:r w:rsidR="00B60B49">
              <w:rPr>
                <w:rFonts w:ascii="Times New Roman" w:hAnsi="Times New Roman"/>
                <w:color w:val="000000"/>
                <w:sz w:val="24"/>
                <w:szCs w:val="24"/>
              </w:rPr>
              <w:t>fl</w:t>
            </w:r>
            <w:r w:rsidR="00503A94">
              <w:rPr>
                <w:rFonts w:ascii="Times New Roman" w:hAnsi="Times New Roman"/>
                <w:color w:val="000000"/>
                <w:sz w:val="24"/>
                <w:szCs w:val="24"/>
              </w:rPr>
              <w:t>y</w:t>
            </w:r>
            <w:r w:rsidR="00B60B49">
              <w:rPr>
                <w:rFonts w:ascii="Times New Roman" w:hAnsi="Times New Roman"/>
                <w:color w:val="000000"/>
                <w:sz w:val="24"/>
                <w:szCs w:val="24"/>
              </w:rPr>
              <w:t>er</w:t>
            </w:r>
            <w:r w:rsidR="00B60B49" w:rsidRPr="00FA2045">
              <w:rPr>
                <w:rFonts w:ascii="Times New Roman" w:hAnsi="Times New Roman"/>
                <w:color w:val="000000"/>
                <w:sz w:val="24"/>
                <w:szCs w:val="24"/>
              </w:rPr>
              <w:t xml:space="preserve"> </w:t>
            </w:r>
            <w:r w:rsidRPr="00FA2045">
              <w:rPr>
                <w:rFonts w:ascii="Times New Roman" w:hAnsi="Times New Roman"/>
                <w:color w:val="000000"/>
                <w:sz w:val="24"/>
                <w:szCs w:val="24"/>
              </w:rPr>
              <w:t>distribution</w:t>
            </w:r>
          </w:p>
        </w:tc>
        <w:tc>
          <w:tcPr>
            <w:tcW w:w="788" w:type="pct"/>
            <w:tcBorders>
              <w:top w:val="nil"/>
              <w:left w:val="nil"/>
              <w:bottom w:val="single" w:sz="4" w:space="0" w:color="auto"/>
              <w:right w:val="single" w:sz="4" w:space="0" w:color="auto"/>
            </w:tcBorders>
            <w:shd w:val="clear" w:color="auto" w:fill="auto"/>
            <w:noWrap/>
            <w:vAlign w:val="bottom"/>
          </w:tcPr>
          <w:p w:rsidR="000E127D" w:rsidRPr="00FA2045" w:rsidRDefault="000E127D" w:rsidP="000F15E3">
            <w:pPr>
              <w:keepNext/>
              <w:jc w:val="center"/>
              <w:rPr>
                <w:rFonts w:ascii="Times New Roman" w:hAnsi="Times New Roman"/>
                <w:color w:val="000000"/>
                <w:sz w:val="24"/>
                <w:szCs w:val="24"/>
              </w:rPr>
            </w:pPr>
            <w:r w:rsidRPr="00FA2045">
              <w:rPr>
                <w:rFonts w:ascii="Times New Roman" w:hAnsi="Times New Roman"/>
                <w:color w:val="000000"/>
                <w:sz w:val="24"/>
                <w:szCs w:val="24"/>
              </w:rPr>
              <w:t>0.</w:t>
            </w:r>
            <w:r w:rsidR="000F15E3">
              <w:rPr>
                <w:rFonts w:ascii="Times New Roman" w:hAnsi="Times New Roman"/>
                <w:color w:val="000000"/>
                <w:sz w:val="24"/>
                <w:szCs w:val="24"/>
              </w:rPr>
              <w:t>167</w:t>
            </w:r>
          </w:p>
        </w:tc>
        <w:tc>
          <w:tcPr>
            <w:tcW w:w="812" w:type="pct"/>
            <w:tcBorders>
              <w:top w:val="nil"/>
              <w:left w:val="nil"/>
              <w:bottom w:val="single" w:sz="4" w:space="0" w:color="auto"/>
              <w:right w:val="single" w:sz="4" w:space="0" w:color="auto"/>
            </w:tcBorders>
            <w:shd w:val="clear" w:color="auto" w:fill="auto"/>
            <w:noWrap/>
            <w:vAlign w:val="bottom"/>
          </w:tcPr>
          <w:p w:rsidR="000E127D" w:rsidRPr="00FA2045" w:rsidRDefault="000E127D" w:rsidP="00F24D5C">
            <w:pPr>
              <w:keepNext/>
              <w:jc w:val="center"/>
              <w:rPr>
                <w:rFonts w:ascii="Times New Roman" w:hAnsi="Times New Roman"/>
                <w:color w:val="000000"/>
                <w:sz w:val="24"/>
                <w:szCs w:val="24"/>
              </w:rPr>
            </w:pPr>
            <w:r>
              <w:rPr>
                <w:rFonts w:ascii="Times New Roman" w:hAnsi="Times New Roman"/>
                <w:color w:val="000000"/>
                <w:sz w:val="24"/>
                <w:szCs w:val="24"/>
              </w:rPr>
              <w:t>30</w:t>
            </w:r>
          </w:p>
        </w:tc>
        <w:tc>
          <w:tcPr>
            <w:tcW w:w="700" w:type="pct"/>
            <w:tcBorders>
              <w:top w:val="nil"/>
              <w:left w:val="nil"/>
              <w:bottom w:val="single" w:sz="4" w:space="0" w:color="auto"/>
              <w:right w:val="single" w:sz="4" w:space="0" w:color="auto"/>
            </w:tcBorders>
            <w:shd w:val="clear" w:color="auto" w:fill="auto"/>
            <w:noWrap/>
            <w:vAlign w:val="bottom"/>
          </w:tcPr>
          <w:p w:rsidR="000E127D" w:rsidRPr="00FA2045" w:rsidRDefault="000F15E3" w:rsidP="00F24D5C">
            <w:pPr>
              <w:keepNext/>
              <w:jc w:val="center"/>
              <w:rPr>
                <w:rFonts w:ascii="Times New Roman" w:hAnsi="Times New Roman"/>
                <w:color w:val="000000"/>
                <w:sz w:val="24"/>
                <w:szCs w:val="24"/>
              </w:rPr>
            </w:pPr>
            <w:r>
              <w:rPr>
                <w:rFonts w:ascii="Times New Roman" w:hAnsi="Times New Roman"/>
                <w:color w:val="000000"/>
                <w:sz w:val="24"/>
                <w:szCs w:val="24"/>
              </w:rPr>
              <w:t>5</w:t>
            </w:r>
          </w:p>
        </w:tc>
        <w:tc>
          <w:tcPr>
            <w:tcW w:w="759" w:type="pct"/>
            <w:tcBorders>
              <w:top w:val="nil"/>
              <w:left w:val="nil"/>
              <w:bottom w:val="single" w:sz="4" w:space="0" w:color="auto"/>
              <w:right w:val="single" w:sz="4" w:space="0" w:color="auto"/>
            </w:tcBorders>
            <w:shd w:val="thinDiagCross" w:color="auto" w:fill="auto"/>
          </w:tcPr>
          <w:p w:rsidR="000E127D" w:rsidRPr="00FA2045" w:rsidDel="00D56947" w:rsidRDefault="000E127D" w:rsidP="00F24D5C">
            <w:pPr>
              <w:keepNext/>
              <w:jc w:val="center"/>
              <w:rPr>
                <w:rFonts w:ascii="Times New Roman" w:hAnsi="Times New Roman"/>
                <w:color w:val="000000"/>
                <w:sz w:val="24"/>
                <w:szCs w:val="24"/>
              </w:rPr>
            </w:pPr>
          </w:p>
        </w:tc>
        <w:tc>
          <w:tcPr>
            <w:tcW w:w="759" w:type="pct"/>
            <w:tcBorders>
              <w:top w:val="nil"/>
              <w:left w:val="nil"/>
              <w:bottom w:val="single" w:sz="4" w:space="0" w:color="auto"/>
              <w:right w:val="single" w:sz="4" w:space="0" w:color="auto"/>
            </w:tcBorders>
            <w:shd w:val="thinDiagCross" w:color="auto" w:fill="auto"/>
          </w:tcPr>
          <w:p w:rsidR="000E127D" w:rsidRPr="00FA2045" w:rsidDel="00D56947" w:rsidRDefault="000E127D" w:rsidP="00F24D5C">
            <w:pPr>
              <w:keepNext/>
              <w:jc w:val="center"/>
              <w:rPr>
                <w:rFonts w:ascii="Times New Roman" w:hAnsi="Times New Roman"/>
                <w:color w:val="000000"/>
                <w:sz w:val="24"/>
                <w:szCs w:val="24"/>
              </w:rPr>
            </w:pPr>
          </w:p>
        </w:tc>
      </w:tr>
      <w:tr w:rsidR="000E127D" w:rsidRPr="00F17D7E" w:rsidTr="00B2590C">
        <w:trPr>
          <w:cantSplit/>
          <w:trHeight w:val="273"/>
          <w:jc w:val="center"/>
        </w:trPr>
        <w:tc>
          <w:tcPr>
            <w:tcW w:w="1182"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0E127D" w:rsidRPr="00F17D7E" w:rsidRDefault="00BF7A40" w:rsidP="00F24D5C">
            <w:pPr>
              <w:keepNext/>
              <w:rPr>
                <w:rFonts w:ascii="Times New Roman" w:hAnsi="Times New Roman"/>
                <w:b/>
                <w:color w:val="000000"/>
                <w:sz w:val="24"/>
                <w:szCs w:val="24"/>
              </w:rPr>
            </w:pPr>
            <w:r w:rsidRPr="00BF7A40">
              <w:rPr>
                <w:rFonts w:ascii="Times New Roman" w:hAnsi="Times New Roman"/>
                <w:b/>
                <w:color w:val="000000"/>
                <w:sz w:val="24"/>
                <w:szCs w:val="24"/>
              </w:rPr>
              <w:t>Sub-Total</w:t>
            </w:r>
          </w:p>
        </w:tc>
        <w:tc>
          <w:tcPr>
            <w:tcW w:w="788" w:type="pct"/>
            <w:tcBorders>
              <w:top w:val="single" w:sz="4" w:space="0" w:color="auto"/>
              <w:left w:val="nil"/>
              <w:bottom w:val="single" w:sz="4" w:space="0" w:color="auto"/>
              <w:right w:val="single" w:sz="4" w:space="0" w:color="auto"/>
            </w:tcBorders>
            <w:shd w:val="clear" w:color="auto" w:fill="F2F2F2"/>
            <w:noWrap/>
            <w:vAlign w:val="bottom"/>
          </w:tcPr>
          <w:p w:rsidR="000E127D" w:rsidRPr="00F17D7E" w:rsidRDefault="000E127D" w:rsidP="00F24D5C">
            <w:pPr>
              <w:keepNext/>
              <w:jc w:val="center"/>
              <w:rPr>
                <w:rFonts w:ascii="Times New Roman" w:hAnsi="Times New Roman"/>
                <w:b/>
                <w:color w:val="000000"/>
                <w:sz w:val="24"/>
                <w:szCs w:val="24"/>
              </w:rPr>
            </w:pPr>
          </w:p>
        </w:tc>
        <w:tc>
          <w:tcPr>
            <w:tcW w:w="812" w:type="pct"/>
            <w:tcBorders>
              <w:top w:val="single" w:sz="4" w:space="0" w:color="auto"/>
              <w:left w:val="nil"/>
              <w:bottom w:val="single" w:sz="4" w:space="0" w:color="auto"/>
              <w:right w:val="single" w:sz="4" w:space="0" w:color="auto"/>
            </w:tcBorders>
            <w:shd w:val="clear" w:color="auto" w:fill="F2F2F2"/>
            <w:noWrap/>
            <w:vAlign w:val="bottom"/>
          </w:tcPr>
          <w:p w:rsidR="000E127D" w:rsidRPr="00F17D7E" w:rsidRDefault="000E127D" w:rsidP="00F24D5C">
            <w:pPr>
              <w:keepNext/>
              <w:jc w:val="center"/>
              <w:rPr>
                <w:rFonts w:ascii="Times New Roman" w:hAnsi="Times New Roman"/>
                <w:b/>
                <w:color w:val="000000"/>
                <w:sz w:val="24"/>
                <w:szCs w:val="24"/>
              </w:rPr>
            </w:pPr>
            <w:r>
              <w:rPr>
                <w:rFonts w:ascii="Times New Roman" w:hAnsi="Times New Roman"/>
                <w:b/>
                <w:color w:val="000000"/>
                <w:sz w:val="24"/>
                <w:szCs w:val="24"/>
              </w:rPr>
              <w:t>30</w:t>
            </w:r>
          </w:p>
        </w:tc>
        <w:tc>
          <w:tcPr>
            <w:tcW w:w="700" w:type="pct"/>
            <w:tcBorders>
              <w:top w:val="single" w:sz="4" w:space="0" w:color="auto"/>
              <w:left w:val="nil"/>
              <w:bottom w:val="single" w:sz="4" w:space="0" w:color="auto"/>
              <w:right w:val="single" w:sz="4" w:space="0" w:color="auto"/>
            </w:tcBorders>
            <w:shd w:val="clear" w:color="auto" w:fill="F2F2F2"/>
            <w:noWrap/>
            <w:vAlign w:val="bottom"/>
          </w:tcPr>
          <w:p w:rsidR="000E127D" w:rsidRPr="00F17D7E" w:rsidRDefault="000F15E3" w:rsidP="00F24D5C">
            <w:pPr>
              <w:keepNext/>
              <w:jc w:val="center"/>
              <w:rPr>
                <w:rFonts w:ascii="Times New Roman" w:hAnsi="Times New Roman"/>
                <w:b/>
                <w:color w:val="000000"/>
                <w:sz w:val="24"/>
                <w:szCs w:val="24"/>
              </w:rPr>
            </w:pPr>
            <w:r>
              <w:rPr>
                <w:rFonts w:ascii="Times New Roman" w:hAnsi="Times New Roman"/>
                <w:b/>
                <w:color w:val="000000"/>
                <w:sz w:val="24"/>
                <w:szCs w:val="24"/>
              </w:rPr>
              <w:t>5</w:t>
            </w:r>
          </w:p>
        </w:tc>
        <w:tc>
          <w:tcPr>
            <w:tcW w:w="759" w:type="pct"/>
            <w:tcBorders>
              <w:top w:val="single" w:sz="4" w:space="0" w:color="auto"/>
              <w:left w:val="nil"/>
              <w:bottom w:val="single" w:sz="4" w:space="0" w:color="auto"/>
              <w:right w:val="single" w:sz="4" w:space="0" w:color="auto"/>
            </w:tcBorders>
            <w:shd w:val="thinDiagCross" w:color="auto" w:fill="auto"/>
          </w:tcPr>
          <w:p w:rsidR="000E127D" w:rsidDel="004F085A" w:rsidRDefault="000E127D" w:rsidP="00F24D5C">
            <w:pPr>
              <w:keepNext/>
              <w:jc w:val="center"/>
              <w:rPr>
                <w:rFonts w:ascii="Times New Roman" w:hAnsi="Times New Roman"/>
                <w:b/>
                <w:color w:val="000000"/>
                <w:sz w:val="24"/>
                <w:szCs w:val="24"/>
              </w:rPr>
            </w:pPr>
          </w:p>
        </w:tc>
        <w:tc>
          <w:tcPr>
            <w:tcW w:w="759" w:type="pct"/>
            <w:tcBorders>
              <w:top w:val="single" w:sz="4" w:space="0" w:color="auto"/>
              <w:left w:val="nil"/>
              <w:bottom w:val="single" w:sz="4" w:space="0" w:color="auto"/>
              <w:right w:val="single" w:sz="4" w:space="0" w:color="auto"/>
            </w:tcBorders>
            <w:shd w:val="thinDiagCross" w:color="auto" w:fill="auto"/>
          </w:tcPr>
          <w:p w:rsidR="000E127D" w:rsidDel="004F085A" w:rsidRDefault="000E127D" w:rsidP="00F24D5C">
            <w:pPr>
              <w:keepNext/>
              <w:jc w:val="center"/>
              <w:rPr>
                <w:rFonts w:ascii="Times New Roman" w:hAnsi="Times New Roman"/>
                <w:b/>
                <w:color w:val="000000"/>
                <w:sz w:val="24"/>
                <w:szCs w:val="24"/>
              </w:rPr>
            </w:pPr>
          </w:p>
        </w:tc>
      </w:tr>
      <w:tr w:rsidR="000E127D" w:rsidRPr="00162B93" w:rsidTr="00B2590C">
        <w:trPr>
          <w:cantSplit/>
          <w:trHeight w:val="273"/>
          <w:jc w:val="center"/>
        </w:trPr>
        <w:tc>
          <w:tcPr>
            <w:tcW w:w="3482"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tcPr>
          <w:p w:rsidR="000E127D" w:rsidRDefault="000E127D" w:rsidP="000E127D">
            <w:pPr>
              <w:keepNext/>
              <w:rPr>
                <w:rFonts w:ascii="Times New Roman" w:hAnsi="Times New Roman"/>
                <w:color w:val="000000"/>
                <w:sz w:val="24"/>
                <w:szCs w:val="24"/>
              </w:rPr>
            </w:pPr>
            <w:r w:rsidRPr="00F25FFD">
              <w:rPr>
                <w:rFonts w:ascii="Times New Roman" w:hAnsi="Times New Roman"/>
                <w:color w:val="000000"/>
                <w:sz w:val="24"/>
                <w:szCs w:val="24"/>
              </w:rPr>
              <w:t xml:space="preserve">Parent and Student Recruitment  </w:t>
            </w:r>
          </w:p>
        </w:tc>
        <w:tc>
          <w:tcPr>
            <w:tcW w:w="759" w:type="pct"/>
            <w:tcBorders>
              <w:top w:val="single" w:sz="4" w:space="0" w:color="auto"/>
              <w:left w:val="single" w:sz="4" w:space="0" w:color="auto"/>
              <w:bottom w:val="single" w:sz="4" w:space="0" w:color="auto"/>
              <w:right w:val="single" w:sz="4" w:space="0" w:color="auto"/>
            </w:tcBorders>
            <w:shd w:val="thinDiagCross" w:color="auto" w:fill="auto"/>
          </w:tcPr>
          <w:p w:rsidR="000E127D" w:rsidRPr="00F25FFD" w:rsidRDefault="000E127D" w:rsidP="000E127D">
            <w:pPr>
              <w:keepNext/>
              <w:rPr>
                <w:rFonts w:ascii="Times New Roman" w:hAnsi="Times New Roman"/>
                <w:color w:val="000000"/>
                <w:sz w:val="24"/>
                <w:szCs w:val="24"/>
              </w:rPr>
            </w:pPr>
          </w:p>
        </w:tc>
        <w:tc>
          <w:tcPr>
            <w:tcW w:w="759" w:type="pct"/>
            <w:tcBorders>
              <w:top w:val="single" w:sz="4" w:space="0" w:color="auto"/>
              <w:left w:val="single" w:sz="4" w:space="0" w:color="auto"/>
              <w:bottom w:val="single" w:sz="4" w:space="0" w:color="auto"/>
              <w:right w:val="single" w:sz="4" w:space="0" w:color="auto"/>
            </w:tcBorders>
            <w:shd w:val="thinDiagCross" w:color="auto" w:fill="auto"/>
          </w:tcPr>
          <w:p w:rsidR="000E127D" w:rsidRPr="00F25FFD" w:rsidRDefault="000E127D" w:rsidP="000E127D">
            <w:pPr>
              <w:keepNext/>
              <w:rPr>
                <w:rFonts w:ascii="Times New Roman" w:hAnsi="Times New Roman"/>
                <w:color w:val="000000"/>
                <w:sz w:val="24"/>
                <w:szCs w:val="24"/>
              </w:rPr>
            </w:pPr>
          </w:p>
        </w:tc>
      </w:tr>
      <w:tr w:rsidR="000E127D" w:rsidRPr="00162B93" w:rsidTr="00B2590C">
        <w:trPr>
          <w:cantSplit/>
          <w:trHeight w:val="273"/>
          <w:jc w:val="center"/>
        </w:trPr>
        <w:tc>
          <w:tcPr>
            <w:tcW w:w="1182" w:type="pct"/>
            <w:tcBorders>
              <w:top w:val="nil"/>
              <w:left w:val="single" w:sz="4" w:space="0" w:color="auto"/>
              <w:bottom w:val="single" w:sz="4" w:space="0" w:color="auto"/>
              <w:right w:val="single" w:sz="4" w:space="0" w:color="auto"/>
            </w:tcBorders>
            <w:noWrap/>
            <w:vAlign w:val="bottom"/>
          </w:tcPr>
          <w:p w:rsidR="000E127D" w:rsidRPr="00162B93" w:rsidRDefault="000E127D" w:rsidP="00D56947">
            <w:pPr>
              <w:keepNext/>
              <w:rPr>
                <w:rFonts w:ascii="Times New Roman" w:hAnsi="Times New Roman"/>
                <w:color w:val="000000"/>
                <w:sz w:val="24"/>
                <w:szCs w:val="24"/>
              </w:rPr>
            </w:pPr>
            <w:r w:rsidRPr="00F25FFD">
              <w:rPr>
                <w:rFonts w:ascii="Times New Roman" w:hAnsi="Times New Roman"/>
                <w:color w:val="000000"/>
                <w:sz w:val="24"/>
                <w:szCs w:val="24"/>
              </w:rPr>
              <w:t>Fl</w:t>
            </w:r>
            <w:r w:rsidR="00503A94">
              <w:rPr>
                <w:rFonts w:ascii="Times New Roman" w:hAnsi="Times New Roman"/>
                <w:color w:val="000000"/>
                <w:sz w:val="24"/>
                <w:szCs w:val="24"/>
              </w:rPr>
              <w:t>y</w:t>
            </w:r>
            <w:r w:rsidRPr="00F25FFD">
              <w:rPr>
                <w:rFonts w:ascii="Times New Roman" w:hAnsi="Times New Roman"/>
                <w:color w:val="000000"/>
                <w:sz w:val="24"/>
                <w:szCs w:val="24"/>
              </w:rPr>
              <w:t xml:space="preserve">er and </w:t>
            </w:r>
            <w:r>
              <w:rPr>
                <w:rFonts w:ascii="Times New Roman" w:hAnsi="Times New Roman"/>
                <w:color w:val="000000"/>
                <w:sz w:val="24"/>
                <w:szCs w:val="24"/>
              </w:rPr>
              <w:t>consent form</w:t>
            </w:r>
            <w:r w:rsidRPr="00F25FFD">
              <w:rPr>
                <w:rFonts w:ascii="Times New Roman" w:hAnsi="Times New Roman"/>
                <w:color w:val="000000"/>
                <w:sz w:val="24"/>
                <w:szCs w:val="24"/>
              </w:rPr>
              <w:t xml:space="preserve"> review</w:t>
            </w:r>
          </w:p>
        </w:tc>
        <w:tc>
          <w:tcPr>
            <w:tcW w:w="788" w:type="pct"/>
            <w:tcBorders>
              <w:top w:val="nil"/>
              <w:left w:val="nil"/>
              <w:bottom w:val="single" w:sz="4" w:space="0" w:color="auto"/>
              <w:right w:val="single" w:sz="4" w:space="0" w:color="auto"/>
            </w:tcBorders>
            <w:noWrap/>
            <w:vAlign w:val="bottom"/>
          </w:tcPr>
          <w:p w:rsidR="000E127D" w:rsidRPr="00162B93" w:rsidRDefault="000E127D" w:rsidP="00D56947">
            <w:pPr>
              <w:keepNext/>
              <w:jc w:val="center"/>
              <w:rPr>
                <w:rFonts w:ascii="Times New Roman" w:hAnsi="Times New Roman"/>
                <w:color w:val="000000"/>
                <w:sz w:val="24"/>
                <w:szCs w:val="24"/>
              </w:rPr>
            </w:pPr>
            <w:r w:rsidRPr="00F25FFD">
              <w:rPr>
                <w:rFonts w:ascii="Times New Roman" w:hAnsi="Times New Roman"/>
                <w:color w:val="000000"/>
                <w:sz w:val="24"/>
                <w:szCs w:val="24"/>
              </w:rPr>
              <w:t>0.</w:t>
            </w:r>
            <w:r>
              <w:rPr>
                <w:rFonts w:ascii="Times New Roman" w:hAnsi="Times New Roman"/>
                <w:color w:val="000000"/>
                <w:sz w:val="24"/>
                <w:szCs w:val="24"/>
              </w:rPr>
              <w:t>08</w:t>
            </w:r>
          </w:p>
        </w:tc>
        <w:tc>
          <w:tcPr>
            <w:tcW w:w="812" w:type="pct"/>
            <w:tcBorders>
              <w:top w:val="nil"/>
              <w:left w:val="nil"/>
              <w:bottom w:val="single" w:sz="4" w:space="0" w:color="auto"/>
              <w:right w:val="single" w:sz="4" w:space="0" w:color="auto"/>
            </w:tcBorders>
            <w:noWrap/>
            <w:vAlign w:val="bottom"/>
          </w:tcPr>
          <w:p w:rsidR="000E127D" w:rsidRPr="00162B93" w:rsidRDefault="000E127D" w:rsidP="003B508C">
            <w:pPr>
              <w:keepNext/>
              <w:jc w:val="center"/>
              <w:rPr>
                <w:rFonts w:ascii="Times New Roman" w:hAnsi="Times New Roman"/>
                <w:color w:val="000000"/>
                <w:sz w:val="24"/>
                <w:szCs w:val="24"/>
              </w:rPr>
            </w:pPr>
            <w:r>
              <w:rPr>
                <w:rFonts w:ascii="Times New Roman" w:hAnsi="Times New Roman"/>
                <w:color w:val="000000"/>
                <w:sz w:val="24"/>
                <w:szCs w:val="24"/>
              </w:rPr>
              <w:t>2</w:t>
            </w:r>
            <w:r w:rsidRPr="00F25FFD">
              <w:rPr>
                <w:rFonts w:ascii="Times New Roman" w:hAnsi="Times New Roman"/>
                <w:color w:val="000000"/>
                <w:sz w:val="24"/>
                <w:szCs w:val="24"/>
              </w:rPr>
              <w:t>00</w:t>
            </w:r>
          </w:p>
        </w:tc>
        <w:tc>
          <w:tcPr>
            <w:tcW w:w="700" w:type="pct"/>
            <w:tcBorders>
              <w:top w:val="nil"/>
              <w:left w:val="nil"/>
              <w:bottom w:val="single" w:sz="4" w:space="0" w:color="auto"/>
              <w:right w:val="single" w:sz="4" w:space="0" w:color="auto"/>
            </w:tcBorders>
            <w:noWrap/>
            <w:vAlign w:val="bottom"/>
          </w:tcPr>
          <w:p w:rsidR="000E127D" w:rsidRPr="00162B93" w:rsidRDefault="000F15E3" w:rsidP="003B508C">
            <w:pPr>
              <w:keepNext/>
              <w:jc w:val="center"/>
              <w:rPr>
                <w:rFonts w:ascii="Times New Roman" w:hAnsi="Times New Roman"/>
                <w:color w:val="000000"/>
                <w:sz w:val="24"/>
                <w:szCs w:val="24"/>
              </w:rPr>
            </w:pPr>
            <w:r>
              <w:rPr>
                <w:rFonts w:ascii="Times New Roman" w:hAnsi="Times New Roman"/>
                <w:color w:val="000000"/>
                <w:sz w:val="24"/>
                <w:szCs w:val="24"/>
              </w:rPr>
              <w:t>16</w:t>
            </w:r>
          </w:p>
        </w:tc>
        <w:tc>
          <w:tcPr>
            <w:tcW w:w="759" w:type="pct"/>
            <w:tcBorders>
              <w:top w:val="nil"/>
              <w:left w:val="nil"/>
              <w:bottom w:val="single" w:sz="4" w:space="0" w:color="auto"/>
              <w:right w:val="single" w:sz="4" w:space="0" w:color="auto"/>
            </w:tcBorders>
            <w:shd w:val="thinDiagCross" w:color="auto" w:fill="auto"/>
          </w:tcPr>
          <w:p w:rsidR="000E127D" w:rsidRPr="00F25FFD" w:rsidRDefault="000E127D" w:rsidP="003B508C">
            <w:pPr>
              <w:keepNext/>
              <w:jc w:val="center"/>
              <w:rPr>
                <w:rFonts w:ascii="Times New Roman" w:hAnsi="Times New Roman"/>
                <w:color w:val="000000"/>
                <w:sz w:val="24"/>
                <w:szCs w:val="24"/>
              </w:rPr>
            </w:pPr>
          </w:p>
        </w:tc>
        <w:tc>
          <w:tcPr>
            <w:tcW w:w="759" w:type="pct"/>
            <w:tcBorders>
              <w:top w:val="nil"/>
              <w:left w:val="nil"/>
              <w:bottom w:val="single" w:sz="4" w:space="0" w:color="auto"/>
              <w:right w:val="single" w:sz="4" w:space="0" w:color="auto"/>
            </w:tcBorders>
            <w:shd w:val="thinDiagCross" w:color="auto" w:fill="auto"/>
          </w:tcPr>
          <w:p w:rsidR="000E127D" w:rsidRPr="00F25FFD" w:rsidRDefault="000E127D" w:rsidP="003B508C">
            <w:pPr>
              <w:keepNext/>
              <w:jc w:val="center"/>
              <w:rPr>
                <w:rFonts w:ascii="Times New Roman" w:hAnsi="Times New Roman"/>
                <w:color w:val="000000"/>
                <w:sz w:val="24"/>
                <w:szCs w:val="24"/>
              </w:rPr>
            </w:pPr>
          </w:p>
        </w:tc>
      </w:tr>
      <w:tr w:rsidR="000E127D" w:rsidRPr="00FA2045" w:rsidTr="00B2590C">
        <w:trPr>
          <w:cantSplit/>
          <w:trHeight w:val="273"/>
          <w:jc w:val="center"/>
        </w:trPr>
        <w:tc>
          <w:tcPr>
            <w:tcW w:w="11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E127D" w:rsidRPr="00FA2045" w:rsidRDefault="000E127D" w:rsidP="00F0459F">
            <w:pPr>
              <w:keepNext/>
              <w:rPr>
                <w:rFonts w:ascii="Times New Roman" w:hAnsi="Times New Roman"/>
                <w:color w:val="000000"/>
                <w:sz w:val="24"/>
                <w:szCs w:val="24"/>
              </w:rPr>
            </w:pPr>
            <w:r w:rsidRPr="00FA2045">
              <w:rPr>
                <w:rFonts w:ascii="Times New Roman" w:hAnsi="Times New Roman"/>
                <w:color w:val="000000"/>
                <w:sz w:val="24"/>
                <w:szCs w:val="24"/>
              </w:rPr>
              <w:t>Consent form completion and return</w:t>
            </w:r>
          </w:p>
        </w:tc>
        <w:tc>
          <w:tcPr>
            <w:tcW w:w="788" w:type="pct"/>
            <w:tcBorders>
              <w:top w:val="single" w:sz="4" w:space="0" w:color="auto"/>
              <w:left w:val="nil"/>
              <w:bottom w:val="single" w:sz="4" w:space="0" w:color="auto"/>
              <w:right w:val="single" w:sz="4" w:space="0" w:color="auto"/>
            </w:tcBorders>
            <w:shd w:val="clear" w:color="auto" w:fill="auto"/>
            <w:noWrap/>
            <w:vAlign w:val="bottom"/>
          </w:tcPr>
          <w:p w:rsidR="000E127D" w:rsidRPr="00FA2045" w:rsidRDefault="000E127D" w:rsidP="004F085A">
            <w:pPr>
              <w:keepNext/>
              <w:jc w:val="center"/>
              <w:rPr>
                <w:rFonts w:ascii="Times New Roman" w:hAnsi="Times New Roman"/>
                <w:color w:val="000000"/>
                <w:sz w:val="24"/>
                <w:szCs w:val="24"/>
              </w:rPr>
            </w:pPr>
            <w:r w:rsidRPr="00FA2045">
              <w:rPr>
                <w:rFonts w:ascii="Times New Roman" w:hAnsi="Times New Roman"/>
                <w:color w:val="000000"/>
                <w:sz w:val="24"/>
                <w:szCs w:val="24"/>
              </w:rPr>
              <w:t>0.</w:t>
            </w:r>
            <w:r>
              <w:rPr>
                <w:rFonts w:ascii="Times New Roman" w:hAnsi="Times New Roman"/>
                <w:color w:val="000000"/>
                <w:sz w:val="24"/>
                <w:szCs w:val="24"/>
              </w:rPr>
              <w:t>13</w:t>
            </w:r>
          </w:p>
        </w:tc>
        <w:tc>
          <w:tcPr>
            <w:tcW w:w="812" w:type="pct"/>
            <w:tcBorders>
              <w:top w:val="single" w:sz="4" w:space="0" w:color="auto"/>
              <w:left w:val="nil"/>
              <w:bottom w:val="single" w:sz="4" w:space="0" w:color="auto"/>
              <w:right w:val="single" w:sz="4" w:space="0" w:color="auto"/>
            </w:tcBorders>
            <w:shd w:val="clear" w:color="auto" w:fill="auto"/>
            <w:noWrap/>
            <w:vAlign w:val="bottom"/>
          </w:tcPr>
          <w:p w:rsidR="000E127D" w:rsidRPr="00FA2045" w:rsidRDefault="000E127D" w:rsidP="00F0459F">
            <w:pPr>
              <w:keepNext/>
              <w:jc w:val="center"/>
              <w:rPr>
                <w:rFonts w:ascii="Times New Roman" w:hAnsi="Times New Roman"/>
                <w:color w:val="000000"/>
                <w:sz w:val="24"/>
                <w:szCs w:val="24"/>
              </w:rPr>
            </w:pPr>
            <w:r>
              <w:rPr>
                <w:rFonts w:ascii="Times New Roman" w:hAnsi="Times New Roman"/>
                <w:color w:val="000000"/>
                <w:sz w:val="24"/>
                <w:szCs w:val="24"/>
              </w:rPr>
              <w:t>100</w:t>
            </w:r>
            <w:r w:rsidRPr="00FA2045">
              <w:rPr>
                <w:rFonts w:ascii="Times New Roman" w:hAnsi="Times New Roman"/>
                <w:color w:val="000000"/>
                <w:sz w:val="24"/>
                <w:szCs w:val="24"/>
              </w:rPr>
              <w:t>*</w:t>
            </w:r>
          </w:p>
        </w:tc>
        <w:tc>
          <w:tcPr>
            <w:tcW w:w="700" w:type="pct"/>
            <w:tcBorders>
              <w:top w:val="single" w:sz="4" w:space="0" w:color="auto"/>
              <w:left w:val="nil"/>
              <w:bottom w:val="single" w:sz="4" w:space="0" w:color="auto"/>
              <w:right w:val="single" w:sz="4" w:space="0" w:color="auto"/>
            </w:tcBorders>
            <w:shd w:val="clear" w:color="auto" w:fill="auto"/>
            <w:noWrap/>
            <w:vAlign w:val="bottom"/>
          </w:tcPr>
          <w:p w:rsidR="000E127D" w:rsidRPr="00FA2045" w:rsidRDefault="000F15E3" w:rsidP="00F0459F">
            <w:pPr>
              <w:keepNext/>
              <w:jc w:val="center"/>
              <w:rPr>
                <w:rFonts w:ascii="Times New Roman" w:hAnsi="Times New Roman"/>
                <w:color w:val="000000"/>
                <w:sz w:val="24"/>
                <w:szCs w:val="24"/>
              </w:rPr>
            </w:pPr>
            <w:r>
              <w:rPr>
                <w:rFonts w:ascii="Times New Roman" w:hAnsi="Times New Roman"/>
                <w:color w:val="000000"/>
                <w:sz w:val="24"/>
                <w:szCs w:val="24"/>
              </w:rPr>
              <w:t>13</w:t>
            </w:r>
          </w:p>
        </w:tc>
        <w:tc>
          <w:tcPr>
            <w:tcW w:w="759" w:type="pct"/>
            <w:tcBorders>
              <w:top w:val="single" w:sz="4" w:space="0" w:color="auto"/>
              <w:left w:val="nil"/>
              <w:bottom w:val="single" w:sz="4" w:space="0" w:color="auto"/>
              <w:right w:val="single" w:sz="4" w:space="0" w:color="auto"/>
            </w:tcBorders>
            <w:shd w:val="thinDiagCross" w:color="auto" w:fill="auto"/>
          </w:tcPr>
          <w:p w:rsidR="000E127D" w:rsidRDefault="000E127D" w:rsidP="00F0459F">
            <w:pPr>
              <w:keepNext/>
              <w:jc w:val="center"/>
              <w:rPr>
                <w:rFonts w:ascii="Times New Roman" w:hAnsi="Times New Roman"/>
                <w:color w:val="000000"/>
                <w:sz w:val="24"/>
                <w:szCs w:val="24"/>
              </w:rPr>
            </w:pPr>
          </w:p>
        </w:tc>
        <w:tc>
          <w:tcPr>
            <w:tcW w:w="759" w:type="pct"/>
            <w:tcBorders>
              <w:top w:val="single" w:sz="4" w:space="0" w:color="auto"/>
              <w:left w:val="nil"/>
              <w:bottom w:val="single" w:sz="4" w:space="0" w:color="auto"/>
              <w:right w:val="single" w:sz="4" w:space="0" w:color="auto"/>
            </w:tcBorders>
            <w:shd w:val="thinDiagCross" w:color="auto" w:fill="auto"/>
          </w:tcPr>
          <w:p w:rsidR="000E127D" w:rsidRDefault="000E127D" w:rsidP="00F0459F">
            <w:pPr>
              <w:keepNext/>
              <w:jc w:val="center"/>
              <w:rPr>
                <w:rFonts w:ascii="Times New Roman" w:hAnsi="Times New Roman"/>
                <w:color w:val="000000"/>
                <w:sz w:val="24"/>
                <w:szCs w:val="24"/>
              </w:rPr>
            </w:pPr>
          </w:p>
        </w:tc>
      </w:tr>
      <w:tr w:rsidR="007137F6" w:rsidRPr="00F17D7E" w:rsidTr="00B2590C">
        <w:trPr>
          <w:cantSplit/>
          <w:trHeight w:val="273"/>
          <w:jc w:val="center"/>
        </w:trPr>
        <w:tc>
          <w:tcPr>
            <w:tcW w:w="1182"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7137F6" w:rsidRPr="00F17D7E" w:rsidRDefault="007137F6" w:rsidP="00DF3233">
            <w:pPr>
              <w:keepNext/>
              <w:rPr>
                <w:rFonts w:ascii="Times New Roman" w:hAnsi="Times New Roman"/>
                <w:b/>
                <w:color w:val="000000"/>
                <w:sz w:val="24"/>
                <w:szCs w:val="24"/>
              </w:rPr>
            </w:pPr>
            <w:r w:rsidRPr="00F17D7E">
              <w:rPr>
                <w:rFonts w:ascii="Times New Roman" w:hAnsi="Times New Roman"/>
                <w:b/>
                <w:color w:val="000000"/>
                <w:sz w:val="24"/>
                <w:szCs w:val="24"/>
              </w:rPr>
              <w:t>Sub-Total</w:t>
            </w:r>
          </w:p>
        </w:tc>
        <w:tc>
          <w:tcPr>
            <w:tcW w:w="788" w:type="pct"/>
            <w:tcBorders>
              <w:top w:val="single" w:sz="4" w:space="0" w:color="auto"/>
              <w:left w:val="nil"/>
              <w:bottom w:val="single" w:sz="4" w:space="0" w:color="auto"/>
              <w:right w:val="single" w:sz="4" w:space="0" w:color="auto"/>
            </w:tcBorders>
            <w:shd w:val="clear" w:color="auto" w:fill="F2F2F2"/>
            <w:noWrap/>
            <w:vAlign w:val="bottom"/>
          </w:tcPr>
          <w:p w:rsidR="007137F6" w:rsidRPr="00F17D7E" w:rsidRDefault="007137F6" w:rsidP="00DF3233">
            <w:pPr>
              <w:keepNext/>
              <w:jc w:val="center"/>
              <w:rPr>
                <w:rFonts w:ascii="Times New Roman" w:hAnsi="Times New Roman"/>
                <w:b/>
                <w:color w:val="000000"/>
                <w:sz w:val="24"/>
                <w:szCs w:val="24"/>
              </w:rPr>
            </w:pPr>
          </w:p>
        </w:tc>
        <w:tc>
          <w:tcPr>
            <w:tcW w:w="812" w:type="pct"/>
            <w:tcBorders>
              <w:top w:val="single" w:sz="4" w:space="0" w:color="auto"/>
              <w:left w:val="nil"/>
              <w:bottom w:val="single" w:sz="4" w:space="0" w:color="auto"/>
              <w:right w:val="single" w:sz="4" w:space="0" w:color="auto"/>
            </w:tcBorders>
            <w:shd w:val="clear" w:color="auto" w:fill="F2F2F2"/>
            <w:noWrap/>
            <w:vAlign w:val="bottom"/>
          </w:tcPr>
          <w:p w:rsidR="007137F6" w:rsidRPr="00F17D7E" w:rsidRDefault="007137F6" w:rsidP="00DF3233">
            <w:pPr>
              <w:keepNext/>
              <w:jc w:val="center"/>
              <w:rPr>
                <w:rFonts w:ascii="Times New Roman" w:hAnsi="Times New Roman"/>
                <w:b/>
                <w:color w:val="000000"/>
                <w:sz w:val="24"/>
                <w:szCs w:val="24"/>
              </w:rPr>
            </w:pPr>
            <w:r>
              <w:rPr>
                <w:rFonts w:ascii="Times New Roman" w:hAnsi="Times New Roman"/>
                <w:b/>
                <w:color w:val="000000"/>
                <w:sz w:val="24"/>
                <w:szCs w:val="24"/>
              </w:rPr>
              <w:t>200</w:t>
            </w:r>
          </w:p>
        </w:tc>
        <w:tc>
          <w:tcPr>
            <w:tcW w:w="700" w:type="pct"/>
            <w:tcBorders>
              <w:top w:val="single" w:sz="4" w:space="0" w:color="auto"/>
              <w:left w:val="nil"/>
              <w:bottom w:val="single" w:sz="4" w:space="0" w:color="auto"/>
              <w:right w:val="single" w:sz="4" w:space="0" w:color="auto"/>
            </w:tcBorders>
            <w:shd w:val="clear" w:color="auto" w:fill="F2F2F2"/>
            <w:noWrap/>
            <w:vAlign w:val="bottom"/>
          </w:tcPr>
          <w:p w:rsidR="007137F6" w:rsidRPr="00F17D7E" w:rsidRDefault="007137F6" w:rsidP="00DF3233">
            <w:pPr>
              <w:keepNext/>
              <w:jc w:val="center"/>
              <w:rPr>
                <w:rFonts w:ascii="Times New Roman" w:hAnsi="Times New Roman"/>
                <w:b/>
                <w:color w:val="000000"/>
                <w:sz w:val="24"/>
                <w:szCs w:val="24"/>
              </w:rPr>
            </w:pPr>
            <w:r>
              <w:rPr>
                <w:rFonts w:ascii="Times New Roman" w:hAnsi="Times New Roman"/>
                <w:b/>
                <w:color w:val="000000"/>
                <w:sz w:val="24"/>
                <w:szCs w:val="24"/>
              </w:rPr>
              <w:t>29</w:t>
            </w:r>
          </w:p>
        </w:tc>
        <w:tc>
          <w:tcPr>
            <w:tcW w:w="759" w:type="pct"/>
            <w:tcBorders>
              <w:top w:val="single" w:sz="4" w:space="0" w:color="auto"/>
              <w:left w:val="nil"/>
              <w:bottom w:val="single" w:sz="4" w:space="0" w:color="auto"/>
              <w:right w:val="single" w:sz="4" w:space="0" w:color="auto"/>
            </w:tcBorders>
            <w:shd w:val="thinDiagCross" w:color="auto" w:fill="auto"/>
          </w:tcPr>
          <w:p w:rsidR="007137F6" w:rsidRPr="002208E1" w:rsidDel="004F085A" w:rsidRDefault="007137F6" w:rsidP="00DF3233">
            <w:pPr>
              <w:keepNext/>
              <w:jc w:val="center"/>
              <w:rPr>
                <w:rFonts w:ascii="Times New Roman" w:hAnsi="Times New Roman"/>
                <w:b/>
                <w:color w:val="000000"/>
                <w:sz w:val="24"/>
                <w:szCs w:val="24"/>
              </w:rPr>
            </w:pPr>
          </w:p>
        </w:tc>
        <w:tc>
          <w:tcPr>
            <w:tcW w:w="759" w:type="pct"/>
            <w:tcBorders>
              <w:top w:val="single" w:sz="4" w:space="0" w:color="auto"/>
              <w:left w:val="nil"/>
              <w:bottom w:val="single" w:sz="4" w:space="0" w:color="auto"/>
              <w:right w:val="single" w:sz="4" w:space="0" w:color="auto"/>
            </w:tcBorders>
            <w:shd w:val="thinDiagCross" w:color="auto" w:fill="auto"/>
          </w:tcPr>
          <w:p w:rsidR="007137F6" w:rsidRPr="002208E1" w:rsidDel="004F085A" w:rsidRDefault="007137F6" w:rsidP="00DF3233">
            <w:pPr>
              <w:keepNext/>
              <w:jc w:val="center"/>
              <w:rPr>
                <w:rFonts w:ascii="Times New Roman" w:hAnsi="Times New Roman"/>
                <w:b/>
                <w:color w:val="000000"/>
                <w:sz w:val="24"/>
                <w:szCs w:val="24"/>
              </w:rPr>
            </w:pPr>
          </w:p>
        </w:tc>
      </w:tr>
      <w:tr w:rsidR="000E127D" w:rsidRPr="007137F6" w:rsidTr="00B2590C">
        <w:trPr>
          <w:cantSplit/>
          <w:trHeight w:val="273"/>
          <w:jc w:val="center"/>
        </w:trPr>
        <w:tc>
          <w:tcPr>
            <w:tcW w:w="1182" w:type="pct"/>
            <w:tcBorders>
              <w:top w:val="single" w:sz="4" w:space="0" w:color="auto"/>
              <w:left w:val="single" w:sz="4" w:space="0" w:color="auto"/>
              <w:bottom w:val="single" w:sz="4" w:space="0" w:color="auto"/>
              <w:right w:val="single" w:sz="4" w:space="0" w:color="auto"/>
            </w:tcBorders>
            <w:shd w:val="clear" w:color="auto" w:fill="BFBFBF"/>
            <w:noWrap/>
            <w:vAlign w:val="bottom"/>
          </w:tcPr>
          <w:p w:rsidR="000E127D" w:rsidRPr="007137F6" w:rsidRDefault="007137F6" w:rsidP="007137F6">
            <w:pPr>
              <w:keepNext/>
              <w:jc w:val="center"/>
              <w:rPr>
                <w:rFonts w:ascii="Times New Roman" w:hAnsi="Times New Roman"/>
                <w:b/>
                <w:bCs/>
                <w:color w:val="000000"/>
                <w:sz w:val="24"/>
                <w:szCs w:val="24"/>
              </w:rPr>
            </w:pPr>
            <w:r w:rsidRPr="007137F6">
              <w:rPr>
                <w:rFonts w:ascii="Times New Roman" w:hAnsi="Times New Roman"/>
                <w:b/>
                <w:bCs/>
                <w:color w:val="000000"/>
                <w:sz w:val="24"/>
                <w:szCs w:val="24"/>
              </w:rPr>
              <w:t>Recruitment</w:t>
            </w:r>
            <w:r>
              <w:rPr>
                <w:rFonts w:ascii="Times New Roman" w:hAnsi="Times New Roman"/>
                <w:b/>
                <w:bCs/>
                <w:color w:val="000000"/>
                <w:sz w:val="24"/>
                <w:szCs w:val="24"/>
              </w:rPr>
              <w:t xml:space="preserve"> Totals</w:t>
            </w:r>
          </w:p>
        </w:tc>
        <w:tc>
          <w:tcPr>
            <w:tcW w:w="788" w:type="pct"/>
            <w:tcBorders>
              <w:top w:val="single" w:sz="4" w:space="0" w:color="auto"/>
              <w:left w:val="nil"/>
              <w:bottom w:val="single" w:sz="4" w:space="0" w:color="auto"/>
              <w:right w:val="single" w:sz="4" w:space="0" w:color="auto"/>
            </w:tcBorders>
            <w:shd w:val="clear" w:color="auto" w:fill="BFBFBF"/>
            <w:noWrap/>
            <w:vAlign w:val="bottom"/>
          </w:tcPr>
          <w:p w:rsidR="000E127D" w:rsidRPr="007137F6" w:rsidRDefault="000E127D" w:rsidP="007137F6">
            <w:pPr>
              <w:keepNext/>
              <w:jc w:val="center"/>
              <w:rPr>
                <w:rFonts w:ascii="Times New Roman" w:hAnsi="Times New Roman"/>
                <w:b/>
                <w:bCs/>
                <w:color w:val="000000"/>
                <w:sz w:val="24"/>
                <w:szCs w:val="24"/>
              </w:rPr>
            </w:pPr>
          </w:p>
        </w:tc>
        <w:tc>
          <w:tcPr>
            <w:tcW w:w="812" w:type="pct"/>
            <w:tcBorders>
              <w:top w:val="single" w:sz="4" w:space="0" w:color="auto"/>
              <w:left w:val="nil"/>
              <w:bottom w:val="single" w:sz="4" w:space="0" w:color="auto"/>
              <w:right w:val="single" w:sz="4" w:space="0" w:color="auto"/>
            </w:tcBorders>
            <w:shd w:val="clear" w:color="auto" w:fill="BFBFBF"/>
            <w:noWrap/>
            <w:vAlign w:val="bottom"/>
          </w:tcPr>
          <w:p w:rsidR="000E127D" w:rsidRPr="007137F6" w:rsidRDefault="007137F6" w:rsidP="007137F6">
            <w:pPr>
              <w:keepNext/>
              <w:jc w:val="center"/>
              <w:rPr>
                <w:rFonts w:ascii="Times New Roman" w:hAnsi="Times New Roman"/>
                <w:b/>
                <w:bCs/>
                <w:color w:val="000000"/>
                <w:sz w:val="24"/>
                <w:szCs w:val="24"/>
              </w:rPr>
            </w:pPr>
            <w:r w:rsidRPr="007137F6">
              <w:rPr>
                <w:rFonts w:ascii="Times New Roman" w:hAnsi="Times New Roman"/>
                <w:b/>
                <w:bCs/>
                <w:color w:val="000000"/>
                <w:sz w:val="24"/>
                <w:szCs w:val="24"/>
              </w:rPr>
              <w:t>230</w:t>
            </w:r>
          </w:p>
        </w:tc>
        <w:tc>
          <w:tcPr>
            <w:tcW w:w="700" w:type="pct"/>
            <w:tcBorders>
              <w:top w:val="single" w:sz="4" w:space="0" w:color="auto"/>
              <w:left w:val="nil"/>
              <w:bottom w:val="single" w:sz="4" w:space="0" w:color="auto"/>
              <w:right w:val="single" w:sz="4" w:space="0" w:color="auto"/>
            </w:tcBorders>
            <w:shd w:val="clear" w:color="auto" w:fill="BFBFBF"/>
            <w:noWrap/>
            <w:vAlign w:val="bottom"/>
          </w:tcPr>
          <w:p w:rsidR="000E127D" w:rsidRPr="007137F6" w:rsidRDefault="007137F6" w:rsidP="007137F6">
            <w:pPr>
              <w:keepNext/>
              <w:jc w:val="center"/>
              <w:rPr>
                <w:rFonts w:ascii="Times New Roman" w:hAnsi="Times New Roman"/>
                <w:b/>
                <w:bCs/>
                <w:color w:val="000000"/>
                <w:sz w:val="24"/>
                <w:szCs w:val="24"/>
              </w:rPr>
            </w:pPr>
            <w:r w:rsidRPr="007137F6">
              <w:rPr>
                <w:rFonts w:ascii="Times New Roman" w:hAnsi="Times New Roman"/>
                <w:b/>
                <w:bCs/>
                <w:color w:val="000000"/>
                <w:sz w:val="24"/>
                <w:szCs w:val="24"/>
              </w:rPr>
              <w:t>34</w:t>
            </w:r>
          </w:p>
        </w:tc>
        <w:tc>
          <w:tcPr>
            <w:tcW w:w="759" w:type="pct"/>
            <w:tcBorders>
              <w:top w:val="single" w:sz="4" w:space="0" w:color="auto"/>
              <w:left w:val="nil"/>
              <w:bottom w:val="single" w:sz="4" w:space="0" w:color="auto"/>
              <w:right w:val="single" w:sz="4" w:space="0" w:color="auto"/>
            </w:tcBorders>
            <w:shd w:val="thinDiagCross" w:color="auto" w:fill="auto"/>
          </w:tcPr>
          <w:p w:rsidR="000E127D" w:rsidRPr="007137F6" w:rsidDel="004F085A" w:rsidRDefault="000E127D" w:rsidP="007137F6">
            <w:pPr>
              <w:keepNext/>
              <w:jc w:val="center"/>
              <w:rPr>
                <w:rFonts w:ascii="Times New Roman" w:hAnsi="Times New Roman"/>
                <w:b/>
                <w:bCs/>
                <w:color w:val="000000"/>
                <w:sz w:val="24"/>
                <w:szCs w:val="24"/>
              </w:rPr>
            </w:pPr>
          </w:p>
        </w:tc>
        <w:tc>
          <w:tcPr>
            <w:tcW w:w="759" w:type="pct"/>
            <w:tcBorders>
              <w:top w:val="single" w:sz="4" w:space="0" w:color="auto"/>
              <w:left w:val="nil"/>
              <w:bottom w:val="single" w:sz="4" w:space="0" w:color="auto"/>
              <w:right w:val="single" w:sz="4" w:space="0" w:color="auto"/>
            </w:tcBorders>
            <w:shd w:val="thinDiagCross" w:color="auto" w:fill="auto"/>
          </w:tcPr>
          <w:p w:rsidR="000E127D" w:rsidRPr="007137F6" w:rsidDel="004F085A" w:rsidRDefault="000E127D" w:rsidP="007137F6">
            <w:pPr>
              <w:keepNext/>
              <w:jc w:val="center"/>
              <w:rPr>
                <w:rFonts w:ascii="Times New Roman" w:hAnsi="Times New Roman"/>
                <w:b/>
                <w:bCs/>
                <w:color w:val="000000"/>
                <w:sz w:val="24"/>
                <w:szCs w:val="24"/>
              </w:rPr>
            </w:pPr>
          </w:p>
        </w:tc>
      </w:tr>
      <w:tr w:rsidR="000E127D" w:rsidRPr="00162B93" w:rsidTr="00B2590C">
        <w:trPr>
          <w:cantSplit/>
          <w:trHeight w:val="273"/>
          <w:jc w:val="center"/>
        </w:trPr>
        <w:tc>
          <w:tcPr>
            <w:tcW w:w="3482" w:type="pct"/>
            <w:gridSpan w:val="4"/>
            <w:tcBorders>
              <w:top w:val="single" w:sz="4" w:space="0" w:color="auto"/>
              <w:left w:val="single" w:sz="4" w:space="0" w:color="auto"/>
              <w:bottom w:val="single" w:sz="4" w:space="0" w:color="auto"/>
              <w:right w:val="single" w:sz="4" w:space="0" w:color="auto"/>
            </w:tcBorders>
            <w:shd w:val="pct20" w:color="auto" w:fill="auto"/>
            <w:noWrap/>
            <w:vAlign w:val="center"/>
          </w:tcPr>
          <w:p w:rsidR="000E127D" w:rsidRPr="00162B93" w:rsidRDefault="000E127D" w:rsidP="000E127D">
            <w:pPr>
              <w:keepNext/>
              <w:rPr>
                <w:rFonts w:ascii="Times New Roman" w:hAnsi="Times New Roman"/>
                <w:color w:val="000000"/>
                <w:sz w:val="24"/>
                <w:szCs w:val="24"/>
              </w:rPr>
            </w:pPr>
            <w:r>
              <w:rPr>
                <w:rFonts w:ascii="Times New Roman" w:hAnsi="Times New Roman"/>
                <w:color w:val="000000"/>
                <w:sz w:val="24"/>
                <w:szCs w:val="24"/>
              </w:rPr>
              <w:t xml:space="preserve">Individual </w:t>
            </w:r>
            <w:r w:rsidRPr="00F25FFD">
              <w:rPr>
                <w:rFonts w:ascii="Times New Roman" w:hAnsi="Times New Roman"/>
                <w:color w:val="000000"/>
                <w:sz w:val="24"/>
                <w:szCs w:val="24"/>
              </w:rPr>
              <w:t xml:space="preserve">Interviews Sessions </w:t>
            </w:r>
          </w:p>
        </w:tc>
        <w:tc>
          <w:tcPr>
            <w:tcW w:w="759" w:type="pct"/>
            <w:tcBorders>
              <w:top w:val="single" w:sz="4" w:space="0" w:color="auto"/>
              <w:left w:val="single" w:sz="4" w:space="0" w:color="auto"/>
              <w:bottom w:val="single" w:sz="4" w:space="0" w:color="auto"/>
              <w:right w:val="single" w:sz="4" w:space="0" w:color="auto"/>
            </w:tcBorders>
            <w:shd w:val="thinDiagCross" w:color="auto" w:fill="auto"/>
          </w:tcPr>
          <w:p w:rsidR="000E127D" w:rsidRPr="00F25FFD" w:rsidRDefault="000E127D" w:rsidP="000E127D">
            <w:pPr>
              <w:keepNext/>
              <w:rPr>
                <w:rFonts w:ascii="Times New Roman" w:hAnsi="Times New Roman"/>
                <w:color w:val="000000"/>
                <w:sz w:val="24"/>
                <w:szCs w:val="24"/>
              </w:rPr>
            </w:pPr>
          </w:p>
        </w:tc>
        <w:tc>
          <w:tcPr>
            <w:tcW w:w="759" w:type="pct"/>
            <w:tcBorders>
              <w:top w:val="single" w:sz="4" w:space="0" w:color="auto"/>
              <w:left w:val="single" w:sz="4" w:space="0" w:color="auto"/>
              <w:bottom w:val="single" w:sz="4" w:space="0" w:color="auto"/>
              <w:right w:val="single" w:sz="4" w:space="0" w:color="auto"/>
            </w:tcBorders>
            <w:shd w:val="thinDiagCross" w:color="auto" w:fill="auto"/>
          </w:tcPr>
          <w:p w:rsidR="000E127D" w:rsidRPr="00F25FFD" w:rsidRDefault="000E127D" w:rsidP="000E127D">
            <w:pPr>
              <w:keepNext/>
              <w:rPr>
                <w:rFonts w:ascii="Times New Roman" w:hAnsi="Times New Roman"/>
                <w:color w:val="000000"/>
                <w:sz w:val="24"/>
                <w:szCs w:val="24"/>
              </w:rPr>
            </w:pPr>
          </w:p>
        </w:tc>
      </w:tr>
      <w:tr w:rsidR="000E127D" w:rsidRPr="00FA2045" w:rsidTr="000F15E3">
        <w:trPr>
          <w:cantSplit/>
          <w:trHeight w:val="273"/>
          <w:jc w:val="center"/>
        </w:trPr>
        <w:tc>
          <w:tcPr>
            <w:tcW w:w="11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E127D" w:rsidRPr="00FA2045" w:rsidRDefault="000E127D" w:rsidP="00F0459F">
            <w:pPr>
              <w:keepNext/>
              <w:rPr>
                <w:rFonts w:ascii="Times New Roman" w:hAnsi="Times New Roman"/>
                <w:color w:val="000000"/>
                <w:sz w:val="24"/>
                <w:szCs w:val="24"/>
              </w:rPr>
            </w:pPr>
            <w:r w:rsidRPr="00FA2045">
              <w:rPr>
                <w:rFonts w:ascii="Times New Roman" w:hAnsi="Times New Roman"/>
                <w:color w:val="000000"/>
                <w:sz w:val="24"/>
                <w:szCs w:val="24"/>
              </w:rPr>
              <w:t xml:space="preserve">Confirmation </w:t>
            </w:r>
            <w:r>
              <w:rPr>
                <w:rFonts w:ascii="Times New Roman" w:hAnsi="Times New Roman"/>
                <w:color w:val="000000"/>
                <w:sz w:val="24"/>
                <w:szCs w:val="24"/>
              </w:rPr>
              <w:t xml:space="preserve">to parent </w:t>
            </w:r>
            <w:r w:rsidRPr="00FA2045">
              <w:rPr>
                <w:rFonts w:ascii="Times New Roman" w:hAnsi="Times New Roman"/>
                <w:color w:val="000000"/>
                <w:sz w:val="24"/>
                <w:szCs w:val="24"/>
              </w:rPr>
              <w:t xml:space="preserve">via email or </w:t>
            </w:r>
            <w:r>
              <w:rPr>
                <w:rFonts w:ascii="Times New Roman" w:hAnsi="Times New Roman"/>
                <w:color w:val="000000"/>
                <w:sz w:val="24"/>
                <w:szCs w:val="24"/>
              </w:rPr>
              <w:t>letter</w:t>
            </w:r>
          </w:p>
        </w:tc>
        <w:tc>
          <w:tcPr>
            <w:tcW w:w="788" w:type="pct"/>
            <w:tcBorders>
              <w:top w:val="single" w:sz="4" w:space="0" w:color="auto"/>
              <w:left w:val="nil"/>
              <w:bottom w:val="single" w:sz="4" w:space="0" w:color="auto"/>
              <w:right w:val="single" w:sz="4" w:space="0" w:color="auto"/>
            </w:tcBorders>
            <w:shd w:val="clear" w:color="auto" w:fill="auto"/>
            <w:noWrap/>
            <w:vAlign w:val="bottom"/>
          </w:tcPr>
          <w:p w:rsidR="000E127D" w:rsidRPr="00FA2045" w:rsidRDefault="000E127D" w:rsidP="000F15E3">
            <w:pPr>
              <w:keepNext/>
              <w:jc w:val="center"/>
              <w:rPr>
                <w:rFonts w:ascii="Times New Roman" w:hAnsi="Times New Roman"/>
                <w:color w:val="000000"/>
                <w:sz w:val="24"/>
                <w:szCs w:val="24"/>
              </w:rPr>
            </w:pPr>
            <w:r w:rsidRPr="00FA2045">
              <w:rPr>
                <w:rFonts w:ascii="Times New Roman" w:hAnsi="Times New Roman"/>
                <w:color w:val="000000"/>
                <w:sz w:val="24"/>
                <w:szCs w:val="24"/>
              </w:rPr>
              <w:t>0.</w:t>
            </w:r>
            <w:r w:rsidR="000F15E3">
              <w:rPr>
                <w:rFonts w:ascii="Times New Roman" w:hAnsi="Times New Roman"/>
                <w:color w:val="000000"/>
                <w:sz w:val="24"/>
                <w:szCs w:val="24"/>
              </w:rPr>
              <w:t>05</w:t>
            </w:r>
          </w:p>
        </w:tc>
        <w:tc>
          <w:tcPr>
            <w:tcW w:w="812" w:type="pct"/>
            <w:tcBorders>
              <w:top w:val="single" w:sz="4" w:space="0" w:color="auto"/>
              <w:left w:val="nil"/>
              <w:bottom w:val="single" w:sz="4" w:space="0" w:color="auto"/>
              <w:right w:val="single" w:sz="4" w:space="0" w:color="auto"/>
            </w:tcBorders>
            <w:shd w:val="clear" w:color="auto" w:fill="auto"/>
            <w:noWrap/>
            <w:vAlign w:val="bottom"/>
          </w:tcPr>
          <w:p w:rsidR="000E127D" w:rsidRPr="00FA2045" w:rsidRDefault="000E127D" w:rsidP="00F0459F">
            <w:pPr>
              <w:keepNext/>
              <w:jc w:val="center"/>
              <w:rPr>
                <w:rFonts w:ascii="Times New Roman" w:hAnsi="Times New Roman"/>
                <w:color w:val="000000"/>
                <w:sz w:val="24"/>
                <w:szCs w:val="24"/>
              </w:rPr>
            </w:pPr>
            <w:r>
              <w:rPr>
                <w:rFonts w:ascii="Times New Roman" w:hAnsi="Times New Roman"/>
                <w:color w:val="000000"/>
                <w:sz w:val="24"/>
                <w:szCs w:val="24"/>
              </w:rPr>
              <w:t>72</w:t>
            </w:r>
            <w:r w:rsidRPr="00FA2045">
              <w:rPr>
                <w:rFonts w:ascii="Times New Roman" w:hAnsi="Times New Roman"/>
                <w:color w:val="000000"/>
                <w:sz w:val="24"/>
                <w:szCs w:val="24"/>
              </w:rPr>
              <w:t>*</w:t>
            </w:r>
            <w:r w:rsidR="004F5FA5">
              <w:rPr>
                <w:rFonts w:ascii="Times New Roman" w:hAnsi="Times New Roman"/>
                <w:color w:val="000000"/>
                <w:sz w:val="24"/>
                <w:szCs w:val="24"/>
              </w:rPr>
              <w:t>*</w:t>
            </w:r>
          </w:p>
        </w:tc>
        <w:tc>
          <w:tcPr>
            <w:tcW w:w="700" w:type="pct"/>
            <w:tcBorders>
              <w:top w:val="single" w:sz="4" w:space="0" w:color="auto"/>
              <w:left w:val="nil"/>
              <w:bottom w:val="single" w:sz="4" w:space="0" w:color="auto"/>
              <w:right w:val="single" w:sz="4" w:space="0" w:color="auto"/>
            </w:tcBorders>
            <w:shd w:val="clear" w:color="auto" w:fill="auto"/>
            <w:noWrap/>
            <w:vAlign w:val="bottom"/>
          </w:tcPr>
          <w:p w:rsidR="000E127D" w:rsidRPr="00FA2045" w:rsidRDefault="000F15E3" w:rsidP="00F0459F">
            <w:pPr>
              <w:keepNext/>
              <w:jc w:val="center"/>
              <w:rPr>
                <w:rFonts w:ascii="Times New Roman" w:hAnsi="Times New Roman"/>
                <w:color w:val="000000"/>
                <w:sz w:val="24"/>
                <w:szCs w:val="24"/>
              </w:rPr>
            </w:pPr>
            <w:r>
              <w:rPr>
                <w:rFonts w:ascii="Times New Roman" w:hAnsi="Times New Roman"/>
                <w:color w:val="000000"/>
                <w:sz w:val="24"/>
                <w:szCs w:val="24"/>
              </w:rPr>
              <w:t>3.6</w:t>
            </w:r>
          </w:p>
        </w:tc>
        <w:tc>
          <w:tcPr>
            <w:tcW w:w="759" w:type="pct"/>
            <w:tcBorders>
              <w:top w:val="single" w:sz="4" w:space="0" w:color="auto"/>
              <w:left w:val="nil"/>
              <w:bottom w:val="single" w:sz="4" w:space="0" w:color="auto"/>
              <w:right w:val="single" w:sz="4" w:space="0" w:color="auto"/>
            </w:tcBorders>
            <w:vAlign w:val="bottom"/>
          </w:tcPr>
          <w:p w:rsidR="000E127D" w:rsidRPr="00FA2045" w:rsidRDefault="000F15E3" w:rsidP="000F15E3">
            <w:pPr>
              <w:keepNext/>
              <w:jc w:val="center"/>
              <w:rPr>
                <w:rFonts w:ascii="Times New Roman" w:hAnsi="Times New Roman"/>
                <w:color w:val="000000"/>
                <w:sz w:val="24"/>
                <w:szCs w:val="24"/>
              </w:rPr>
            </w:pPr>
            <w:r>
              <w:rPr>
                <w:rFonts w:ascii="Times New Roman" w:hAnsi="Times New Roman"/>
                <w:color w:val="000000"/>
                <w:sz w:val="24"/>
                <w:szCs w:val="24"/>
              </w:rPr>
              <w:t>3.5**</w:t>
            </w:r>
            <w:r w:rsidR="004F5FA5">
              <w:rPr>
                <w:rFonts w:ascii="Times New Roman" w:hAnsi="Times New Roman"/>
                <w:color w:val="000000"/>
                <w:sz w:val="24"/>
                <w:szCs w:val="24"/>
              </w:rPr>
              <w:t>*</w:t>
            </w:r>
          </w:p>
        </w:tc>
        <w:tc>
          <w:tcPr>
            <w:tcW w:w="759" w:type="pct"/>
            <w:tcBorders>
              <w:top w:val="single" w:sz="4" w:space="0" w:color="auto"/>
              <w:left w:val="nil"/>
              <w:bottom w:val="single" w:sz="4" w:space="0" w:color="auto"/>
              <w:right w:val="single" w:sz="4" w:space="0" w:color="auto"/>
            </w:tcBorders>
            <w:vAlign w:val="bottom"/>
          </w:tcPr>
          <w:p w:rsidR="000E127D" w:rsidRPr="00FA2045" w:rsidRDefault="000F15E3" w:rsidP="000F15E3">
            <w:pPr>
              <w:keepNext/>
              <w:jc w:val="center"/>
              <w:rPr>
                <w:rFonts w:ascii="Times New Roman" w:hAnsi="Times New Roman"/>
                <w:color w:val="000000"/>
                <w:sz w:val="24"/>
                <w:szCs w:val="24"/>
              </w:rPr>
            </w:pPr>
            <w:r>
              <w:rPr>
                <w:rFonts w:ascii="Times New Roman" w:hAnsi="Times New Roman"/>
                <w:color w:val="000000"/>
                <w:sz w:val="24"/>
                <w:szCs w:val="24"/>
              </w:rPr>
              <w:t>12.6</w:t>
            </w:r>
          </w:p>
        </w:tc>
      </w:tr>
      <w:tr w:rsidR="000E127D" w:rsidRPr="00162B93" w:rsidTr="000E127D">
        <w:trPr>
          <w:cantSplit/>
          <w:trHeight w:val="273"/>
          <w:jc w:val="center"/>
        </w:trPr>
        <w:tc>
          <w:tcPr>
            <w:tcW w:w="1182" w:type="pct"/>
            <w:tcBorders>
              <w:top w:val="single" w:sz="4" w:space="0" w:color="auto"/>
              <w:left w:val="single" w:sz="4" w:space="0" w:color="auto"/>
              <w:bottom w:val="single" w:sz="4" w:space="0" w:color="auto"/>
              <w:right w:val="single" w:sz="4" w:space="0" w:color="auto"/>
            </w:tcBorders>
            <w:noWrap/>
            <w:vAlign w:val="bottom"/>
          </w:tcPr>
          <w:p w:rsidR="000E127D" w:rsidRPr="00162B93" w:rsidRDefault="000E127D" w:rsidP="002708DB">
            <w:pPr>
              <w:keepNext/>
              <w:rPr>
                <w:rFonts w:ascii="Times New Roman" w:hAnsi="Times New Roman"/>
                <w:color w:val="000000"/>
                <w:sz w:val="24"/>
                <w:szCs w:val="24"/>
              </w:rPr>
            </w:pPr>
            <w:r w:rsidRPr="00F25FFD">
              <w:rPr>
                <w:rFonts w:ascii="Times New Roman" w:hAnsi="Times New Roman"/>
                <w:color w:val="000000"/>
                <w:sz w:val="24"/>
                <w:szCs w:val="24"/>
              </w:rPr>
              <w:t>Grade 4</w:t>
            </w:r>
          </w:p>
        </w:tc>
        <w:tc>
          <w:tcPr>
            <w:tcW w:w="788" w:type="pct"/>
            <w:tcBorders>
              <w:top w:val="single" w:sz="4" w:space="0" w:color="auto"/>
              <w:left w:val="nil"/>
              <w:bottom w:val="single" w:sz="4" w:space="0" w:color="auto"/>
              <w:right w:val="single" w:sz="4" w:space="0" w:color="auto"/>
            </w:tcBorders>
            <w:noWrap/>
            <w:vAlign w:val="bottom"/>
          </w:tcPr>
          <w:p w:rsidR="000E127D" w:rsidRPr="00162B93" w:rsidRDefault="000E127D" w:rsidP="002708DB">
            <w:pPr>
              <w:keepNext/>
              <w:jc w:val="center"/>
              <w:rPr>
                <w:rFonts w:ascii="Times New Roman" w:hAnsi="Times New Roman"/>
                <w:color w:val="000000"/>
                <w:sz w:val="24"/>
                <w:szCs w:val="24"/>
              </w:rPr>
            </w:pPr>
            <w:r w:rsidRPr="00F25FFD">
              <w:rPr>
                <w:rFonts w:ascii="Times New Roman" w:hAnsi="Times New Roman"/>
                <w:color w:val="000000"/>
                <w:sz w:val="24"/>
                <w:szCs w:val="24"/>
              </w:rPr>
              <w:t>1</w:t>
            </w:r>
          </w:p>
        </w:tc>
        <w:tc>
          <w:tcPr>
            <w:tcW w:w="812" w:type="pct"/>
            <w:tcBorders>
              <w:top w:val="single" w:sz="4" w:space="0" w:color="auto"/>
              <w:left w:val="nil"/>
              <w:bottom w:val="single" w:sz="4" w:space="0" w:color="auto"/>
              <w:right w:val="single" w:sz="4" w:space="0" w:color="auto"/>
            </w:tcBorders>
            <w:noWrap/>
            <w:vAlign w:val="bottom"/>
          </w:tcPr>
          <w:p w:rsidR="000E127D" w:rsidRPr="00162B93" w:rsidRDefault="000E127D" w:rsidP="00692A59">
            <w:pPr>
              <w:keepNext/>
              <w:jc w:val="center"/>
              <w:rPr>
                <w:rFonts w:ascii="Times New Roman" w:hAnsi="Times New Roman"/>
                <w:color w:val="000000"/>
                <w:sz w:val="24"/>
                <w:szCs w:val="24"/>
              </w:rPr>
            </w:pPr>
            <w:r>
              <w:rPr>
                <w:rFonts w:ascii="Times New Roman" w:hAnsi="Times New Roman"/>
                <w:color w:val="000000"/>
                <w:sz w:val="24"/>
                <w:szCs w:val="24"/>
              </w:rPr>
              <w:t>24</w:t>
            </w:r>
          </w:p>
        </w:tc>
        <w:tc>
          <w:tcPr>
            <w:tcW w:w="700" w:type="pct"/>
            <w:tcBorders>
              <w:top w:val="single" w:sz="4" w:space="0" w:color="auto"/>
              <w:left w:val="nil"/>
              <w:bottom w:val="single" w:sz="4" w:space="0" w:color="auto"/>
              <w:right w:val="single" w:sz="4" w:space="0" w:color="auto"/>
            </w:tcBorders>
            <w:noWrap/>
            <w:vAlign w:val="bottom"/>
          </w:tcPr>
          <w:p w:rsidR="000E127D" w:rsidRPr="00162B93" w:rsidRDefault="000E127D" w:rsidP="00692A59">
            <w:pPr>
              <w:keepNext/>
              <w:jc w:val="center"/>
              <w:rPr>
                <w:rFonts w:ascii="Times New Roman" w:hAnsi="Times New Roman"/>
                <w:color w:val="000000"/>
                <w:sz w:val="24"/>
                <w:szCs w:val="24"/>
              </w:rPr>
            </w:pPr>
            <w:r>
              <w:rPr>
                <w:rFonts w:ascii="Times New Roman" w:hAnsi="Times New Roman"/>
                <w:color w:val="000000"/>
                <w:sz w:val="24"/>
                <w:szCs w:val="24"/>
              </w:rPr>
              <w:t>24</w:t>
            </w:r>
          </w:p>
        </w:tc>
        <w:tc>
          <w:tcPr>
            <w:tcW w:w="759" w:type="pct"/>
            <w:tcBorders>
              <w:top w:val="single" w:sz="4" w:space="0" w:color="auto"/>
              <w:left w:val="nil"/>
              <w:bottom w:val="single" w:sz="4" w:space="0" w:color="auto"/>
              <w:right w:val="single" w:sz="4" w:space="0" w:color="auto"/>
            </w:tcBorders>
          </w:tcPr>
          <w:p w:rsidR="000E127D" w:rsidRPr="00F25FFD" w:rsidDel="00F17D7E" w:rsidRDefault="000E127D" w:rsidP="00692A59">
            <w:pPr>
              <w:keepNext/>
              <w:jc w:val="center"/>
              <w:rPr>
                <w:rFonts w:ascii="Times New Roman" w:hAnsi="Times New Roman"/>
                <w:color w:val="000000"/>
                <w:sz w:val="24"/>
                <w:szCs w:val="24"/>
              </w:rPr>
            </w:pPr>
            <w:r>
              <w:rPr>
                <w:rFonts w:ascii="Times New Roman" w:hAnsi="Times New Roman"/>
                <w:color w:val="000000"/>
                <w:sz w:val="24"/>
                <w:szCs w:val="24"/>
              </w:rPr>
              <w:t>3.5**</w:t>
            </w:r>
            <w:r w:rsidR="004F5FA5">
              <w:rPr>
                <w:rFonts w:ascii="Times New Roman" w:hAnsi="Times New Roman"/>
                <w:color w:val="000000"/>
                <w:sz w:val="24"/>
                <w:szCs w:val="24"/>
              </w:rPr>
              <w:t>*</w:t>
            </w:r>
          </w:p>
        </w:tc>
        <w:tc>
          <w:tcPr>
            <w:tcW w:w="759" w:type="pct"/>
            <w:tcBorders>
              <w:top w:val="single" w:sz="4" w:space="0" w:color="auto"/>
              <w:left w:val="nil"/>
              <w:bottom w:val="single" w:sz="4" w:space="0" w:color="auto"/>
              <w:right w:val="single" w:sz="4" w:space="0" w:color="auto"/>
            </w:tcBorders>
          </w:tcPr>
          <w:p w:rsidR="000E127D" w:rsidRPr="00F25FFD" w:rsidDel="00F17D7E" w:rsidRDefault="000E127D" w:rsidP="00692A59">
            <w:pPr>
              <w:keepNext/>
              <w:jc w:val="center"/>
              <w:rPr>
                <w:rFonts w:ascii="Times New Roman" w:hAnsi="Times New Roman"/>
                <w:color w:val="000000"/>
                <w:sz w:val="24"/>
                <w:szCs w:val="24"/>
              </w:rPr>
            </w:pPr>
            <w:r>
              <w:rPr>
                <w:rFonts w:ascii="Times New Roman" w:hAnsi="Times New Roman"/>
                <w:color w:val="000000"/>
                <w:sz w:val="24"/>
                <w:szCs w:val="24"/>
              </w:rPr>
              <w:t>84</w:t>
            </w:r>
          </w:p>
        </w:tc>
      </w:tr>
      <w:tr w:rsidR="000E127D" w:rsidRPr="00162B93" w:rsidTr="000E127D">
        <w:trPr>
          <w:cantSplit/>
          <w:trHeight w:val="273"/>
          <w:jc w:val="center"/>
        </w:trPr>
        <w:tc>
          <w:tcPr>
            <w:tcW w:w="1182" w:type="pct"/>
            <w:tcBorders>
              <w:top w:val="single" w:sz="4" w:space="0" w:color="auto"/>
              <w:left w:val="single" w:sz="4" w:space="0" w:color="auto"/>
              <w:bottom w:val="single" w:sz="4" w:space="0" w:color="auto"/>
              <w:right w:val="single" w:sz="4" w:space="0" w:color="auto"/>
            </w:tcBorders>
            <w:noWrap/>
            <w:vAlign w:val="bottom"/>
          </w:tcPr>
          <w:p w:rsidR="000E127D" w:rsidRPr="00162B93" w:rsidRDefault="000E127D" w:rsidP="00F24D5C">
            <w:pPr>
              <w:keepNext/>
              <w:rPr>
                <w:rFonts w:ascii="Times New Roman" w:hAnsi="Times New Roman"/>
                <w:color w:val="000000"/>
                <w:sz w:val="24"/>
                <w:szCs w:val="24"/>
              </w:rPr>
            </w:pPr>
            <w:r w:rsidRPr="00F25FFD">
              <w:rPr>
                <w:rFonts w:ascii="Times New Roman" w:hAnsi="Times New Roman"/>
                <w:color w:val="000000"/>
                <w:sz w:val="24"/>
                <w:szCs w:val="24"/>
              </w:rPr>
              <w:t xml:space="preserve">Grade 8 </w:t>
            </w:r>
          </w:p>
        </w:tc>
        <w:tc>
          <w:tcPr>
            <w:tcW w:w="788" w:type="pct"/>
            <w:tcBorders>
              <w:top w:val="single" w:sz="4" w:space="0" w:color="auto"/>
              <w:left w:val="nil"/>
              <w:bottom w:val="single" w:sz="4" w:space="0" w:color="auto"/>
              <w:right w:val="single" w:sz="4" w:space="0" w:color="auto"/>
            </w:tcBorders>
            <w:noWrap/>
            <w:vAlign w:val="bottom"/>
          </w:tcPr>
          <w:p w:rsidR="000E127D" w:rsidRPr="00162B93" w:rsidRDefault="000E127D" w:rsidP="00F24D5C">
            <w:pPr>
              <w:keepNext/>
              <w:jc w:val="center"/>
              <w:rPr>
                <w:rFonts w:ascii="Times New Roman" w:hAnsi="Times New Roman"/>
                <w:color w:val="000000"/>
                <w:sz w:val="24"/>
                <w:szCs w:val="24"/>
              </w:rPr>
            </w:pPr>
            <w:r w:rsidRPr="00F25FFD">
              <w:rPr>
                <w:rFonts w:ascii="Times New Roman" w:hAnsi="Times New Roman"/>
                <w:color w:val="000000"/>
                <w:sz w:val="24"/>
                <w:szCs w:val="24"/>
              </w:rPr>
              <w:t>1</w:t>
            </w:r>
          </w:p>
        </w:tc>
        <w:tc>
          <w:tcPr>
            <w:tcW w:w="812" w:type="pct"/>
            <w:tcBorders>
              <w:top w:val="single" w:sz="4" w:space="0" w:color="auto"/>
              <w:left w:val="nil"/>
              <w:bottom w:val="single" w:sz="4" w:space="0" w:color="auto"/>
              <w:right w:val="single" w:sz="4" w:space="0" w:color="auto"/>
            </w:tcBorders>
            <w:noWrap/>
            <w:vAlign w:val="bottom"/>
          </w:tcPr>
          <w:p w:rsidR="000E127D" w:rsidRPr="00162B93" w:rsidRDefault="000E127D" w:rsidP="00F24D5C">
            <w:pPr>
              <w:keepNext/>
              <w:jc w:val="center"/>
              <w:rPr>
                <w:rFonts w:ascii="Times New Roman" w:hAnsi="Times New Roman"/>
                <w:color w:val="000000"/>
                <w:sz w:val="24"/>
                <w:szCs w:val="24"/>
              </w:rPr>
            </w:pPr>
            <w:r>
              <w:rPr>
                <w:rFonts w:ascii="Times New Roman" w:hAnsi="Times New Roman"/>
                <w:color w:val="000000"/>
                <w:sz w:val="24"/>
                <w:szCs w:val="24"/>
              </w:rPr>
              <w:t>24</w:t>
            </w:r>
          </w:p>
        </w:tc>
        <w:tc>
          <w:tcPr>
            <w:tcW w:w="700" w:type="pct"/>
            <w:tcBorders>
              <w:top w:val="single" w:sz="4" w:space="0" w:color="auto"/>
              <w:left w:val="nil"/>
              <w:bottom w:val="single" w:sz="4" w:space="0" w:color="auto"/>
              <w:right w:val="single" w:sz="4" w:space="0" w:color="auto"/>
            </w:tcBorders>
            <w:noWrap/>
            <w:vAlign w:val="bottom"/>
          </w:tcPr>
          <w:p w:rsidR="000E127D" w:rsidRPr="00162B93" w:rsidRDefault="000E127D" w:rsidP="00F24D5C">
            <w:pPr>
              <w:keepNext/>
              <w:jc w:val="center"/>
              <w:rPr>
                <w:rFonts w:ascii="Times New Roman" w:hAnsi="Times New Roman"/>
                <w:color w:val="000000"/>
                <w:sz w:val="24"/>
                <w:szCs w:val="24"/>
              </w:rPr>
            </w:pPr>
            <w:r>
              <w:rPr>
                <w:rFonts w:ascii="Times New Roman" w:hAnsi="Times New Roman"/>
                <w:color w:val="000000"/>
                <w:sz w:val="24"/>
                <w:szCs w:val="24"/>
              </w:rPr>
              <w:t>24</w:t>
            </w:r>
          </w:p>
        </w:tc>
        <w:tc>
          <w:tcPr>
            <w:tcW w:w="759" w:type="pct"/>
            <w:tcBorders>
              <w:top w:val="single" w:sz="4" w:space="0" w:color="auto"/>
              <w:left w:val="nil"/>
              <w:bottom w:val="single" w:sz="4" w:space="0" w:color="auto"/>
              <w:right w:val="single" w:sz="4" w:space="0" w:color="auto"/>
            </w:tcBorders>
          </w:tcPr>
          <w:p w:rsidR="000E127D" w:rsidRPr="00162B93" w:rsidRDefault="000E127D" w:rsidP="00F24D5C">
            <w:pPr>
              <w:keepNext/>
              <w:jc w:val="center"/>
              <w:rPr>
                <w:rFonts w:ascii="Times New Roman" w:hAnsi="Times New Roman"/>
                <w:color w:val="000000"/>
                <w:sz w:val="24"/>
                <w:szCs w:val="24"/>
              </w:rPr>
            </w:pPr>
            <w:r>
              <w:rPr>
                <w:rFonts w:ascii="Times New Roman" w:hAnsi="Times New Roman"/>
                <w:color w:val="000000"/>
                <w:sz w:val="24"/>
                <w:szCs w:val="24"/>
              </w:rPr>
              <w:t>3.5**</w:t>
            </w:r>
            <w:r w:rsidR="004F5FA5">
              <w:rPr>
                <w:rFonts w:ascii="Times New Roman" w:hAnsi="Times New Roman"/>
                <w:color w:val="000000"/>
                <w:sz w:val="24"/>
                <w:szCs w:val="24"/>
              </w:rPr>
              <w:t>*</w:t>
            </w:r>
          </w:p>
        </w:tc>
        <w:tc>
          <w:tcPr>
            <w:tcW w:w="759" w:type="pct"/>
            <w:tcBorders>
              <w:top w:val="single" w:sz="4" w:space="0" w:color="auto"/>
              <w:left w:val="nil"/>
              <w:bottom w:val="single" w:sz="4" w:space="0" w:color="auto"/>
              <w:right w:val="single" w:sz="4" w:space="0" w:color="auto"/>
            </w:tcBorders>
          </w:tcPr>
          <w:p w:rsidR="000E127D" w:rsidRPr="00162B93" w:rsidRDefault="000E127D" w:rsidP="00F24D5C">
            <w:pPr>
              <w:keepNext/>
              <w:jc w:val="center"/>
              <w:rPr>
                <w:rFonts w:ascii="Times New Roman" w:hAnsi="Times New Roman"/>
                <w:color w:val="000000"/>
                <w:sz w:val="24"/>
                <w:szCs w:val="24"/>
              </w:rPr>
            </w:pPr>
            <w:r>
              <w:rPr>
                <w:rFonts w:ascii="Times New Roman" w:hAnsi="Times New Roman"/>
                <w:color w:val="000000"/>
                <w:sz w:val="24"/>
                <w:szCs w:val="24"/>
              </w:rPr>
              <w:t>84</w:t>
            </w:r>
          </w:p>
        </w:tc>
      </w:tr>
      <w:tr w:rsidR="000E127D" w:rsidRPr="00162B93" w:rsidTr="000E127D">
        <w:trPr>
          <w:cantSplit/>
          <w:trHeight w:val="273"/>
          <w:jc w:val="center"/>
        </w:trPr>
        <w:tc>
          <w:tcPr>
            <w:tcW w:w="1182" w:type="pct"/>
            <w:tcBorders>
              <w:top w:val="single" w:sz="4" w:space="0" w:color="auto"/>
              <w:left w:val="single" w:sz="4" w:space="0" w:color="auto"/>
              <w:bottom w:val="single" w:sz="4" w:space="0" w:color="auto"/>
              <w:right w:val="single" w:sz="4" w:space="0" w:color="auto"/>
            </w:tcBorders>
            <w:noWrap/>
            <w:vAlign w:val="bottom"/>
          </w:tcPr>
          <w:p w:rsidR="000E127D" w:rsidRPr="00162B93" w:rsidRDefault="000E127D" w:rsidP="00F17D7E">
            <w:pPr>
              <w:keepNext/>
              <w:rPr>
                <w:rFonts w:ascii="Times New Roman" w:hAnsi="Times New Roman"/>
                <w:color w:val="000000"/>
                <w:sz w:val="24"/>
                <w:szCs w:val="24"/>
              </w:rPr>
            </w:pPr>
            <w:r w:rsidRPr="00F25FFD">
              <w:rPr>
                <w:rFonts w:ascii="Times New Roman" w:hAnsi="Times New Roman"/>
                <w:color w:val="000000"/>
                <w:sz w:val="24"/>
                <w:szCs w:val="24"/>
              </w:rPr>
              <w:t xml:space="preserve">Grade </w:t>
            </w:r>
            <w:r>
              <w:rPr>
                <w:rFonts w:ascii="Times New Roman" w:hAnsi="Times New Roman"/>
                <w:color w:val="000000"/>
                <w:sz w:val="24"/>
                <w:szCs w:val="24"/>
              </w:rPr>
              <w:t>12</w:t>
            </w:r>
            <w:r w:rsidRPr="00F25FFD">
              <w:rPr>
                <w:rFonts w:ascii="Times New Roman" w:hAnsi="Times New Roman"/>
                <w:color w:val="000000"/>
                <w:sz w:val="24"/>
                <w:szCs w:val="24"/>
              </w:rPr>
              <w:t xml:space="preserve"> </w:t>
            </w:r>
          </w:p>
        </w:tc>
        <w:tc>
          <w:tcPr>
            <w:tcW w:w="788" w:type="pct"/>
            <w:tcBorders>
              <w:top w:val="single" w:sz="4" w:space="0" w:color="auto"/>
              <w:left w:val="nil"/>
              <w:bottom w:val="single" w:sz="4" w:space="0" w:color="auto"/>
              <w:right w:val="single" w:sz="4" w:space="0" w:color="auto"/>
            </w:tcBorders>
            <w:noWrap/>
            <w:vAlign w:val="bottom"/>
          </w:tcPr>
          <w:p w:rsidR="000E127D" w:rsidRPr="00162B93" w:rsidRDefault="000E127D" w:rsidP="00F17D7E">
            <w:pPr>
              <w:keepNext/>
              <w:jc w:val="center"/>
              <w:rPr>
                <w:rFonts w:ascii="Times New Roman" w:hAnsi="Times New Roman"/>
                <w:color w:val="000000"/>
                <w:sz w:val="24"/>
                <w:szCs w:val="24"/>
              </w:rPr>
            </w:pPr>
            <w:r w:rsidRPr="00F25FFD">
              <w:rPr>
                <w:rFonts w:ascii="Times New Roman" w:hAnsi="Times New Roman"/>
                <w:color w:val="000000"/>
                <w:sz w:val="24"/>
                <w:szCs w:val="24"/>
              </w:rPr>
              <w:t>1</w:t>
            </w:r>
          </w:p>
        </w:tc>
        <w:tc>
          <w:tcPr>
            <w:tcW w:w="812" w:type="pct"/>
            <w:tcBorders>
              <w:top w:val="single" w:sz="4" w:space="0" w:color="auto"/>
              <w:left w:val="nil"/>
              <w:bottom w:val="single" w:sz="4" w:space="0" w:color="auto"/>
              <w:right w:val="single" w:sz="4" w:space="0" w:color="auto"/>
            </w:tcBorders>
            <w:noWrap/>
            <w:vAlign w:val="bottom"/>
          </w:tcPr>
          <w:p w:rsidR="000E127D" w:rsidRPr="00162B93" w:rsidRDefault="000E127D" w:rsidP="00692A59">
            <w:pPr>
              <w:keepNext/>
              <w:jc w:val="center"/>
              <w:rPr>
                <w:rFonts w:ascii="Times New Roman" w:hAnsi="Times New Roman"/>
                <w:color w:val="000000"/>
                <w:sz w:val="24"/>
                <w:szCs w:val="24"/>
              </w:rPr>
            </w:pPr>
            <w:r>
              <w:rPr>
                <w:rFonts w:ascii="Times New Roman" w:hAnsi="Times New Roman"/>
                <w:color w:val="000000"/>
                <w:sz w:val="24"/>
                <w:szCs w:val="24"/>
              </w:rPr>
              <w:t>24</w:t>
            </w:r>
          </w:p>
        </w:tc>
        <w:tc>
          <w:tcPr>
            <w:tcW w:w="700" w:type="pct"/>
            <w:tcBorders>
              <w:top w:val="single" w:sz="4" w:space="0" w:color="auto"/>
              <w:left w:val="nil"/>
              <w:bottom w:val="single" w:sz="4" w:space="0" w:color="auto"/>
              <w:right w:val="single" w:sz="4" w:space="0" w:color="auto"/>
            </w:tcBorders>
            <w:noWrap/>
            <w:vAlign w:val="bottom"/>
          </w:tcPr>
          <w:p w:rsidR="000E127D" w:rsidRPr="00162B93" w:rsidRDefault="000E127D" w:rsidP="00692A59">
            <w:pPr>
              <w:keepNext/>
              <w:jc w:val="center"/>
              <w:rPr>
                <w:rFonts w:ascii="Times New Roman" w:hAnsi="Times New Roman"/>
                <w:color w:val="000000"/>
                <w:sz w:val="24"/>
                <w:szCs w:val="24"/>
              </w:rPr>
            </w:pPr>
            <w:r>
              <w:rPr>
                <w:rFonts w:ascii="Times New Roman" w:hAnsi="Times New Roman"/>
                <w:color w:val="000000"/>
                <w:sz w:val="24"/>
                <w:szCs w:val="24"/>
              </w:rPr>
              <w:t>24</w:t>
            </w:r>
            <w:r w:rsidR="00551615">
              <w:rPr>
                <w:rFonts w:ascii="Times New Roman" w:hAnsi="Times New Roman"/>
                <w:color w:val="000000"/>
                <w:sz w:val="24"/>
                <w:szCs w:val="24"/>
              </w:rPr>
              <w:t>*</w:t>
            </w:r>
          </w:p>
        </w:tc>
        <w:tc>
          <w:tcPr>
            <w:tcW w:w="759" w:type="pct"/>
            <w:tcBorders>
              <w:top w:val="single" w:sz="4" w:space="0" w:color="auto"/>
              <w:left w:val="nil"/>
              <w:bottom w:val="single" w:sz="4" w:space="0" w:color="auto"/>
              <w:right w:val="single" w:sz="4" w:space="0" w:color="auto"/>
            </w:tcBorders>
          </w:tcPr>
          <w:p w:rsidR="000E127D" w:rsidRPr="00F25FFD" w:rsidDel="00F17D7E" w:rsidRDefault="000E127D" w:rsidP="00692A59">
            <w:pPr>
              <w:keepNext/>
              <w:jc w:val="center"/>
              <w:rPr>
                <w:rFonts w:ascii="Times New Roman" w:hAnsi="Times New Roman"/>
                <w:color w:val="000000"/>
                <w:sz w:val="24"/>
                <w:szCs w:val="24"/>
              </w:rPr>
            </w:pPr>
            <w:r>
              <w:rPr>
                <w:rFonts w:ascii="Times New Roman" w:hAnsi="Times New Roman"/>
                <w:color w:val="000000"/>
                <w:sz w:val="24"/>
                <w:szCs w:val="24"/>
              </w:rPr>
              <w:t>3.5**</w:t>
            </w:r>
            <w:r w:rsidR="004F5FA5">
              <w:rPr>
                <w:rFonts w:ascii="Times New Roman" w:hAnsi="Times New Roman"/>
                <w:color w:val="000000"/>
                <w:sz w:val="24"/>
                <w:szCs w:val="24"/>
              </w:rPr>
              <w:t>*</w:t>
            </w:r>
          </w:p>
        </w:tc>
        <w:tc>
          <w:tcPr>
            <w:tcW w:w="759" w:type="pct"/>
            <w:tcBorders>
              <w:top w:val="single" w:sz="4" w:space="0" w:color="auto"/>
              <w:left w:val="nil"/>
              <w:bottom w:val="single" w:sz="4" w:space="0" w:color="auto"/>
              <w:right w:val="single" w:sz="4" w:space="0" w:color="auto"/>
            </w:tcBorders>
          </w:tcPr>
          <w:p w:rsidR="000E127D" w:rsidRPr="00F25FFD" w:rsidDel="00F17D7E" w:rsidRDefault="000E127D" w:rsidP="00692A59">
            <w:pPr>
              <w:keepNext/>
              <w:jc w:val="center"/>
              <w:rPr>
                <w:rFonts w:ascii="Times New Roman" w:hAnsi="Times New Roman"/>
                <w:color w:val="000000"/>
                <w:sz w:val="24"/>
                <w:szCs w:val="24"/>
              </w:rPr>
            </w:pPr>
            <w:r>
              <w:rPr>
                <w:rFonts w:ascii="Times New Roman" w:hAnsi="Times New Roman"/>
                <w:color w:val="000000"/>
                <w:sz w:val="24"/>
                <w:szCs w:val="24"/>
              </w:rPr>
              <w:t>84</w:t>
            </w:r>
          </w:p>
        </w:tc>
      </w:tr>
      <w:tr w:rsidR="000E127D" w:rsidRPr="00162B93" w:rsidTr="007137F6">
        <w:trPr>
          <w:cantSplit/>
          <w:trHeight w:val="273"/>
          <w:jc w:val="center"/>
        </w:trPr>
        <w:tc>
          <w:tcPr>
            <w:tcW w:w="1182"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B3501A" w:rsidRDefault="007137F6" w:rsidP="007137F6">
            <w:pPr>
              <w:keepNext/>
              <w:rPr>
                <w:rFonts w:ascii="Times New Roman" w:hAnsi="Times New Roman"/>
                <w:b/>
                <w:bCs/>
                <w:color w:val="000000"/>
                <w:sz w:val="24"/>
                <w:szCs w:val="24"/>
              </w:rPr>
            </w:pPr>
            <w:r>
              <w:rPr>
                <w:rFonts w:ascii="Times New Roman" w:hAnsi="Times New Roman"/>
                <w:b/>
                <w:bCs/>
                <w:color w:val="000000"/>
                <w:sz w:val="24"/>
                <w:szCs w:val="24"/>
              </w:rPr>
              <w:t>Interview</w:t>
            </w:r>
            <w:r w:rsidR="000E127D" w:rsidRPr="00F25FFD">
              <w:rPr>
                <w:rFonts w:ascii="Times New Roman" w:hAnsi="Times New Roman"/>
                <w:b/>
                <w:bCs/>
                <w:color w:val="000000"/>
                <w:sz w:val="24"/>
                <w:szCs w:val="24"/>
              </w:rPr>
              <w:t xml:space="preserve"> </w:t>
            </w:r>
            <w:r w:rsidRPr="00F25FFD">
              <w:rPr>
                <w:rFonts w:ascii="Times New Roman" w:hAnsi="Times New Roman"/>
                <w:b/>
                <w:bCs/>
                <w:color w:val="000000"/>
                <w:sz w:val="24"/>
                <w:szCs w:val="24"/>
              </w:rPr>
              <w:t>Total</w:t>
            </w:r>
            <w:r>
              <w:rPr>
                <w:rFonts w:ascii="Times New Roman" w:hAnsi="Times New Roman"/>
                <w:b/>
                <w:bCs/>
                <w:color w:val="000000"/>
                <w:sz w:val="24"/>
                <w:szCs w:val="24"/>
              </w:rPr>
              <w:t>s</w:t>
            </w:r>
          </w:p>
        </w:tc>
        <w:tc>
          <w:tcPr>
            <w:tcW w:w="788" w:type="pct"/>
            <w:tcBorders>
              <w:top w:val="single" w:sz="4" w:space="0" w:color="auto"/>
              <w:left w:val="nil"/>
              <w:bottom w:val="single" w:sz="4" w:space="0" w:color="auto"/>
              <w:right w:val="single" w:sz="4" w:space="0" w:color="auto"/>
            </w:tcBorders>
            <w:shd w:val="clear" w:color="auto" w:fill="D9D9D9"/>
            <w:noWrap/>
            <w:vAlign w:val="center"/>
          </w:tcPr>
          <w:p w:rsidR="000E127D" w:rsidRDefault="000E127D">
            <w:pPr>
              <w:keepNext/>
              <w:jc w:val="center"/>
              <w:rPr>
                <w:rFonts w:ascii="Times New Roman" w:hAnsi="Times New Roman"/>
                <w:b/>
                <w:bCs/>
                <w:color w:val="000000"/>
                <w:sz w:val="24"/>
                <w:szCs w:val="24"/>
              </w:rPr>
            </w:pPr>
          </w:p>
        </w:tc>
        <w:tc>
          <w:tcPr>
            <w:tcW w:w="812" w:type="pct"/>
            <w:tcBorders>
              <w:top w:val="single" w:sz="4" w:space="0" w:color="auto"/>
              <w:left w:val="nil"/>
              <w:bottom w:val="single" w:sz="4" w:space="0" w:color="auto"/>
              <w:right w:val="single" w:sz="4" w:space="0" w:color="auto"/>
            </w:tcBorders>
            <w:shd w:val="clear" w:color="auto" w:fill="D9D9D9"/>
            <w:noWrap/>
            <w:vAlign w:val="center"/>
          </w:tcPr>
          <w:p w:rsidR="000E127D" w:rsidRDefault="00551615">
            <w:pPr>
              <w:keepNext/>
              <w:jc w:val="center"/>
              <w:rPr>
                <w:rFonts w:ascii="Times New Roman" w:hAnsi="Times New Roman"/>
                <w:b/>
                <w:bCs/>
                <w:color w:val="000000"/>
                <w:sz w:val="24"/>
                <w:szCs w:val="24"/>
              </w:rPr>
            </w:pPr>
            <w:r>
              <w:rPr>
                <w:rFonts w:ascii="Times New Roman" w:hAnsi="Times New Roman"/>
                <w:b/>
                <w:bCs/>
                <w:color w:val="000000"/>
                <w:sz w:val="24"/>
                <w:szCs w:val="24"/>
              </w:rPr>
              <w:t>72</w:t>
            </w:r>
          </w:p>
        </w:tc>
        <w:tc>
          <w:tcPr>
            <w:tcW w:w="700" w:type="pct"/>
            <w:tcBorders>
              <w:top w:val="single" w:sz="4" w:space="0" w:color="auto"/>
              <w:left w:val="nil"/>
              <w:bottom w:val="single" w:sz="4" w:space="0" w:color="auto"/>
              <w:right w:val="single" w:sz="4" w:space="0" w:color="auto"/>
            </w:tcBorders>
            <w:shd w:val="clear" w:color="auto" w:fill="D9D9D9"/>
            <w:noWrap/>
            <w:vAlign w:val="center"/>
          </w:tcPr>
          <w:p w:rsidR="000E127D" w:rsidRDefault="00B2590C">
            <w:pPr>
              <w:keepNext/>
              <w:jc w:val="center"/>
              <w:rPr>
                <w:rFonts w:ascii="Times New Roman" w:hAnsi="Times New Roman"/>
                <w:b/>
                <w:bCs/>
                <w:i/>
                <w:iCs/>
                <w:color w:val="000000"/>
                <w:sz w:val="24"/>
                <w:szCs w:val="24"/>
              </w:rPr>
            </w:pPr>
            <w:r>
              <w:rPr>
                <w:rFonts w:ascii="Times New Roman" w:hAnsi="Times New Roman"/>
                <w:b/>
                <w:bCs/>
                <w:i/>
                <w:iCs/>
                <w:color w:val="000000"/>
                <w:sz w:val="24"/>
                <w:szCs w:val="24"/>
              </w:rPr>
              <w:t>75.6</w:t>
            </w:r>
          </w:p>
        </w:tc>
        <w:tc>
          <w:tcPr>
            <w:tcW w:w="759" w:type="pct"/>
            <w:tcBorders>
              <w:top w:val="single" w:sz="4" w:space="0" w:color="auto"/>
              <w:left w:val="nil"/>
              <w:bottom w:val="single" w:sz="4" w:space="0" w:color="auto"/>
              <w:right w:val="single" w:sz="4" w:space="0" w:color="auto"/>
            </w:tcBorders>
            <w:shd w:val="clear" w:color="auto" w:fill="D9D9D9"/>
          </w:tcPr>
          <w:p w:rsidR="000E127D" w:rsidRPr="00F25FFD" w:rsidDel="00F17D7E" w:rsidRDefault="00B2590C">
            <w:pPr>
              <w:keepNext/>
              <w:jc w:val="center"/>
              <w:rPr>
                <w:rFonts w:ascii="Times New Roman" w:hAnsi="Times New Roman"/>
                <w:b/>
                <w:bCs/>
                <w:color w:val="000000"/>
                <w:sz w:val="24"/>
                <w:szCs w:val="24"/>
              </w:rPr>
            </w:pPr>
            <w:r>
              <w:rPr>
                <w:rFonts w:ascii="Times New Roman" w:hAnsi="Times New Roman"/>
                <w:b/>
                <w:bCs/>
                <w:color w:val="000000"/>
                <w:sz w:val="24"/>
                <w:szCs w:val="24"/>
              </w:rPr>
              <w:t>14</w:t>
            </w:r>
          </w:p>
        </w:tc>
        <w:tc>
          <w:tcPr>
            <w:tcW w:w="759" w:type="pct"/>
            <w:tcBorders>
              <w:top w:val="single" w:sz="4" w:space="0" w:color="auto"/>
              <w:left w:val="nil"/>
              <w:bottom w:val="single" w:sz="4" w:space="0" w:color="auto"/>
              <w:right w:val="single" w:sz="4" w:space="0" w:color="auto"/>
            </w:tcBorders>
            <w:shd w:val="clear" w:color="auto" w:fill="D9D9D9"/>
          </w:tcPr>
          <w:p w:rsidR="000E127D" w:rsidRPr="00F25FFD" w:rsidDel="00F17D7E" w:rsidRDefault="000F15E3">
            <w:pPr>
              <w:keepNext/>
              <w:jc w:val="center"/>
              <w:rPr>
                <w:rFonts w:ascii="Times New Roman" w:hAnsi="Times New Roman"/>
                <w:b/>
                <w:bCs/>
                <w:color w:val="000000"/>
                <w:sz w:val="24"/>
                <w:szCs w:val="24"/>
              </w:rPr>
            </w:pPr>
            <w:r>
              <w:rPr>
                <w:rFonts w:ascii="Times New Roman" w:hAnsi="Times New Roman"/>
                <w:b/>
                <w:bCs/>
                <w:color w:val="000000"/>
                <w:sz w:val="24"/>
                <w:szCs w:val="24"/>
              </w:rPr>
              <w:t>264.6</w:t>
            </w:r>
          </w:p>
        </w:tc>
      </w:tr>
      <w:tr w:rsidR="00CE0A25" w:rsidRPr="00162B93" w:rsidTr="00AF36DA">
        <w:trPr>
          <w:cantSplit/>
          <w:trHeight w:val="20"/>
          <w:jc w:val="center"/>
        </w:trPr>
        <w:tc>
          <w:tcPr>
            <w:tcW w:w="1182"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CE0A25" w:rsidRPr="00F25FFD" w:rsidRDefault="00CE0A25" w:rsidP="00AF36DA">
            <w:pPr>
              <w:keepNext/>
              <w:rPr>
                <w:rFonts w:ascii="Times New Roman" w:hAnsi="Times New Roman"/>
                <w:b/>
                <w:bCs/>
                <w:color w:val="000000"/>
                <w:sz w:val="24"/>
                <w:szCs w:val="24"/>
              </w:rPr>
            </w:pPr>
            <w:r>
              <w:rPr>
                <w:rFonts w:ascii="Times New Roman" w:hAnsi="Times New Roman"/>
                <w:b/>
                <w:bCs/>
                <w:color w:val="000000"/>
                <w:sz w:val="24"/>
                <w:szCs w:val="24"/>
              </w:rPr>
              <w:t>Total Burden</w:t>
            </w:r>
          </w:p>
        </w:tc>
        <w:tc>
          <w:tcPr>
            <w:tcW w:w="1600" w:type="pct"/>
            <w:gridSpan w:val="2"/>
            <w:tcBorders>
              <w:top w:val="single" w:sz="4" w:space="0" w:color="auto"/>
              <w:left w:val="nil"/>
              <w:bottom w:val="single" w:sz="4" w:space="0" w:color="auto"/>
              <w:right w:val="single" w:sz="4" w:space="0" w:color="auto"/>
            </w:tcBorders>
            <w:shd w:val="clear" w:color="auto" w:fill="A6A6A6"/>
            <w:noWrap/>
            <w:vAlign w:val="center"/>
          </w:tcPr>
          <w:p w:rsidR="00CE0A25" w:rsidRDefault="00CE0A25" w:rsidP="00551615">
            <w:pPr>
              <w:keepNext/>
              <w:jc w:val="center"/>
              <w:rPr>
                <w:rFonts w:ascii="Times New Roman" w:hAnsi="Times New Roman"/>
                <w:b/>
                <w:bCs/>
                <w:color w:val="000000"/>
                <w:sz w:val="24"/>
                <w:szCs w:val="24"/>
              </w:rPr>
            </w:pPr>
            <w:r>
              <w:rPr>
                <w:rFonts w:ascii="Times New Roman" w:hAnsi="Times New Roman"/>
                <w:b/>
                <w:bCs/>
                <w:color w:val="000000"/>
                <w:sz w:val="24"/>
                <w:szCs w:val="24"/>
              </w:rPr>
              <w:t xml:space="preserve">Respondents: </w:t>
            </w:r>
            <w:r w:rsidR="00551615">
              <w:rPr>
                <w:rFonts w:ascii="Times New Roman" w:hAnsi="Times New Roman"/>
                <w:b/>
                <w:bCs/>
                <w:color w:val="000000"/>
                <w:sz w:val="24"/>
                <w:szCs w:val="24"/>
              </w:rPr>
              <w:t>302</w:t>
            </w:r>
          </w:p>
        </w:tc>
        <w:tc>
          <w:tcPr>
            <w:tcW w:w="2219" w:type="pct"/>
            <w:gridSpan w:val="3"/>
            <w:tcBorders>
              <w:top w:val="single" w:sz="4" w:space="0" w:color="auto"/>
              <w:left w:val="nil"/>
              <w:bottom w:val="single" w:sz="4" w:space="0" w:color="auto"/>
              <w:right w:val="single" w:sz="4" w:space="0" w:color="auto"/>
            </w:tcBorders>
            <w:shd w:val="clear" w:color="auto" w:fill="A6A6A6"/>
            <w:noWrap/>
            <w:vAlign w:val="center"/>
          </w:tcPr>
          <w:p w:rsidR="00933873" w:rsidRDefault="00CE0A25" w:rsidP="00AF36DA">
            <w:pPr>
              <w:keepNext/>
              <w:jc w:val="center"/>
              <w:rPr>
                <w:rFonts w:ascii="Times New Roman" w:hAnsi="Times New Roman" w:cs="Tahoma"/>
                <w:b/>
                <w:bCs/>
                <w:color w:val="000000"/>
                <w:sz w:val="24"/>
                <w:szCs w:val="24"/>
              </w:rPr>
            </w:pPr>
            <w:r>
              <w:rPr>
                <w:rFonts w:ascii="Times New Roman" w:hAnsi="Times New Roman"/>
                <w:b/>
                <w:bCs/>
                <w:color w:val="000000"/>
                <w:sz w:val="24"/>
                <w:szCs w:val="24"/>
              </w:rPr>
              <w:t>Hours: 298.6</w:t>
            </w:r>
          </w:p>
        </w:tc>
      </w:tr>
    </w:tbl>
    <w:p w:rsidR="00981D33" w:rsidRDefault="00981D33" w:rsidP="00981D33">
      <w:pPr>
        <w:ind w:left="720" w:hanging="360"/>
        <w:rPr>
          <w:rStyle w:val="StyleTimesNewRoman"/>
          <w:szCs w:val="24"/>
        </w:rPr>
      </w:pPr>
      <w:bookmarkStart w:id="72" w:name="_Toc286052970"/>
      <w:bookmarkStart w:id="73" w:name="_Toc286053021"/>
      <w:bookmarkStart w:id="74" w:name="_Toc286052971"/>
      <w:bookmarkStart w:id="75" w:name="_Toc286053022"/>
      <w:bookmarkStart w:id="76" w:name="_Toc286052972"/>
      <w:bookmarkStart w:id="77" w:name="_Toc286053023"/>
      <w:bookmarkStart w:id="78" w:name="_Toc286052973"/>
      <w:bookmarkStart w:id="79" w:name="_Toc286053024"/>
      <w:bookmarkStart w:id="80" w:name="_Toc286052974"/>
      <w:bookmarkStart w:id="81" w:name="_Toc286053025"/>
      <w:bookmarkStart w:id="82" w:name="_Toc286052975"/>
      <w:bookmarkStart w:id="83" w:name="_Toc286053026"/>
      <w:bookmarkStart w:id="84" w:name="_Toc286052976"/>
      <w:bookmarkStart w:id="85" w:name="_Toc286053027"/>
      <w:bookmarkStart w:id="86" w:name="_Toc227120145"/>
      <w:bookmarkStart w:id="87" w:name="_Toc286053028"/>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981D33">
        <w:rPr>
          <w:rStyle w:val="StyleTimesNewRoman"/>
          <w:szCs w:val="24"/>
        </w:rPr>
        <w:t>*</w:t>
      </w:r>
      <w:r>
        <w:rPr>
          <w:rStyle w:val="StyleTimesNewRoman"/>
          <w:szCs w:val="24"/>
        </w:rPr>
        <w:t xml:space="preserve"> </w:t>
      </w:r>
      <w:r w:rsidRPr="00981D33">
        <w:rPr>
          <w:rStyle w:val="StyleTimesNewRoman"/>
          <w:szCs w:val="24"/>
        </w:rPr>
        <w:t>Subset of initial contact group</w:t>
      </w:r>
    </w:p>
    <w:p w:rsidR="004F5FA5" w:rsidRDefault="004F5FA5" w:rsidP="004F5FA5">
      <w:pPr>
        <w:ind w:left="720" w:hanging="360"/>
        <w:rPr>
          <w:rStyle w:val="StyleTimesNewRoman"/>
          <w:szCs w:val="24"/>
        </w:rPr>
      </w:pPr>
      <w:r w:rsidRPr="00981D33">
        <w:rPr>
          <w:rStyle w:val="StyleTimesNewRoman"/>
          <w:szCs w:val="24"/>
        </w:rPr>
        <w:t>*</w:t>
      </w:r>
      <w:r>
        <w:rPr>
          <w:rStyle w:val="StyleTimesNewRoman"/>
          <w:szCs w:val="24"/>
        </w:rPr>
        <w:t xml:space="preserve">* </w:t>
      </w:r>
      <w:r w:rsidRPr="00981D33">
        <w:rPr>
          <w:rStyle w:val="StyleTimesNewRoman"/>
          <w:szCs w:val="24"/>
        </w:rPr>
        <w:t xml:space="preserve">Subset of </w:t>
      </w:r>
      <w:r>
        <w:rPr>
          <w:rStyle w:val="StyleTimesNewRoman"/>
          <w:szCs w:val="24"/>
        </w:rPr>
        <w:t xml:space="preserve">total recruitment </w:t>
      </w:r>
    </w:p>
    <w:p w:rsidR="000E127D" w:rsidRPr="00981D33" w:rsidRDefault="000E127D" w:rsidP="00981D33">
      <w:pPr>
        <w:ind w:left="720" w:hanging="360"/>
        <w:rPr>
          <w:rStyle w:val="StyleTimesNewRoman"/>
          <w:szCs w:val="24"/>
        </w:rPr>
      </w:pPr>
      <w:r>
        <w:rPr>
          <w:rStyle w:val="StyleTimesNewRoman"/>
          <w:szCs w:val="24"/>
        </w:rPr>
        <w:t>**</w:t>
      </w:r>
      <w:r w:rsidR="004F5FA5">
        <w:rPr>
          <w:rStyle w:val="StyleTimesNewRoman"/>
          <w:szCs w:val="24"/>
        </w:rPr>
        <w:t>*</w:t>
      </w:r>
      <w:r>
        <w:rPr>
          <w:rStyle w:val="StyleTimesNewRoman"/>
          <w:szCs w:val="24"/>
        </w:rPr>
        <w:t xml:space="preserve"> Each student would participate in half (3 or 4) of the total 7 sessions.</w:t>
      </w:r>
    </w:p>
    <w:p w:rsidR="00D84C20" w:rsidRDefault="00D84C20">
      <w:pPr>
        <w:pStyle w:val="OMBSectionHeading"/>
        <w:numPr>
          <w:ilvl w:val="0"/>
          <w:numId w:val="0"/>
        </w:numPr>
        <w:spacing w:before="0" w:after="0"/>
      </w:pPr>
    </w:p>
    <w:p w:rsidR="00D84C20" w:rsidRPr="00C636AB" w:rsidRDefault="00F25FFD" w:rsidP="00C636AB">
      <w:pPr>
        <w:rPr>
          <w:rFonts w:ascii="Times New Roman" w:hAnsi="Times New Roman"/>
          <w:b/>
          <w:sz w:val="24"/>
          <w:szCs w:val="24"/>
        </w:rPr>
      </w:pPr>
      <w:r w:rsidRPr="00C636AB">
        <w:rPr>
          <w:rFonts w:ascii="Times New Roman" w:hAnsi="Times New Roman"/>
          <w:sz w:val="24"/>
          <w:szCs w:val="24"/>
        </w:rPr>
        <w:t xml:space="preserve">The combined totals for the </w:t>
      </w:r>
      <w:r w:rsidR="005C562B" w:rsidRPr="00C636AB">
        <w:rPr>
          <w:rFonts w:ascii="Times New Roman" w:hAnsi="Times New Roman"/>
          <w:sz w:val="24"/>
          <w:szCs w:val="24"/>
        </w:rPr>
        <w:t>background questionnaire</w:t>
      </w:r>
      <w:r w:rsidR="00C636AB">
        <w:rPr>
          <w:rFonts w:ascii="Times New Roman" w:hAnsi="Times New Roman"/>
          <w:sz w:val="24"/>
          <w:szCs w:val="24"/>
        </w:rPr>
        <w:t xml:space="preserve"> </w:t>
      </w:r>
      <w:r w:rsidRPr="00C636AB">
        <w:rPr>
          <w:rFonts w:ascii="Times New Roman" w:hAnsi="Times New Roman"/>
          <w:sz w:val="24"/>
          <w:szCs w:val="24"/>
        </w:rPr>
        <w:t>and</w:t>
      </w:r>
      <w:r w:rsidR="002908B1">
        <w:rPr>
          <w:rFonts w:ascii="Times New Roman" w:hAnsi="Times New Roman"/>
          <w:sz w:val="24"/>
          <w:szCs w:val="24"/>
        </w:rPr>
        <w:t xml:space="preserve"> SICT</w:t>
      </w:r>
      <w:r w:rsidRPr="00C636AB">
        <w:rPr>
          <w:rFonts w:ascii="Times New Roman" w:hAnsi="Times New Roman"/>
          <w:sz w:val="24"/>
          <w:szCs w:val="24"/>
        </w:rPr>
        <w:t xml:space="preserve"> </w:t>
      </w:r>
      <w:r w:rsidR="005C562B" w:rsidRPr="00C636AB">
        <w:rPr>
          <w:rFonts w:ascii="Times New Roman" w:hAnsi="Times New Roman"/>
          <w:sz w:val="24"/>
          <w:szCs w:val="24"/>
        </w:rPr>
        <w:t xml:space="preserve">science </w:t>
      </w:r>
      <w:r w:rsidRPr="00C636AB">
        <w:rPr>
          <w:rFonts w:ascii="Times New Roman" w:hAnsi="Times New Roman"/>
          <w:sz w:val="24"/>
          <w:szCs w:val="24"/>
        </w:rPr>
        <w:t xml:space="preserve">pretest activities </w:t>
      </w:r>
      <w:r w:rsidR="00C636AB">
        <w:rPr>
          <w:rFonts w:ascii="Times New Roman" w:hAnsi="Times New Roman"/>
          <w:sz w:val="24"/>
          <w:szCs w:val="24"/>
        </w:rPr>
        <w:t>are</w:t>
      </w:r>
      <w:r w:rsidRPr="00C636AB">
        <w:rPr>
          <w:rFonts w:ascii="Times New Roman" w:hAnsi="Times New Roman"/>
          <w:sz w:val="24"/>
          <w:szCs w:val="24"/>
        </w:rPr>
        <w:t xml:space="preserve"> listed in </w:t>
      </w:r>
      <w:r w:rsidR="00503A94">
        <w:rPr>
          <w:rFonts w:ascii="Times New Roman" w:hAnsi="Times New Roman"/>
          <w:sz w:val="24"/>
          <w:szCs w:val="24"/>
        </w:rPr>
        <w:t>t</w:t>
      </w:r>
      <w:r w:rsidRPr="00C636AB">
        <w:rPr>
          <w:rFonts w:ascii="Times New Roman" w:hAnsi="Times New Roman"/>
          <w:sz w:val="24"/>
          <w:szCs w:val="24"/>
        </w:rPr>
        <w:t xml:space="preserve">able </w:t>
      </w:r>
      <w:r w:rsidR="000E127D" w:rsidRPr="00C636AB">
        <w:rPr>
          <w:rFonts w:ascii="Times New Roman" w:hAnsi="Times New Roman"/>
          <w:sz w:val="24"/>
          <w:szCs w:val="24"/>
        </w:rPr>
        <w:t>6</w:t>
      </w:r>
      <w:r w:rsidRPr="00C636AB">
        <w:rPr>
          <w:rFonts w:ascii="Times New Roman" w:hAnsi="Times New Roman"/>
          <w:sz w:val="24"/>
          <w:szCs w:val="24"/>
        </w:rPr>
        <w:t>.</w:t>
      </w:r>
    </w:p>
    <w:p w:rsidR="00C636AB" w:rsidRDefault="00C636AB">
      <w:pPr>
        <w:rPr>
          <w:rStyle w:val="StyleTimesNewRoman"/>
          <w:b/>
          <w:szCs w:val="24"/>
        </w:rPr>
      </w:pPr>
    </w:p>
    <w:p w:rsidR="009E5A6A" w:rsidRDefault="00DE7F72">
      <w:pPr>
        <w:pStyle w:val="Style1"/>
        <w:rPr>
          <w:rStyle w:val="StyleTimesNewRoman"/>
          <w:b/>
        </w:rPr>
      </w:pPr>
      <w:bookmarkStart w:id="88" w:name="_Toc337716774"/>
      <w:proofErr w:type="gramStart"/>
      <w:r w:rsidRPr="0062708F">
        <w:rPr>
          <w:rStyle w:val="StyleTimesNewRoman"/>
          <w:b/>
        </w:rPr>
        <w:t xml:space="preserve">Table </w:t>
      </w:r>
      <w:r w:rsidR="000E127D">
        <w:rPr>
          <w:rStyle w:val="StyleTimesNewRoman"/>
          <w:b/>
        </w:rPr>
        <w:t>6</w:t>
      </w:r>
      <w:r w:rsidRPr="0062708F">
        <w:rPr>
          <w:rStyle w:val="StyleTimesNewRoman"/>
          <w:b/>
        </w:rPr>
        <w:t>.</w:t>
      </w:r>
      <w:proofErr w:type="gramEnd"/>
      <w:r w:rsidRPr="0062708F">
        <w:rPr>
          <w:rStyle w:val="StyleTimesNewRoman"/>
          <w:b/>
        </w:rPr>
        <w:t xml:space="preserve"> </w:t>
      </w:r>
      <w:r>
        <w:rPr>
          <w:rStyle w:val="StyleTimesNewRoman"/>
          <w:b/>
        </w:rPr>
        <w:t xml:space="preserve">Combined </w:t>
      </w:r>
      <w:r w:rsidRPr="0062708F">
        <w:rPr>
          <w:rStyle w:val="StyleTimesNewRoman"/>
          <w:b/>
        </w:rPr>
        <w:t xml:space="preserve">Burden for </w:t>
      </w:r>
      <w:r w:rsidR="005C562B">
        <w:rPr>
          <w:rStyle w:val="StyleTimesNewRoman"/>
          <w:b/>
        </w:rPr>
        <w:t xml:space="preserve">Background Questionnaire </w:t>
      </w:r>
      <w:r>
        <w:rPr>
          <w:rStyle w:val="StyleTimesNewRoman"/>
          <w:b/>
        </w:rPr>
        <w:t>and</w:t>
      </w:r>
      <w:r w:rsidR="002908B1">
        <w:rPr>
          <w:rStyle w:val="StyleTimesNewRoman"/>
          <w:b/>
        </w:rPr>
        <w:t xml:space="preserve"> SICT</w:t>
      </w:r>
      <w:r>
        <w:rPr>
          <w:rStyle w:val="StyleTimesNewRoman"/>
          <w:b/>
        </w:rPr>
        <w:t xml:space="preserve"> </w:t>
      </w:r>
      <w:r w:rsidR="005C562B">
        <w:rPr>
          <w:rStyle w:val="StyleTimesNewRoman"/>
          <w:b/>
        </w:rPr>
        <w:t xml:space="preserve">Science </w:t>
      </w:r>
      <w:r>
        <w:rPr>
          <w:rStyle w:val="StyleTimesNewRoman"/>
          <w:b/>
        </w:rPr>
        <w:t>Pretest Activities</w:t>
      </w:r>
      <w:bookmarkEnd w:id="88"/>
      <w:r w:rsidR="003D3537" w:rsidRPr="003D3537">
        <w:rPr>
          <w:rStyle w:val="StyleTimesNewRoman"/>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1944"/>
        <w:gridCol w:w="1944"/>
        <w:gridCol w:w="1946"/>
      </w:tblGrid>
      <w:tr w:rsidR="00551615" w:rsidRPr="00162B93" w:rsidTr="00551615">
        <w:trPr>
          <w:cantSplit/>
          <w:trHeight w:val="273"/>
          <w:jc w:val="center"/>
        </w:trPr>
        <w:tc>
          <w:tcPr>
            <w:tcW w:w="2206" w:type="pct"/>
            <w:noWrap/>
            <w:vAlign w:val="bottom"/>
          </w:tcPr>
          <w:p w:rsidR="00551615" w:rsidRPr="004D05DB" w:rsidRDefault="00551615" w:rsidP="00D84C20">
            <w:pPr>
              <w:keepNext/>
              <w:jc w:val="center"/>
              <w:rPr>
                <w:rFonts w:ascii="Times New Roman" w:hAnsi="Times New Roman"/>
                <w:b/>
                <w:bCs/>
                <w:color w:val="000000"/>
                <w:sz w:val="24"/>
                <w:szCs w:val="24"/>
              </w:rPr>
            </w:pPr>
          </w:p>
        </w:tc>
        <w:tc>
          <w:tcPr>
            <w:tcW w:w="931" w:type="pct"/>
            <w:noWrap/>
            <w:vAlign w:val="bottom"/>
          </w:tcPr>
          <w:p w:rsidR="00551615" w:rsidRDefault="00551615" w:rsidP="00D84C20">
            <w:pPr>
              <w:keepNext/>
              <w:jc w:val="center"/>
              <w:rPr>
                <w:rFonts w:ascii="Times New Roman" w:hAnsi="Times New Roman"/>
                <w:b/>
                <w:bCs/>
                <w:color w:val="000000"/>
                <w:sz w:val="24"/>
                <w:szCs w:val="24"/>
              </w:rPr>
            </w:pPr>
            <w:r w:rsidRPr="00162B93">
              <w:rPr>
                <w:rFonts w:ascii="Times New Roman" w:hAnsi="Times New Roman"/>
                <w:b/>
                <w:bCs/>
                <w:sz w:val="24"/>
                <w:szCs w:val="24"/>
              </w:rPr>
              <w:t>Number of respondents</w:t>
            </w:r>
          </w:p>
        </w:tc>
        <w:tc>
          <w:tcPr>
            <w:tcW w:w="931" w:type="pct"/>
          </w:tcPr>
          <w:p w:rsidR="00551615" w:rsidRDefault="00551615" w:rsidP="00D84C20">
            <w:pPr>
              <w:keepNext/>
              <w:jc w:val="center"/>
              <w:rPr>
                <w:rFonts w:ascii="Times New Roman" w:hAnsi="Times New Roman"/>
                <w:b/>
                <w:bCs/>
                <w:color w:val="000000"/>
                <w:sz w:val="24"/>
                <w:szCs w:val="24"/>
              </w:rPr>
            </w:pPr>
            <w:r w:rsidRPr="00162B93">
              <w:rPr>
                <w:rFonts w:ascii="Times New Roman" w:hAnsi="Times New Roman"/>
                <w:b/>
                <w:bCs/>
                <w:sz w:val="24"/>
                <w:szCs w:val="24"/>
              </w:rPr>
              <w:t>Number of respon</w:t>
            </w:r>
            <w:r>
              <w:rPr>
                <w:rFonts w:ascii="Times New Roman" w:hAnsi="Times New Roman"/>
                <w:b/>
                <w:bCs/>
                <w:sz w:val="24"/>
                <w:szCs w:val="24"/>
              </w:rPr>
              <w:t>ses</w:t>
            </w:r>
          </w:p>
        </w:tc>
        <w:tc>
          <w:tcPr>
            <w:tcW w:w="932" w:type="pct"/>
            <w:noWrap/>
            <w:vAlign w:val="bottom"/>
          </w:tcPr>
          <w:p w:rsidR="00551615" w:rsidRDefault="00551615" w:rsidP="00D84C20">
            <w:pPr>
              <w:keepNext/>
              <w:jc w:val="center"/>
              <w:rPr>
                <w:rFonts w:ascii="Times New Roman" w:hAnsi="Times New Roman"/>
                <w:b/>
                <w:bCs/>
                <w:color w:val="000000"/>
                <w:sz w:val="24"/>
                <w:szCs w:val="24"/>
              </w:rPr>
            </w:pPr>
            <w:r>
              <w:rPr>
                <w:rFonts w:ascii="Times New Roman" w:hAnsi="Times New Roman"/>
                <w:b/>
                <w:bCs/>
                <w:color w:val="000000"/>
                <w:sz w:val="24"/>
                <w:szCs w:val="24"/>
              </w:rPr>
              <w:t>Burden Hours</w:t>
            </w:r>
          </w:p>
        </w:tc>
      </w:tr>
      <w:tr w:rsidR="00551615" w:rsidRPr="00162B93" w:rsidTr="00551615">
        <w:trPr>
          <w:cantSplit/>
          <w:trHeight w:val="273"/>
          <w:jc w:val="center"/>
        </w:trPr>
        <w:tc>
          <w:tcPr>
            <w:tcW w:w="2206" w:type="pct"/>
            <w:noWrap/>
            <w:vAlign w:val="bottom"/>
          </w:tcPr>
          <w:p w:rsidR="00551615" w:rsidRPr="00551615" w:rsidRDefault="00551615" w:rsidP="000F15E3">
            <w:pPr>
              <w:keepNext/>
              <w:jc w:val="center"/>
              <w:rPr>
                <w:rFonts w:ascii="Times New Roman" w:hAnsi="Times New Roman"/>
                <w:bCs/>
                <w:color w:val="000000"/>
                <w:sz w:val="24"/>
                <w:szCs w:val="24"/>
              </w:rPr>
            </w:pPr>
            <w:r w:rsidRPr="00551615">
              <w:rPr>
                <w:rFonts w:ascii="Times New Roman" w:hAnsi="Times New Roman"/>
                <w:bCs/>
                <w:color w:val="000000"/>
                <w:sz w:val="24"/>
                <w:szCs w:val="24"/>
              </w:rPr>
              <w:t xml:space="preserve">Total Background Questionnaire Burden </w:t>
            </w:r>
          </w:p>
        </w:tc>
        <w:tc>
          <w:tcPr>
            <w:tcW w:w="931" w:type="pct"/>
            <w:noWrap/>
            <w:vAlign w:val="center"/>
          </w:tcPr>
          <w:p w:rsidR="00551615" w:rsidRPr="00551615" w:rsidRDefault="00551615" w:rsidP="00551615">
            <w:pPr>
              <w:keepNext/>
              <w:ind w:right="574"/>
              <w:jc w:val="right"/>
              <w:rPr>
                <w:rFonts w:ascii="Times New Roman" w:hAnsi="Times New Roman"/>
                <w:bCs/>
                <w:color w:val="000000"/>
                <w:sz w:val="24"/>
                <w:szCs w:val="24"/>
              </w:rPr>
            </w:pPr>
            <w:r w:rsidRPr="00551615">
              <w:rPr>
                <w:rFonts w:ascii="Times New Roman" w:hAnsi="Times New Roman"/>
                <w:bCs/>
                <w:color w:val="000000"/>
                <w:sz w:val="24"/>
                <w:szCs w:val="24"/>
              </w:rPr>
              <w:t>470</w:t>
            </w:r>
          </w:p>
        </w:tc>
        <w:tc>
          <w:tcPr>
            <w:tcW w:w="931" w:type="pct"/>
            <w:vAlign w:val="center"/>
          </w:tcPr>
          <w:p w:rsidR="00551615" w:rsidRPr="00551615" w:rsidRDefault="00551615" w:rsidP="00551615">
            <w:pPr>
              <w:keepNext/>
              <w:ind w:right="628"/>
              <w:jc w:val="right"/>
              <w:rPr>
                <w:rFonts w:ascii="Times New Roman" w:hAnsi="Times New Roman"/>
                <w:bCs/>
                <w:color w:val="000000"/>
                <w:sz w:val="24"/>
                <w:szCs w:val="24"/>
              </w:rPr>
            </w:pPr>
            <w:r>
              <w:rPr>
                <w:rFonts w:ascii="Times New Roman" w:hAnsi="Times New Roman"/>
                <w:bCs/>
                <w:color w:val="000000"/>
                <w:sz w:val="24"/>
                <w:szCs w:val="24"/>
              </w:rPr>
              <w:t>660</w:t>
            </w:r>
          </w:p>
        </w:tc>
        <w:tc>
          <w:tcPr>
            <w:tcW w:w="932" w:type="pct"/>
            <w:noWrap/>
            <w:vAlign w:val="center"/>
          </w:tcPr>
          <w:p w:rsidR="00551615" w:rsidRPr="00551615" w:rsidRDefault="00551615" w:rsidP="00551615">
            <w:pPr>
              <w:keepNext/>
              <w:ind w:right="594"/>
              <w:jc w:val="right"/>
              <w:rPr>
                <w:rFonts w:ascii="Times New Roman" w:hAnsi="Times New Roman"/>
                <w:bCs/>
                <w:i/>
                <w:iCs/>
                <w:color w:val="000000"/>
                <w:sz w:val="24"/>
                <w:szCs w:val="24"/>
              </w:rPr>
            </w:pPr>
            <w:r w:rsidRPr="00551615">
              <w:rPr>
                <w:rFonts w:ascii="Times New Roman" w:hAnsi="Times New Roman"/>
                <w:bCs/>
                <w:color w:val="000000"/>
                <w:sz w:val="24"/>
                <w:szCs w:val="24"/>
              </w:rPr>
              <w:t>97.25</w:t>
            </w:r>
          </w:p>
        </w:tc>
      </w:tr>
      <w:tr w:rsidR="00551615" w:rsidRPr="00162B93" w:rsidTr="00551615">
        <w:trPr>
          <w:cantSplit/>
          <w:trHeight w:val="273"/>
          <w:jc w:val="center"/>
        </w:trPr>
        <w:tc>
          <w:tcPr>
            <w:tcW w:w="2206" w:type="pct"/>
            <w:tcBorders>
              <w:bottom w:val="single" w:sz="4" w:space="0" w:color="auto"/>
            </w:tcBorders>
            <w:noWrap/>
            <w:vAlign w:val="center"/>
          </w:tcPr>
          <w:p w:rsidR="00551615" w:rsidRPr="00551615" w:rsidRDefault="00551615" w:rsidP="00D84C20">
            <w:pPr>
              <w:keepNext/>
              <w:jc w:val="center"/>
              <w:rPr>
                <w:rFonts w:ascii="Times New Roman" w:hAnsi="Times New Roman"/>
                <w:bCs/>
                <w:color w:val="000000"/>
                <w:sz w:val="24"/>
                <w:szCs w:val="24"/>
              </w:rPr>
            </w:pPr>
            <w:r w:rsidRPr="00551615">
              <w:rPr>
                <w:rFonts w:ascii="Times New Roman" w:hAnsi="Times New Roman"/>
                <w:bCs/>
                <w:color w:val="000000"/>
                <w:sz w:val="24"/>
                <w:szCs w:val="24"/>
              </w:rPr>
              <w:t>Total SICT Burden for Cognitive Interviews</w:t>
            </w:r>
          </w:p>
        </w:tc>
        <w:tc>
          <w:tcPr>
            <w:tcW w:w="931" w:type="pct"/>
            <w:tcBorders>
              <w:bottom w:val="single" w:sz="4" w:space="0" w:color="auto"/>
            </w:tcBorders>
            <w:noWrap/>
            <w:vAlign w:val="center"/>
          </w:tcPr>
          <w:p w:rsidR="00551615" w:rsidRPr="00551615" w:rsidRDefault="00551615" w:rsidP="00551615">
            <w:pPr>
              <w:keepNext/>
              <w:ind w:right="574"/>
              <w:jc w:val="right"/>
              <w:rPr>
                <w:rFonts w:ascii="Times New Roman" w:hAnsi="Times New Roman"/>
                <w:bCs/>
                <w:color w:val="000000"/>
                <w:sz w:val="24"/>
                <w:szCs w:val="24"/>
              </w:rPr>
            </w:pPr>
            <w:r w:rsidRPr="00551615">
              <w:rPr>
                <w:rFonts w:ascii="Times New Roman" w:hAnsi="Times New Roman"/>
                <w:bCs/>
                <w:color w:val="000000"/>
                <w:sz w:val="24"/>
                <w:szCs w:val="24"/>
              </w:rPr>
              <w:t>1,748</w:t>
            </w:r>
          </w:p>
        </w:tc>
        <w:tc>
          <w:tcPr>
            <w:tcW w:w="931" w:type="pct"/>
            <w:tcBorders>
              <w:bottom w:val="single" w:sz="4" w:space="0" w:color="auto"/>
            </w:tcBorders>
            <w:vAlign w:val="center"/>
          </w:tcPr>
          <w:p w:rsidR="00551615" w:rsidRPr="00551615" w:rsidRDefault="00551615" w:rsidP="00551615">
            <w:pPr>
              <w:keepNext/>
              <w:ind w:right="628"/>
              <w:jc w:val="right"/>
              <w:rPr>
                <w:rFonts w:ascii="Times New Roman" w:hAnsi="Times New Roman"/>
                <w:bCs/>
                <w:color w:val="000000"/>
                <w:sz w:val="24"/>
                <w:szCs w:val="24"/>
              </w:rPr>
            </w:pPr>
            <w:r>
              <w:rPr>
                <w:rFonts w:ascii="Times New Roman" w:hAnsi="Times New Roman"/>
                <w:bCs/>
                <w:color w:val="000000"/>
                <w:sz w:val="24"/>
                <w:szCs w:val="24"/>
              </w:rPr>
              <w:t>2,285</w:t>
            </w:r>
          </w:p>
        </w:tc>
        <w:tc>
          <w:tcPr>
            <w:tcW w:w="932" w:type="pct"/>
            <w:tcBorders>
              <w:bottom w:val="single" w:sz="4" w:space="0" w:color="auto"/>
            </w:tcBorders>
            <w:noWrap/>
            <w:vAlign w:val="center"/>
          </w:tcPr>
          <w:p w:rsidR="00551615" w:rsidRPr="00551615" w:rsidRDefault="00551615" w:rsidP="00551615">
            <w:pPr>
              <w:keepNext/>
              <w:ind w:right="594"/>
              <w:jc w:val="right"/>
              <w:rPr>
                <w:rFonts w:ascii="Times New Roman" w:hAnsi="Times New Roman"/>
                <w:bCs/>
                <w:color w:val="000000"/>
                <w:sz w:val="24"/>
                <w:szCs w:val="24"/>
              </w:rPr>
            </w:pPr>
            <w:r w:rsidRPr="00551615">
              <w:rPr>
                <w:rFonts w:ascii="Times New Roman" w:hAnsi="Times New Roman"/>
                <w:bCs/>
                <w:color w:val="000000"/>
                <w:sz w:val="24"/>
                <w:szCs w:val="24"/>
              </w:rPr>
              <w:t>350.25</w:t>
            </w:r>
          </w:p>
        </w:tc>
      </w:tr>
      <w:tr w:rsidR="00551615" w:rsidRPr="00162B93" w:rsidTr="00551615">
        <w:trPr>
          <w:cantSplit/>
          <w:trHeight w:val="273"/>
          <w:jc w:val="center"/>
        </w:trPr>
        <w:tc>
          <w:tcPr>
            <w:tcW w:w="2206" w:type="pct"/>
            <w:tcBorders>
              <w:bottom w:val="single" w:sz="4" w:space="0" w:color="auto"/>
            </w:tcBorders>
            <w:noWrap/>
            <w:vAlign w:val="center"/>
          </w:tcPr>
          <w:p w:rsidR="00551615" w:rsidRPr="00551615" w:rsidRDefault="00551615" w:rsidP="000F15E3">
            <w:pPr>
              <w:keepNext/>
              <w:jc w:val="center"/>
              <w:rPr>
                <w:rFonts w:ascii="Times New Roman" w:hAnsi="Times New Roman"/>
                <w:bCs/>
                <w:color w:val="000000"/>
                <w:sz w:val="24"/>
                <w:szCs w:val="24"/>
              </w:rPr>
            </w:pPr>
            <w:r w:rsidRPr="00551615">
              <w:rPr>
                <w:rFonts w:ascii="Times New Roman" w:hAnsi="Times New Roman"/>
                <w:bCs/>
                <w:color w:val="000000"/>
                <w:sz w:val="24"/>
                <w:szCs w:val="24"/>
              </w:rPr>
              <w:t>Total SICT Burden for Play Testing</w:t>
            </w:r>
          </w:p>
        </w:tc>
        <w:tc>
          <w:tcPr>
            <w:tcW w:w="931" w:type="pct"/>
            <w:tcBorders>
              <w:bottom w:val="single" w:sz="4" w:space="0" w:color="auto"/>
            </w:tcBorders>
            <w:noWrap/>
            <w:vAlign w:val="center"/>
          </w:tcPr>
          <w:p w:rsidR="00551615" w:rsidRPr="00551615" w:rsidRDefault="00A617B5" w:rsidP="00551615">
            <w:pPr>
              <w:keepNext/>
              <w:ind w:right="574"/>
              <w:jc w:val="right"/>
              <w:rPr>
                <w:rFonts w:ascii="Times New Roman" w:hAnsi="Times New Roman"/>
                <w:bCs/>
                <w:color w:val="000000"/>
                <w:sz w:val="24"/>
                <w:szCs w:val="24"/>
              </w:rPr>
            </w:pPr>
            <w:r>
              <w:rPr>
                <w:rFonts w:ascii="Times New Roman" w:hAnsi="Times New Roman"/>
                <w:bCs/>
                <w:color w:val="000000"/>
                <w:sz w:val="24"/>
                <w:szCs w:val="24"/>
              </w:rPr>
              <w:t>302</w:t>
            </w:r>
          </w:p>
        </w:tc>
        <w:tc>
          <w:tcPr>
            <w:tcW w:w="931" w:type="pct"/>
            <w:tcBorders>
              <w:bottom w:val="single" w:sz="4" w:space="0" w:color="auto"/>
            </w:tcBorders>
            <w:vAlign w:val="center"/>
          </w:tcPr>
          <w:p w:rsidR="00551615" w:rsidRPr="00551615" w:rsidRDefault="00551615" w:rsidP="00551615">
            <w:pPr>
              <w:keepNext/>
              <w:ind w:right="628"/>
              <w:jc w:val="right"/>
              <w:rPr>
                <w:rFonts w:ascii="Times New Roman" w:hAnsi="Times New Roman"/>
                <w:bCs/>
                <w:color w:val="000000"/>
                <w:sz w:val="24"/>
                <w:szCs w:val="24"/>
              </w:rPr>
            </w:pPr>
            <w:r>
              <w:rPr>
                <w:rFonts w:ascii="Times New Roman" w:hAnsi="Times New Roman"/>
                <w:bCs/>
                <w:color w:val="000000"/>
                <w:sz w:val="24"/>
                <w:szCs w:val="24"/>
              </w:rPr>
              <w:t>834</w:t>
            </w:r>
          </w:p>
        </w:tc>
        <w:tc>
          <w:tcPr>
            <w:tcW w:w="932" w:type="pct"/>
            <w:tcBorders>
              <w:bottom w:val="single" w:sz="4" w:space="0" w:color="auto"/>
            </w:tcBorders>
            <w:noWrap/>
            <w:vAlign w:val="center"/>
          </w:tcPr>
          <w:p w:rsidR="00551615" w:rsidRPr="00551615" w:rsidRDefault="00551615" w:rsidP="00551615">
            <w:pPr>
              <w:keepNext/>
              <w:ind w:right="594"/>
              <w:jc w:val="right"/>
              <w:rPr>
                <w:rFonts w:ascii="Times New Roman" w:hAnsi="Times New Roman"/>
                <w:bCs/>
                <w:color w:val="000000"/>
                <w:sz w:val="24"/>
                <w:szCs w:val="24"/>
              </w:rPr>
            </w:pPr>
            <w:r w:rsidRPr="00551615">
              <w:rPr>
                <w:rFonts w:ascii="Times New Roman" w:hAnsi="Times New Roman"/>
                <w:bCs/>
                <w:color w:val="000000"/>
                <w:sz w:val="24"/>
                <w:szCs w:val="24"/>
              </w:rPr>
              <w:t>298.6</w:t>
            </w:r>
            <w:r>
              <w:rPr>
                <w:rFonts w:ascii="Times New Roman" w:hAnsi="Times New Roman"/>
                <w:bCs/>
                <w:color w:val="000000"/>
                <w:sz w:val="24"/>
                <w:szCs w:val="24"/>
              </w:rPr>
              <w:t>0</w:t>
            </w:r>
          </w:p>
        </w:tc>
      </w:tr>
      <w:tr w:rsidR="00551615" w:rsidRPr="00162B93" w:rsidTr="00551615">
        <w:trPr>
          <w:cantSplit/>
          <w:trHeight w:val="273"/>
          <w:jc w:val="center"/>
        </w:trPr>
        <w:tc>
          <w:tcPr>
            <w:tcW w:w="2206" w:type="pct"/>
            <w:shd w:val="clear" w:color="auto" w:fill="BFBFBF"/>
            <w:noWrap/>
            <w:vAlign w:val="center"/>
          </w:tcPr>
          <w:p w:rsidR="00551615" w:rsidRPr="00162B93" w:rsidRDefault="00551615" w:rsidP="00D84C20">
            <w:pPr>
              <w:keepNext/>
              <w:jc w:val="center"/>
              <w:rPr>
                <w:rFonts w:ascii="Times New Roman" w:hAnsi="Times New Roman"/>
                <w:b/>
                <w:bCs/>
                <w:color w:val="000000"/>
                <w:sz w:val="24"/>
                <w:szCs w:val="24"/>
              </w:rPr>
            </w:pPr>
            <w:r>
              <w:rPr>
                <w:rFonts w:ascii="Times New Roman" w:hAnsi="Times New Roman"/>
                <w:b/>
                <w:bCs/>
                <w:color w:val="000000"/>
                <w:sz w:val="24"/>
                <w:szCs w:val="24"/>
              </w:rPr>
              <w:t>Overall Totals</w:t>
            </w:r>
          </w:p>
        </w:tc>
        <w:tc>
          <w:tcPr>
            <w:tcW w:w="931" w:type="pct"/>
            <w:shd w:val="clear" w:color="auto" w:fill="BFBFBF"/>
            <w:noWrap/>
            <w:vAlign w:val="center"/>
          </w:tcPr>
          <w:p w:rsidR="00551615" w:rsidRDefault="00551615" w:rsidP="00A617B5">
            <w:pPr>
              <w:keepNext/>
              <w:ind w:right="574"/>
              <w:jc w:val="right"/>
              <w:rPr>
                <w:rFonts w:ascii="Times New Roman" w:hAnsi="Times New Roman"/>
                <w:b/>
                <w:bCs/>
                <w:color w:val="000000"/>
                <w:sz w:val="24"/>
                <w:szCs w:val="24"/>
              </w:rPr>
            </w:pPr>
            <w:r>
              <w:rPr>
                <w:rFonts w:ascii="Times New Roman" w:hAnsi="Times New Roman"/>
                <w:b/>
                <w:bCs/>
                <w:color w:val="000000"/>
                <w:sz w:val="24"/>
                <w:szCs w:val="24"/>
              </w:rPr>
              <w:t>2,</w:t>
            </w:r>
            <w:r w:rsidR="00A617B5">
              <w:rPr>
                <w:rFonts w:ascii="Times New Roman" w:hAnsi="Times New Roman"/>
                <w:b/>
                <w:bCs/>
                <w:color w:val="000000"/>
                <w:sz w:val="24"/>
                <w:szCs w:val="24"/>
              </w:rPr>
              <w:t>520</w:t>
            </w:r>
          </w:p>
        </w:tc>
        <w:tc>
          <w:tcPr>
            <w:tcW w:w="931" w:type="pct"/>
            <w:shd w:val="clear" w:color="auto" w:fill="BFBFBF"/>
            <w:vAlign w:val="center"/>
          </w:tcPr>
          <w:p w:rsidR="00551615" w:rsidRDefault="00551615" w:rsidP="00551615">
            <w:pPr>
              <w:keepNext/>
              <w:ind w:right="628"/>
              <w:jc w:val="right"/>
              <w:rPr>
                <w:rFonts w:ascii="Times New Roman" w:hAnsi="Times New Roman"/>
                <w:b/>
                <w:bCs/>
                <w:color w:val="000000"/>
                <w:sz w:val="24"/>
                <w:szCs w:val="24"/>
              </w:rPr>
            </w:pPr>
            <w:r>
              <w:rPr>
                <w:rFonts w:ascii="Times New Roman" w:hAnsi="Times New Roman"/>
                <w:b/>
                <w:bCs/>
                <w:color w:val="000000"/>
                <w:sz w:val="24"/>
                <w:szCs w:val="24"/>
              </w:rPr>
              <w:t>3,779</w:t>
            </w:r>
          </w:p>
        </w:tc>
        <w:tc>
          <w:tcPr>
            <w:tcW w:w="932" w:type="pct"/>
            <w:shd w:val="clear" w:color="auto" w:fill="BFBFBF"/>
            <w:noWrap/>
            <w:vAlign w:val="center"/>
          </w:tcPr>
          <w:p w:rsidR="00551615" w:rsidRPr="00162B93" w:rsidRDefault="00551615" w:rsidP="00551615">
            <w:pPr>
              <w:keepNext/>
              <w:ind w:right="594"/>
              <w:jc w:val="right"/>
              <w:rPr>
                <w:rFonts w:ascii="Times New Roman" w:hAnsi="Times New Roman"/>
                <w:b/>
                <w:bCs/>
                <w:color w:val="000000"/>
                <w:sz w:val="24"/>
                <w:szCs w:val="24"/>
              </w:rPr>
            </w:pPr>
            <w:r>
              <w:rPr>
                <w:rFonts w:ascii="Times New Roman" w:hAnsi="Times New Roman"/>
                <w:b/>
                <w:bCs/>
                <w:color w:val="000000"/>
                <w:sz w:val="24"/>
                <w:szCs w:val="24"/>
              </w:rPr>
              <w:t>746.10</w:t>
            </w:r>
          </w:p>
        </w:tc>
      </w:tr>
    </w:tbl>
    <w:p w:rsidR="009956F6" w:rsidRDefault="00A06368" w:rsidP="006128FF">
      <w:pPr>
        <w:pStyle w:val="OMBSectionHeading"/>
        <w:spacing w:after="120"/>
        <w:ind w:left="360"/>
      </w:pPr>
      <w:bookmarkStart w:id="89" w:name="_Toc337146512"/>
      <w:r w:rsidRPr="001F7609">
        <w:t>Estimate of Costs for Recruiting and Paying Respondents</w:t>
      </w:r>
      <w:bookmarkEnd w:id="86"/>
      <w:bookmarkEnd w:id="87"/>
      <w:bookmarkEnd w:id="89"/>
    </w:p>
    <w:p w:rsidR="006128FF" w:rsidRDefault="00F553CC" w:rsidP="00DE7F72">
      <w:pPr>
        <w:rPr>
          <w:rStyle w:val="StyleTimesNewRoman"/>
          <w:szCs w:val="24"/>
        </w:rPr>
      </w:pPr>
      <w:r>
        <w:rPr>
          <w:rStyle w:val="StyleTimesNewRoman"/>
          <w:szCs w:val="24"/>
        </w:rPr>
        <w:t>E</w:t>
      </w:r>
      <w:r w:rsidR="00DE7F72" w:rsidRPr="004D05DB">
        <w:rPr>
          <w:rStyle w:val="StyleTimesNewRoman"/>
        </w:rPr>
        <w:t xml:space="preserve">ach participating student will receive a $25 gift card </w:t>
      </w:r>
      <w:r w:rsidR="0078664B">
        <w:rPr>
          <w:rStyle w:val="StyleTimesNewRoman"/>
        </w:rPr>
        <w:t>for</w:t>
      </w:r>
      <w:r w:rsidR="0078664B" w:rsidRPr="004D05DB">
        <w:rPr>
          <w:rStyle w:val="StyleTimesNewRoman"/>
        </w:rPr>
        <w:t xml:space="preserve"> </w:t>
      </w:r>
      <w:r w:rsidR="00DE7F72" w:rsidRPr="004D05DB">
        <w:rPr>
          <w:rStyle w:val="StyleTimesNewRoman"/>
        </w:rPr>
        <w:t>compensation for</w:t>
      </w:r>
      <w:r w:rsidR="00DE7F72">
        <w:rPr>
          <w:rStyle w:val="StyleTimesNewRoman"/>
        </w:rPr>
        <w:t xml:space="preserve"> his or her</w:t>
      </w:r>
      <w:r w:rsidR="00DE7F72" w:rsidRPr="004D05DB">
        <w:rPr>
          <w:rStyle w:val="StyleTimesNewRoman"/>
        </w:rPr>
        <w:t xml:space="preserve"> time and effort. In addition, </w:t>
      </w:r>
      <w:r w:rsidR="00DE7F72">
        <w:rPr>
          <w:rStyle w:val="StyleTimesNewRoman"/>
        </w:rPr>
        <w:t>NCES is</w:t>
      </w:r>
      <w:r w:rsidR="00DE7F72" w:rsidRPr="004D05DB">
        <w:rPr>
          <w:rStyle w:val="StyleTimesNewRoman"/>
        </w:rPr>
        <w:t xml:space="preserve"> offering a gift card of $25 </w:t>
      </w:r>
      <w:r w:rsidR="00DE7F72">
        <w:rPr>
          <w:rStyle w:val="StyleTimesNewRoman"/>
        </w:rPr>
        <w:t>for a</w:t>
      </w:r>
      <w:r w:rsidR="00DE7F72" w:rsidRPr="004D05DB">
        <w:rPr>
          <w:rStyle w:val="StyleTimesNewRoman"/>
        </w:rPr>
        <w:t xml:space="preserve"> parent </w:t>
      </w:r>
      <w:r w:rsidR="00DE7F72">
        <w:rPr>
          <w:rStyle w:val="StyleTimesNewRoman"/>
        </w:rPr>
        <w:t xml:space="preserve">or legal guardian </w:t>
      </w:r>
      <w:r w:rsidR="00DE7F72" w:rsidRPr="004D05DB">
        <w:rPr>
          <w:rStyle w:val="StyleTimesNewRoman"/>
        </w:rPr>
        <w:t xml:space="preserve">to remunerate </w:t>
      </w:r>
      <w:r w:rsidR="00DE7F72">
        <w:rPr>
          <w:rStyle w:val="StyleTimesNewRoman"/>
        </w:rPr>
        <w:t>him or her</w:t>
      </w:r>
      <w:r w:rsidR="00DE7F72" w:rsidRPr="004D05DB">
        <w:rPr>
          <w:rStyle w:val="StyleTimesNewRoman"/>
        </w:rPr>
        <w:t xml:space="preserve"> for </w:t>
      </w:r>
      <w:r w:rsidR="00DE7F72">
        <w:rPr>
          <w:rStyle w:val="StyleTimesNewRoman"/>
        </w:rPr>
        <w:t>the</w:t>
      </w:r>
      <w:r w:rsidR="00DE7F72" w:rsidRPr="004D05DB">
        <w:rPr>
          <w:rStyle w:val="StyleTimesNewRoman"/>
        </w:rPr>
        <w:t xml:space="preserve"> time </w:t>
      </w:r>
      <w:r w:rsidR="00DE7F72">
        <w:rPr>
          <w:rStyle w:val="StyleTimesNewRoman"/>
        </w:rPr>
        <w:t xml:space="preserve">involved </w:t>
      </w:r>
      <w:r w:rsidR="00DE7F72" w:rsidRPr="004D05DB">
        <w:rPr>
          <w:rStyle w:val="StyleTimesNewRoman"/>
        </w:rPr>
        <w:t xml:space="preserve">and </w:t>
      </w:r>
      <w:r w:rsidR="00DE7F72">
        <w:rPr>
          <w:rStyle w:val="StyleTimesNewRoman"/>
        </w:rPr>
        <w:t xml:space="preserve">to </w:t>
      </w:r>
      <w:r w:rsidR="00DE7F72" w:rsidRPr="004D05DB">
        <w:rPr>
          <w:rStyle w:val="StyleTimesNewRoman"/>
        </w:rPr>
        <w:t xml:space="preserve">help offset the travel/transportation costs of </w:t>
      </w:r>
      <w:r w:rsidR="00DE7F72">
        <w:rPr>
          <w:rStyle w:val="StyleTimesNewRoman"/>
        </w:rPr>
        <w:t>taking</w:t>
      </w:r>
      <w:r w:rsidR="00DE7F72" w:rsidRPr="004D05DB">
        <w:rPr>
          <w:rStyle w:val="StyleTimesNewRoman"/>
        </w:rPr>
        <w:t xml:space="preserve"> the participating student to and from the cognitive laboratory </w:t>
      </w:r>
      <w:r w:rsidR="00B60B49">
        <w:rPr>
          <w:rStyle w:val="StyleTimesNewRoman"/>
        </w:rPr>
        <w:t>or play testing</w:t>
      </w:r>
      <w:r w:rsidR="00DE7F72" w:rsidRPr="004D05DB">
        <w:rPr>
          <w:rStyle w:val="StyleTimesNewRoman"/>
        </w:rPr>
        <w:t xml:space="preserve"> site. </w:t>
      </w:r>
      <w:r w:rsidR="00DE7F72" w:rsidRPr="004D05DB">
        <w:rPr>
          <w:rStyle w:val="StyleTimesNewRoman"/>
          <w:szCs w:val="24"/>
        </w:rPr>
        <w:t xml:space="preserve">Each participating teacher and school </w:t>
      </w:r>
      <w:r w:rsidR="00DE7F72">
        <w:rPr>
          <w:rStyle w:val="StyleTimesNewRoman"/>
          <w:szCs w:val="24"/>
        </w:rPr>
        <w:t>administrator being interviewed</w:t>
      </w:r>
      <w:r w:rsidR="00DE7F72" w:rsidRPr="004D05DB">
        <w:rPr>
          <w:rStyle w:val="StyleTimesNewRoman"/>
          <w:szCs w:val="24"/>
        </w:rPr>
        <w:t xml:space="preserve"> will receive a $40 gift card</w:t>
      </w:r>
      <w:r w:rsidR="00DE7F72">
        <w:rPr>
          <w:rStyle w:val="StyleTimesNewRoman"/>
          <w:szCs w:val="24"/>
        </w:rPr>
        <w:t xml:space="preserve"> </w:t>
      </w:r>
      <w:r w:rsidR="0078664B">
        <w:rPr>
          <w:rStyle w:val="StyleTimesNewRoman"/>
          <w:szCs w:val="24"/>
        </w:rPr>
        <w:t xml:space="preserve">for </w:t>
      </w:r>
      <w:r w:rsidR="00DE7F72">
        <w:rPr>
          <w:rStyle w:val="StyleTimesNewRoman"/>
          <w:szCs w:val="24"/>
        </w:rPr>
        <w:t xml:space="preserve">compensation for </w:t>
      </w:r>
      <w:r w:rsidR="00DE7F72">
        <w:rPr>
          <w:rStyle w:val="StyleTimesNewRoman"/>
        </w:rPr>
        <w:t>his or her</w:t>
      </w:r>
      <w:r w:rsidR="00DE7F72" w:rsidRPr="004D05DB">
        <w:rPr>
          <w:rStyle w:val="StyleTimesNewRoman"/>
        </w:rPr>
        <w:t xml:space="preserve"> time and effort</w:t>
      </w:r>
      <w:r w:rsidR="00DE7F72">
        <w:rPr>
          <w:rStyle w:val="StyleTimesNewRoman"/>
        </w:rPr>
        <w:t xml:space="preserve">. A </w:t>
      </w:r>
      <w:r w:rsidR="00DE7F72">
        <w:rPr>
          <w:rStyle w:val="StyleTimesNewRoman"/>
          <w:szCs w:val="24"/>
        </w:rPr>
        <w:t>g</w:t>
      </w:r>
      <w:r w:rsidR="00DE7F72" w:rsidRPr="004D05DB">
        <w:rPr>
          <w:rStyle w:val="StyleTimesNewRoman"/>
          <w:szCs w:val="24"/>
        </w:rPr>
        <w:t>eneric gift</w:t>
      </w:r>
      <w:r w:rsidR="00DE7F72">
        <w:rPr>
          <w:rStyle w:val="StyleTimesNewRoman"/>
          <w:szCs w:val="24"/>
        </w:rPr>
        <w:t xml:space="preserve"> </w:t>
      </w:r>
      <w:r w:rsidR="00DE7F72" w:rsidRPr="004D05DB">
        <w:rPr>
          <w:rStyle w:val="StyleTimesNewRoman"/>
          <w:szCs w:val="24"/>
        </w:rPr>
        <w:t xml:space="preserve">card </w:t>
      </w:r>
      <w:r w:rsidR="00DE7F72">
        <w:rPr>
          <w:rStyle w:val="StyleTimesNewRoman"/>
          <w:szCs w:val="24"/>
        </w:rPr>
        <w:t xml:space="preserve">(e.g., Visa gift card) </w:t>
      </w:r>
      <w:r w:rsidR="00DE7F72" w:rsidRPr="004D05DB">
        <w:rPr>
          <w:rStyle w:val="StyleTimesNewRoman"/>
          <w:szCs w:val="24"/>
        </w:rPr>
        <w:t>that can be used anywhere credit cards are accepted is the recommended incentive</w:t>
      </w:r>
      <w:r>
        <w:rPr>
          <w:rStyle w:val="StyleTimesNewRoman"/>
          <w:szCs w:val="24"/>
        </w:rPr>
        <w:t>.</w:t>
      </w:r>
      <w:r w:rsidR="00DE7F72" w:rsidRPr="004D05DB">
        <w:rPr>
          <w:rStyle w:val="StyleTimesNewRoman"/>
          <w:szCs w:val="24"/>
        </w:rPr>
        <w:t xml:space="preserve"> </w:t>
      </w:r>
    </w:p>
    <w:p w:rsidR="006128FF" w:rsidRPr="008178DC" w:rsidRDefault="006128FF" w:rsidP="00DE7F72">
      <w:pPr>
        <w:rPr>
          <w:rStyle w:val="StyleTimesNewRoman"/>
          <w:szCs w:val="24"/>
        </w:rPr>
      </w:pPr>
    </w:p>
    <w:p w:rsidR="009956F6" w:rsidRDefault="00121AEA" w:rsidP="006128FF">
      <w:pPr>
        <w:pStyle w:val="OMBSectionHeading"/>
        <w:spacing w:before="0" w:after="120"/>
        <w:ind w:left="360"/>
      </w:pPr>
      <w:bookmarkStart w:id="90" w:name="_Toc337146513"/>
      <w:r w:rsidRPr="00121AEA">
        <w:t>Costs to Federal Government for Cognitive Interviews and Play Testing</w:t>
      </w:r>
      <w:bookmarkEnd w:id="90"/>
    </w:p>
    <w:p w:rsidR="00F0459F" w:rsidRDefault="00F0459F" w:rsidP="00C636AB">
      <w:pPr>
        <w:rPr>
          <w:rStyle w:val="StyleTimesNewRoman"/>
          <w:szCs w:val="24"/>
        </w:rPr>
      </w:pPr>
      <w:r>
        <w:rPr>
          <w:rStyle w:val="StyleTimesNewRoman"/>
          <w:szCs w:val="24"/>
        </w:rPr>
        <w:t>The estimated costs for the activities described in this package are described below.</w:t>
      </w:r>
    </w:p>
    <w:p w:rsidR="00C636AB" w:rsidRPr="00C636AB" w:rsidRDefault="00C636AB" w:rsidP="00C636AB">
      <w:pPr>
        <w:rPr>
          <w:rStyle w:val="StyleTimesNewRoman"/>
          <w:szCs w:val="24"/>
        </w:rPr>
      </w:pPr>
    </w:p>
    <w:p w:rsidR="009E5A6A" w:rsidRDefault="00F25FFD">
      <w:pPr>
        <w:pStyle w:val="Style1"/>
        <w:rPr>
          <w:rStyle w:val="StyleTimesNewRoman"/>
          <w:b/>
        </w:rPr>
      </w:pPr>
      <w:bookmarkStart w:id="91" w:name="_Toc337716775"/>
      <w:proofErr w:type="gramStart"/>
      <w:r w:rsidRPr="00C636AB">
        <w:rPr>
          <w:rStyle w:val="StyleTimesNewRoman"/>
          <w:b/>
        </w:rPr>
        <w:t>Table</w:t>
      </w:r>
      <w:r w:rsidR="000A65DB" w:rsidRPr="00C636AB">
        <w:rPr>
          <w:rStyle w:val="StyleTimesNewRoman"/>
          <w:b/>
        </w:rPr>
        <w:t xml:space="preserve"> </w:t>
      </w:r>
      <w:r w:rsidR="000E127D" w:rsidRPr="00C636AB">
        <w:rPr>
          <w:rStyle w:val="StyleTimesNewRoman"/>
          <w:b/>
        </w:rPr>
        <w:t>7</w:t>
      </w:r>
      <w:r w:rsidRPr="00C636AB">
        <w:rPr>
          <w:rStyle w:val="StyleTimesNewRoman"/>
          <w:b/>
        </w:rPr>
        <w:t>.</w:t>
      </w:r>
      <w:proofErr w:type="gramEnd"/>
      <w:r w:rsidRPr="00C636AB">
        <w:rPr>
          <w:rStyle w:val="StyleTimesNewRoman"/>
          <w:b/>
        </w:rPr>
        <w:t xml:space="preserve">  Estimate of Costs</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1"/>
        <w:gridCol w:w="1097"/>
        <w:gridCol w:w="1422"/>
      </w:tblGrid>
      <w:tr w:rsidR="00BA4273" w:rsidRPr="004D05DB" w:rsidTr="00DE4061">
        <w:tc>
          <w:tcPr>
            <w:tcW w:w="3794" w:type="pct"/>
            <w:vAlign w:val="center"/>
          </w:tcPr>
          <w:p w:rsidR="00BA4273" w:rsidRPr="00F0459F" w:rsidRDefault="00BF7A40" w:rsidP="00D84C20">
            <w:pPr>
              <w:keepNext/>
              <w:rPr>
                <w:rStyle w:val="StyleTimesNewRoman"/>
                <w:szCs w:val="24"/>
              </w:rPr>
            </w:pPr>
            <w:r w:rsidRPr="00BF7A40">
              <w:rPr>
                <w:rStyle w:val="StyleTimesNewRoman"/>
                <w:b/>
                <w:szCs w:val="24"/>
              </w:rPr>
              <w:t>Activity</w:t>
            </w:r>
          </w:p>
        </w:tc>
        <w:tc>
          <w:tcPr>
            <w:tcW w:w="525" w:type="pct"/>
            <w:vAlign w:val="center"/>
          </w:tcPr>
          <w:p w:rsidR="00BA4273" w:rsidRPr="00DE4061" w:rsidRDefault="00BF7A40" w:rsidP="00DE4061">
            <w:pPr>
              <w:keepNext/>
              <w:ind w:left="-99" w:right="-108"/>
              <w:rPr>
                <w:rStyle w:val="StyleTimesNewRoman"/>
                <w:sz w:val="22"/>
                <w:szCs w:val="22"/>
              </w:rPr>
            </w:pPr>
            <w:r w:rsidRPr="00DE4061">
              <w:rPr>
                <w:rStyle w:val="StyleTimesNewRoman"/>
                <w:b/>
                <w:sz w:val="22"/>
                <w:szCs w:val="22"/>
              </w:rPr>
              <w:t>Provider</w:t>
            </w:r>
          </w:p>
        </w:tc>
        <w:tc>
          <w:tcPr>
            <w:tcW w:w="681" w:type="pct"/>
            <w:vAlign w:val="center"/>
          </w:tcPr>
          <w:p w:rsidR="00BA4273" w:rsidRPr="00DE4061" w:rsidRDefault="00BF7A40" w:rsidP="00DE4061">
            <w:pPr>
              <w:keepNext/>
              <w:ind w:left="-108" w:right="-126"/>
              <w:rPr>
                <w:rStyle w:val="StyleTimesNewRoman"/>
                <w:sz w:val="22"/>
                <w:szCs w:val="22"/>
              </w:rPr>
            </w:pPr>
            <w:r w:rsidRPr="00DE4061">
              <w:rPr>
                <w:rStyle w:val="StyleTimesNewRoman"/>
                <w:b/>
                <w:sz w:val="22"/>
                <w:szCs w:val="22"/>
              </w:rPr>
              <w:t>Estimated Cost</w:t>
            </w:r>
          </w:p>
        </w:tc>
      </w:tr>
      <w:tr w:rsidR="00E936FB" w:rsidRPr="004D05DB" w:rsidTr="007231A2">
        <w:tc>
          <w:tcPr>
            <w:tcW w:w="3794" w:type="pct"/>
            <w:vAlign w:val="center"/>
          </w:tcPr>
          <w:p w:rsidR="00E936FB" w:rsidRPr="00F0459F" w:rsidRDefault="00E936FB" w:rsidP="00B3501A">
            <w:pPr>
              <w:rPr>
                <w:rStyle w:val="StyleTimesNewRoman"/>
                <w:b/>
                <w:szCs w:val="24"/>
              </w:rPr>
            </w:pPr>
            <w:r>
              <w:rPr>
                <w:rStyle w:val="StyleTimesNewRoman"/>
                <w:b/>
                <w:szCs w:val="24"/>
              </w:rPr>
              <w:t>Background Questionnaire</w:t>
            </w:r>
            <w:r w:rsidRPr="00F0459F">
              <w:rPr>
                <w:rStyle w:val="StyleTimesNewRoman"/>
                <w:b/>
                <w:szCs w:val="24"/>
              </w:rPr>
              <w:t xml:space="preserve"> Cognitive Interview Activities</w:t>
            </w:r>
          </w:p>
          <w:p w:rsidR="00E936FB" w:rsidRPr="00DE4061" w:rsidRDefault="00E936FB" w:rsidP="00DE4061">
            <w:pPr>
              <w:pStyle w:val="ListParagraph"/>
              <w:numPr>
                <w:ilvl w:val="0"/>
                <w:numId w:val="88"/>
              </w:numPr>
              <w:ind w:left="270" w:hanging="180"/>
              <w:rPr>
                <w:rStyle w:val="StyleTimesNewRoman"/>
                <w:szCs w:val="24"/>
              </w:rPr>
            </w:pPr>
            <w:r w:rsidRPr="00DE4061">
              <w:rPr>
                <w:rStyle w:val="StyleTimesNewRoman"/>
                <w:szCs w:val="24"/>
              </w:rPr>
              <w:t xml:space="preserve">Design, preparation, and analysis for background questionnaire cognitive interviews </w:t>
            </w:r>
          </w:p>
          <w:p w:rsidR="00B3501A" w:rsidRPr="00DE4061" w:rsidRDefault="00E936FB" w:rsidP="00DE4061">
            <w:pPr>
              <w:pStyle w:val="ListParagraph"/>
              <w:keepNext/>
              <w:numPr>
                <w:ilvl w:val="0"/>
                <w:numId w:val="88"/>
              </w:numPr>
              <w:ind w:left="270" w:hanging="180"/>
              <w:rPr>
                <w:rStyle w:val="StyleTimesNewRoman"/>
                <w:szCs w:val="24"/>
              </w:rPr>
            </w:pPr>
            <w:r w:rsidRPr="00DE4061">
              <w:rPr>
                <w:rStyle w:val="StyleTimesNewRoman"/>
                <w:szCs w:val="24"/>
              </w:rPr>
              <w:t>Preparation and conduct of background questionnaire cognitive interviews (including recruitment, incentive costs, data collection, analysis, and reporting) for science pretest activities</w:t>
            </w:r>
          </w:p>
        </w:tc>
        <w:tc>
          <w:tcPr>
            <w:tcW w:w="525" w:type="pct"/>
            <w:vAlign w:val="center"/>
          </w:tcPr>
          <w:p w:rsidR="00E936FB" w:rsidRPr="00DE4061" w:rsidRDefault="00E936FB" w:rsidP="00DE4061">
            <w:pPr>
              <w:ind w:left="-99" w:right="-108"/>
              <w:rPr>
                <w:rStyle w:val="StyleTimesNewRoman"/>
                <w:sz w:val="22"/>
                <w:szCs w:val="22"/>
              </w:rPr>
            </w:pPr>
          </w:p>
          <w:p w:rsidR="00E936FB" w:rsidRPr="00DE4061" w:rsidRDefault="00E936FB" w:rsidP="00DE4061">
            <w:pPr>
              <w:ind w:left="-99" w:right="-108"/>
              <w:rPr>
                <w:rStyle w:val="StyleTimesNewRoman"/>
                <w:sz w:val="22"/>
                <w:szCs w:val="22"/>
              </w:rPr>
            </w:pPr>
            <w:r w:rsidRPr="00DE4061">
              <w:rPr>
                <w:rStyle w:val="StyleTimesNewRoman"/>
                <w:sz w:val="22"/>
                <w:szCs w:val="22"/>
              </w:rPr>
              <w:t>ETS</w:t>
            </w:r>
          </w:p>
          <w:p w:rsidR="00E936FB" w:rsidRPr="00DE4061" w:rsidRDefault="00E936FB" w:rsidP="00DE4061">
            <w:pPr>
              <w:ind w:left="-99" w:right="-108"/>
              <w:rPr>
                <w:rStyle w:val="StyleTimesNewRoman"/>
                <w:sz w:val="22"/>
                <w:szCs w:val="22"/>
              </w:rPr>
            </w:pPr>
          </w:p>
          <w:p w:rsidR="00E936FB" w:rsidRPr="00DE4061" w:rsidRDefault="00E936FB" w:rsidP="00DE4061">
            <w:pPr>
              <w:ind w:left="-99" w:right="-108"/>
              <w:rPr>
                <w:rStyle w:val="StyleTimesNewRoman"/>
                <w:sz w:val="22"/>
                <w:szCs w:val="22"/>
              </w:rPr>
            </w:pPr>
          </w:p>
          <w:p w:rsidR="00E936FB" w:rsidRPr="00DE4061" w:rsidRDefault="00E936FB" w:rsidP="00DE4061">
            <w:pPr>
              <w:ind w:left="-99" w:right="-108"/>
              <w:rPr>
                <w:rStyle w:val="StyleTimesNewRoman"/>
                <w:sz w:val="22"/>
                <w:szCs w:val="22"/>
              </w:rPr>
            </w:pPr>
          </w:p>
          <w:p w:rsidR="00E936FB" w:rsidRPr="00DE4061" w:rsidRDefault="00E936FB" w:rsidP="00DE4061">
            <w:pPr>
              <w:keepNext/>
              <w:ind w:left="-99" w:right="-108"/>
              <w:rPr>
                <w:rStyle w:val="StyleTimesNewRoman"/>
                <w:sz w:val="22"/>
                <w:szCs w:val="22"/>
              </w:rPr>
            </w:pPr>
            <w:r w:rsidRPr="00DE4061">
              <w:rPr>
                <w:rStyle w:val="StyleTimesNewRoman"/>
                <w:sz w:val="22"/>
                <w:szCs w:val="22"/>
              </w:rPr>
              <w:t>EurekaFacts</w:t>
            </w:r>
          </w:p>
        </w:tc>
        <w:tc>
          <w:tcPr>
            <w:tcW w:w="681" w:type="pct"/>
            <w:vAlign w:val="center"/>
          </w:tcPr>
          <w:p w:rsidR="00E936FB" w:rsidRPr="00DE4061" w:rsidRDefault="00E936FB" w:rsidP="007231A2">
            <w:pPr>
              <w:ind w:right="144"/>
              <w:jc w:val="right"/>
              <w:rPr>
                <w:rStyle w:val="StyleTimesNewRoman"/>
                <w:szCs w:val="24"/>
              </w:rPr>
            </w:pPr>
          </w:p>
          <w:p w:rsidR="00E936FB" w:rsidRPr="00DE4061" w:rsidRDefault="00E936FB" w:rsidP="007231A2">
            <w:pPr>
              <w:ind w:right="144"/>
              <w:jc w:val="right"/>
              <w:rPr>
                <w:rStyle w:val="StyleTimesNewRoman"/>
                <w:szCs w:val="24"/>
              </w:rPr>
            </w:pPr>
            <w:r w:rsidRPr="00DE4061">
              <w:rPr>
                <w:rStyle w:val="StyleTimesNewRoman"/>
                <w:szCs w:val="24"/>
              </w:rPr>
              <w:t>$</w:t>
            </w:r>
            <w:r w:rsidR="009123DE" w:rsidRPr="00DE4061">
              <w:rPr>
                <w:rStyle w:val="StyleTimesNewRoman"/>
                <w:szCs w:val="24"/>
              </w:rPr>
              <w:t xml:space="preserve"> 35,000</w:t>
            </w:r>
          </w:p>
          <w:p w:rsidR="00E936FB" w:rsidRPr="00DE4061" w:rsidRDefault="00E936FB" w:rsidP="007231A2">
            <w:pPr>
              <w:ind w:right="144"/>
              <w:jc w:val="right"/>
              <w:rPr>
                <w:rStyle w:val="StyleTimesNewRoman"/>
                <w:szCs w:val="24"/>
              </w:rPr>
            </w:pPr>
          </w:p>
          <w:p w:rsidR="00E936FB" w:rsidRPr="00DE4061" w:rsidRDefault="00E936FB" w:rsidP="007231A2">
            <w:pPr>
              <w:ind w:right="144"/>
              <w:jc w:val="right"/>
              <w:rPr>
                <w:rStyle w:val="StyleTimesNewRoman"/>
                <w:szCs w:val="24"/>
              </w:rPr>
            </w:pPr>
          </w:p>
          <w:p w:rsidR="00E936FB" w:rsidRPr="00DE4061" w:rsidRDefault="00E936FB" w:rsidP="007231A2">
            <w:pPr>
              <w:ind w:right="144"/>
              <w:jc w:val="right"/>
              <w:rPr>
                <w:rStyle w:val="StyleTimesNewRoman"/>
                <w:szCs w:val="24"/>
              </w:rPr>
            </w:pPr>
          </w:p>
          <w:p w:rsidR="00E936FB" w:rsidRPr="00DE4061" w:rsidRDefault="00BF7A40" w:rsidP="007231A2">
            <w:pPr>
              <w:keepNext/>
              <w:ind w:right="144"/>
              <w:jc w:val="right"/>
              <w:rPr>
                <w:rStyle w:val="StyleTimesNewRoman"/>
                <w:szCs w:val="24"/>
              </w:rPr>
            </w:pPr>
            <w:r w:rsidRPr="00DE4061">
              <w:rPr>
                <w:rStyle w:val="StyleTimesNewRoman"/>
              </w:rPr>
              <w:t>$</w:t>
            </w:r>
            <w:r w:rsidR="00F64864" w:rsidRPr="00DE4061">
              <w:rPr>
                <w:rStyle w:val="StyleTimesNewRoman"/>
                <w:szCs w:val="24"/>
              </w:rPr>
              <w:t xml:space="preserve"> 227,00</w:t>
            </w:r>
            <w:r w:rsidR="00191BF9" w:rsidRPr="00DE4061">
              <w:rPr>
                <w:rStyle w:val="StyleTimesNewRoman"/>
                <w:szCs w:val="24"/>
              </w:rPr>
              <w:t>0</w:t>
            </w:r>
          </w:p>
        </w:tc>
      </w:tr>
      <w:tr w:rsidR="00F0459F" w:rsidRPr="004D05DB" w:rsidTr="007231A2">
        <w:tc>
          <w:tcPr>
            <w:tcW w:w="3794" w:type="pct"/>
            <w:tcBorders>
              <w:bottom w:val="single" w:sz="4" w:space="0" w:color="auto"/>
            </w:tcBorders>
            <w:vAlign w:val="center"/>
          </w:tcPr>
          <w:p w:rsidR="00F0459F" w:rsidRPr="00F0459F" w:rsidRDefault="00F76409" w:rsidP="00F0459F">
            <w:pPr>
              <w:rPr>
                <w:rStyle w:val="StyleTimesNewRoman"/>
                <w:b/>
                <w:szCs w:val="24"/>
              </w:rPr>
            </w:pPr>
            <w:r>
              <w:rPr>
                <w:rStyle w:val="StyleTimesNewRoman"/>
                <w:b/>
                <w:szCs w:val="24"/>
              </w:rPr>
              <w:t>SICT</w:t>
            </w:r>
            <w:r w:rsidR="00BF7A40" w:rsidRPr="00BF7A40">
              <w:rPr>
                <w:rStyle w:val="StyleTimesNewRoman"/>
                <w:b/>
                <w:szCs w:val="24"/>
              </w:rPr>
              <w:t xml:space="preserve"> Play Testing Activities</w:t>
            </w:r>
          </w:p>
          <w:p w:rsidR="00F0459F" w:rsidRPr="00F0459F" w:rsidRDefault="00BF7A40" w:rsidP="00DE4061">
            <w:pPr>
              <w:pStyle w:val="ListParagraph"/>
              <w:numPr>
                <w:ilvl w:val="0"/>
                <w:numId w:val="88"/>
              </w:numPr>
              <w:ind w:left="270" w:hanging="180"/>
              <w:rPr>
                <w:rStyle w:val="StyleTimesNewRoman"/>
                <w:b/>
                <w:szCs w:val="24"/>
              </w:rPr>
            </w:pPr>
            <w:r w:rsidRPr="00BF7A40">
              <w:rPr>
                <w:rStyle w:val="StyleTimesNewRoman"/>
                <w:szCs w:val="24"/>
              </w:rPr>
              <w:t>Design, preparation, and conduct of play testing sessions (including recruitment, incentive costs, data collection, analysis, and reporting)</w:t>
            </w:r>
            <w:r w:rsidR="0079191A" w:rsidRPr="00F0459F">
              <w:rPr>
                <w:rStyle w:val="StyleTimesNewRoman"/>
                <w:szCs w:val="24"/>
              </w:rPr>
              <w:t xml:space="preserve"> for science pretest activities</w:t>
            </w:r>
            <w:r w:rsidRPr="00BF7A40">
              <w:rPr>
                <w:rStyle w:val="StyleTimesNewRoman"/>
                <w:szCs w:val="24"/>
              </w:rPr>
              <w:t xml:space="preserve"> </w:t>
            </w:r>
          </w:p>
        </w:tc>
        <w:tc>
          <w:tcPr>
            <w:tcW w:w="525" w:type="pct"/>
            <w:tcBorders>
              <w:bottom w:val="single" w:sz="4" w:space="0" w:color="auto"/>
            </w:tcBorders>
            <w:vAlign w:val="center"/>
          </w:tcPr>
          <w:p w:rsidR="00F0459F" w:rsidRPr="00DE4061" w:rsidRDefault="00BF7A40" w:rsidP="00DE4061">
            <w:pPr>
              <w:ind w:left="-99" w:right="-108"/>
              <w:rPr>
                <w:rStyle w:val="StyleTimesNewRoman"/>
                <w:sz w:val="22"/>
                <w:szCs w:val="22"/>
              </w:rPr>
            </w:pPr>
            <w:r w:rsidRPr="00DE4061">
              <w:rPr>
                <w:rStyle w:val="StyleTimesNewRoman"/>
                <w:sz w:val="22"/>
                <w:szCs w:val="22"/>
              </w:rPr>
              <w:t>ETS</w:t>
            </w:r>
          </w:p>
        </w:tc>
        <w:tc>
          <w:tcPr>
            <w:tcW w:w="681" w:type="pct"/>
            <w:tcBorders>
              <w:bottom w:val="single" w:sz="4" w:space="0" w:color="auto"/>
            </w:tcBorders>
            <w:vAlign w:val="center"/>
          </w:tcPr>
          <w:p w:rsidR="00F0459F" w:rsidRPr="00DE4061" w:rsidRDefault="00F0459F" w:rsidP="007231A2">
            <w:pPr>
              <w:ind w:right="144"/>
              <w:jc w:val="right"/>
              <w:rPr>
                <w:rStyle w:val="StyleTimesNewRoman"/>
                <w:szCs w:val="24"/>
              </w:rPr>
            </w:pPr>
            <w:r w:rsidRPr="00DE4061">
              <w:rPr>
                <w:rStyle w:val="StyleTimesNewRoman"/>
                <w:szCs w:val="24"/>
              </w:rPr>
              <w:t>$</w:t>
            </w:r>
            <w:r w:rsidRPr="00DE4061">
              <w:rPr>
                <w:rFonts w:ascii="Times New Roman" w:hAnsi="Times New Roman"/>
                <w:sz w:val="24"/>
                <w:szCs w:val="24"/>
              </w:rPr>
              <w:t xml:space="preserve"> 44,000 </w:t>
            </w:r>
          </w:p>
          <w:p w:rsidR="00F0459F" w:rsidRPr="00DE4061" w:rsidRDefault="00F0459F" w:rsidP="007231A2">
            <w:pPr>
              <w:ind w:right="144"/>
              <w:jc w:val="right"/>
              <w:rPr>
                <w:rStyle w:val="StyleTimesNewRoman"/>
                <w:b/>
                <w:szCs w:val="24"/>
              </w:rPr>
            </w:pPr>
          </w:p>
        </w:tc>
      </w:tr>
      <w:tr w:rsidR="00BA4273" w:rsidRPr="004D05DB" w:rsidTr="007231A2">
        <w:tc>
          <w:tcPr>
            <w:tcW w:w="3794" w:type="pct"/>
            <w:vAlign w:val="center"/>
          </w:tcPr>
          <w:p w:rsidR="00D84C20" w:rsidRPr="00F0459F" w:rsidRDefault="00F76409">
            <w:pPr>
              <w:rPr>
                <w:rStyle w:val="StyleTimesNewRoman"/>
                <w:b/>
                <w:szCs w:val="24"/>
              </w:rPr>
            </w:pPr>
            <w:r>
              <w:rPr>
                <w:rStyle w:val="StyleTimesNewRoman"/>
                <w:b/>
                <w:szCs w:val="24"/>
              </w:rPr>
              <w:t>SICT</w:t>
            </w:r>
            <w:r w:rsidR="00BF7A40" w:rsidRPr="00BF7A40">
              <w:rPr>
                <w:rStyle w:val="StyleTimesNewRoman"/>
                <w:b/>
                <w:szCs w:val="24"/>
              </w:rPr>
              <w:t xml:space="preserve"> Cognitive Interview Activities</w:t>
            </w:r>
          </w:p>
          <w:p w:rsidR="00D84C20" w:rsidRPr="00F0459F" w:rsidRDefault="00BF7A40" w:rsidP="00DE4061">
            <w:pPr>
              <w:pStyle w:val="ListParagraph"/>
              <w:numPr>
                <w:ilvl w:val="0"/>
                <w:numId w:val="88"/>
              </w:numPr>
              <w:ind w:left="270" w:hanging="180"/>
              <w:rPr>
                <w:rStyle w:val="StyleTimesNewRoman"/>
                <w:szCs w:val="24"/>
              </w:rPr>
            </w:pPr>
            <w:r w:rsidRPr="00BF7A40">
              <w:rPr>
                <w:rStyle w:val="StyleTimesNewRoman"/>
                <w:szCs w:val="24"/>
              </w:rPr>
              <w:t xml:space="preserve">Design, preparation, and analysis for </w:t>
            </w:r>
            <w:r w:rsidR="00F76409">
              <w:rPr>
                <w:rStyle w:val="StyleTimesNewRoman"/>
                <w:szCs w:val="24"/>
              </w:rPr>
              <w:t>SICT</w:t>
            </w:r>
            <w:r w:rsidRPr="00BF7A40">
              <w:rPr>
                <w:rStyle w:val="StyleTimesNewRoman"/>
                <w:szCs w:val="24"/>
              </w:rPr>
              <w:t xml:space="preserve"> cognitive interviews </w:t>
            </w:r>
          </w:p>
          <w:p w:rsidR="00D84C20" w:rsidRPr="00F0459F" w:rsidRDefault="00BF7A40" w:rsidP="00DE4061">
            <w:pPr>
              <w:pStyle w:val="ListParagraph"/>
              <w:numPr>
                <w:ilvl w:val="0"/>
                <w:numId w:val="88"/>
              </w:numPr>
              <w:ind w:left="270" w:hanging="180"/>
              <w:rPr>
                <w:rStyle w:val="StyleTimesNewRoman"/>
                <w:b/>
                <w:szCs w:val="24"/>
              </w:rPr>
            </w:pPr>
            <w:r w:rsidRPr="00BF7A40">
              <w:rPr>
                <w:rStyle w:val="StyleTimesNewRoman"/>
                <w:szCs w:val="24"/>
              </w:rPr>
              <w:t xml:space="preserve">Preparation and conduct of </w:t>
            </w:r>
            <w:r w:rsidR="00F76409">
              <w:rPr>
                <w:rStyle w:val="StyleTimesNewRoman"/>
                <w:szCs w:val="24"/>
              </w:rPr>
              <w:t>SICT</w:t>
            </w:r>
            <w:r w:rsidRPr="00BF7A40">
              <w:rPr>
                <w:rStyle w:val="StyleTimesNewRoman"/>
                <w:szCs w:val="24"/>
              </w:rPr>
              <w:t xml:space="preserve"> cognitive interviews (including recruitment, incentive costs, data collection, analysis, and reporting) for science pretest activities</w:t>
            </w:r>
          </w:p>
        </w:tc>
        <w:tc>
          <w:tcPr>
            <w:tcW w:w="525" w:type="pct"/>
            <w:vAlign w:val="center"/>
          </w:tcPr>
          <w:p w:rsidR="00BA4273" w:rsidRPr="00DE4061" w:rsidRDefault="00BF7A40" w:rsidP="00DE4061">
            <w:pPr>
              <w:ind w:left="-99" w:right="-108"/>
              <w:rPr>
                <w:rStyle w:val="StyleTimesNewRoman"/>
                <w:sz w:val="22"/>
                <w:szCs w:val="22"/>
              </w:rPr>
            </w:pPr>
            <w:r w:rsidRPr="00DE4061">
              <w:rPr>
                <w:rStyle w:val="StyleTimesNewRoman"/>
                <w:sz w:val="22"/>
                <w:szCs w:val="22"/>
              </w:rPr>
              <w:t>ETS</w:t>
            </w:r>
          </w:p>
          <w:p w:rsidR="00F0459F" w:rsidRPr="00DE4061" w:rsidRDefault="00F0459F" w:rsidP="00DE4061">
            <w:pPr>
              <w:ind w:left="-99" w:right="-108"/>
              <w:rPr>
                <w:rStyle w:val="StyleTimesNewRoman"/>
                <w:sz w:val="22"/>
                <w:szCs w:val="22"/>
              </w:rPr>
            </w:pPr>
          </w:p>
          <w:p w:rsidR="00F0459F" w:rsidRPr="00DE4061" w:rsidRDefault="00F0459F" w:rsidP="00DE4061">
            <w:pPr>
              <w:ind w:left="-99" w:right="-108"/>
              <w:rPr>
                <w:rStyle w:val="StyleTimesNewRoman"/>
                <w:sz w:val="22"/>
                <w:szCs w:val="22"/>
              </w:rPr>
            </w:pPr>
          </w:p>
          <w:p w:rsidR="00F0459F" w:rsidRPr="00DE4061" w:rsidRDefault="00F0459F" w:rsidP="00DE4061">
            <w:pPr>
              <w:ind w:left="-99" w:right="-108"/>
              <w:rPr>
                <w:rStyle w:val="StyleTimesNewRoman"/>
                <w:sz w:val="22"/>
                <w:szCs w:val="22"/>
              </w:rPr>
            </w:pPr>
          </w:p>
          <w:p w:rsidR="00F0459F" w:rsidRPr="00DE4061" w:rsidRDefault="00BF7A40" w:rsidP="00DE4061">
            <w:pPr>
              <w:ind w:left="-99" w:right="-108"/>
              <w:rPr>
                <w:rStyle w:val="StyleTimesNewRoman"/>
                <w:sz w:val="22"/>
                <w:szCs w:val="22"/>
              </w:rPr>
            </w:pPr>
            <w:r w:rsidRPr="00DE4061">
              <w:rPr>
                <w:rStyle w:val="StyleTimesNewRoman"/>
                <w:sz w:val="22"/>
                <w:szCs w:val="22"/>
              </w:rPr>
              <w:t>EurekaFacts</w:t>
            </w:r>
          </w:p>
        </w:tc>
        <w:tc>
          <w:tcPr>
            <w:tcW w:w="681" w:type="pct"/>
            <w:vAlign w:val="center"/>
          </w:tcPr>
          <w:p w:rsidR="00BA4273" w:rsidRPr="00DE4061" w:rsidRDefault="00BA4273" w:rsidP="007231A2">
            <w:pPr>
              <w:ind w:right="144"/>
              <w:jc w:val="right"/>
              <w:rPr>
                <w:rStyle w:val="StyleTimesNewRoman"/>
                <w:szCs w:val="24"/>
              </w:rPr>
            </w:pPr>
            <w:r w:rsidRPr="00DE4061">
              <w:rPr>
                <w:rStyle w:val="StyleTimesNewRoman"/>
                <w:szCs w:val="24"/>
              </w:rPr>
              <w:t>$</w:t>
            </w:r>
            <w:r w:rsidR="00E936FB" w:rsidRPr="00DE4061">
              <w:rPr>
                <w:rStyle w:val="StyleTimesNewRoman"/>
                <w:szCs w:val="24"/>
              </w:rPr>
              <w:t xml:space="preserve"> </w:t>
            </w:r>
            <w:r w:rsidR="00F0459F" w:rsidRPr="00DE4061">
              <w:rPr>
                <w:rStyle w:val="StyleTimesNewRoman"/>
                <w:szCs w:val="24"/>
              </w:rPr>
              <w:t>25</w:t>
            </w:r>
            <w:r w:rsidRPr="00DE4061">
              <w:rPr>
                <w:rStyle w:val="StyleTimesNewRoman"/>
                <w:szCs w:val="24"/>
              </w:rPr>
              <w:t>,000</w:t>
            </w:r>
          </w:p>
          <w:p w:rsidR="00F0459F" w:rsidRPr="00DE4061" w:rsidRDefault="00F0459F" w:rsidP="007231A2">
            <w:pPr>
              <w:ind w:right="144"/>
              <w:jc w:val="right"/>
              <w:rPr>
                <w:rStyle w:val="StyleTimesNewRoman"/>
                <w:szCs w:val="24"/>
              </w:rPr>
            </w:pPr>
          </w:p>
          <w:p w:rsidR="00F0459F" w:rsidRPr="00DE4061" w:rsidRDefault="00F0459F" w:rsidP="007231A2">
            <w:pPr>
              <w:ind w:right="144"/>
              <w:jc w:val="right"/>
              <w:rPr>
                <w:rStyle w:val="StyleTimesNewRoman"/>
                <w:szCs w:val="24"/>
              </w:rPr>
            </w:pPr>
          </w:p>
          <w:p w:rsidR="00F64864" w:rsidRPr="00DE4061" w:rsidRDefault="00F64864" w:rsidP="007231A2">
            <w:pPr>
              <w:ind w:right="144"/>
              <w:jc w:val="right"/>
              <w:rPr>
                <w:rStyle w:val="StyleTimesNewRoman"/>
                <w:szCs w:val="24"/>
              </w:rPr>
            </w:pPr>
          </w:p>
          <w:p w:rsidR="00BA4273" w:rsidRPr="00DE4061" w:rsidRDefault="00BF7A40" w:rsidP="007231A2">
            <w:pPr>
              <w:ind w:right="144"/>
              <w:jc w:val="right"/>
              <w:rPr>
                <w:rStyle w:val="StyleTimesNewRoman"/>
                <w:szCs w:val="24"/>
              </w:rPr>
            </w:pPr>
            <w:r w:rsidRPr="00DE4061">
              <w:rPr>
                <w:rStyle w:val="StyleTimesNewRoman"/>
                <w:szCs w:val="24"/>
              </w:rPr>
              <w:t>$</w:t>
            </w:r>
            <w:r w:rsidR="00E936FB" w:rsidRPr="00DE4061">
              <w:rPr>
                <w:rStyle w:val="StyleTimesNewRoman"/>
                <w:szCs w:val="24"/>
              </w:rPr>
              <w:t xml:space="preserve"> </w:t>
            </w:r>
            <w:r w:rsidRPr="00DE4061">
              <w:rPr>
                <w:rStyle w:val="StyleTimesNewRoman"/>
                <w:szCs w:val="24"/>
              </w:rPr>
              <w:t>516,885</w:t>
            </w:r>
          </w:p>
        </w:tc>
      </w:tr>
      <w:tr w:rsidR="00BA4273" w:rsidRPr="004D05DB" w:rsidTr="007231A2">
        <w:tc>
          <w:tcPr>
            <w:tcW w:w="3794" w:type="pct"/>
            <w:shd w:val="clear" w:color="auto" w:fill="BFBFBF"/>
            <w:vAlign w:val="center"/>
          </w:tcPr>
          <w:p w:rsidR="00BA4273" w:rsidRPr="00F0459F" w:rsidRDefault="00BF7A40" w:rsidP="00D84C20">
            <w:pPr>
              <w:rPr>
                <w:rStyle w:val="StyleTimesNewRoman"/>
                <w:b/>
                <w:szCs w:val="24"/>
              </w:rPr>
            </w:pPr>
            <w:r w:rsidRPr="00BF7A40">
              <w:rPr>
                <w:rStyle w:val="StyleTimesNewRoman"/>
                <w:b/>
                <w:szCs w:val="24"/>
              </w:rPr>
              <w:t>Totals</w:t>
            </w:r>
          </w:p>
        </w:tc>
        <w:tc>
          <w:tcPr>
            <w:tcW w:w="525" w:type="pct"/>
            <w:shd w:val="clear" w:color="auto" w:fill="BFBFBF"/>
            <w:vAlign w:val="center"/>
          </w:tcPr>
          <w:p w:rsidR="00BA4273" w:rsidRPr="00DE4061" w:rsidRDefault="00BA4273" w:rsidP="00DE4061">
            <w:pPr>
              <w:ind w:left="-99" w:right="-108"/>
              <w:rPr>
                <w:rStyle w:val="StyleTimesNewRoman"/>
                <w:b/>
                <w:sz w:val="22"/>
                <w:szCs w:val="22"/>
              </w:rPr>
            </w:pPr>
          </w:p>
        </w:tc>
        <w:tc>
          <w:tcPr>
            <w:tcW w:w="681" w:type="pct"/>
            <w:shd w:val="clear" w:color="auto" w:fill="BFBFBF"/>
            <w:vAlign w:val="center"/>
          </w:tcPr>
          <w:p w:rsidR="00BA4273" w:rsidRPr="00DE4061" w:rsidRDefault="00F64864" w:rsidP="007231A2">
            <w:pPr>
              <w:ind w:right="144"/>
              <w:jc w:val="right"/>
              <w:rPr>
                <w:rStyle w:val="StyleTimesNewRoman"/>
                <w:b/>
                <w:szCs w:val="24"/>
              </w:rPr>
            </w:pPr>
            <w:r w:rsidRPr="00DE4061">
              <w:rPr>
                <w:rStyle w:val="StyleTimesNewRoman"/>
                <w:b/>
                <w:szCs w:val="24"/>
              </w:rPr>
              <w:t>$ 847,885</w:t>
            </w:r>
          </w:p>
        </w:tc>
      </w:tr>
    </w:tbl>
    <w:p w:rsidR="00B05BBC" w:rsidRPr="002A098C" w:rsidRDefault="00B05BBC" w:rsidP="00F50BAF">
      <w:pPr>
        <w:rPr>
          <w:rStyle w:val="StyleTimesNewRoman"/>
          <w:szCs w:val="24"/>
        </w:rPr>
      </w:pPr>
    </w:p>
    <w:p w:rsidR="009956F6" w:rsidRDefault="00A06368" w:rsidP="006128FF">
      <w:pPr>
        <w:pStyle w:val="OMBSectionHeading"/>
        <w:spacing w:after="120"/>
        <w:ind w:left="360"/>
      </w:pPr>
      <w:bookmarkStart w:id="92" w:name="_Toc286052978"/>
      <w:bookmarkStart w:id="93" w:name="_Toc286053029"/>
      <w:bookmarkStart w:id="94" w:name="_Toc286052979"/>
      <w:bookmarkStart w:id="95" w:name="_Toc286053030"/>
      <w:bookmarkStart w:id="96" w:name="_Toc286053032"/>
      <w:bookmarkStart w:id="97" w:name="_Toc337146514"/>
      <w:bookmarkStart w:id="98" w:name="_Toc227120147"/>
      <w:bookmarkEnd w:id="92"/>
      <w:bookmarkEnd w:id="93"/>
      <w:bookmarkEnd w:id="94"/>
      <w:bookmarkEnd w:id="95"/>
      <w:r>
        <w:lastRenderedPageBreak/>
        <w:t>Schedule</w:t>
      </w:r>
      <w:bookmarkEnd w:id="96"/>
      <w:bookmarkEnd w:id="97"/>
    </w:p>
    <w:bookmarkEnd w:id="98"/>
    <w:p w:rsidR="00002ECD" w:rsidRDefault="00E94E53">
      <w:pPr>
        <w:keepNext/>
        <w:rPr>
          <w:rStyle w:val="StyleTimesNewRoman"/>
          <w:szCs w:val="24"/>
        </w:rPr>
      </w:pPr>
      <w:r>
        <w:rPr>
          <w:rStyle w:val="StyleTimesNewRoman"/>
          <w:szCs w:val="24"/>
        </w:rPr>
        <w:t>Table 8</w:t>
      </w:r>
      <w:r w:rsidR="00A06368" w:rsidRPr="002A098C">
        <w:rPr>
          <w:rStyle w:val="StyleTimesNewRoman"/>
          <w:szCs w:val="24"/>
        </w:rPr>
        <w:t xml:space="preserve"> provides the schedule of milestones and deliverables</w:t>
      </w:r>
      <w:r w:rsidR="00CE4DC2">
        <w:rPr>
          <w:rStyle w:val="StyleTimesNewRoman"/>
          <w:szCs w:val="24"/>
        </w:rPr>
        <w:t xml:space="preserve"> for the </w:t>
      </w:r>
      <w:r w:rsidR="00503A94">
        <w:rPr>
          <w:rStyle w:val="StyleTimesNewRoman"/>
          <w:szCs w:val="24"/>
        </w:rPr>
        <w:t>s</w:t>
      </w:r>
      <w:r w:rsidR="00CE4DC2">
        <w:rPr>
          <w:rStyle w:val="StyleTimesNewRoman"/>
          <w:szCs w:val="24"/>
        </w:rPr>
        <w:t xml:space="preserve">cience </w:t>
      </w:r>
      <w:r w:rsidR="00002ECD">
        <w:rPr>
          <w:rStyle w:val="StyleTimesNewRoman"/>
          <w:szCs w:val="24"/>
        </w:rPr>
        <w:t xml:space="preserve">background questionnaire </w:t>
      </w:r>
      <w:r w:rsidR="008B20E6">
        <w:rPr>
          <w:rStyle w:val="StyleTimesNewRoman"/>
          <w:szCs w:val="24"/>
        </w:rPr>
        <w:t xml:space="preserve">and </w:t>
      </w:r>
      <w:r w:rsidR="00F76409">
        <w:rPr>
          <w:rStyle w:val="StyleTimesNewRoman"/>
          <w:szCs w:val="24"/>
        </w:rPr>
        <w:t>SICT</w:t>
      </w:r>
      <w:r w:rsidR="00CE4DC2">
        <w:rPr>
          <w:rStyle w:val="StyleTimesNewRoman"/>
          <w:szCs w:val="24"/>
        </w:rPr>
        <w:t xml:space="preserve"> </w:t>
      </w:r>
      <w:r w:rsidR="008B20E6">
        <w:rPr>
          <w:rStyle w:val="StyleTimesNewRoman"/>
          <w:szCs w:val="24"/>
        </w:rPr>
        <w:t>pretest activities</w:t>
      </w:r>
      <w:r w:rsidR="00FD7500">
        <w:rPr>
          <w:rStyle w:val="StyleTimesNewRoman"/>
          <w:szCs w:val="24"/>
        </w:rPr>
        <w:t>.</w:t>
      </w:r>
      <w:r w:rsidR="008B20E6">
        <w:rPr>
          <w:rStyle w:val="StyleTimesNewRoman"/>
          <w:szCs w:val="24"/>
        </w:rPr>
        <w:t xml:space="preserve"> </w:t>
      </w:r>
      <w:r w:rsidR="00002ECD">
        <w:rPr>
          <w:rStyle w:val="StyleTimesNewRoman"/>
          <w:szCs w:val="24"/>
        </w:rPr>
        <w:t>Note that the development of the</w:t>
      </w:r>
      <w:r w:rsidR="002908B1">
        <w:rPr>
          <w:rStyle w:val="StyleTimesNewRoman"/>
          <w:szCs w:val="24"/>
        </w:rPr>
        <w:t xml:space="preserve"> SICT</w:t>
      </w:r>
      <w:r w:rsidR="00002ECD">
        <w:rPr>
          <w:rStyle w:val="StyleTimesNewRoman"/>
          <w:szCs w:val="24"/>
        </w:rPr>
        <w:t>s is iterative. Therefore, the play testing and cognitive interview activities will take place at numerous intervals throughout the time period.</w:t>
      </w:r>
    </w:p>
    <w:p w:rsidR="00A06368" w:rsidRDefault="00A06368">
      <w:pPr>
        <w:keepNext/>
        <w:rPr>
          <w:rStyle w:val="StyleTimesNewRoman"/>
          <w:szCs w:val="24"/>
        </w:rPr>
      </w:pPr>
    </w:p>
    <w:p w:rsidR="009E5A6A" w:rsidRDefault="00F25FFD">
      <w:pPr>
        <w:pStyle w:val="Style1"/>
        <w:rPr>
          <w:rStyle w:val="StyleTimesNewRoman"/>
          <w:b/>
        </w:rPr>
      </w:pPr>
      <w:bookmarkStart w:id="99" w:name="_Toc337716776"/>
      <w:proofErr w:type="gramStart"/>
      <w:r w:rsidRPr="00F25FFD">
        <w:rPr>
          <w:rStyle w:val="StyleTimesNewRoman"/>
          <w:b/>
        </w:rPr>
        <w:t xml:space="preserve">Table </w:t>
      </w:r>
      <w:r w:rsidR="000E127D">
        <w:rPr>
          <w:rStyle w:val="StyleTimesNewRoman"/>
          <w:b/>
        </w:rPr>
        <w:t>8</w:t>
      </w:r>
      <w:r w:rsidRPr="00F25FFD">
        <w:rPr>
          <w:rStyle w:val="StyleTimesNewRoman"/>
          <w:b/>
        </w:rPr>
        <w:t>.</w:t>
      </w:r>
      <w:proofErr w:type="gramEnd"/>
      <w:r w:rsidRPr="00F25FFD">
        <w:rPr>
          <w:rStyle w:val="StyleTimesNewRoman"/>
          <w:b/>
        </w:rPr>
        <w:t xml:space="preserve">  Schedule of Milestones and Deliverables</w:t>
      </w:r>
      <w:bookmarkEnd w:id="99"/>
    </w:p>
    <w:p w:rsidR="00A06368" w:rsidRPr="0041748F" w:rsidRDefault="00A06368">
      <w:pPr>
        <w:keepNext/>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9"/>
        <w:gridCol w:w="3681"/>
      </w:tblGrid>
      <w:tr w:rsidR="00C9216E" w:rsidRPr="00002ECD" w:rsidTr="008B20E6">
        <w:trPr>
          <w:trHeight w:val="300"/>
        </w:trPr>
        <w:tc>
          <w:tcPr>
            <w:tcW w:w="3237" w:type="pct"/>
            <w:noWrap/>
          </w:tcPr>
          <w:p w:rsidR="00C9216E" w:rsidRPr="00002ECD" w:rsidRDefault="00BF7A40">
            <w:pPr>
              <w:keepNext/>
              <w:rPr>
                <w:rFonts w:ascii="Times New Roman" w:hAnsi="Times New Roman"/>
                <w:b/>
                <w:bCs/>
                <w:sz w:val="24"/>
                <w:szCs w:val="22"/>
              </w:rPr>
            </w:pPr>
            <w:r w:rsidRPr="00BF7A40">
              <w:rPr>
                <w:rFonts w:ascii="Times New Roman" w:hAnsi="Times New Roman"/>
                <w:b/>
                <w:bCs/>
                <w:sz w:val="24"/>
                <w:szCs w:val="22"/>
              </w:rPr>
              <w:t>Activity</w:t>
            </w:r>
          </w:p>
        </w:tc>
        <w:tc>
          <w:tcPr>
            <w:tcW w:w="1763" w:type="pct"/>
            <w:noWrap/>
          </w:tcPr>
          <w:p w:rsidR="00C9216E" w:rsidRPr="00002ECD" w:rsidRDefault="00BF7A40" w:rsidP="00002ECD">
            <w:pPr>
              <w:keepNext/>
              <w:jc w:val="center"/>
              <w:rPr>
                <w:rFonts w:ascii="Times New Roman" w:hAnsi="Times New Roman"/>
                <w:b/>
                <w:bCs/>
                <w:sz w:val="24"/>
                <w:szCs w:val="22"/>
              </w:rPr>
            </w:pPr>
            <w:r w:rsidRPr="00BF7A40">
              <w:rPr>
                <w:rFonts w:ascii="Times New Roman" w:hAnsi="Times New Roman"/>
                <w:b/>
                <w:bCs/>
                <w:sz w:val="24"/>
                <w:szCs w:val="22"/>
              </w:rPr>
              <w:t xml:space="preserve">Dates </w:t>
            </w:r>
          </w:p>
        </w:tc>
      </w:tr>
      <w:tr w:rsidR="00002ECD" w:rsidRPr="00002ECD" w:rsidTr="00002ECD">
        <w:trPr>
          <w:trHeight w:val="300"/>
        </w:trPr>
        <w:tc>
          <w:tcPr>
            <w:tcW w:w="5000" w:type="pct"/>
            <w:gridSpan w:val="2"/>
            <w:shd w:val="clear" w:color="auto" w:fill="D9D9D9"/>
            <w:noWrap/>
          </w:tcPr>
          <w:p w:rsidR="00B3501A" w:rsidRDefault="00BF7A40">
            <w:pPr>
              <w:keepNext/>
              <w:rPr>
                <w:rFonts w:ascii="Times New Roman" w:hAnsi="Times New Roman"/>
                <w:b/>
                <w:bCs/>
                <w:sz w:val="24"/>
                <w:szCs w:val="22"/>
              </w:rPr>
            </w:pPr>
            <w:r w:rsidRPr="00BF7A40">
              <w:rPr>
                <w:rFonts w:ascii="Times New Roman" w:hAnsi="Times New Roman"/>
                <w:b/>
                <w:bCs/>
                <w:sz w:val="24"/>
                <w:szCs w:val="22"/>
              </w:rPr>
              <w:t>Background Questionnaire Cognitive Interviews</w:t>
            </w:r>
          </w:p>
        </w:tc>
      </w:tr>
      <w:tr w:rsidR="00C9216E" w:rsidRPr="00002ECD" w:rsidTr="008B20E6">
        <w:trPr>
          <w:trHeight w:val="300"/>
        </w:trPr>
        <w:tc>
          <w:tcPr>
            <w:tcW w:w="3237" w:type="pct"/>
            <w:noWrap/>
            <w:vAlign w:val="center"/>
          </w:tcPr>
          <w:p w:rsidR="00C9216E" w:rsidRPr="00002ECD" w:rsidRDefault="00BF7A40" w:rsidP="00EA1A79">
            <w:pPr>
              <w:keepNext/>
              <w:rPr>
                <w:rFonts w:ascii="Times New Roman" w:hAnsi="Times New Roman"/>
                <w:color w:val="000000"/>
                <w:sz w:val="24"/>
                <w:szCs w:val="22"/>
              </w:rPr>
            </w:pPr>
            <w:r>
              <w:rPr>
                <w:rFonts w:ascii="Times New Roman" w:hAnsi="Times New Roman"/>
                <w:color w:val="000000"/>
                <w:sz w:val="24"/>
                <w:szCs w:val="22"/>
              </w:rPr>
              <w:t>Recruit participants (subsequent to OMB clearance)</w:t>
            </w:r>
          </w:p>
        </w:tc>
        <w:tc>
          <w:tcPr>
            <w:tcW w:w="1763" w:type="pct"/>
            <w:noWrap/>
            <w:vAlign w:val="center"/>
          </w:tcPr>
          <w:p w:rsidR="00C9216E" w:rsidRPr="00002ECD" w:rsidRDefault="00BF7A40" w:rsidP="00EC1A13">
            <w:pPr>
              <w:keepNext/>
              <w:jc w:val="center"/>
              <w:rPr>
                <w:rFonts w:ascii="Times New Roman" w:hAnsi="Times New Roman"/>
                <w:color w:val="000000"/>
                <w:sz w:val="24"/>
                <w:szCs w:val="22"/>
              </w:rPr>
            </w:pPr>
            <w:r>
              <w:rPr>
                <w:rFonts w:ascii="Times New Roman" w:hAnsi="Times New Roman"/>
                <w:color w:val="000000"/>
                <w:sz w:val="24"/>
                <w:szCs w:val="22"/>
              </w:rPr>
              <w:t>Nov 2012-April 2013</w:t>
            </w:r>
          </w:p>
        </w:tc>
      </w:tr>
      <w:tr w:rsidR="00C9216E" w:rsidRPr="00002ECD" w:rsidTr="008B20E6">
        <w:trPr>
          <w:trHeight w:val="300"/>
        </w:trPr>
        <w:tc>
          <w:tcPr>
            <w:tcW w:w="3237" w:type="pct"/>
            <w:noWrap/>
            <w:vAlign w:val="center"/>
          </w:tcPr>
          <w:p w:rsidR="00C9216E" w:rsidRPr="00002ECD" w:rsidRDefault="00BF7A40" w:rsidP="00EA1A79">
            <w:pPr>
              <w:keepNext/>
              <w:rPr>
                <w:rFonts w:ascii="Times New Roman" w:hAnsi="Times New Roman"/>
                <w:color w:val="000000"/>
                <w:sz w:val="24"/>
                <w:szCs w:val="22"/>
              </w:rPr>
            </w:pPr>
            <w:r>
              <w:rPr>
                <w:rFonts w:ascii="Times New Roman" w:hAnsi="Times New Roman"/>
                <w:color w:val="000000"/>
                <w:sz w:val="24"/>
                <w:szCs w:val="22"/>
              </w:rPr>
              <w:t xml:space="preserve">Data collection, preparation, and coding </w:t>
            </w:r>
          </w:p>
        </w:tc>
        <w:tc>
          <w:tcPr>
            <w:tcW w:w="1763" w:type="pct"/>
            <w:noWrap/>
            <w:vAlign w:val="center"/>
          </w:tcPr>
          <w:p w:rsidR="00C9216E" w:rsidRPr="00002ECD" w:rsidRDefault="00BF7A40" w:rsidP="008C5B2D">
            <w:pPr>
              <w:keepNext/>
              <w:jc w:val="center"/>
              <w:rPr>
                <w:rFonts w:ascii="Times New Roman" w:hAnsi="Times New Roman"/>
                <w:color w:val="000000"/>
                <w:sz w:val="24"/>
                <w:szCs w:val="22"/>
              </w:rPr>
            </w:pPr>
            <w:r>
              <w:rPr>
                <w:rFonts w:ascii="Times New Roman" w:hAnsi="Times New Roman"/>
                <w:color w:val="000000"/>
                <w:sz w:val="24"/>
                <w:szCs w:val="22"/>
              </w:rPr>
              <w:t>Nov 2012-April 2013</w:t>
            </w:r>
          </w:p>
        </w:tc>
      </w:tr>
      <w:tr w:rsidR="00C9216E" w:rsidRPr="00002ECD" w:rsidTr="008B20E6">
        <w:trPr>
          <w:trHeight w:val="300"/>
        </w:trPr>
        <w:tc>
          <w:tcPr>
            <w:tcW w:w="3237" w:type="pct"/>
            <w:noWrap/>
            <w:vAlign w:val="center"/>
          </w:tcPr>
          <w:p w:rsidR="00C9216E" w:rsidRPr="00002ECD" w:rsidRDefault="00BF7A40" w:rsidP="00EA1A79">
            <w:pPr>
              <w:keepNext/>
              <w:rPr>
                <w:rFonts w:ascii="Times New Roman" w:hAnsi="Times New Roman"/>
                <w:color w:val="000000"/>
                <w:sz w:val="24"/>
                <w:szCs w:val="22"/>
              </w:rPr>
            </w:pPr>
            <w:r>
              <w:rPr>
                <w:rFonts w:ascii="Times New Roman" w:hAnsi="Times New Roman"/>
                <w:color w:val="000000"/>
                <w:sz w:val="24"/>
                <w:szCs w:val="22"/>
              </w:rPr>
              <w:t>Data analysis</w:t>
            </w:r>
          </w:p>
        </w:tc>
        <w:tc>
          <w:tcPr>
            <w:tcW w:w="1763" w:type="pct"/>
            <w:noWrap/>
            <w:vAlign w:val="center"/>
          </w:tcPr>
          <w:p w:rsidR="00C9216E" w:rsidRPr="00002ECD" w:rsidRDefault="00BF7A40" w:rsidP="00D755A6">
            <w:pPr>
              <w:keepNext/>
              <w:jc w:val="center"/>
              <w:rPr>
                <w:rFonts w:ascii="Times New Roman" w:hAnsi="Times New Roman"/>
                <w:color w:val="000000"/>
                <w:sz w:val="24"/>
                <w:szCs w:val="22"/>
              </w:rPr>
            </w:pPr>
            <w:r>
              <w:rPr>
                <w:rFonts w:ascii="Times New Roman" w:hAnsi="Times New Roman"/>
                <w:color w:val="000000"/>
                <w:sz w:val="24"/>
                <w:szCs w:val="22"/>
              </w:rPr>
              <w:t>Nov 2012-</w:t>
            </w:r>
            <w:r w:rsidR="00D755A6">
              <w:rPr>
                <w:rFonts w:ascii="Times New Roman" w:hAnsi="Times New Roman"/>
                <w:color w:val="000000"/>
                <w:sz w:val="24"/>
                <w:szCs w:val="22"/>
              </w:rPr>
              <w:t xml:space="preserve">June </w:t>
            </w:r>
            <w:r>
              <w:rPr>
                <w:rFonts w:ascii="Times New Roman" w:hAnsi="Times New Roman"/>
                <w:color w:val="000000"/>
                <w:sz w:val="24"/>
                <w:szCs w:val="22"/>
              </w:rPr>
              <w:t>2013</w:t>
            </w:r>
          </w:p>
        </w:tc>
      </w:tr>
      <w:tr w:rsidR="00C9216E" w:rsidRPr="00002ECD" w:rsidTr="008B20E6">
        <w:trPr>
          <w:trHeight w:val="300"/>
        </w:trPr>
        <w:tc>
          <w:tcPr>
            <w:tcW w:w="3237" w:type="pct"/>
            <w:noWrap/>
            <w:vAlign w:val="center"/>
          </w:tcPr>
          <w:p w:rsidR="00C9216E" w:rsidRPr="00002ECD" w:rsidRDefault="00BF7A40" w:rsidP="00EA1A79">
            <w:pPr>
              <w:rPr>
                <w:rFonts w:ascii="Times New Roman" w:hAnsi="Times New Roman"/>
                <w:color w:val="000000"/>
                <w:sz w:val="24"/>
                <w:szCs w:val="22"/>
              </w:rPr>
            </w:pPr>
            <w:r>
              <w:rPr>
                <w:rFonts w:ascii="Times New Roman" w:hAnsi="Times New Roman"/>
                <w:color w:val="000000"/>
                <w:sz w:val="24"/>
                <w:szCs w:val="22"/>
              </w:rPr>
              <w:t>Final study report</w:t>
            </w:r>
          </w:p>
        </w:tc>
        <w:tc>
          <w:tcPr>
            <w:tcW w:w="1763" w:type="pct"/>
            <w:noWrap/>
            <w:vAlign w:val="center"/>
          </w:tcPr>
          <w:p w:rsidR="00C9216E" w:rsidRPr="00002ECD" w:rsidRDefault="00D755A6">
            <w:pPr>
              <w:jc w:val="center"/>
              <w:rPr>
                <w:rFonts w:ascii="Times New Roman" w:hAnsi="Times New Roman"/>
                <w:color w:val="000000"/>
                <w:sz w:val="24"/>
                <w:szCs w:val="22"/>
              </w:rPr>
            </w:pPr>
            <w:r>
              <w:rPr>
                <w:rFonts w:ascii="Times New Roman" w:hAnsi="Times New Roman"/>
                <w:color w:val="000000"/>
                <w:sz w:val="24"/>
                <w:szCs w:val="22"/>
              </w:rPr>
              <w:t xml:space="preserve">June </w:t>
            </w:r>
            <w:r w:rsidR="00BF7A40">
              <w:rPr>
                <w:rFonts w:ascii="Times New Roman" w:hAnsi="Times New Roman"/>
                <w:color w:val="000000"/>
                <w:sz w:val="24"/>
                <w:szCs w:val="22"/>
              </w:rPr>
              <w:t>2013</w:t>
            </w:r>
          </w:p>
        </w:tc>
      </w:tr>
      <w:tr w:rsidR="00002ECD" w:rsidRPr="00002ECD" w:rsidTr="00B3501A">
        <w:trPr>
          <w:trHeight w:val="300"/>
        </w:trPr>
        <w:tc>
          <w:tcPr>
            <w:tcW w:w="5000" w:type="pct"/>
            <w:gridSpan w:val="2"/>
            <w:shd w:val="clear" w:color="auto" w:fill="D9D9D9"/>
            <w:noWrap/>
          </w:tcPr>
          <w:p w:rsidR="00002ECD" w:rsidRPr="00002ECD" w:rsidRDefault="00F76409" w:rsidP="00B3501A">
            <w:pPr>
              <w:keepNext/>
              <w:rPr>
                <w:rFonts w:ascii="Times New Roman" w:hAnsi="Times New Roman"/>
                <w:b/>
                <w:bCs/>
                <w:sz w:val="24"/>
                <w:szCs w:val="22"/>
              </w:rPr>
            </w:pPr>
            <w:r>
              <w:rPr>
                <w:rFonts w:ascii="Times New Roman" w:hAnsi="Times New Roman"/>
                <w:b/>
                <w:bCs/>
                <w:sz w:val="24"/>
                <w:szCs w:val="22"/>
              </w:rPr>
              <w:t>SICT</w:t>
            </w:r>
            <w:r w:rsidR="00002ECD">
              <w:rPr>
                <w:rFonts w:ascii="Times New Roman" w:hAnsi="Times New Roman"/>
                <w:b/>
                <w:bCs/>
                <w:sz w:val="24"/>
                <w:szCs w:val="22"/>
              </w:rPr>
              <w:t xml:space="preserve"> Play Testing and</w:t>
            </w:r>
            <w:r w:rsidR="00002ECD" w:rsidRPr="00002ECD">
              <w:rPr>
                <w:rFonts w:ascii="Times New Roman" w:hAnsi="Times New Roman"/>
                <w:b/>
                <w:bCs/>
                <w:sz w:val="24"/>
                <w:szCs w:val="22"/>
              </w:rPr>
              <w:t xml:space="preserve"> Cognitive Interviews</w:t>
            </w:r>
          </w:p>
        </w:tc>
      </w:tr>
      <w:tr w:rsidR="00002ECD" w:rsidRPr="00002ECD" w:rsidTr="00B3501A">
        <w:trPr>
          <w:trHeight w:val="300"/>
        </w:trPr>
        <w:tc>
          <w:tcPr>
            <w:tcW w:w="3237" w:type="pct"/>
            <w:noWrap/>
            <w:vAlign w:val="center"/>
          </w:tcPr>
          <w:p w:rsidR="00002ECD" w:rsidRPr="00002ECD" w:rsidRDefault="00002ECD" w:rsidP="00B3501A">
            <w:pPr>
              <w:keepNext/>
              <w:rPr>
                <w:rFonts w:ascii="Times New Roman" w:hAnsi="Times New Roman"/>
                <w:color w:val="000000"/>
                <w:sz w:val="24"/>
                <w:szCs w:val="22"/>
              </w:rPr>
            </w:pPr>
            <w:r w:rsidRPr="00002ECD">
              <w:rPr>
                <w:rFonts w:ascii="Times New Roman" w:hAnsi="Times New Roman"/>
                <w:color w:val="000000"/>
                <w:sz w:val="24"/>
                <w:szCs w:val="22"/>
              </w:rPr>
              <w:t>Recruit participants (subsequent to OMB clearance)</w:t>
            </w:r>
          </w:p>
        </w:tc>
        <w:tc>
          <w:tcPr>
            <w:tcW w:w="1763" w:type="pct"/>
            <w:noWrap/>
            <w:vAlign w:val="center"/>
          </w:tcPr>
          <w:p w:rsidR="00002ECD" w:rsidRPr="00002ECD" w:rsidRDefault="00002ECD" w:rsidP="00002ECD">
            <w:pPr>
              <w:keepNext/>
              <w:jc w:val="center"/>
              <w:rPr>
                <w:rFonts w:ascii="Times New Roman" w:hAnsi="Times New Roman"/>
                <w:color w:val="000000"/>
                <w:sz w:val="24"/>
                <w:szCs w:val="22"/>
              </w:rPr>
            </w:pPr>
            <w:r w:rsidRPr="00002ECD">
              <w:rPr>
                <w:rFonts w:ascii="Times New Roman" w:hAnsi="Times New Roman"/>
                <w:color w:val="000000"/>
                <w:sz w:val="24"/>
                <w:szCs w:val="22"/>
              </w:rPr>
              <w:t>Nov 2012-</w:t>
            </w:r>
            <w:r>
              <w:rPr>
                <w:rFonts w:ascii="Times New Roman" w:hAnsi="Times New Roman"/>
                <w:color w:val="000000"/>
                <w:sz w:val="24"/>
                <w:szCs w:val="22"/>
              </w:rPr>
              <w:t>July 2014</w:t>
            </w:r>
          </w:p>
        </w:tc>
      </w:tr>
      <w:tr w:rsidR="00002ECD" w:rsidRPr="00002ECD" w:rsidTr="00B3501A">
        <w:trPr>
          <w:trHeight w:val="300"/>
        </w:trPr>
        <w:tc>
          <w:tcPr>
            <w:tcW w:w="3237" w:type="pct"/>
            <w:noWrap/>
            <w:vAlign w:val="center"/>
          </w:tcPr>
          <w:p w:rsidR="00002ECD" w:rsidRPr="00002ECD" w:rsidRDefault="00002ECD" w:rsidP="00B3501A">
            <w:pPr>
              <w:keepNext/>
              <w:rPr>
                <w:rFonts w:ascii="Times New Roman" w:hAnsi="Times New Roman"/>
                <w:color w:val="000000"/>
                <w:sz w:val="24"/>
                <w:szCs w:val="22"/>
              </w:rPr>
            </w:pPr>
            <w:r w:rsidRPr="00002ECD">
              <w:rPr>
                <w:rFonts w:ascii="Times New Roman" w:hAnsi="Times New Roman"/>
                <w:color w:val="000000"/>
                <w:sz w:val="24"/>
                <w:szCs w:val="22"/>
              </w:rPr>
              <w:t xml:space="preserve">Data collection, preparation, and coding </w:t>
            </w:r>
          </w:p>
        </w:tc>
        <w:tc>
          <w:tcPr>
            <w:tcW w:w="1763" w:type="pct"/>
            <w:noWrap/>
            <w:vAlign w:val="center"/>
          </w:tcPr>
          <w:p w:rsidR="00002ECD" w:rsidRPr="00002ECD" w:rsidRDefault="00002ECD" w:rsidP="00B3501A">
            <w:pPr>
              <w:keepNext/>
              <w:jc w:val="center"/>
              <w:rPr>
                <w:rFonts w:ascii="Times New Roman" w:hAnsi="Times New Roman"/>
                <w:color w:val="000000"/>
                <w:sz w:val="24"/>
                <w:szCs w:val="22"/>
              </w:rPr>
            </w:pPr>
            <w:r w:rsidRPr="00002ECD">
              <w:rPr>
                <w:rFonts w:ascii="Times New Roman" w:hAnsi="Times New Roman"/>
                <w:color w:val="000000"/>
                <w:sz w:val="24"/>
                <w:szCs w:val="22"/>
              </w:rPr>
              <w:t>Nov 2012-</w:t>
            </w:r>
            <w:r>
              <w:rPr>
                <w:rFonts w:ascii="Times New Roman" w:hAnsi="Times New Roman"/>
                <w:color w:val="000000"/>
                <w:sz w:val="24"/>
                <w:szCs w:val="22"/>
              </w:rPr>
              <w:t>July 2014</w:t>
            </w:r>
          </w:p>
        </w:tc>
      </w:tr>
      <w:tr w:rsidR="00002ECD" w:rsidRPr="00002ECD" w:rsidTr="00B3501A">
        <w:trPr>
          <w:trHeight w:val="300"/>
        </w:trPr>
        <w:tc>
          <w:tcPr>
            <w:tcW w:w="3237" w:type="pct"/>
            <w:noWrap/>
            <w:vAlign w:val="center"/>
          </w:tcPr>
          <w:p w:rsidR="00002ECD" w:rsidRPr="00002ECD" w:rsidRDefault="00002ECD" w:rsidP="00B3501A">
            <w:pPr>
              <w:keepNext/>
              <w:rPr>
                <w:rFonts w:ascii="Times New Roman" w:hAnsi="Times New Roman"/>
                <w:color w:val="000000"/>
                <w:sz w:val="24"/>
                <w:szCs w:val="22"/>
              </w:rPr>
            </w:pPr>
            <w:r w:rsidRPr="00002ECD">
              <w:rPr>
                <w:rFonts w:ascii="Times New Roman" w:hAnsi="Times New Roman"/>
                <w:color w:val="000000"/>
                <w:sz w:val="24"/>
                <w:szCs w:val="22"/>
              </w:rPr>
              <w:t>Data analysis</w:t>
            </w:r>
          </w:p>
        </w:tc>
        <w:tc>
          <w:tcPr>
            <w:tcW w:w="1763" w:type="pct"/>
            <w:noWrap/>
            <w:vAlign w:val="center"/>
          </w:tcPr>
          <w:p w:rsidR="00002ECD" w:rsidRPr="00002ECD" w:rsidRDefault="00002ECD" w:rsidP="00B3501A">
            <w:pPr>
              <w:keepNext/>
              <w:jc w:val="center"/>
              <w:rPr>
                <w:rFonts w:ascii="Times New Roman" w:hAnsi="Times New Roman"/>
                <w:color w:val="000000"/>
                <w:sz w:val="24"/>
                <w:szCs w:val="22"/>
              </w:rPr>
            </w:pPr>
            <w:r w:rsidRPr="00002ECD">
              <w:rPr>
                <w:rFonts w:ascii="Times New Roman" w:hAnsi="Times New Roman"/>
                <w:color w:val="000000"/>
                <w:sz w:val="24"/>
                <w:szCs w:val="22"/>
              </w:rPr>
              <w:t>Nov 2012-</w:t>
            </w:r>
            <w:r>
              <w:rPr>
                <w:rFonts w:ascii="Times New Roman" w:hAnsi="Times New Roman"/>
                <w:color w:val="000000"/>
                <w:sz w:val="24"/>
                <w:szCs w:val="22"/>
              </w:rPr>
              <w:t>July 2014</w:t>
            </w:r>
          </w:p>
        </w:tc>
      </w:tr>
      <w:tr w:rsidR="00002ECD" w:rsidRPr="00002ECD" w:rsidTr="00B3501A">
        <w:trPr>
          <w:trHeight w:val="300"/>
        </w:trPr>
        <w:tc>
          <w:tcPr>
            <w:tcW w:w="3237" w:type="pct"/>
            <w:noWrap/>
            <w:vAlign w:val="center"/>
          </w:tcPr>
          <w:p w:rsidR="00002ECD" w:rsidRPr="00002ECD" w:rsidRDefault="00002ECD" w:rsidP="00B3501A">
            <w:pPr>
              <w:rPr>
                <w:rFonts w:ascii="Times New Roman" w:hAnsi="Times New Roman"/>
                <w:color w:val="000000"/>
                <w:sz w:val="24"/>
                <w:szCs w:val="22"/>
              </w:rPr>
            </w:pPr>
            <w:r w:rsidRPr="00002ECD">
              <w:rPr>
                <w:rFonts w:ascii="Times New Roman" w:hAnsi="Times New Roman"/>
                <w:color w:val="000000"/>
                <w:sz w:val="24"/>
                <w:szCs w:val="22"/>
              </w:rPr>
              <w:t>Final study report</w:t>
            </w:r>
          </w:p>
        </w:tc>
        <w:tc>
          <w:tcPr>
            <w:tcW w:w="1763" w:type="pct"/>
            <w:noWrap/>
            <w:vAlign w:val="center"/>
          </w:tcPr>
          <w:p w:rsidR="00002ECD" w:rsidRPr="00002ECD" w:rsidRDefault="00002ECD" w:rsidP="00B3501A">
            <w:pPr>
              <w:jc w:val="center"/>
              <w:rPr>
                <w:rFonts w:ascii="Times New Roman" w:hAnsi="Times New Roman"/>
                <w:color w:val="000000"/>
                <w:sz w:val="24"/>
                <w:szCs w:val="22"/>
              </w:rPr>
            </w:pPr>
            <w:r>
              <w:rPr>
                <w:rFonts w:ascii="Times New Roman" w:hAnsi="Times New Roman"/>
                <w:color w:val="000000"/>
                <w:sz w:val="24"/>
                <w:szCs w:val="22"/>
              </w:rPr>
              <w:t>August 2014</w:t>
            </w:r>
          </w:p>
        </w:tc>
      </w:tr>
    </w:tbl>
    <w:p w:rsidR="00A06368" w:rsidRDefault="00A06368" w:rsidP="00380676">
      <w:pPr>
        <w:widowControl w:val="0"/>
        <w:jc w:val="center"/>
        <w:rPr>
          <w:rStyle w:val="StyleTimesNewRoman"/>
          <w:sz w:val="22"/>
        </w:rPr>
      </w:pPr>
    </w:p>
    <w:sectPr w:rsidR="00A06368" w:rsidSect="00AF36DA">
      <w:headerReference w:type="default" r:id="rId18"/>
      <w:footerReference w:type="default" r:id="rId19"/>
      <w:pgSz w:w="12240" w:h="15840" w:code="1"/>
      <w:pgMar w:top="1008"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63" w:rsidRDefault="00B11763">
      <w:r>
        <w:separator/>
      </w:r>
    </w:p>
  </w:endnote>
  <w:endnote w:type="continuationSeparator" w:id="0">
    <w:p w:rsidR="00B11763" w:rsidRDefault="00B1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4C" w:rsidRPr="0086332C" w:rsidRDefault="00656C4C" w:rsidP="008743AD">
    <w:pPr>
      <w:tabs>
        <w:tab w:val="right" w:pos="9360"/>
      </w:tabs>
      <w:spacing w:line="240" w:lineRule="atLeast"/>
      <w:rPr>
        <w:rFonts w:ascii="Times New Roman" w:hAnsi="Times New Roman"/>
        <w:i/>
        <w:sz w:val="20"/>
      </w:rPr>
    </w:pPr>
    <w:r>
      <w:rPr>
        <w:rFonts w:ascii="Times New Roman" w:hAnsi="Times New Roman"/>
        <w:i/>
        <w:sz w:val="20"/>
      </w:rPr>
      <w:t>Volume I: Supporting Statement</w:t>
    </w:r>
    <w:r>
      <w:rPr>
        <w:rFonts w:ascii="Times New Roman" w:hAnsi="Times New Roman"/>
        <w:i/>
        <w:sz w:val="20"/>
      </w:rPr>
      <w:tab/>
    </w:r>
    <w:r w:rsidRPr="0086332C">
      <w:rPr>
        <w:rFonts w:ascii="Times New Roman" w:hAnsi="Times New Roman"/>
        <w:i/>
        <w:sz w:val="20"/>
      </w:rPr>
      <w:fldChar w:fldCharType="begin"/>
    </w:r>
    <w:r w:rsidRPr="0086332C">
      <w:rPr>
        <w:rFonts w:ascii="Times New Roman" w:hAnsi="Times New Roman"/>
        <w:i/>
        <w:sz w:val="20"/>
      </w:rPr>
      <w:instrText xml:space="preserve"> PAGE   \* MERGEFORMAT </w:instrText>
    </w:r>
    <w:r w:rsidRPr="0086332C">
      <w:rPr>
        <w:rFonts w:ascii="Times New Roman" w:hAnsi="Times New Roman"/>
        <w:i/>
        <w:sz w:val="20"/>
      </w:rPr>
      <w:fldChar w:fldCharType="separate"/>
    </w:r>
    <w:r w:rsidR="00E87CAF">
      <w:rPr>
        <w:rFonts w:ascii="Times New Roman" w:hAnsi="Times New Roman"/>
        <w:i/>
        <w:noProof/>
        <w:sz w:val="20"/>
      </w:rPr>
      <w:t>2</w:t>
    </w:r>
    <w:r w:rsidRPr="0086332C">
      <w:rPr>
        <w:rFonts w:ascii="Times New Roman" w:hAnsi="Times New Roman"/>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63" w:rsidRDefault="00B11763">
      <w:r>
        <w:separator/>
      </w:r>
    </w:p>
  </w:footnote>
  <w:footnote w:type="continuationSeparator" w:id="0">
    <w:p w:rsidR="00B11763" w:rsidRDefault="00B11763">
      <w:r>
        <w:continuationSeparator/>
      </w:r>
    </w:p>
  </w:footnote>
  <w:footnote w:id="1">
    <w:p w:rsidR="00656C4C" w:rsidRDefault="00656C4C">
      <w:pPr>
        <w:pStyle w:val="FootnoteText"/>
      </w:pPr>
      <w:r w:rsidRPr="000B62B3">
        <w:rPr>
          <w:rStyle w:val="FootnoteReference"/>
          <w:rFonts w:ascii="Times New Roman" w:hAnsi="Times New Roman"/>
        </w:rPr>
        <w:footnoteRef/>
      </w:r>
      <w:r w:rsidRPr="000B62B3">
        <w:rPr>
          <w:rFonts w:ascii="Times New Roman" w:hAnsi="Times New Roman"/>
        </w:rPr>
        <w:t xml:space="preserve"> </w:t>
      </w:r>
      <w:proofErr w:type="gramStart"/>
      <w:r w:rsidRPr="003C1C3C">
        <w:rPr>
          <w:rFonts w:ascii="Times New Roman" w:hAnsi="Times New Roman"/>
        </w:rPr>
        <w:t>Education Sciences Reform Act of 2002 (ESRA), National Assessment of Educational Progress (20 USC § 9622).</w:t>
      </w:r>
      <w:proofErr w:type="gramEnd"/>
    </w:p>
  </w:footnote>
  <w:footnote w:id="2">
    <w:p w:rsidR="00656C4C" w:rsidRDefault="00656C4C" w:rsidP="004819B7">
      <w:pPr>
        <w:ind w:left="90" w:hanging="90"/>
      </w:pPr>
      <w:r w:rsidRPr="005663EF">
        <w:rPr>
          <w:rStyle w:val="StyleTimesNewRoman"/>
          <w:sz w:val="20"/>
          <w:vertAlign w:val="superscript"/>
        </w:rPr>
        <w:footnoteRef/>
      </w:r>
      <w:r>
        <w:rPr>
          <w:rStyle w:val="StyleTimesNewRoman"/>
          <w:sz w:val="20"/>
        </w:rPr>
        <w:t xml:space="preserve"> </w:t>
      </w:r>
      <w:r w:rsidRPr="00AF57B1">
        <w:rPr>
          <w:rStyle w:val="StyleTimesNewRoman"/>
          <w:sz w:val="20"/>
        </w:rPr>
        <w:t xml:space="preserve">See Almond, P. J., Cameto, R., </w:t>
      </w:r>
      <w:proofErr w:type="spellStart"/>
      <w:r w:rsidRPr="00AF57B1">
        <w:rPr>
          <w:rStyle w:val="StyleTimesNewRoman"/>
          <w:sz w:val="20"/>
        </w:rPr>
        <w:t>Johnstone</w:t>
      </w:r>
      <w:proofErr w:type="spellEnd"/>
      <w:r w:rsidRPr="00AF57B1">
        <w:rPr>
          <w:rStyle w:val="StyleTimesNewRoman"/>
          <w:sz w:val="20"/>
        </w:rPr>
        <w:t xml:space="preserve">, C. J., Laitusis, C., Lazarus, S., Nagle, K., Parker, C. E., Roach, A. T., &amp; Sato, E. (2009). </w:t>
      </w:r>
      <w:r w:rsidRPr="0072728E">
        <w:rPr>
          <w:rStyle w:val="StyleTimesNewRoman"/>
          <w:sz w:val="20"/>
        </w:rPr>
        <w:t>White paper: Cognitive interview methods in reading test design and development for alternate assessments based on modified academic achievement standards</w:t>
      </w:r>
      <w:r w:rsidRPr="00AF57B1">
        <w:rPr>
          <w:rStyle w:val="StyleTimesNewRoman"/>
          <w:sz w:val="20"/>
        </w:rPr>
        <w:t xml:space="preserve"> (AA-MAS). Dover, NH: Measured Progress and Menlo Park, CA: SRI International.</w:t>
      </w:r>
      <w:r>
        <w:rPr>
          <w:rStyle w:val="StyleTimesNewRoman"/>
          <w:sz w:val="20"/>
        </w:rPr>
        <w:t xml:space="preserve"> Available at: </w:t>
      </w:r>
      <w:hyperlink r:id="rId1" w:history="1">
        <w:r w:rsidRPr="00495F91">
          <w:rPr>
            <w:rStyle w:val="Hyperlink"/>
            <w:rFonts w:ascii="Times New Roman" w:hAnsi="Times New Roman"/>
            <w:sz w:val="20"/>
          </w:rPr>
          <w:t>http://alternateassessmentdesign.sri.com/documents/WhitePaper2009_Assessment_CognitiveInterview.pdf</w:t>
        </w:r>
      </w:hyperlink>
    </w:p>
  </w:footnote>
  <w:footnote w:id="3">
    <w:p w:rsidR="00656C4C" w:rsidRPr="002F14A2" w:rsidRDefault="00656C4C" w:rsidP="004819B7">
      <w:pPr>
        <w:ind w:left="90" w:hanging="90"/>
        <w:rPr>
          <w:sz w:val="18"/>
          <w:szCs w:val="18"/>
        </w:rPr>
      </w:pPr>
      <w:r w:rsidRPr="005663EF">
        <w:rPr>
          <w:rStyle w:val="StyleTimesNewRoman"/>
          <w:sz w:val="20"/>
          <w:vertAlign w:val="superscript"/>
        </w:rPr>
        <w:footnoteRef/>
      </w:r>
      <w:r>
        <w:rPr>
          <w:rStyle w:val="StyleTimesNewRoman"/>
          <w:sz w:val="20"/>
        </w:rPr>
        <w:t xml:space="preserve"> </w:t>
      </w:r>
      <w:r w:rsidRPr="00AF57B1">
        <w:rPr>
          <w:rStyle w:val="StyleTimesNewRoman"/>
          <w:sz w:val="20"/>
        </w:rPr>
        <w:t xml:space="preserve">See Van </w:t>
      </w:r>
      <w:proofErr w:type="spellStart"/>
      <w:r w:rsidRPr="00AF57B1">
        <w:rPr>
          <w:rStyle w:val="StyleTimesNewRoman"/>
          <w:sz w:val="20"/>
        </w:rPr>
        <w:t>Someren</w:t>
      </w:r>
      <w:proofErr w:type="spellEnd"/>
      <w:r w:rsidRPr="00AF57B1">
        <w:rPr>
          <w:rStyle w:val="StyleTimesNewRoman"/>
          <w:sz w:val="20"/>
        </w:rPr>
        <w:t xml:space="preserve">, M. W., Barnard, Y. F., &amp; Sandberg, J. A. C. (1994). </w:t>
      </w:r>
      <w:r w:rsidRPr="00CE059E">
        <w:rPr>
          <w:rStyle w:val="StyleTimesNewRoman"/>
          <w:sz w:val="20"/>
        </w:rPr>
        <w:t xml:space="preserve">The </w:t>
      </w:r>
      <w:r w:rsidRPr="00AF57B1">
        <w:rPr>
          <w:rStyle w:val="StyleTimesNewRoman"/>
          <w:sz w:val="20"/>
        </w:rPr>
        <w:t>think-aloud method</w:t>
      </w:r>
      <w:r w:rsidRPr="00CE059E">
        <w:rPr>
          <w:rStyle w:val="StyleTimesNewRoman"/>
          <w:sz w:val="20"/>
        </w:rPr>
        <w:t xml:space="preserve">: A </w:t>
      </w:r>
      <w:r w:rsidRPr="00AF57B1">
        <w:rPr>
          <w:rStyle w:val="StyleTimesNewRoman"/>
          <w:sz w:val="20"/>
        </w:rPr>
        <w:t>practical guide</w:t>
      </w:r>
      <w:r w:rsidRPr="00CE059E">
        <w:rPr>
          <w:rStyle w:val="StyleTimesNewRoman"/>
          <w:sz w:val="20"/>
        </w:rPr>
        <w:t xml:space="preserve"> to </w:t>
      </w:r>
      <w:r w:rsidRPr="00AF57B1">
        <w:rPr>
          <w:rStyle w:val="StyleTimesNewRoman"/>
          <w:sz w:val="20"/>
        </w:rPr>
        <w:t>modeling cognitive processes</w:t>
      </w:r>
      <w:r w:rsidRPr="00CE059E">
        <w:rPr>
          <w:rStyle w:val="StyleTimesNewRoman"/>
          <w:sz w:val="20"/>
        </w:rPr>
        <w:t>.</w:t>
      </w:r>
      <w:r w:rsidRPr="00AF57B1">
        <w:rPr>
          <w:rStyle w:val="StyleTimesNewRoman"/>
          <w:sz w:val="20"/>
        </w:rPr>
        <w:t xml:space="preserve"> San Diego, CA: Academic Press.</w:t>
      </w:r>
      <w:r>
        <w:rPr>
          <w:rStyle w:val="StyleTimesNewRoman"/>
          <w:sz w:val="20"/>
        </w:rPr>
        <w:t xml:space="preserve"> Available at:  </w:t>
      </w:r>
      <w:hyperlink r:id="rId2" w:history="1">
        <w:r w:rsidRPr="00495F91">
          <w:rPr>
            <w:rStyle w:val="Hyperlink"/>
            <w:rFonts w:ascii="Times New Roman" w:hAnsi="Times New Roman"/>
            <w:sz w:val="18"/>
            <w:szCs w:val="18"/>
          </w:rPr>
          <w:t>ftp://akmc.biz/ShareSpace/ResMeth-IS-Spring2012/Zhora_el_Gauche/Reading%20Materials/Someren_et_al-The_Think_Aloud_Method.pdf</w:t>
        </w:r>
      </w:hyperlink>
    </w:p>
  </w:footnote>
  <w:footnote w:id="4">
    <w:p w:rsidR="00656C4C" w:rsidRPr="00C2245C" w:rsidRDefault="00656C4C" w:rsidP="00345018">
      <w:pPr>
        <w:pStyle w:val="FootnoteText"/>
        <w:rPr>
          <w:sz w:val="18"/>
          <w:szCs w:val="18"/>
        </w:rPr>
      </w:pPr>
      <w:r w:rsidRPr="000B62B3">
        <w:rPr>
          <w:rStyle w:val="FootnoteReference"/>
          <w:rFonts w:ascii="Times New Roman" w:hAnsi="Times New Roman"/>
          <w:szCs w:val="18"/>
        </w:rPr>
        <w:footnoteRef/>
      </w:r>
      <w:r w:rsidRPr="000B62B3">
        <w:rPr>
          <w:szCs w:val="18"/>
        </w:rPr>
        <w:t xml:space="preserve"> </w:t>
      </w:r>
      <w:r w:rsidRPr="00F7422D">
        <w:rPr>
          <w:rFonts w:ascii="Times New Roman" w:hAnsi="Times New Roman"/>
        </w:rPr>
        <w:t xml:space="preserve">See Nielson, J. (1994). Estimating the number of subjects needed for a think aloud test.  </w:t>
      </w:r>
      <w:proofErr w:type="spellStart"/>
      <w:r w:rsidRPr="00F7422D">
        <w:rPr>
          <w:rFonts w:ascii="Times New Roman" w:hAnsi="Times New Roman"/>
        </w:rPr>
        <w:t>Int</w:t>
      </w:r>
      <w:proofErr w:type="spellEnd"/>
      <w:r w:rsidRPr="00F7422D">
        <w:rPr>
          <w:rFonts w:ascii="Times New Roman" w:hAnsi="Times New Roman"/>
        </w:rPr>
        <w:t xml:space="preserve"> J. Human-computer Studies. </w:t>
      </w:r>
      <w:r w:rsidRPr="00F7422D">
        <w:rPr>
          <w:rFonts w:ascii="Times New Roman" w:hAnsi="Times New Roman"/>
          <w:i/>
        </w:rPr>
        <w:t>41</w:t>
      </w:r>
      <w:r w:rsidRPr="00F7422D">
        <w:rPr>
          <w:rFonts w:ascii="Times New Roman" w:hAnsi="Times New Roman"/>
        </w:rPr>
        <w:t>, 385-397</w:t>
      </w:r>
      <w:r>
        <w:rPr>
          <w:rFonts w:ascii="Times New Roman" w:hAnsi="Times New Roman"/>
        </w:rPr>
        <w:t xml:space="preserve">. Available at: </w:t>
      </w:r>
      <w:hyperlink r:id="rId3" w:history="1">
        <w:r w:rsidRPr="00B07BB3">
          <w:rPr>
            <w:rStyle w:val="Hyperlink"/>
            <w:rFonts w:ascii="Times New Roman" w:hAnsi="Times New Roman"/>
          </w:rPr>
          <w:t>http://www.idemployee.id.tue.nl/g.w.m.rauterberg/lecturenotes/DG308%20DID/nielsen-1994.pdf</w:t>
        </w:r>
      </w:hyperlink>
    </w:p>
  </w:footnote>
  <w:footnote w:id="5">
    <w:p w:rsidR="00656C4C" w:rsidRDefault="00656C4C">
      <w:pPr>
        <w:pStyle w:val="FootnoteText"/>
      </w:pPr>
      <w:r w:rsidRPr="000B62B3">
        <w:rPr>
          <w:rStyle w:val="FootnoteReference"/>
          <w:rFonts w:ascii="Times New Roman" w:hAnsi="Times New Roman"/>
        </w:rPr>
        <w:footnoteRef/>
      </w:r>
      <w:r>
        <w:t xml:space="preserve"> </w:t>
      </w:r>
      <w:r w:rsidRPr="00BE7027">
        <w:rPr>
          <w:rFonts w:ascii="Times New Roman" w:hAnsi="Times New Roman"/>
        </w:rPr>
        <w:t xml:space="preserve"> </w:t>
      </w:r>
      <w:r w:rsidRPr="008E777F">
        <w:rPr>
          <w:rFonts w:ascii="Times New Roman" w:hAnsi="Times New Roman"/>
        </w:rPr>
        <w:t xml:space="preserve">See </w:t>
      </w:r>
      <w:hyperlink r:id="rId4" w:history="1">
        <w:r w:rsidRPr="008E777F">
          <w:rPr>
            <w:rStyle w:val="Hyperlink"/>
            <w:rFonts w:ascii="Times New Roman" w:hAnsi="Times New Roman"/>
          </w:rPr>
          <w:t>www.gotomeeting.com</w:t>
        </w:r>
      </w:hyperlink>
      <w:r w:rsidRPr="008E777F">
        <w:rPr>
          <w:rFonts w:ascii="Times New Roman" w:hAnsi="Times New Roman"/>
        </w:rPr>
        <w:t xml:space="preserve"> </w:t>
      </w:r>
      <w:r>
        <w:rPr>
          <w:rFonts w:ascii="Times New Roman" w:hAnsi="Times New Roman"/>
        </w:rPr>
        <w:t>for web</w:t>
      </w:r>
      <w:r w:rsidRPr="008E777F">
        <w:rPr>
          <w:rFonts w:ascii="Times New Roman" w:hAnsi="Times New Roman"/>
        </w:rPr>
        <w:t xml:space="preserve"> conferencing and meeting tools description</w:t>
      </w:r>
      <w:r>
        <w:rPr>
          <w:rFonts w:ascii="Times New Roman" w:hAnsi="Times New Roman"/>
        </w:rPr>
        <w:t>.</w:t>
      </w:r>
    </w:p>
  </w:footnote>
  <w:footnote w:id="6">
    <w:p w:rsidR="00656C4C" w:rsidRPr="002D2CCB" w:rsidRDefault="00656C4C" w:rsidP="00A02352">
      <w:pPr>
        <w:pStyle w:val="FootnoteText"/>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Assumptions for attrition rates, based on prior studies, are as follows.</w:t>
      </w:r>
    </w:p>
    <w:p w:rsidR="00656C4C" w:rsidRPr="002D2CCB" w:rsidRDefault="00656C4C" w:rsidP="00A02352">
      <w:pPr>
        <w:pStyle w:val="FootnoteText"/>
        <w:numPr>
          <w:ilvl w:val="0"/>
          <w:numId w:val="84"/>
        </w:numPr>
        <w:rPr>
          <w:rFonts w:ascii="Times New Roman" w:hAnsi="Times New Roman"/>
        </w:rPr>
      </w:pPr>
      <w:r w:rsidRPr="002D2CCB">
        <w:rPr>
          <w:rFonts w:ascii="Times New Roman" w:hAnsi="Times New Roman"/>
        </w:rPr>
        <w:t>Students: 80</w:t>
      </w:r>
      <w:r>
        <w:rPr>
          <w:rFonts w:ascii="Times New Roman" w:hAnsi="Times New Roman"/>
        </w:rPr>
        <w:t xml:space="preserve"> percent</w:t>
      </w:r>
      <w:r w:rsidRPr="002D2CCB">
        <w:rPr>
          <w:rFonts w:ascii="Times New Roman" w:hAnsi="Times New Roman"/>
        </w:rPr>
        <w:t xml:space="preserve"> from initial contact to follow-up, 50</w:t>
      </w:r>
      <w:r>
        <w:rPr>
          <w:rFonts w:ascii="Times New Roman" w:hAnsi="Times New Roman"/>
        </w:rPr>
        <w:t xml:space="preserve"> percent</w:t>
      </w:r>
      <w:r w:rsidRPr="002D2CCB">
        <w:rPr>
          <w:rFonts w:ascii="Times New Roman" w:hAnsi="Times New Roman"/>
        </w:rPr>
        <w:t xml:space="preserve"> from follow up to confirmation and 15</w:t>
      </w:r>
      <w:r>
        <w:rPr>
          <w:rFonts w:ascii="Times New Roman" w:hAnsi="Times New Roman"/>
        </w:rPr>
        <w:t xml:space="preserve"> percent</w:t>
      </w:r>
      <w:r w:rsidRPr="002D2CCB">
        <w:rPr>
          <w:rFonts w:ascii="Times New Roman" w:hAnsi="Times New Roman"/>
        </w:rPr>
        <w:t xml:space="preserve"> from confirmation to participation.</w:t>
      </w:r>
    </w:p>
    <w:p w:rsidR="00656C4C" w:rsidRDefault="00656C4C" w:rsidP="00A02352">
      <w:pPr>
        <w:pStyle w:val="FootnoteText"/>
        <w:numPr>
          <w:ilvl w:val="0"/>
          <w:numId w:val="84"/>
        </w:numPr>
      </w:pPr>
      <w:r w:rsidRPr="002D2CCB">
        <w:rPr>
          <w:rFonts w:ascii="Times New Roman" w:hAnsi="Times New Roman"/>
        </w:rPr>
        <w:t>Teachers and School Administrators: 50</w:t>
      </w:r>
      <w:r>
        <w:rPr>
          <w:rFonts w:ascii="Times New Roman" w:hAnsi="Times New Roman"/>
        </w:rPr>
        <w:t xml:space="preserve"> percent</w:t>
      </w:r>
      <w:r w:rsidRPr="002D2CCB">
        <w:rPr>
          <w:rFonts w:ascii="Times New Roman" w:hAnsi="Times New Roman"/>
        </w:rPr>
        <w:t xml:space="preserve"> from initial contact to follow-up, 50</w:t>
      </w:r>
      <w:r>
        <w:rPr>
          <w:rFonts w:ascii="Times New Roman" w:hAnsi="Times New Roman"/>
        </w:rPr>
        <w:t xml:space="preserve"> percent</w:t>
      </w:r>
      <w:r w:rsidRPr="002D2CCB">
        <w:rPr>
          <w:rFonts w:ascii="Times New Roman" w:hAnsi="Times New Roman"/>
        </w:rPr>
        <w:t xml:space="preserve"> from follow up to participation.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4C" w:rsidRPr="00F45151" w:rsidRDefault="00656C4C" w:rsidP="00F45151">
    <w:pPr>
      <w:pStyle w:val="Header"/>
      <w:jc w:val="right"/>
      <w:rPr>
        <w:rFonts w:ascii="Times New Roman" w:hAnsi="Times New Roman"/>
        <w:i/>
        <w:sz w:val="20"/>
      </w:rPr>
    </w:pPr>
    <w:r w:rsidRPr="00F45151">
      <w:rPr>
        <w:rFonts w:ascii="Times New Roman" w:hAnsi="Times New Roman"/>
        <w:i/>
        <w:sz w:val="20"/>
      </w:rPr>
      <w:t>NAEP Science Pretesting Activities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8D78A1"/>
    <w:multiLevelType w:val="hybridMultilevel"/>
    <w:tmpl w:val="C0007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592515B"/>
    <w:multiLevelType w:val="hybridMultilevel"/>
    <w:tmpl w:val="AD3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151BCC"/>
    <w:multiLevelType w:val="hybridMultilevel"/>
    <w:tmpl w:val="F42259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B2495"/>
    <w:multiLevelType w:val="hybridMultilevel"/>
    <w:tmpl w:val="658AC8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C3E6B"/>
    <w:multiLevelType w:val="hybridMultilevel"/>
    <w:tmpl w:val="014073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6F40C6"/>
    <w:multiLevelType w:val="hybridMultilevel"/>
    <w:tmpl w:val="AA563E96"/>
    <w:lvl w:ilvl="0" w:tplc="9DDA22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2D3186"/>
    <w:multiLevelType w:val="hybridMultilevel"/>
    <w:tmpl w:val="5E020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02365D"/>
    <w:multiLevelType w:val="hybridMultilevel"/>
    <w:tmpl w:val="9B0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F7EDA"/>
    <w:multiLevelType w:val="hybridMultilevel"/>
    <w:tmpl w:val="7E66B5AE"/>
    <w:lvl w:ilvl="0" w:tplc="0638EC2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3E1952"/>
    <w:multiLevelType w:val="hybridMultilevel"/>
    <w:tmpl w:val="0BF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0C4EF7"/>
    <w:multiLevelType w:val="hybridMultilevel"/>
    <w:tmpl w:val="0C2C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94F1D"/>
    <w:multiLevelType w:val="hybridMultilevel"/>
    <w:tmpl w:val="A3EAC252"/>
    <w:lvl w:ilvl="0" w:tplc="5B401A3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DC3E2C"/>
    <w:multiLevelType w:val="hybridMultilevel"/>
    <w:tmpl w:val="CCB4D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2BE417FC"/>
    <w:multiLevelType w:val="hybridMultilevel"/>
    <w:tmpl w:val="BFC0B0DA"/>
    <w:lvl w:ilvl="0" w:tplc="BC3E16CE">
      <w:start w:val="2"/>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A1449A"/>
    <w:multiLevelType w:val="hybridMultilevel"/>
    <w:tmpl w:val="FAB0D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0487EEA"/>
    <w:multiLevelType w:val="hybridMultilevel"/>
    <w:tmpl w:val="0B0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E10D17"/>
    <w:multiLevelType w:val="hybridMultilevel"/>
    <w:tmpl w:val="CBC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F144C3"/>
    <w:multiLevelType w:val="hybridMultilevel"/>
    <w:tmpl w:val="76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285190"/>
    <w:multiLevelType w:val="hybridMultilevel"/>
    <w:tmpl w:val="995007D6"/>
    <w:lvl w:ilvl="0" w:tplc="0B7E2A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8">
    <w:nsid w:val="41AA68F6"/>
    <w:multiLevelType w:val="hybridMultilevel"/>
    <w:tmpl w:val="6B3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BE12FE"/>
    <w:multiLevelType w:val="hybridMultilevel"/>
    <w:tmpl w:val="82043124"/>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0">
    <w:nsid w:val="4443071F"/>
    <w:multiLevelType w:val="hybridMultilevel"/>
    <w:tmpl w:val="E51052DE"/>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nsid w:val="45503EDC"/>
    <w:multiLevelType w:val="hybridMultilevel"/>
    <w:tmpl w:val="745663F6"/>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2">
    <w:nsid w:val="4B386C6B"/>
    <w:multiLevelType w:val="hybridMultilevel"/>
    <w:tmpl w:val="0EE6D956"/>
    <w:lvl w:ilvl="0" w:tplc="0409000F">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4FE008C8"/>
    <w:multiLevelType w:val="hybridMultilevel"/>
    <w:tmpl w:val="FF3C4FAE"/>
    <w:lvl w:ilvl="0" w:tplc="04090001">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500D3E6E"/>
    <w:multiLevelType w:val="hybridMultilevel"/>
    <w:tmpl w:val="7804A2C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A01A93"/>
    <w:multiLevelType w:val="hybridMultilevel"/>
    <w:tmpl w:val="4D94AAD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nsid w:val="53645E17"/>
    <w:multiLevelType w:val="hybridMultilevel"/>
    <w:tmpl w:val="C644CE7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8">
    <w:nsid w:val="54C8377F"/>
    <w:multiLevelType w:val="hybridMultilevel"/>
    <w:tmpl w:val="97A2A75A"/>
    <w:lvl w:ilvl="0" w:tplc="04090001">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6BF1E8B"/>
    <w:multiLevelType w:val="hybridMultilevel"/>
    <w:tmpl w:val="CBD44398"/>
    <w:lvl w:ilvl="0" w:tplc="60287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4A0022"/>
    <w:multiLevelType w:val="hybridMultilevel"/>
    <w:tmpl w:val="84CC0E1A"/>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1">
    <w:nsid w:val="5B440F93"/>
    <w:multiLevelType w:val="hybridMultilevel"/>
    <w:tmpl w:val="6696F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5BB73A59"/>
    <w:multiLevelType w:val="hybridMultilevel"/>
    <w:tmpl w:val="A66038B2"/>
    <w:lvl w:ilvl="0" w:tplc="1DFA63F8">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3">
    <w:nsid w:val="5C64257A"/>
    <w:multiLevelType w:val="hybridMultilevel"/>
    <w:tmpl w:val="BFB0632C"/>
    <w:lvl w:ilvl="0" w:tplc="07580E52">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4">
    <w:nsid w:val="5CCE10A2"/>
    <w:multiLevelType w:val="hybridMultilevel"/>
    <w:tmpl w:val="91F86414"/>
    <w:lvl w:ilvl="0" w:tplc="602872F0">
      <w:start w:val="7"/>
      <w:numFmt w:val="decimal"/>
      <w:lvlText w:val="%1)"/>
      <w:lvlJc w:val="left"/>
      <w:pPr>
        <w:ind w:left="780" w:hanging="360"/>
      </w:pPr>
      <w:rPr>
        <w:rFonts w:cs="Times New Roman" w:hint="default"/>
      </w:rPr>
    </w:lvl>
    <w:lvl w:ilvl="1" w:tplc="04090003" w:tentative="1">
      <w:start w:val="1"/>
      <w:numFmt w:val="lowerLetter"/>
      <w:lvlText w:val="%2."/>
      <w:lvlJc w:val="left"/>
      <w:pPr>
        <w:ind w:left="1500" w:hanging="360"/>
      </w:pPr>
      <w:rPr>
        <w:rFonts w:cs="Times New Roman"/>
      </w:rPr>
    </w:lvl>
    <w:lvl w:ilvl="2" w:tplc="04090005" w:tentative="1">
      <w:start w:val="1"/>
      <w:numFmt w:val="lowerRoman"/>
      <w:lvlText w:val="%3."/>
      <w:lvlJc w:val="right"/>
      <w:pPr>
        <w:ind w:left="2220" w:hanging="180"/>
      </w:pPr>
      <w:rPr>
        <w:rFonts w:cs="Times New Roman"/>
      </w:rPr>
    </w:lvl>
    <w:lvl w:ilvl="3" w:tplc="04090001" w:tentative="1">
      <w:start w:val="1"/>
      <w:numFmt w:val="decimal"/>
      <w:lvlText w:val="%4."/>
      <w:lvlJc w:val="left"/>
      <w:pPr>
        <w:ind w:left="2940" w:hanging="360"/>
      </w:pPr>
      <w:rPr>
        <w:rFonts w:cs="Times New Roman"/>
      </w:rPr>
    </w:lvl>
    <w:lvl w:ilvl="4" w:tplc="04090003" w:tentative="1">
      <w:start w:val="1"/>
      <w:numFmt w:val="lowerLetter"/>
      <w:lvlText w:val="%5."/>
      <w:lvlJc w:val="left"/>
      <w:pPr>
        <w:ind w:left="3660" w:hanging="360"/>
      </w:pPr>
      <w:rPr>
        <w:rFonts w:cs="Times New Roman"/>
      </w:rPr>
    </w:lvl>
    <w:lvl w:ilvl="5" w:tplc="04090005" w:tentative="1">
      <w:start w:val="1"/>
      <w:numFmt w:val="lowerRoman"/>
      <w:lvlText w:val="%6."/>
      <w:lvlJc w:val="right"/>
      <w:pPr>
        <w:ind w:left="4380" w:hanging="180"/>
      </w:pPr>
      <w:rPr>
        <w:rFonts w:cs="Times New Roman"/>
      </w:rPr>
    </w:lvl>
    <w:lvl w:ilvl="6" w:tplc="04090001" w:tentative="1">
      <w:start w:val="1"/>
      <w:numFmt w:val="decimal"/>
      <w:lvlText w:val="%7."/>
      <w:lvlJc w:val="left"/>
      <w:pPr>
        <w:ind w:left="5100" w:hanging="360"/>
      </w:pPr>
      <w:rPr>
        <w:rFonts w:cs="Times New Roman"/>
      </w:rPr>
    </w:lvl>
    <w:lvl w:ilvl="7" w:tplc="04090003" w:tentative="1">
      <w:start w:val="1"/>
      <w:numFmt w:val="lowerLetter"/>
      <w:lvlText w:val="%8."/>
      <w:lvlJc w:val="left"/>
      <w:pPr>
        <w:ind w:left="5820" w:hanging="360"/>
      </w:pPr>
      <w:rPr>
        <w:rFonts w:cs="Times New Roman"/>
      </w:rPr>
    </w:lvl>
    <w:lvl w:ilvl="8" w:tplc="04090005" w:tentative="1">
      <w:start w:val="1"/>
      <w:numFmt w:val="lowerRoman"/>
      <w:lvlText w:val="%9."/>
      <w:lvlJc w:val="right"/>
      <w:pPr>
        <w:ind w:left="6540" w:hanging="180"/>
      </w:pPr>
      <w:rPr>
        <w:rFonts w:cs="Times New Roman"/>
      </w:rPr>
    </w:lvl>
  </w:abstractNum>
  <w:abstractNum w:abstractNumId="55">
    <w:nsid w:val="5D5838DE"/>
    <w:multiLevelType w:val="hybridMultilevel"/>
    <w:tmpl w:val="ADD65BDE"/>
    <w:lvl w:ilvl="0" w:tplc="620E2F7E">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6">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65DD2996"/>
    <w:multiLevelType w:val="hybridMultilevel"/>
    <w:tmpl w:val="4F20163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6D13675"/>
    <w:multiLevelType w:val="hybridMultilevel"/>
    <w:tmpl w:val="B2E478CE"/>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nsid w:val="67DC1FAC"/>
    <w:multiLevelType w:val="hybridMultilevel"/>
    <w:tmpl w:val="67A82668"/>
    <w:lvl w:ilvl="0" w:tplc="04090003">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61">
    <w:nsid w:val="6AD66D36"/>
    <w:multiLevelType w:val="hybridMultilevel"/>
    <w:tmpl w:val="6152F4DC"/>
    <w:lvl w:ilvl="0" w:tplc="09E6339C">
      <w:start w:val="1"/>
      <w:numFmt w:val="decimal"/>
      <w:lvlText w:val="Phase %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B1E1DF4"/>
    <w:multiLevelType w:val="hybridMultilevel"/>
    <w:tmpl w:val="ACE445BC"/>
    <w:lvl w:ilvl="0" w:tplc="3A7ADB0E">
      <w:start w:val="7"/>
      <w:numFmt w:val="decimal"/>
      <w:lvlText w:val="%1)"/>
      <w:lvlJc w:val="left"/>
      <w:pPr>
        <w:ind w:left="780" w:hanging="360"/>
      </w:pPr>
      <w:rPr>
        <w:rFonts w:cs="Times New Roman" w:hint="default"/>
      </w:rPr>
    </w:lvl>
    <w:lvl w:ilvl="1" w:tplc="D44C2358"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63">
    <w:nsid w:val="6B7C366A"/>
    <w:multiLevelType w:val="hybridMultilevel"/>
    <w:tmpl w:val="7AE4E84A"/>
    <w:lvl w:ilvl="0" w:tplc="620E2F7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4">
    <w:nsid w:val="6EF27B90"/>
    <w:multiLevelType w:val="hybridMultilevel"/>
    <w:tmpl w:val="46825EE6"/>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5">
    <w:nsid w:val="71E93A97"/>
    <w:multiLevelType w:val="hybridMultilevel"/>
    <w:tmpl w:val="EEF25210"/>
    <w:lvl w:ilvl="0" w:tplc="0409000F">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66">
    <w:nsid w:val="72E62DF0"/>
    <w:multiLevelType w:val="hybridMultilevel"/>
    <w:tmpl w:val="1F2AE1BE"/>
    <w:lvl w:ilvl="0" w:tplc="620E2F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3734380"/>
    <w:multiLevelType w:val="hybridMultilevel"/>
    <w:tmpl w:val="9B8CDC64"/>
    <w:lvl w:ilvl="0" w:tplc="0409000F">
      <w:start w:val="1"/>
      <w:numFmt w:val="bullet"/>
      <w:lvlText w:val="o"/>
      <w:lvlJc w:val="left"/>
      <w:pPr>
        <w:tabs>
          <w:tab w:val="num" w:pos="1440"/>
        </w:tabs>
        <w:ind w:left="1440" w:hanging="360"/>
      </w:pPr>
      <w:rPr>
        <w:rFonts w:ascii="Courier New" w:hAnsi="Courier New" w:hint="default"/>
        <w:b w:val="0"/>
        <w:i w:val="0"/>
        <w:sz w:val="20"/>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68">
    <w:nsid w:val="741E7E0F"/>
    <w:multiLevelType w:val="hybridMultilevel"/>
    <w:tmpl w:val="CF34A764"/>
    <w:lvl w:ilvl="0" w:tplc="04090003">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69">
    <w:nsid w:val="78A40031"/>
    <w:multiLevelType w:val="hybridMultilevel"/>
    <w:tmpl w:val="4EBC048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nsid w:val="79BB4FEA"/>
    <w:multiLevelType w:val="hybridMultilevel"/>
    <w:tmpl w:val="1DBAAE26"/>
    <w:lvl w:ilvl="0" w:tplc="D27EE4C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1">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nsid w:val="7E5016C5"/>
    <w:multiLevelType w:val="hybridMultilevel"/>
    <w:tmpl w:val="705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FAA7F9F"/>
    <w:multiLevelType w:val="hybridMultilevel"/>
    <w:tmpl w:val="86780C8C"/>
    <w:lvl w:ilvl="0" w:tplc="04090001">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9"/>
  </w:num>
  <w:num w:numId="3">
    <w:abstractNumId w:val="67"/>
  </w:num>
  <w:num w:numId="4">
    <w:abstractNumId w:val="44"/>
  </w:num>
  <w:num w:numId="5">
    <w:abstractNumId w:val="26"/>
  </w:num>
  <w:num w:numId="6">
    <w:abstractNumId w:val="2"/>
  </w:num>
  <w:num w:numId="7">
    <w:abstractNumId w:val="64"/>
  </w:num>
  <w:num w:numId="8">
    <w:abstractNumId w:val="71"/>
  </w:num>
  <w:num w:numId="9">
    <w:abstractNumId w:val="37"/>
  </w:num>
  <w:num w:numId="10">
    <w:abstractNumId w:val="28"/>
  </w:num>
  <w:num w:numId="1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0"/>
  </w:num>
  <w:num w:numId="14">
    <w:abstractNumId w:val="24"/>
  </w:num>
  <w:num w:numId="15">
    <w:abstractNumId w:val="4"/>
  </w:num>
  <w:num w:numId="16">
    <w:abstractNumId w:val="51"/>
  </w:num>
  <w:num w:numId="17">
    <w:abstractNumId w:val="39"/>
  </w:num>
  <w:num w:numId="18">
    <w:abstractNumId w:val="68"/>
  </w:num>
  <w:num w:numId="19">
    <w:abstractNumId w:val="1"/>
  </w:num>
  <w:num w:numId="20">
    <w:abstractNumId w:val="31"/>
  </w:num>
  <w:num w:numId="21">
    <w:abstractNumId w:val="65"/>
  </w:num>
  <w:num w:numId="22">
    <w:abstractNumId w:val="54"/>
  </w:num>
  <w:num w:numId="23">
    <w:abstractNumId w:val="62"/>
  </w:num>
  <w:num w:numId="24">
    <w:abstractNumId w:val="0"/>
  </w:num>
  <w:num w:numId="25">
    <w:abstractNumId w:val="63"/>
  </w:num>
  <w:num w:numId="26">
    <w:abstractNumId w:val="9"/>
  </w:num>
  <w:num w:numId="27">
    <w:abstractNumId w:val="55"/>
  </w:num>
  <w:num w:numId="28">
    <w:abstractNumId w:val="53"/>
  </w:num>
  <w:num w:numId="29">
    <w:abstractNumId w:val="48"/>
  </w:num>
  <w:num w:numId="30">
    <w:abstractNumId w:val="27"/>
  </w:num>
  <w:num w:numId="31">
    <w:abstractNumId w:val="16"/>
  </w:num>
  <w:num w:numId="32">
    <w:abstractNumId w:val="11"/>
  </w:num>
  <w:num w:numId="33">
    <w:abstractNumId w:val="10"/>
  </w:num>
  <w:num w:numId="34">
    <w:abstractNumId w:val="35"/>
  </w:num>
  <w:num w:numId="35">
    <w:abstractNumId w:val="56"/>
  </w:num>
  <w:num w:numId="36">
    <w:abstractNumId w:val="45"/>
  </w:num>
  <w:num w:numId="37">
    <w:abstractNumId w:val="25"/>
  </w:num>
  <w:num w:numId="38">
    <w:abstractNumId w:val="3"/>
  </w:num>
  <w:num w:numId="39">
    <w:abstractNumId w:val="21"/>
  </w:num>
  <w:num w:numId="40">
    <w:abstractNumId w:val="38"/>
  </w:num>
  <w:num w:numId="41">
    <w:abstractNumId w:val="18"/>
  </w:num>
  <w:num w:numId="42">
    <w:abstractNumId w:val="34"/>
  </w:num>
  <w:num w:numId="43">
    <w:abstractNumId w:val="57"/>
  </w:num>
  <w:num w:numId="44">
    <w:abstractNumId w:val="30"/>
  </w:num>
  <w:num w:numId="45">
    <w:abstractNumId w:val="23"/>
  </w:num>
  <w:num w:numId="46">
    <w:abstractNumId w:val="66"/>
  </w:num>
  <w:num w:numId="47">
    <w:abstractNumId w:val="61"/>
  </w:num>
  <w:num w:numId="48">
    <w:abstractNumId w:val="32"/>
  </w:num>
  <w:num w:numId="49">
    <w:abstractNumId w:val="5"/>
  </w:num>
  <w:num w:numId="50">
    <w:abstractNumId w:val="41"/>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58"/>
  </w:num>
  <w:num w:numId="65">
    <w:abstractNumId w:val="72"/>
  </w:num>
  <w:num w:numId="66">
    <w:abstractNumId w:val="20"/>
  </w:num>
  <w:num w:numId="67">
    <w:abstractNumId w:val="49"/>
  </w:num>
  <w:num w:numId="68">
    <w:abstractNumId w:val="15"/>
  </w:num>
  <w:num w:numId="69">
    <w:abstractNumId w:val="36"/>
  </w:num>
  <w:num w:numId="70">
    <w:abstractNumId w:val="7"/>
  </w:num>
  <w:num w:numId="71">
    <w:abstractNumId w:val="60"/>
  </w:num>
  <w:num w:numId="72">
    <w:abstractNumId w:val="69"/>
  </w:num>
  <w:num w:numId="73">
    <w:abstractNumId w:val="17"/>
  </w:num>
  <w:num w:numId="74">
    <w:abstractNumId w:val="43"/>
  </w:num>
  <w:num w:numId="75">
    <w:abstractNumId w:val="19"/>
  </w:num>
  <w:num w:numId="76">
    <w:abstractNumId w:val="12"/>
  </w:num>
  <w:num w:numId="77">
    <w:abstractNumId w:val="14"/>
  </w:num>
  <w:num w:numId="78">
    <w:abstractNumId w:val="29"/>
  </w:num>
  <w:num w:numId="79">
    <w:abstractNumId w:val="8"/>
  </w:num>
  <w:num w:numId="80">
    <w:abstractNumId w:val="42"/>
  </w:num>
  <w:num w:numId="81">
    <w:abstractNumId w:val="22"/>
  </w:num>
  <w:num w:numId="82">
    <w:abstractNumId w:val="4"/>
  </w:num>
  <w:num w:numId="83">
    <w:abstractNumId w:val="46"/>
  </w:num>
  <w:num w:numId="84">
    <w:abstractNumId w:val="47"/>
  </w:num>
  <w:num w:numId="85">
    <w:abstractNumId w:val="40"/>
  </w:num>
  <w:num w:numId="86">
    <w:abstractNumId w:val="73"/>
  </w:num>
  <w:num w:numId="87">
    <w:abstractNumId w:val="52"/>
  </w:num>
  <w:num w:numId="88">
    <w:abstractNumId w:val="3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3C69"/>
    <w:rsid w:val="00000C2D"/>
    <w:rsid w:val="0000193F"/>
    <w:rsid w:val="00002ECD"/>
    <w:rsid w:val="00005B2F"/>
    <w:rsid w:val="00007286"/>
    <w:rsid w:val="00011A79"/>
    <w:rsid w:val="0001294D"/>
    <w:rsid w:val="00012F25"/>
    <w:rsid w:val="0001336D"/>
    <w:rsid w:val="00013EDB"/>
    <w:rsid w:val="00013FBF"/>
    <w:rsid w:val="00015A46"/>
    <w:rsid w:val="000200B8"/>
    <w:rsid w:val="000216F8"/>
    <w:rsid w:val="000218E7"/>
    <w:rsid w:val="00021FAF"/>
    <w:rsid w:val="0002392C"/>
    <w:rsid w:val="00024DBC"/>
    <w:rsid w:val="00024E35"/>
    <w:rsid w:val="00026897"/>
    <w:rsid w:val="00030197"/>
    <w:rsid w:val="000325D4"/>
    <w:rsid w:val="00034320"/>
    <w:rsid w:val="00034E71"/>
    <w:rsid w:val="00043C66"/>
    <w:rsid w:val="00044ADB"/>
    <w:rsid w:val="0005201F"/>
    <w:rsid w:val="0005356B"/>
    <w:rsid w:val="00053B9B"/>
    <w:rsid w:val="00054415"/>
    <w:rsid w:val="00054485"/>
    <w:rsid w:val="000574D8"/>
    <w:rsid w:val="00057BCF"/>
    <w:rsid w:val="00061664"/>
    <w:rsid w:val="0006256F"/>
    <w:rsid w:val="00063922"/>
    <w:rsid w:val="00063B55"/>
    <w:rsid w:val="00064EB4"/>
    <w:rsid w:val="00064FEC"/>
    <w:rsid w:val="000664D8"/>
    <w:rsid w:val="00066718"/>
    <w:rsid w:val="0007380B"/>
    <w:rsid w:val="000741B3"/>
    <w:rsid w:val="000753CD"/>
    <w:rsid w:val="0007594F"/>
    <w:rsid w:val="0007707A"/>
    <w:rsid w:val="00077408"/>
    <w:rsid w:val="000814BE"/>
    <w:rsid w:val="000817D4"/>
    <w:rsid w:val="0008223C"/>
    <w:rsid w:val="00082CC4"/>
    <w:rsid w:val="00082FA8"/>
    <w:rsid w:val="000833EA"/>
    <w:rsid w:val="00083B45"/>
    <w:rsid w:val="00086129"/>
    <w:rsid w:val="000867BF"/>
    <w:rsid w:val="00090FA0"/>
    <w:rsid w:val="0009269D"/>
    <w:rsid w:val="00092B64"/>
    <w:rsid w:val="00092EFB"/>
    <w:rsid w:val="00093179"/>
    <w:rsid w:val="00095A86"/>
    <w:rsid w:val="00095B46"/>
    <w:rsid w:val="00096064"/>
    <w:rsid w:val="00096AE2"/>
    <w:rsid w:val="00097C31"/>
    <w:rsid w:val="000A00EA"/>
    <w:rsid w:val="000A22D8"/>
    <w:rsid w:val="000A4843"/>
    <w:rsid w:val="000A4C64"/>
    <w:rsid w:val="000A65DB"/>
    <w:rsid w:val="000A7CA1"/>
    <w:rsid w:val="000A7E74"/>
    <w:rsid w:val="000B00FA"/>
    <w:rsid w:val="000B1D77"/>
    <w:rsid w:val="000B4CBE"/>
    <w:rsid w:val="000B543A"/>
    <w:rsid w:val="000B5BF6"/>
    <w:rsid w:val="000B5C86"/>
    <w:rsid w:val="000B62B3"/>
    <w:rsid w:val="000B6F43"/>
    <w:rsid w:val="000B7D5D"/>
    <w:rsid w:val="000C3FF2"/>
    <w:rsid w:val="000C48DE"/>
    <w:rsid w:val="000C62E1"/>
    <w:rsid w:val="000C769E"/>
    <w:rsid w:val="000D444A"/>
    <w:rsid w:val="000D6E3E"/>
    <w:rsid w:val="000D7C8C"/>
    <w:rsid w:val="000E127D"/>
    <w:rsid w:val="000E14F3"/>
    <w:rsid w:val="000E2346"/>
    <w:rsid w:val="000E319E"/>
    <w:rsid w:val="000E5833"/>
    <w:rsid w:val="000E75E2"/>
    <w:rsid w:val="000E7B3A"/>
    <w:rsid w:val="000F0507"/>
    <w:rsid w:val="000F097E"/>
    <w:rsid w:val="000F15E3"/>
    <w:rsid w:val="000F1F32"/>
    <w:rsid w:val="000F2849"/>
    <w:rsid w:val="000F29AE"/>
    <w:rsid w:val="000F2C67"/>
    <w:rsid w:val="000F33AE"/>
    <w:rsid w:val="000F44F4"/>
    <w:rsid w:val="000F595B"/>
    <w:rsid w:val="000F6FDD"/>
    <w:rsid w:val="001005ED"/>
    <w:rsid w:val="0010292A"/>
    <w:rsid w:val="00103417"/>
    <w:rsid w:val="001038D6"/>
    <w:rsid w:val="001041E7"/>
    <w:rsid w:val="00105227"/>
    <w:rsid w:val="0010574A"/>
    <w:rsid w:val="00106BA3"/>
    <w:rsid w:val="00110EEC"/>
    <w:rsid w:val="00111047"/>
    <w:rsid w:val="00111381"/>
    <w:rsid w:val="001121EB"/>
    <w:rsid w:val="00112708"/>
    <w:rsid w:val="00112AD7"/>
    <w:rsid w:val="001132AD"/>
    <w:rsid w:val="0011441A"/>
    <w:rsid w:val="00114C47"/>
    <w:rsid w:val="00115252"/>
    <w:rsid w:val="001155FA"/>
    <w:rsid w:val="00116919"/>
    <w:rsid w:val="001201B3"/>
    <w:rsid w:val="00120588"/>
    <w:rsid w:val="00120778"/>
    <w:rsid w:val="001212B9"/>
    <w:rsid w:val="00121AEA"/>
    <w:rsid w:val="00121F72"/>
    <w:rsid w:val="0012389E"/>
    <w:rsid w:val="00124291"/>
    <w:rsid w:val="00127465"/>
    <w:rsid w:val="00131493"/>
    <w:rsid w:val="00132AE6"/>
    <w:rsid w:val="0013382F"/>
    <w:rsid w:val="00133C9E"/>
    <w:rsid w:val="00135C9A"/>
    <w:rsid w:val="00136603"/>
    <w:rsid w:val="001411D3"/>
    <w:rsid w:val="001429F0"/>
    <w:rsid w:val="00143DF4"/>
    <w:rsid w:val="0014755B"/>
    <w:rsid w:val="00150E64"/>
    <w:rsid w:val="001512DB"/>
    <w:rsid w:val="00151A4C"/>
    <w:rsid w:val="00153985"/>
    <w:rsid w:val="00154767"/>
    <w:rsid w:val="00154E72"/>
    <w:rsid w:val="00155E4D"/>
    <w:rsid w:val="00156011"/>
    <w:rsid w:val="001569F0"/>
    <w:rsid w:val="00160AB5"/>
    <w:rsid w:val="00161736"/>
    <w:rsid w:val="00161EE1"/>
    <w:rsid w:val="0016259F"/>
    <w:rsid w:val="00162B93"/>
    <w:rsid w:val="00162E59"/>
    <w:rsid w:val="00164016"/>
    <w:rsid w:val="00164718"/>
    <w:rsid w:val="00164F17"/>
    <w:rsid w:val="00164FEA"/>
    <w:rsid w:val="00165975"/>
    <w:rsid w:val="001701EC"/>
    <w:rsid w:val="0017033E"/>
    <w:rsid w:val="001707A5"/>
    <w:rsid w:val="00170CE3"/>
    <w:rsid w:val="00172959"/>
    <w:rsid w:val="001738FF"/>
    <w:rsid w:val="00174DD5"/>
    <w:rsid w:val="00175E2A"/>
    <w:rsid w:val="00180F24"/>
    <w:rsid w:val="0018483F"/>
    <w:rsid w:val="001851EB"/>
    <w:rsid w:val="00186CA5"/>
    <w:rsid w:val="00187666"/>
    <w:rsid w:val="00187F10"/>
    <w:rsid w:val="00191BF9"/>
    <w:rsid w:val="00193D32"/>
    <w:rsid w:val="0019433B"/>
    <w:rsid w:val="00194BB5"/>
    <w:rsid w:val="001964C1"/>
    <w:rsid w:val="0019757F"/>
    <w:rsid w:val="001A0F1C"/>
    <w:rsid w:val="001A1922"/>
    <w:rsid w:val="001A23FB"/>
    <w:rsid w:val="001A425B"/>
    <w:rsid w:val="001A4F71"/>
    <w:rsid w:val="001A71C5"/>
    <w:rsid w:val="001B0118"/>
    <w:rsid w:val="001B0686"/>
    <w:rsid w:val="001B0DCF"/>
    <w:rsid w:val="001B14E6"/>
    <w:rsid w:val="001B26EF"/>
    <w:rsid w:val="001B2872"/>
    <w:rsid w:val="001B40AF"/>
    <w:rsid w:val="001B498D"/>
    <w:rsid w:val="001B58CA"/>
    <w:rsid w:val="001B59C8"/>
    <w:rsid w:val="001B6D68"/>
    <w:rsid w:val="001B7568"/>
    <w:rsid w:val="001C12CD"/>
    <w:rsid w:val="001C3524"/>
    <w:rsid w:val="001C4F65"/>
    <w:rsid w:val="001C6CA8"/>
    <w:rsid w:val="001C7ECA"/>
    <w:rsid w:val="001D1920"/>
    <w:rsid w:val="001D3845"/>
    <w:rsid w:val="001E170A"/>
    <w:rsid w:val="001E43D5"/>
    <w:rsid w:val="001E4B80"/>
    <w:rsid w:val="001E4CED"/>
    <w:rsid w:val="001E5602"/>
    <w:rsid w:val="001E6ECF"/>
    <w:rsid w:val="001E76C9"/>
    <w:rsid w:val="001F3B30"/>
    <w:rsid w:val="001F620B"/>
    <w:rsid w:val="001F7609"/>
    <w:rsid w:val="001F76C2"/>
    <w:rsid w:val="00201781"/>
    <w:rsid w:val="00202F44"/>
    <w:rsid w:val="00206776"/>
    <w:rsid w:val="00207DF4"/>
    <w:rsid w:val="0021195C"/>
    <w:rsid w:val="0021290F"/>
    <w:rsid w:val="00212A23"/>
    <w:rsid w:val="00212B9F"/>
    <w:rsid w:val="002135E4"/>
    <w:rsid w:val="00213D74"/>
    <w:rsid w:val="002156BA"/>
    <w:rsid w:val="00217117"/>
    <w:rsid w:val="002174E2"/>
    <w:rsid w:val="002176BA"/>
    <w:rsid w:val="002208E1"/>
    <w:rsid w:val="002219B6"/>
    <w:rsid w:val="0022232C"/>
    <w:rsid w:val="002229D3"/>
    <w:rsid w:val="002241CF"/>
    <w:rsid w:val="00225B6F"/>
    <w:rsid w:val="00225F25"/>
    <w:rsid w:val="002260B1"/>
    <w:rsid w:val="0022610A"/>
    <w:rsid w:val="002274AB"/>
    <w:rsid w:val="00227A28"/>
    <w:rsid w:val="00230987"/>
    <w:rsid w:val="0023117A"/>
    <w:rsid w:val="002329DE"/>
    <w:rsid w:val="00232CD7"/>
    <w:rsid w:val="00233A63"/>
    <w:rsid w:val="00233E72"/>
    <w:rsid w:val="0023552B"/>
    <w:rsid w:val="00235617"/>
    <w:rsid w:val="002356DF"/>
    <w:rsid w:val="00235BED"/>
    <w:rsid w:val="002363F2"/>
    <w:rsid w:val="00236463"/>
    <w:rsid w:val="00236EB3"/>
    <w:rsid w:val="00237260"/>
    <w:rsid w:val="002374FE"/>
    <w:rsid w:val="00237579"/>
    <w:rsid w:val="00246621"/>
    <w:rsid w:val="00247AE5"/>
    <w:rsid w:val="00250AFB"/>
    <w:rsid w:val="00251EBA"/>
    <w:rsid w:val="002528B1"/>
    <w:rsid w:val="00253201"/>
    <w:rsid w:val="002538A0"/>
    <w:rsid w:val="00254258"/>
    <w:rsid w:val="00254ECA"/>
    <w:rsid w:val="00254F40"/>
    <w:rsid w:val="00254F62"/>
    <w:rsid w:val="002558D1"/>
    <w:rsid w:val="002570BE"/>
    <w:rsid w:val="0025717F"/>
    <w:rsid w:val="00257E46"/>
    <w:rsid w:val="00257E55"/>
    <w:rsid w:val="0026024A"/>
    <w:rsid w:val="00260CC7"/>
    <w:rsid w:val="00260DCE"/>
    <w:rsid w:val="00261822"/>
    <w:rsid w:val="00262294"/>
    <w:rsid w:val="00262AF3"/>
    <w:rsid w:val="00263EE0"/>
    <w:rsid w:val="002657EF"/>
    <w:rsid w:val="002659A7"/>
    <w:rsid w:val="00265CB8"/>
    <w:rsid w:val="00266D58"/>
    <w:rsid w:val="00267096"/>
    <w:rsid w:val="00270603"/>
    <w:rsid w:val="002708DB"/>
    <w:rsid w:val="00271847"/>
    <w:rsid w:val="00272754"/>
    <w:rsid w:val="00275772"/>
    <w:rsid w:val="00275D55"/>
    <w:rsid w:val="0028169E"/>
    <w:rsid w:val="00283B9B"/>
    <w:rsid w:val="00284251"/>
    <w:rsid w:val="0028467F"/>
    <w:rsid w:val="00284E28"/>
    <w:rsid w:val="00285C57"/>
    <w:rsid w:val="0029005C"/>
    <w:rsid w:val="002908B1"/>
    <w:rsid w:val="002918D5"/>
    <w:rsid w:val="00294232"/>
    <w:rsid w:val="002957AC"/>
    <w:rsid w:val="002959CA"/>
    <w:rsid w:val="00297180"/>
    <w:rsid w:val="002A0729"/>
    <w:rsid w:val="002A098C"/>
    <w:rsid w:val="002A15D7"/>
    <w:rsid w:val="002A1CBC"/>
    <w:rsid w:val="002A1F39"/>
    <w:rsid w:val="002A330B"/>
    <w:rsid w:val="002A3349"/>
    <w:rsid w:val="002A3C06"/>
    <w:rsid w:val="002A4821"/>
    <w:rsid w:val="002A4F9F"/>
    <w:rsid w:val="002A51C2"/>
    <w:rsid w:val="002A56FE"/>
    <w:rsid w:val="002A573D"/>
    <w:rsid w:val="002A5A07"/>
    <w:rsid w:val="002A7756"/>
    <w:rsid w:val="002A7A19"/>
    <w:rsid w:val="002B0508"/>
    <w:rsid w:val="002B067C"/>
    <w:rsid w:val="002B0E44"/>
    <w:rsid w:val="002B47C3"/>
    <w:rsid w:val="002B47FB"/>
    <w:rsid w:val="002C0649"/>
    <w:rsid w:val="002C09E6"/>
    <w:rsid w:val="002C0CB9"/>
    <w:rsid w:val="002C150A"/>
    <w:rsid w:val="002C2D8C"/>
    <w:rsid w:val="002C4BFA"/>
    <w:rsid w:val="002C5516"/>
    <w:rsid w:val="002C55A6"/>
    <w:rsid w:val="002C61B3"/>
    <w:rsid w:val="002D06C5"/>
    <w:rsid w:val="002D3157"/>
    <w:rsid w:val="002D61B6"/>
    <w:rsid w:val="002D6490"/>
    <w:rsid w:val="002D6BA4"/>
    <w:rsid w:val="002D6F9E"/>
    <w:rsid w:val="002D70E9"/>
    <w:rsid w:val="002D7AE7"/>
    <w:rsid w:val="002D7F0A"/>
    <w:rsid w:val="002D7FCA"/>
    <w:rsid w:val="002E0704"/>
    <w:rsid w:val="002E072D"/>
    <w:rsid w:val="002E0E6B"/>
    <w:rsid w:val="002E1FCA"/>
    <w:rsid w:val="002E3C69"/>
    <w:rsid w:val="002E4763"/>
    <w:rsid w:val="002E70E9"/>
    <w:rsid w:val="002F07DD"/>
    <w:rsid w:val="002F0E9E"/>
    <w:rsid w:val="002F1036"/>
    <w:rsid w:val="002F1364"/>
    <w:rsid w:val="002F14A2"/>
    <w:rsid w:val="002F400D"/>
    <w:rsid w:val="002F412E"/>
    <w:rsid w:val="002F4B43"/>
    <w:rsid w:val="002F5504"/>
    <w:rsid w:val="002F55E5"/>
    <w:rsid w:val="002F653F"/>
    <w:rsid w:val="00300D86"/>
    <w:rsid w:val="003021E6"/>
    <w:rsid w:val="0030291F"/>
    <w:rsid w:val="00303E53"/>
    <w:rsid w:val="0030414C"/>
    <w:rsid w:val="0030531C"/>
    <w:rsid w:val="0030585E"/>
    <w:rsid w:val="00311700"/>
    <w:rsid w:val="0031590B"/>
    <w:rsid w:val="0031597C"/>
    <w:rsid w:val="003233D9"/>
    <w:rsid w:val="00327AFC"/>
    <w:rsid w:val="00327BDD"/>
    <w:rsid w:val="00327C51"/>
    <w:rsid w:val="00331004"/>
    <w:rsid w:val="00333016"/>
    <w:rsid w:val="0033446F"/>
    <w:rsid w:val="00335313"/>
    <w:rsid w:val="00335C04"/>
    <w:rsid w:val="00336CF5"/>
    <w:rsid w:val="00337390"/>
    <w:rsid w:val="003379B2"/>
    <w:rsid w:val="00340E8E"/>
    <w:rsid w:val="003432F6"/>
    <w:rsid w:val="00343E9C"/>
    <w:rsid w:val="00344A68"/>
    <w:rsid w:val="00345018"/>
    <w:rsid w:val="0034652E"/>
    <w:rsid w:val="0035040A"/>
    <w:rsid w:val="0035074B"/>
    <w:rsid w:val="00350C29"/>
    <w:rsid w:val="0035226F"/>
    <w:rsid w:val="00354581"/>
    <w:rsid w:val="00355716"/>
    <w:rsid w:val="003559C2"/>
    <w:rsid w:val="00356890"/>
    <w:rsid w:val="00356D50"/>
    <w:rsid w:val="003572B2"/>
    <w:rsid w:val="003576C2"/>
    <w:rsid w:val="0036135D"/>
    <w:rsid w:val="00362F0C"/>
    <w:rsid w:val="00363AC8"/>
    <w:rsid w:val="00363E1E"/>
    <w:rsid w:val="00364498"/>
    <w:rsid w:val="003645FD"/>
    <w:rsid w:val="0036471B"/>
    <w:rsid w:val="0036593E"/>
    <w:rsid w:val="003672D6"/>
    <w:rsid w:val="003673AF"/>
    <w:rsid w:val="0036740E"/>
    <w:rsid w:val="00367A6F"/>
    <w:rsid w:val="00367F7C"/>
    <w:rsid w:val="003722C4"/>
    <w:rsid w:val="00372A02"/>
    <w:rsid w:val="003744BC"/>
    <w:rsid w:val="00374A61"/>
    <w:rsid w:val="00375CDF"/>
    <w:rsid w:val="003769D7"/>
    <w:rsid w:val="003770E1"/>
    <w:rsid w:val="00380538"/>
    <w:rsid w:val="00380676"/>
    <w:rsid w:val="00380956"/>
    <w:rsid w:val="00382494"/>
    <w:rsid w:val="00382913"/>
    <w:rsid w:val="00382E97"/>
    <w:rsid w:val="00384DE6"/>
    <w:rsid w:val="003856A3"/>
    <w:rsid w:val="00385CA5"/>
    <w:rsid w:val="00387AAC"/>
    <w:rsid w:val="00390EA4"/>
    <w:rsid w:val="00391DE0"/>
    <w:rsid w:val="00391F27"/>
    <w:rsid w:val="00392B59"/>
    <w:rsid w:val="0039461A"/>
    <w:rsid w:val="0039724E"/>
    <w:rsid w:val="003973AD"/>
    <w:rsid w:val="003A2445"/>
    <w:rsid w:val="003A62CC"/>
    <w:rsid w:val="003A62EF"/>
    <w:rsid w:val="003A6A57"/>
    <w:rsid w:val="003A6C12"/>
    <w:rsid w:val="003B013D"/>
    <w:rsid w:val="003B04F5"/>
    <w:rsid w:val="003B07DF"/>
    <w:rsid w:val="003B0A91"/>
    <w:rsid w:val="003B2576"/>
    <w:rsid w:val="003B26C5"/>
    <w:rsid w:val="003B3E64"/>
    <w:rsid w:val="003B508C"/>
    <w:rsid w:val="003B57C1"/>
    <w:rsid w:val="003B58AD"/>
    <w:rsid w:val="003B5AF1"/>
    <w:rsid w:val="003B6909"/>
    <w:rsid w:val="003C0162"/>
    <w:rsid w:val="003C077F"/>
    <w:rsid w:val="003C131B"/>
    <w:rsid w:val="003C1452"/>
    <w:rsid w:val="003C1C3C"/>
    <w:rsid w:val="003C1E92"/>
    <w:rsid w:val="003C2AED"/>
    <w:rsid w:val="003C374B"/>
    <w:rsid w:val="003C38EA"/>
    <w:rsid w:val="003C441B"/>
    <w:rsid w:val="003C4477"/>
    <w:rsid w:val="003C71F6"/>
    <w:rsid w:val="003C7E41"/>
    <w:rsid w:val="003D1DA0"/>
    <w:rsid w:val="003D3364"/>
    <w:rsid w:val="003D33B0"/>
    <w:rsid w:val="003D3537"/>
    <w:rsid w:val="003D5EA9"/>
    <w:rsid w:val="003D7C1B"/>
    <w:rsid w:val="003E085D"/>
    <w:rsid w:val="003E0DE7"/>
    <w:rsid w:val="003E4042"/>
    <w:rsid w:val="003E4879"/>
    <w:rsid w:val="003E49DA"/>
    <w:rsid w:val="003E5ED0"/>
    <w:rsid w:val="003E670D"/>
    <w:rsid w:val="003E6DE0"/>
    <w:rsid w:val="003F10DD"/>
    <w:rsid w:val="003F1255"/>
    <w:rsid w:val="003F2A0F"/>
    <w:rsid w:val="003F33F1"/>
    <w:rsid w:val="003F3E69"/>
    <w:rsid w:val="003F5B2E"/>
    <w:rsid w:val="003F5C25"/>
    <w:rsid w:val="003F62A4"/>
    <w:rsid w:val="003F7F06"/>
    <w:rsid w:val="0040044C"/>
    <w:rsid w:val="00401795"/>
    <w:rsid w:val="00402422"/>
    <w:rsid w:val="0040268D"/>
    <w:rsid w:val="00402DA7"/>
    <w:rsid w:val="0040371F"/>
    <w:rsid w:val="00403A6B"/>
    <w:rsid w:val="00404A7B"/>
    <w:rsid w:val="00404FA0"/>
    <w:rsid w:val="00405198"/>
    <w:rsid w:val="004055D5"/>
    <w:rsid w:val="0040582B"/>
    <w:rsid w:val="004065F3"/>
    <w:rsid w:val="004072F0"/>
    <w:rsid w:val="00410143"/>
    <w:rsid w:val="00413244"/>
    <w:rsid w:val="004136BD"/>
    <w:rsid w:val="00414B8C"/>
    <w:rsid w:val="00414EA8"/>
    <w:rsid w:val="00416485"/>
    <w:rsid w:val="004173A2"/>
    <w:rsid w:val="0041748F"/>
    <w:rsid w:val="0041766C"/>
    <w:rsid w:val="00420DBD"/>
    <w:rsid w:val="00424542"/>
    <w:rsid w:val="00424876"/>
    <w:rsid w:val="00424D58"/>
    <w:rsid w:val="00425871"/>
    <w:rsid w:val="00426446"/>
    <w:rsid w:val="0042663D"/>
    <w:rsid w:val="00427717"/>
    <w:rsid w:val="00427A97"/>
    <w:rsid w:val="004374B0"/>
    <w:rsid w:val="00441CD7"/>
    <w:rsid w:val="00442A07"/>
    <w:rsid w:val="00442C9C"/>
    <w:rsid w:val="004432E3"/>
    <w:rsid w:val="004443F3"/>
    <w:rsid w:val="004448E8"/>
    <w:rsid w:val="0044530B"/>
    <w:rsid w:val="004454E0"/>
    <w:rsid w:val="00447BD0"/>
    <w:rsid w:val="004503D0"/>
    <w:rsid w:val="0045069F"/>
    <w:rsid w:val="004518F3"/>
    <w:rsid w:val="004519E1"/>
    <w:rsid w:val="00453DBE"/>
    <w:rsid w:val="00453E96"/>
    <w:rsid w:val="00454169"/>
    <w:rsid w:val="004545CC"/>
    <w:rsid w:val="00456DE6"/>
    <w:rsid w:val="00457309"/>
    <w:rsid w:val="004576D6"/>
    <w:rsid w:val="0046028D"/>
    <w:rsid w:val="0046264C"/>
    <w:rsid w:val="00462BF5"/>
    <w:rsid w:val="00462F87"/>
    <w:rsid w:val="00462FE5"/>
    <w:rsid w:val="0046396B"/>
    <w:rsid w:val="00466C45"/>
    <w:rsid w:val="00475D5B"/>
    <w:rsid w:val="00476263"/>
    <w:rsid w:val="00477654"/>
    <w:rsid w:val="0048102F"/>
    <w:rsid w:val="004819B7"/>
    <w:rsid w:val="00481BA5"/>
    <w:rsid w:val="00481DF2"/>
    <w:rsid w:val="0048245B"/>
    <w:rsid w:val="004829C9"/>
    <w:rsid w:val="00483AFF"/>
    <w:rsid w:val="00484841"/>
    <w:rsid w:val="00484CD9"/>
    <w:rsid w:val="00485C25"/>
    <w:rsid w:val="004869AF"/>
    <w:rsid w:val="0049255B"/>
    <w:rsid w:val="00492E0A"/>
    <w:rsid w:val="0049327C"/>
    <w:rsid w:val="00493318"/>
    <w:rsid w:val="00493678"/>
    <w:rsid w:val="00495664"/>
    <w:rsid w:val="004959A6"/>
    <w:rsid w:val="004963E3"/>
    <w:rsid w:val="004A18B2"/>
    <w:rsid w:val="004A1EA8"/>
    <w:rsid w:val="004A3AE1"/>
    <w:rsid w:val="004A4991"/>
    <w:rsid w:val="004A6B75"/>
    <w:rsid w:val="004A6DA4"/>
    <w:rsid w:val="004A71B8"/>
    <w:rsid w:val="004B166B"/>
    <w:rsid w:val="004B2518"/>
    <w:rsid w:val="004B2A87"/>
    <w:rsid w:val="004B3AB3"/>
    <w:rsid w:val="004B3AD6"/>
    <w:rsid w:val="004B58B5"/>
    <w:rsid w:val="004B5A94"/>
    <w:rsid w:val="004B7848"/>
    <w:rsid w:val="004C02CC"/>
    <w:rsid w:val="004C08B4"/>
    <w:rsid w:val="004C1CE7"/>
    <w:rsid w:val="004C1DB6"/>
    <w:rsid w:val="004C28BF"/>
    <w:rsid w:val="004C4F1F"/>
    <w:rsid w:val="004C5FDA"/>
    <w:rsid w:val="004C769B"/>
    <w:rsid w:val="004D17F1"/>
    <w:rsid w:val="004D2AC1"/>
    <w:rsid w:val="004D332D"/>
    <w:rsid w:val="004D3A1D"/>
    <w:rsid w:val="004D4E8F"/>
    <w:rsid w:val="004D5509"/>
    <w:rsid w:val="004E0801"/>
    <w:rsid w:val="004E0989"/>
    <w:rsid w:val="004E0D33"/>
    <w:rsid w:val="004E0FC7"/>
    <w:rsid w:val="004E117E"/>
    <w:rsid w:val="004E3252"/>
    <w:rsid w:val="004E541F"/>
    <w:rsid w:val="004E6023"/>
    <w:rsid w:val="004E78AF"/>
    <w:rsid w:val="004E7AFC"/>
    <w:rsid w:val="004F085A"/>
    <w:rsid w:val="004F0B5A"/>
    <w:rsid w:val="004F1624"/>
    <w:rsid w:val="004F55BB"/>
    <w:rsid w:val="004F5FA5"/>
    <w:rsid w:val="004F6BCD"/>
    <w:rsid w:val="005007B2"/>
    <w:rsid w:val="0050160D"/>
    <w:rsid w:val="0050227F"/>
    <w:rsid w:val="00503A94"/>
    <w:rsid w:val="00504DB6"/>
    <w:rsid w:val="00505127"/>
    <w:rsid w:val="00506A59"/>
    <w:rsid w:val="00510D85"/>
    <w:rsid w:val="0051109D"/>
    <w:rsid w:val="0051184B"/>
    <w:rsid w:val="00511996"/>
    <w:rsid w:val="00511CF8"/>
    <w:rsid w:val="005128EF"/>
    <w:rsid w:val="00512A35"/>
    <w:rsid w:val="00512A45"/>
    <w:rsid w:val="0051394C"/>
    <w:rsid w:val="00513F53"/>
    <w:rsid w:val="00515AB9"/>
    <w:rsid w:val="00517B26"/>
    <w:rsid w:val="00517E78"/>
    <w:rsid w:val="005204EC"/>
    <w:rsid w:val="005214FD"/>
    <w:rsid w:val="0052155B"/>
    <w:rsid w:val="00521726"/>
    <w:rsid w:val="0052191F"/>
    <w:rsid w:val="00523B20"/>
    <w:rsid w:val="00523D35"/>
    <w:rsid w:val="0052646B"/>
    <w:rsid w:val="00530F71"/>
    <w:rsid w:val="00532E92"/>
    <w:rsid w:val="005332ED"/>
    <w:rsid w:val="00533915"/>
    <w:rsid w:val="00534A73"/>
    <w:rsid w:val="00534D27"/>
    <w:rsid w:val="00535AF9"/>
    <w:rsid w:val="0053610C"/>
    <w:rsid w:val="0053718C"/>
    <w:rsid w:val="005378A6"/>
    <w:rsid w:val="005379E2"/>
    <w:rsid w:val="00540300"/>
    <w:rsid w:val="00540346"/>
    <w:rsid w:val="00541EE0"/>
    <w:rsid w:val="00543607"/>
    <w:rsid w:val="00544C55"/>
    <w:rsid w:val="00544F48"/>
    <w:rsid w:val="0054520A"/>
    <w:rsid w:val="00545AA4"/>
    <w:rsid w:val="005462A6"/>
    <w:rsid w:val="0054663F"/>
    <w:rsid w:val="00550E09"/>
    <w:rsid w:val="0055147E"/>
    <w:rsid w:val="00551615"/>
    <w:rsid w:val="00552365"/>
    <w:rsid w:val="00552DA1"/>
    <w:rsid w:val="00553129"/>
    <w:rsid w:val="00565567"/>
    <w:rsid w:val="0056608F"/>
    <w:rsid w:val="005664A7"/>
    <w:rsid w:val="00566633"/>
    <w:rsid w:val="00566AFF"/>
    <w:rsid w:val="005713FC"/>
    <w:rsid w:val="00571E24"/>
    <w:rsid w:val="005728B6"/>
    <w:rsid w:val="005739AC"/>
    <w:rsid w:val="005740B4"/>
    <w:rsid w:val="00576D45"/>
    <w:rsid w:val="005772A5"/>
    <w:rsid w:val="0057751B"/>
    <w:rsid w:val="00580456"/>
    <w:rsid w:val="0058126D"/>
    <w:rsid w:val="005816A8"/>
    <w:rsid w:val="00581B70"/>
    <w:rsid w:val="00582E09"/>
    <w:rsid w:val="00584496"/>
    <w:rsid w:val="00590201"/>
    <w:rsid w:val="005918E9"/>
    <w:rsid w:val="00592894"/>
    <w:rsid w:val="00593402"/>
    <w:rsid w:val="00594CBB"/>
    <w:rsid w:val="00595F9F"/>
    <w:rsid w:val="00597D02"/>
    <w:rsid w:val="005A0861"/>
    <w:rsid w:val="005A1C2A"/>
    <w:rsid w:val="005A1D35"/>
    <w:rsid w:val="005A26E5"/>
    <w:rsid w:val="005A3239"/>
    <w:rsid w:val="005A36DA"/>
    <w:rsid w:val="005A3CB0"/>
    <w:rsid w:val="005A447C"/>
    <w:rsid w:val="005A4AFB"/>
    <w:rsid w:val="005A5225"/>
    <w:rsid w:val="005A5613"/>
    <w:rsid w:val="005A792A"/>
    <w:rsid w:val="005B066A"/>
    <w:rsid w:val="005B0FB2"/>
    <w:rsid w:val="005B2F34"/>
    <w:rsid w:val="005B39A5"/>
    <w:rsid w:val="005B3D24"/>
    <w:rsid w:val="005B49DE"/>
    <w:rsid w:val="005B545A"/>
    <w:rsid w:val="005C00D5"/>
    <w:rsid w:val="005C1AC8"/>
    <w:rsid w:val="005C371F"/>
    <w:rsid w:val="005C3965"/>
    <w:rsid w:val="005C3FBF"/>
    <w:rsid w:val="005C562B"/>
    <w:rsid w:val="005D0715"/>
    <w:rsid w:val="005D15E8"/>
    <w:rsid w:val="005D18C5"/>
    <w:rsid w:val="005D1D79"/>
    <w:rsid w:val="005D2F41"/>
    <w:rsid w:val="005D3646"/>
    <w:rsid w:val="005D42E1"/>
    <w:rsid w:val="005D5D29"/>
    <w:rsid w:val="005D5D2E"/>
    <w:rsid w:val="005D73A7"/>
    <w:rsid w:val="005D7A80"/>
    <w:rsid w:val="005D7E93"/>
    <w:rsid w:val="005E0BF5"/>
    <w:rsid w:val="005E0FF7"/>
    <w:rsid w:val="005E3AAD"/>
    <w:rsid w:val="005E51A2"/>
    <w:rsid w:val="005E6B40"/>
    <w:rsid w:val="005E70CB"/>
    <w:rsid w:val="005F1574"/>
    <w:rsid w:val="005F1D44"/>
    <w:rsid w:val="005F36A0"/>
    <w:rsid w:val="005F47BD"/>
    <w:rsid w:val="005F47F5"/>
    <w:rsid w:val="005F4E79"/>
    <w:rsid w:val="005F5558"/>
    <w:rsid w:val="005F621F"/>
    <w:rsid w:val="005F75F5"/>
    <w:rsid w:val="00600339"/>
    <w:rsid w:val="00600A39"/>
    <w:rsid w:val="00601274"/>
    <w:rsid w:val="0060272A"/>
    <w:rsid w:val="00603B8D"/>
    <w:rsid w:val="00604652"/>
    <w:rsid w:val="00604767"/>
    <w:rsid w:val="00604E7B"/>
    <w:rsid w:val="006061E1"/>
    <w:rsid w:val="00606620"/>
    <w:rsid w:val="00606940"/>
    <w:rsid w:val="00606D7A"/>
    <w:rsid w:val="0061015B"/>
    <w:rsid w:val="006101E8"/>
    <w:rsid w:val="00612501"/>
    <w:rsid w:val="006128FF"/>
    <w:rsid w:val="00614301"/>
    <w:rsid w:val="00614F22"/>
    <w:rsid w:val="00615511"/>
    <w:rsid w:val="006168C4"/>
    <w:rsid w:val="00617112"/>
    <w:rsid w:val="00617208"/>
    <w:rsid w:val="00620CB5"/>
    <w:rsid w:val="00622466"/>
    <w:rsid w:val="006231EF"/>
    <w:rsid w:val="00625092"/>
    <w:rsid w:val="006268DB"/>
    <w:rsid w:val="0062708F"/>
    <w:rsid w:val="00630474"/>
    <w:rsid w:val="0063094A"/>
    <w:rsid w:val="006310C0"/>
    <w:rsid w:val="00632D71"/>
    <w:rsid w:val="00633358"/>
    <w:rsid w:val="00633569"/>
    <w:rsid w:val="00634392"/>
    <w:rsid w:val="006361FD"/>
    <w:rsid w:val="006362B5"/>
    <w:rsid w:val="00636829"/>
    <w:rsid w:val="00637C41"/>
    <w:rsid w:val="0064072F"/>
    <w:rsid w:val="00641D14"/>
    <w:rsid w:val="00642278"/>
    <w:rsid w:val="0064275B"/>
    <w:rsid w:val="0064277C"/>
    <w:rsid w:val="0064357E"/>
    <w:rsid w:val="00643B0C"/>
    <w:rsid w:val="00643FAF"/>
    <w:rsid w:val="00644F3E"/>
    <w:rsid w:val="00650018"/>
    <w:rsid w:val="006504BF"/>
    <w:rsid w:val="00652302"/>
    <w:rsid w:val="006546DE"/>
    <w:rsid w:val="00654803"/>
    <w:rsid w:val="0065532E"/>
    <w:rsid w:val="0065562E"/>
    <w:rsid w:val="00656C4C"/>
    <w:rsid w:val="00660319"/>
    <w:rsid w:val="00661E99"/>
    <w:rsid w:val="00661F8F"/>
    <w:rsid w:val="00663DE5"/>
    <w:rsid w:val="00664193"/>
    <w:rsid w:val="0066434E"/>
    <w:rsid w:val="006654FD"/>
    <w:rsid w:val="00665F87"/>
    <w:rsid w:val="00667D88"/>
    <w:rsid w:val="006700D8"/>
    <w:rsid w:val="006703D3"/>
    <w:rsid w:val="00671582"/>
    <w:rsid w:val="00671B0B"/>
    <w:rsid w:val="006728C8"/>
    <w:rsid w:val="00672E45"/>
    <w:rsid w:val="00673397"/>
    <w:rsid w:val="006753F1"/>
    <w:rsid w:val="00675FDD"/>
    <w:rsid w:val="00676354"/>
    <w:rsid w:val="00677D7E"/>
    <w:rsid w:val="0068287B"/>
    <w:rsid w:val="00683ED3"/>
    <w:rsid w:val="00684642"/>
    <w:rsid w:val="006856F1"/>
    <w:rsid w:val="006863A8"/>
    <w:rsid w:val="006914DB"/>
    <w:rsid w:val="00691991"/>
    <w:rsid w:val="006924A6"/>
    <w:rsid w:val="00692A59"/>
    <w:rsid w:val="00695ED9"/>
    <w:rsid w:val="00696145"/>
    <w:rsid w:val="006976FC"/>
    <w:rsid w:val="006A030C"/>
    <w:rsid w:val="006A0D5F"/>
    <w:rsid w:val="006A1B1A"/>
    <w:rsid w:val="006A264C"/>
    <w:rsid w:val="006A324C"/>
    <w:rsid w:val="006A5076"/>
    <w:rsid w:val="006A679F"/>
    <w:rsid w:val="006A70A2"/>
    <w:rsid w:val="006A7F62"/>
    <w:rsid w:val="006B3B9B"/>
    <w:rsid w:val="006B3D8F"/>
    <w:rsid w:val="006B45D6"/>
    <w:rsid w:val="006B4A8E"/>
    <w:rsid w:val="006B52D2"/>
    <w:rsid w:val="006B6B44"/>
    <w:rsid w:val="006B733C"/>
    <w:rsid w:val="006C0CD1"/>
    <w:rsid w:val="006C2729"/>
    <w:rsid w:val="006C2F09"/>
    <w:rsid w:val="006C38C9"/>
    <w:rsid w:val="006C60FC"/>
    <w:rsid w:val="006D09F3"/>
    <w:rsid w:val="006D0F27"/>
    <w:rsid w:val="006D19E9"/>
    <w:rsid w:val="006D4160"/>
    <w:rsid w:val="006D4ED6"/>
    <w:rsid w:val="006D503A"/>
    <w:rsid w:val="006D6D55"/>
    <w:rsid w:val="006E1A9C"/>
    <w:rsid w:val="006E21CA"/>
    <w:rsid w:val="006E2AA4"/>
    <w:rsid w:val="006E2BA8"/>
    <w:rsid w:val="006E3448"/>
    <w:rsid w:val="006E3D9B"/>
    <w:rsid w:val="006F1A6A"/>
    <w:rsid w:val="006F3AEE"/>
    <w:rsid w:val="006F3C5E"/>
    <w:rsid w:val="006F3EDF"/>
    <w:rsid w:val="006F5D5B"/>
    <w:rsid w:val="00701688"/>
    <w:rsid w:val="00701D6C"/>
    <w:rsid w:val="00702307"/>
    <w:rsid w:val="00702962"/>
    <w:rsid w:val="00703DF2"/>
    <w:rsid w:val="00704272"/>
    <w:rsid w:val="007048EF"/>
    <w:rsid w:val="00704A27"/>
    <w:rsid w:val="00704FDB"/>
    <w:rsid w:val="007103C3"/>
    <w:rsid w:val="007133AD"/>
    <w:rsid w:val="007137F6"/>
    <w:rsid w:val="007145D8"/>
    <w:rsid w:val="00714853"/>
    <w:rsid w:val="0071580F"/>
    <w:rsid w:val="00716C0E"/>
    <w:rsid w:val="00720432"/>
    <w:rsid w:val="00721FC4"/>
    <w:rsid w:val="007231A2"/>
    <w:rsid w:val="00725939"/>
    <w:rsid w:val="00725A41"/>
    <w:rsid w:val="00726D34"/>
    <w:rsid w:val="0072728E"/>
    <w:rsid w:val="00727367"/>
    <w:rsid w:val="00730987"/>
    <w:rsid w:val="00730D0A"/>
    <w:rsid w:val="00730EFA"/>
    <w:rsid w:val="00732B0E"/>
    <w:rsid w:val="00732FEB"/>
    <w:rsid w:val="007336DA"/>
    <w:rsid w:val="00735CFD"/>
    <w:rsid w:val="00740495"/>
    <w:rsid w:val="00740A52"/>
    <w:rsid w:val="0074125F"/>
    <w:rsid w:val="0074212C"/>
    <w:rsid w:val="00742663"/>
    <w:rsid w:val="007429F2"/>
    <w:rsid w:val="00742AF3"/>
    <w:rsid w:val="007469A3"/>
    <w:rsid w:val="00747DD2"/>
    <w:rsid w:val="007501ED"/>
    <w:rsid w:val="007504FC"/>
    <w:rsid w:val="007513E4"/>
    <w:rsid w:val="00751898"/>
    <w:rsid w:val="0075279E"/>
    <w:rsid w:val="00753066"/>
    <w:rsid w:val="00753351"/>
    <w:rsid w:val="00756593"/>
    <w:rsid w:val="00757702"/>
    <w:rsid w:val="007601F3"/>
    <w:rsid w:val="00761725"/>
    <w:rsid w:val="0076340D"/>
    <w:rsid w:val="0076636E"/>
    <w:rsid w:val="0076766A"/>
    <w:rsid w:val="00767D18"/>
    <w:rsid w:val="00771AFA"/>
    <w:rsid w:val="007726AD"/>
    <w:rsid w:val="00774137"/>
    <w:rsid w:val="00776F53"/>
    <w:rsid w:val="00777420"/>
    <w:rsid w:val="00777EF7"/>
    <w:rsid w:val="00780BB7"/>
    <w:rsid w:val="00782362"/>
    <w:rsid w:val="00784025"/>
    <w:rsid w:val="0078408B"/>
    <w:rsid w:val="007847A9"/>
    <w:rsid w:val="007855A2"/>
    <w:rsid w:val="00785BFE"/>
    <w:rsid w:val="0078664B"/>
    <w:rsid w:val="00786918"/>
    <w:rsid w:val="0079128F"/>
    <w:rsid w:val="0079191A"/>
    <w:rsid w:val="00794D09"/>
    <w:rsid w:val="0079679E"/>
    <w:rsid w:val="00796B7F"/>
    <w:rsid w:val="00796E25"/>
    <w:rsid w:val="007A6C46"/>
    <w:rsid w:val="007A7761"/>
    <w:rsid w:val="007A7E44"/>
    <w:rsid w:val="007B1B8F"/>
    <w:rsid w:val="007B2BAF"/>
    <w:rsid w:val="007B2C39"/>
    <w:rsid w:val="007B49CE"/>
    <w:rsid w:val="007B4CBE"/>
    <w:rsid w:val="007B5732"/>
    <w:rsid w:val="007B6CA4"/>
    <w:rsid w:val="007B6F5F"/>
    <w:rsid w:val="007B7258"/>
    <w:rsid w:val="007B7B72"/>
    <w:rsid w:val="007C0A0B"/>
    <w:rsid w:val="007C0BB0"/>
    <w:rsid w:val="007C0F32"/>
    <w:rsid w:val="007C2DFC"/>
    <w:rsid w:val="007C46D3"/>
    <w:rsid w:val="007C63FD"/>
    <w:rsid w:val="007D0146"/>
    <w:rsid w:val="007D13E8"/>
    <w:rsid w:val="007D1B0C"/>
    <w:rsid w:val="007D1EE3"/>
    <w:rsid w:val="007D3530"/>
    <w:rsid w:val="007D38B2"/>
    <w:rsid w:val="007D3CFC"/>
    <w:rsid w:val="007D45A4"/>
    <w:rsid w:val="007D4FFD"/>
    <w:rsid w:val="007D594A"/>
    <w:rsid w:val="007D5BCE"/>
    <w:rsid w:val="007D6BFE"/>
    <w:rsid w:val="007D7FC5"/>
    <w:rsid w:val="007E19B3"/>
    <w:rsid w:val="007E2FEC"/>
    <w:rsid w:val="007E3C2B"/>
    <w:rsid w:val="007E3EFA"/>
    <w:rsid w:val="007E6779"/>
    <w:rsid w:val="007F06E4"/>
    <w:rsid w:val="007F6214"/>
    <w:rsid w:val="007F660E"/>
    <w:rsid w:val="007F7196"/>
    <w:rsid w:val="007F7707"/>
    <w:rsid w:val="00800C8C"/>
    <w:rsid w:val="00800E41"/>
    <w:rsid w:val="0080373A"/>
    <w:rsid w:val="008037DC"/>
    <w:rsid w:val="00803B0B"/>
    <w:rsid w:val="00804220"/>
    <w:rsid w:val="008044BC"/>
    <w:rsid w:val="00806522"/>
    <w:rsid w:val="00806C6D"/>
    <w:rsid w:val="00810DFF"/>
    <w:rsid w:val="0081343A"/>
    <w:rsid w:val="00813A37"/>
    <w:rsid w:val="0081433A"/>
    <w:rsid w:val="00814368"/>
    <w:rsid w:val="0081580F"/>
    <w:rsid w:val="008206F1"/>
    <w:rsid w:val="00821359"/>
    <w:rsid w:val="0082290F"/>
    <w:rsid w:val="00823E93"/>
    <w:rsid w:val="00824B23"/>
    <w:rsid w:val="0082534B"/>
    <w:rsid w:val="00827BF8"/>
    <w:rsid w:val="00830191"/>
    <w:rsid w:val="00830261"/>
    <w:rsid w:val="00830D95"/>
    <w:rsid w:val="00831741"/>
    <w:rsid w:val="0083443E"/>
    <w:rsid w:val="00835C96"/>
    <w:rsid w:val="00837C2F"/>
    <w:rsid w:val="00840E9C"/>
    <w:rsid w:val="00841D8B"/>
    <w:rsid w:val="0084204C"/>
    <w:rsid w:val="0084350B"/>
    <w:rsid w:val="0084420F"/>
    <w:rsid w:val="00846105"/>
    <w:rsid w:val="0084666A"/>
    <w:rsid w:val="008470AA"/>
    <w:rsid w:val="00847C8E"/>
    <w:rsid w:val="00850635"/>
    <w:rsid w:val="00850A10"/>
    <w:rsid w:val="0085225B"/>
    <w:rsid w:val="00854C03"/>
    <w:rsid w:val="00855BDA"/>
    <w:rsid w:val="00861148"/>
    <w:rsid w:val="0086183C"/>
    <w:rsid w:val="0086284A"/>
    <w:rsid w:val="0086332C"/>
    <w:rsid w:val="00864D7D"/>
    <w:rsid w:val="0086564E"/>
    <w:rsid w:val="00866868"/>
    <w:rsid w:val="008674BB"/>
    <w:rsid w:val="00870315"/>
    <w:rsid w:val="00870B8F"/>
    <w:rsid w:val="00871283"/>
    <w:rsid w:val="008716AD"/>
    <w:rsid w:val="0087223A"/>
    <w:rsid w:val="008725FE"/>
    <w:rsid w:val="00872A51"/>
    <w:rsid w:val="008739D9"/>
    <w:rsid w:val="008741EE"/>
    <w:rsid w:val="008743AD"/>
    <w:rsid w:val="00874CCE"/>
    <w:rsid w:val="008753C1"/>
    <w:rsid w:val="00875A93"/>
    <w:rsid w:val="0087618B"/>
    <w:rsid w:val="00877709"/>
    <w:rsid w:val="00880790"/>
    <w:rsid w:val="0088148B"/>
    <w:rsid w:val="008818BB"/>
    <w:rsid w:val="00882CCA"/>
    <w:rsid w:val="00885805"/>
    <w:rsid w:val="00887D12"/>
    <w:rsid w:val="00890C44"/>
    <w:rsid w:val="00892B2E"/>
    <w:rsid w:val="00893716"/>
    <w:rsid w:val="00893F9A"/>
    <w:rsid w:val="00895118"/>
    <w:rsid w:val="008955A4"/>
    <w:rsid w:val="00896DAE"/>
    <w:rsid w:val="008A0631"/>
    <w:rsid w:val="008A0D19"/>
    <w:rsid w:val="008A144E"/>
    <w:rsid w:val="008A1566"/>
    <w:rsid w:val="008A34A5"/>
    <w:rsid w:val="008A42E2"/>
    <w:rsid w:val="008A7735"/>
    <w:rsid w:val="008A7AFC"/>
    <w:rsid w:val="008A7FB6"/>
    <w:rsid w:val="008B19F0"/>
    <w:rsid w:val="008B1C61"/>
    <w:rsid w:val="008B20E6"/>
    <w:rsid w:val="008B422E"/>
    <w:rsid w:val="008B6180"/>
    <w:rsid w:val="008B6CDD"/>
    <w:rsid w:val="008C09F4"/>
    <w:rsid w:val="008C0A01"/>
    <w:rsid w:val="008C1840"/>
    <w:rsid w:val="008C37FF"/>
    <w:rsid w:val="008C386E"/>
    <w:rsid w:val="008C3C3C"/>
    <w:rsid w:val="008C3E4A"/>
    <w:rsid w:val="008C40C9"/>
    <w:rsid w:val="008C5B2D"/>
    <w:rsid w:val="008C5BF3"/>
    <w:rsid w:val="008C760A"/>
    <w:rsid w:val="008D19C9"/>
    <w:rsid w:val="008D2AA7"/>
    <w:rsid w:val="008D3924"/>
    <w:rsid w:val="008D4BE4"/>
    <w:rsid w:val="008D6797"/>
    <w:rsid w:val="008D7CA2"/>
    <w:rsid w:val="008E044D"/>
    <w:rsid w:val="008E0FDC"/>
    <w:rsid w:val="008E2668"/>
    <w:rsid w:val="008E2891"/>
    <w:rsid w:val="008E2DB3"/>
    <w:rsid w:val="008E68B7"/>
    <w:rsid w:val="008E69F4"/>
    <w:rsid w:val="008E6F7B"/>
    <w:rsid w:val="008E7153"/>
    <w:rsid w:val="008E7C7D"/>
    <w:rsid w:val="008F0CAF"/>
    <w:rsid w:val="008F0D7D"/>
    <w:rsid w:val="008F166B"/>
    <w:rsid w:val="008F181D"/>
    <w:rsid w:val="008F1CBF"/>
    <w:rsid w:val="008F44E3"/>
    <w:rsid w:val="008F4C25"/>
    <w:rsid w:val="008F65E4"/>
    <w:rsid w:val="008F7747"/>
    <w:rsid w:val="00900D30"/>
    <w:rsid w:val="009011D7"/>
    <w:rsid w:val="0090261E"/>
    <w:rsid w:val="00902B8A"/>
    <w:rsid w:val="00903B87"/>
    <w:rsid w:val="00903D0B"/>
    <w:rsid w:val="00903F6A"/>
    <w:rsid w:val="009050A4"/>
    <w:rsid w:val="0090544B"/>
    <w:rsid w:val="00906779"/>
    <w:rsid w:val="00907F3F"/>
    <w:rsid w:val="00907FAC"/>
    <w:rsid w:val="00912248"/>
    <w:rsid w:val="009123DE"/>
    <w:rsid w:val="0091276E"/>
    <w:rsid w:val="009133E1"/>
    <w:rsid w:val="00914E05"/>
    <w:rsid w:val="00917279"/>
    <w:rsid w:val="00920414"/>
    <w:rsid w:val="009244BD"/>
    <w:rsid w:val="00927068"/>
    <w:rsid w:val="00931EAD"/>
    <w:rsid w:val="00932619"/>
    <w:rsid w:val="0093377A"/>
    <w:rsid w:val="00933873"/>
    <w:rsid w:val="0093405C"/>
    <w:rsid w:val="009354FF"/>
    <w:rsid w:val="0093604C"/>
    <w:rsid w:val="009360FD"/>
    <w:rsid w:val="00936895"/>
    <w:rsid w:val="00937359"/>
    <w:rsid w:val="00937D5F"/>
    <w:rsid w:val="009401F4"/>
    <w:rsid w:val="009408C7"/>
    <w:rsid w:val="00940E0D"/>
    <w:rsid w:val="00944665"/>
    <w:rsid w:val="00944E79"/>
    <w:rsid w:val="009455C7"/>
    <w:rsid w:val="00954001"/>
    <w:rsid w:val="00954972"/>
    <w:rsid w:val="00955D3E"/>
    <w:rsid w:val="00956794"/>
    <w:rsid w:val="00956A77"/>
    <w:rsid w:val="009578C5"/>
    <w:rsid w:val="0096098D"/>
    <w:rsid w:val="00961EC3"/>
    <w:rsid w:val="00962B7F"/>
    <w:rsid w:val="00963CD7"/>
    <w:rsid w:val="00963CDB"/>
    <w:rsid w:val="00964669"/>
    <w:rsid w:val="00965299"/>
    <w:rsid w:val="00965BBD"/>
    <w:rsid w:val="009660B1"/>
    <w:rsid w:val="00967932"/>
    <w:rsid w:val="0097005A"/>
    <w:rsid w:val="00971469"/>
    <w:rsid w:val="0097151E"/>
    <w:rsid w:val="009717CC"/>
    <w:rsid w:val="00971A1D"/>
    <w:rsid w:val="00971C7E"/>
    <w:rsid w:val="00975341"/>
    <w:rsid w:val="00975CEB"/>
    <w:rsid w:val="0097720E"/>
    <w:rsid w:val="0097725F"/>
    <w:rsid w:val="00977CEC"/>
    <w:rsid w:val="00980055"/>
    <w:rsid w:val="00981D33"/>
    <w:rsid w:val="00982120"/>
    <w:rsid w:val="00982DA0"/>
    <w:rsid w:val="00984F5D"/>
    <w:rsid w:val="00987E52"/>
    <w:rsid w:val="00990772"/>
    <w:rsid w:val="0099104B"/>
    <w:rsid w:val="00991EB4"/>
    <w:rsid w:val="00993008"/>
    <w:rsid w:val="009956F6"/>
    <w:rsid w:val="009A0E6B"/>
    <w:rsid w:val="009A2D9E"/>
    <w:rsid w:val="009A3C5A"/>
    <w:rsid w:val="009A4B24"/>
    <w:rsid w:val="009A5C1D"/>
    <w:rsid w:val="009A610F"/>
    <w:rsid w:val="009B081B"/>
    <w:rsid w:val="009B0F59"/>
    <w:rsid w:val="009B1A3B"/>
    <w:rsid w:val="009B26F5"/>
    <w:rsid w:val="009B2F16"/>
    <w:rsid w:val="009B39C3"/>
    <w:rsid w:val="009B6A5B"/>
    <w:rsid w:val="009C05E3"/>
    <w:rsid w:val="009C2A59"/>
    <w:rsid w:val="009C52AD"/>
    <w:rsid w:val="009C58B4"/>
    <w:rsid w:val="009C6181"/>
    <w:rsid w:val="009C672B"/>
    <w:rsid w:val="009C6E55"/>
    <w:rsid w:val="009C759B"/>
    <w:rsid w:val="009D0667"/>
    <w:rsid w:val="009D09CF"/>
    <w:rsid w:val="009D0C4E"/>
    <w:rsid w:val="009D271A"/>
    <w:rsid w:val="009D3DF0"/>
    <w:rsid w:val="009D5A55"/>
    <w:rsid w:val="009D6087"/>
    <w:rsid w:val="009D7515"/>
    <w:rsid w:val="009E10B5"/>
    <w:rsid w:val="009E1DC3"/>
    <w:rsid w:val="009E26F8"/>
    <w:rsid w:val="009E309A"/>
    <w:rsid w:val="009E3144"/>
    <w:rsid w:val="009E5A6A"/>
    <w:rsid w:val="009E7388"/>
    <w:rsid w:val="009E7777"/>
    <w:rsid w:val="009F0149"/>
    <w:rsid w:val="009F12A0"/>
    <w:rsid w:val="009F3753"/>
    <w:rsid w:val="009F4B22"/>
    <w:rsid w:val="009F5A96"/>
    <w:rsid w:val="00A013D8"/>
    <w:rsid w:val="00A01981"/>
    <w:rsid w:val="00A02352"/>
    <w:rsid w:val="00A02651"/>
    <w:rsid w:val="00A047CC"/>
    <w:rsid w:val="00A05DCB"/>
    <w:rsid w:val="00A06368"/>
    <w:rsid w:val="00A06F3D"/>
    <w:rsid w:val="00A10A4E"/>
    <w:rsid w:val="00A1221A"/>
    <w:rsid w:val="00A136F5"/>
    <w:rsid w:val="00A13EEA"/>
    <w:rsid w:val="00A168F5"/>
    <w:rsid w:val="00A20121"/>
    <w:rsid w:val="00A21895"/>
    <w:rsid w:val="00A22176"/>
    <w:rsid w:val="00A23E46"/>
    <w:rsid w:val="00A26105"/>
    <w:rsid w:val="00A26204"/>
    <w:rsid w:val="00A279F4"/>
    <w:rsid w:val="00A30B52"/>
    <w:rsid w:val="00A31BE7"/>
    <w:rsid w:val="00A31E33"/>
    <w:rsid w:val="00A32C04"/>
    <w:rsid w:val="00A340A4"/>
    <w:rsid w:val="00A370C8"/>
    <w:rsid w:val="00A373F4"/>
    <w:rsid w:val="00A37473"/>
    <w:rsid w:val="00A41C71"/>
    <w:rsid w:val="00A42E42"/>
    <w:rsid w:val="00A44564"/>
    <w:rsid w:val="00A44C1D"/>
    <w:rsid w:val="00A458D1"/>
    <w:rsid w:val="00A46092"/>
    <w:rsid w:val="00A47C55"/>
    <w:rsid w:val="00A50182"/>
    <w:rsid w:val="00A50410"/>
    <w:rsid w:val="00A51804"/>
    <w:rsid w:val="00A540B4"/>
    <w:rsid w:val="00A54970"/>
    <w:rsid w:val="00A55106"/>
    <w:rsid w:val="00A556B7"/>
    <w:rsid w:val="00A571A7"/>
    <w:rsid w:val="00A60391"/>
    <w:rsid w:val="00A617B5"/>
    <w:rsid w:val="00A618B0"/>
    <w:rsid w:val="00A61A39"/>
    <w:rsid w:val="00A62B66"/>
    <w:rsid w:val="00A64A9E"/>
    <w:rsid w:val="00A64D67"/>
    <w:rsid w:val="00A655ED"/>
    <w:rsid w:val="00A669DC"/>
    <w:rsid w:val="00A6755B"/>
    <w:rsid w:val="00A72CAA"/>
    <w:rsid w:val="00A7305D"/>
    <w:rsid w:val="00A73655"/>
    <w:rsid w:val="00A7390D"/>
    <w:rsid w:val="00A73C1B"/>
    <w:rsid w:val="00A74246"/>
    <w:rsid w:val="00A74364"/>
    <w:rsid w:val="00A747DA"/>
    <w:rsid w:val="00A76D40"/>
    <w:rsid w:val="00A827F2"/>
    <w:rsid w:val="00A83904"/>
    <w:rsid w:val="00A8434B"/>
    <w:rsid w:val="00A84606"/>
    <w:rsid w:val="00A84E27"/>
    <w:rsid w:val="00A85925"/>
    <w:rsid w:val="00A85DB2"/>
    <w:rsid w:val="00A862A5"/>
    <w:rsid w:val="00A86E90"/>
    <w:rsid w:val="00A92ED7"/>
    <w:rsid w:val="00A930E9"/>
    <w:rsid w:val="00A9423A"/>
    <w:rsid w:val="00A96019"/>
    <w:rsid w:val="00A9637B"/>
    <w:rsid w:val="00A96600"/>
    <w:rsid w:val="00A97C31"/>
    <w:rsid w:val="00AA11CA"/>
    <w:rsid w:val="00AA19B0"/>
    <w:rsid w:val="00AA2AC0"/>
    <w:rsid w:val="00AA2FFC"/>
    <w:rsid w:val="00AA32AF"/>
    <w:rsid w:val="00AA35AD"/>
    <w:rsid w:val="00AA48CD"/>
    <w:rsid w:val="00AA5EBF"/>
    <w:rsid w:val="00AA64CD"/>
    <w:rsid w:val="00AA6F9C"/>
    <w:rsid w:val="00AA7220"/>
    <w:rsid w:val="00AA7D73"/>
    <w:rsid w:val="00AB051C"/>
    <w:rsid w:val="00AB64F1"/>
    <w:rsid w:val="00AC1E2F"/>
    <w:rsid w:val="00AC2627"/>
    <w:rsid w:val="00AC3823"/>
    <w:rsid w:val="00AC3B6E"/>
    <w:rsid w:val="00AC47E7"/>
    <w:rsid w:val="00AC4B9D"/>
    <w:rsid w:val="00AC7120"/>
    <w:rsid w:val="00AC737E"/>
    <w:rsid w:val="00AD053D"/>
    <w:rsid w:val="00AD14BF"/>
    <w:rsid w:val="00AD2B77"/>
    <w:rsid w:val="00AD4C6C"/>
    <w:rsid w:val="00AD5041"/>
    <w:rsid w:val="00AD5DAF"/>
    <w:rsid w:val="00AD660D"/>
    <w:rsid w:val="00AE09D3"/>
    <w:rsid w:val="00AE15A8"/>
    <w:rsid w:val="00AE18AD"/>
    <w:rsid w:val="00AE1A8D"/>
    <w:rsid w:val="00AE1EC1"/>
    <w:rsid w:val="00AF028F"/>
    <w:rsid w:val="00AF1448"/>
    <w:rsid w:val="00AF1F35"/>
    <w:rsid w:val="00AF3401"/>
    <w:rsid w:val="00AF36DA"/>
    <w:rsid w:val="00AF4DAF"/>
    <w:rsid w:val="00AF5704"/>
    <w:rsid w:val="00AF5C01"/>
    <w:rsid w:val="00AF7115"/>
    <w:rsid w:val="00AF7693"/>
    <w:rsid w:val="00AF79CB"/>
    <w:rsid w:val="00B001F6"/>
    <w:rsid w:val="00B00729"/>
    <w:rsid w:val="00B00C07"/>
    <w:rsid w:val="00B02CAC"/>
    <w:rsid w:val="00B0309F"/>
    <w:rsid w:val="00B0467F"/>
    <w:rsid w:val="00B0571D"/>
    <w:rsid w:val="00B05BBC"/>
    <w:rsid w:val="00B06C65"/>
    <w:rsid w:val="00B073C7"/>
    <w:rsid w:val="00B07BB3"/>
    <w:rsid w:val="00B07EAC"/>
    <w:rsid w:val="00B10D05"/>
    <w:rsid w:val="00B11763"/>
    <w:rsid w:val="00B11A41"/>
    <w:rsid w:val="00B14B7C"/>
    <w:rsid w:val="00B1682F"/>
    <w:rsid w:val="00B1725F"/>
    <w:rsid w:val="00B21324"/>
    <w:rsid w:val="00B21845"/>
    <w:rsid w:val="00B25551"/>
    <w:rsid w:val="00B2590C"/>
    <w:rsid w:val="00B25961"/>
    <w:rsid w:val="00B261BC"/>
    <w:rsid w:val="00B26B19"/>
    <w:rsid w:val="00B27114"/>
    <w:rsid w:val="00B2732D"/>
    <w:rsid w:val="00B27D3F"/>
    <w:rsid w:val="00B31D61"/>
    <w:rsid w:val="00B32E07"/>
    <w:rsid w:val="00B343FB"/>
    <w:rsid w:val="00B3501A"/>
    <w:rsid w:val="00B35D48"/>
    <w:rsid w:val="00B366C3"/>
    <w:rsid w:val="00B374A3"/>
    <w:rsid w:val="00B43712"/>
    <w:rsid w:val="00B453E3"/>
    <w:rsid w:val="00B457B8"/>
    <w:rsid w:val="00B45B96"/>
    <w:rsid w:val="00B5038F"/>
    <w:rsid w:val="00B50403"/>
    <w:rsid w:val="00B509D7"/>
    <w:rsid w:val="00B51AEA"/>
    <w:rsid w:val="00B53D00"/>
    <w:rsid w:val="00B56A8B"/>
    <w:rsid w:val="00B574B9"/>
    <w:rsid w:val="00B60B49"/>
    <w:rsid w:val="00B61D92"/>
    <w:rsid w:val="00B62774"/>
    <w:rsid w:val="00B62E6E"/>
    <w:rsid w:val="00B63B85"/>
    <w:rsid w:val="00B656C7"/>
    <w:rsid w:val="00B65B0D"/>
    <w:rsid w:val="00B66BBF"/>
    <w:rsid w:val="00B6736D"/>
    <w:rsid w:val="00B67A4D"/>
    <w:rsid w:val="00B715BD"/>
    <w:rsid w:val="00B72D81"/>
    <w:rsid w:val="00B74578"/>
    <w:rsid w:val="00B74760"/>
    <w:rsid w:val="00B803C6"/>
    <w:rsid w:val="00B80CE7"/>
    <w:rsid w:val="00B81F20"/>
    <w:rsid w:val="00B82F76"/>
    <w:rsid w:val="00B85C7E"/>
    <w:rsid w:val="00B905E8"/>
    <w:rsid w:val="00B9201E"/>
    <w:rsid w:val="00B93130"/>
    <w:rsid w:val="00B93782"/>
    <w:rsid w:val="00B93E89"/>
    <w:rsid w:val="00B953E4"/>
    <w:rsid w:val="00B978E3"/>
    <w:rsid w:val="00BA3D4A"/>
    <w:rsid w:val="00BA3E91"/>
    <w:rsid w:val="00BA4273"/>
    <w:rsid w:val="00BA4B92"/>
    <w:rsid w:val="00BA662C"/>
    <w:rsid w:val="00BA6633"/>
    <w:rsid w:val="00BA77D5"/>
    <w:rsid w:val="00BB10F7"/>
    <w:rsid w:val="00BB3AB1"/>
    <w:rsid w:val="00BB453B"/>
    <w:rsid w:val="00BB4B4D"/>
    <w:rsid w:val="00BB689B"/>
    <w:rsid w:val="00BB7543"/>
    <w:rsid w:val="00BC14AD"/>
    <w:rsid w:val="00BC4685"/>
    <w:rsid w:val="00BC5D96"/>
    <w:rsid w:val="00BC679F"/>
    <w:rsid w:val="00BD12EA"/>
    <w:rsid w:val="00BD1590"/>
    <w:rsid w:val="00BD1AB0"/>
    <w:rsid w:val="00BD2397"/>
    <w:rsid w:val="00BD26EA"/>
    <w:rsid w:val="00BD5042"/>
    <w:rsid w:val="00BD5186"/>
    <w:rsid w:val="00BD57D4"/>
    <w:rsid w:val="00BD7032"/>
    <w:rsid w:val="00BE28CA"/>
    <w:rsid w:val="00BE2DCB"/>
    <w:rsid w:val="00BE44E1"/>
    <w:rsid w:val="00BE7027"/>
    <w:rsid w:val="00BE7AE8"/>
    <w:rsid w:val="00BE7D5D"/>
    <w:rsid w:val="00BE7F6A"/>
    <w:rsid w:val="00BF0B55"/>
    <w:rsid w:val="00BF297C"/>
    <w:rsid w:val="00BF4BC5"/>
    <w:rsid w:val="00BF5845"/>
    <w:rsid w:val="00BF713A"/>
    <w:rsid w:val="00BF7A40"/>
    <w:rsid w:val="00C00306"/>
    <w:rsid w:val="00C00B33"/>
    <w:rsid w:val="00C00E52"/>
    <w:rsid w:val="00C01255"/>
    <w:rsid w:val="00C01582"/>
    <w:rsid w:val="00C01804"/>
    <w:rsid w:val="00C02B8A"/>
    <w:rsid w:val="00C03164"/>
    <w:rsid w:val="00C0500A"/>
    <w:rsid w:val="00C05351"/>
    <w:rsid w:val="00C05BCD"/>
    <w:rsid w:val="00C0642D"/>
    <w:rsid w:val="00C17105"/>
    <w:rsid w:val="00C17D52"/>
    <w:rsid w:val="00C2028D"/>
    <w:rsid w:val="00C20B26"/>
    <w:rsid w:val="00C21AE6"/>
    <w:rsid w:val="00C22244"/>
    <w:rsid w:val="00C2245C"/>
    <w:rsid w:val="00C236F5"/>
    <w:rsid w:val="00C24053"/>
    <w:rsid w:val="00C264BE"/>
    <w:rsid w:val="00C30AC2"/>
    <w:rsid w:val="00C31E4C"/>
    <w:rsid w:val="00C34B36"/>
    <w:rsid w:val="00C35275"/>
    <w:rsid w:val="00C36081"/>
    <w:rsid w:val="00C368C9"/>
    <w:rsid w:val="00C414D1"/>
    <w:rsid w:val="00C416D1"/>
    <w:rsid w:val="00C41C3F"/>
    <w:rsid w:val="00C41ECF"/>
    <w:rsid w:val="00C46512"/>
    <w:rsid w:val="00C46A2C"/>
    <w:rsid w:val="00C46D88"/>
    <w:rsid w:val="00C46DF9"/>
    <w:rsid w:val="00C50F34"/>
    <w:rsid w:val="00C51BF3"/>
    <w:rsid w:val="00C52366"/>
    <w:rsid w:val="00C52D1D"/>
    <w:rsid w:val="00C5498A"/>
    <w:rsid w:val="00C55986"/>
    <w:rsid w:val="00C57C07"/>
    <w:rsid w:val="00C636AB"/>
    <w:rsid w:val="00C64B0A"/>
    <w:rsid w:val="00C6554B"/>
    <w:rsid w:val="00C6569A"/>
    <w:rsid w:val="00C67625"/>
    <w:rsid w:val="00C67EE1"/>
    <w:rsid w:val="00C72932"/>
    <w:rsid w:val="00C72CF5"/>
    <w:rsid w:val="00C7328A"/>
    <w:rsid w:val="00C73655"/>
    <w:rsid w:val="00C7520C"/>
    <w:rsid w:val="00C76EB1"/>
    <w:rsid w:val="00C7753C"/>
    <w:rsid w:val="00C82678"/>
    <w:rsid w:val="00C84D37"/>
    <w:rsid w:val="00C8551C"/>
    <w:rsid w:val="00C8556B"/>
    <w:rsid w:val="00C85B13"/>
    <w:rsid w:val="00C8672C"/>
    <w:rsid w:val="00C87593"/>
    <w:rsid w:val="00C87742"/>
    <w:rsid w:val="00C9079D"/>
    <w:rsid w:val="00C909A2"/>
    <w:rsid w:val="00C90BE5"/>
    <w:rsid w:val="00C9216E"/>
    <w:rsid w:val="00C931B7"/>
    <w:rsid w:val="00C93606"/>
    <w:rsid w:val="00C9367E"/>
    <w:rsid w:val="00C94B3B"/>
    <w:rsid w:val="00C95E9B"/>
    <w:rsid w:val="00C964D7"/>
    <w:rsid w:val="00C97291"/>
    <w:rsid w:val="00CA13E7"/>
    <w:rsid w:val="00CA453F"/>
    <w:rsid w:val="00CA5DC2"/>
    <w:rsid w:val="00CB1264"/>
    <w:rsid w:val="00CB20E0"/>
    <w:rsid w:val="00CB2C67"/>
    <w:rsid w:val="00CB3981"/>
    <w:rsid w:val="00CB52AE"/>
    <w:rsid w:val="00CB6A81"/>
    <w:rsid w:val="00CB6C05"/>
    <w:rsid w:val="00CB7936"/>
    <w:rsid w:val="00CC01FF"/>
    <w:rsid w:val="00CC2056"/>
    <w:rsid w:val="00CC2834"/>
    <w:rsid w:val="00CC4B6B"/>
    <w:rsid w:val="00CC5D4E"/>
    <w:rsid w:val="00CC6976"/>
    <w:rsid w:val="00CC6A73"/>
    <w:rsid w:val="00CC7027"/>
    <w:rsid w:val="00CC71F1"/>
    <w:rsid w:val="00CC766F"/>
    <w:rsid w:val="00CD3186"/>
    <w:rsid w:val="00CD57F7"/>
    <w:rsid w:val="00CD61EC"/>
    <w:rsid w:val="00CD68FF"/>
    <w:rsid w:val="00CD6C88"/>
    <w:rsid w:val="00CE035F"/>
    <w:rsid w:val="00CE059E"/>
    <w:rsid w:val="00CE0A25"/>
    <w:rsid w:val="00CE0BA2"/>
    <w:rsid w:val="00CE22ED"/>
    <w:rsid w:val="00CE2427"/>
    <w:rsid w:val="00CE2580"/>
    <w:rsid w:val="00CE3BFB"/>
    <w:rsid w:val="00CE4DC2"/>
    <w:rsid w:val="00CE5328"/>
    <w:rsid w:val="00CE567B"/>
    <w:rsid w:val="00CE5700"/>
    <w:rsid w:val="00CE74DF"/>
    <w:rsid w:val="00CE79C7"/>
    <w:rsid w:val="00CF00BE"/>
    <w:rsid w:val="00CF01CE"/>
    <w:rsid w:val="00CF0262"/>
    <w:rsid w:val="00CF061C"/>
    <w:rsid w:val="00CF0816"/>
    <w:rsid w:val="00CF133A"/>
    <w:rsid w:val="00CF28A9"/>
    <w:rsid w:val="00CF3313"/>
    <w:rsid w:val="00CF34D0"/>
    <w:rsid w:val="00CF34FB"/>
    <w:rsid w:val="00D00512"/>
    <w:rsid w:val="00D01C4F"/>
    <w:rsid w:val="00D036FC"/>
    <w:rsid w:val="00D051D7"/>
    <w:rsid w:val="00D1025F"/>
    <w:rsid w:val="00D1190C"/>
    <w:rsid w:val="00D120C5"/>
    <w:rsid w:val="00D1560B"/>
    <w:rsid w:val="00D15EB9"/>
    <w:rsid w:val="00D1618E"/>
    <w:rsid w:val="00D171B1"/>
    <w:rsid w:val="00D211DA"/>
    <w:rsid w:val="00D23393"/>
    <w:rsid w:val="00D237AD"/>
    <w:rsid w:val="00D23DE6"/>
    <w:rsid w:val="00D25759"/>
    <w:rsid w:val="00D25CE9"/>
    <w:rsid w:val="00D26644"/>
    <w:rsid w:val="00D30473"/>
    <w:rsid w:val="00D30F3C"/>
    <w:rsid w:val="00D32287"/>
    <w:rsid w:val="00D33B3F"/>
    <w:rsid w:val="00D35594"/>
    <w:rsid w:val="00D403EE"/>
    <w:rsid w:val="00D4058C"/>
    <w:rsid w:val="00D4066E"/>
    <w:rsid w:val="00D417CF"/>
    <w:rsid w:val="00D42C05"/>
    <w:rsid w:val="00D45A4A"/>
    <w:rsid w:val="00D46771"/>
    <w:rsid w:val="00D46795"/>
    <w:rsid w:val="00D473A2"/>
    <w:rsid w:val="00D4762B"/>
    <w:rsid w:val="00D47A90"/>
    <w:rsid w:val="00D5050C"/>
    <w:rsid w:val="00D50CB2"/>
    <w:rsid w:val="00D50CFF"/>
    <w:rsid w:val="00D53B7C"/>
    <w:rsid w:val="00D54076"/>
    <w:rsid w:val="00D542E0"/>
    <w:rsid w:val="00D544D6"/>
    <w:rsid w:val="00D54EAA"/>
    <w:rsid w:val="00D5537D"/>
    <w:rsid w:val="00D56947"/>
    <w:rsid w:val="00D57378"/>
    <w:rsid w:val="00D57F14"/>
    <w:rsid w:val="00D62FF2"/>
    <w:rsid w:val="00D63166"/>
    <w:rsid w:val="00D6438F"/>
    <w:rsid w:val="00D6469B"/>
    <w:rsid w:val="00D65C80"/>
    <w:rsid w:val="00D663B2"/>
    <w:rsid w:val="00D66C87"/>
    <w:rsid w:val="00D67410"/>
    <w:rsid w:val="00D67CFF"/>
    <w:rsid w:val="00D67D07"/>
    <w:rsid w:val="00D722E4"/>
    <w:rsid w:val="00D72F15"/>
    <w:rsid w:val="00D72F6C"/>
    <w:rsid w:val="00D74F22"/>
    <w:rsid w:val="00D755A6"/>
    <w:rsid w:val="00D758BA"/>
    <w:rsid w:val="00D76465"/>
    <w:rsid w:val="00D76C12"/>
    <w:rsid w:val="00D77619"/>
    <w:rsid w:val="00D7768C"/>
    <w:rsid w:val="00D81AEA"/>
    <w:rsid w:val="00D81BDC"/>
    <w:rsid w:val="00D81E6C"/>
    <w:rsid w:val="00D820E8"/>
    <w:rsid w:val="00D836CC"/>
    <w:rsid w:val="00D84B59"/>
    <w:rsid w:val="00D84C20"/>
    <w:rsid w:val="00D85E3C"/>
    <w:rsid w:val="00D85FDA"/>
    <w:rsid w:val="00D872F8"/>
    <w:rsid w:val="00D876B3"/>
    <w:rsid w:val="00D876E2"/>
    <w:rsid w:val="00D9027C"/>
    <w:rsid w:val="00D91AC7"/>
    <w:rsid w:val="00D92D9A"/>
    <w:rsid w:val="00D94BC3"/>
    <w:rsid w:val="00D96519"/>
    <w:rsid w:val="00D97F3C"/>
    <w:rsid w:val="00DA04F6"/>
    <w:rsid w:val="00DA2245"/>
    <w:rsid w:val="00DA2F4D"/>
    <w:rsid w:val="00DA3086"/>
    <w:rsid w:val="00DA361E"/>
    <w:rsid w:val="00DA421E"/>
    <w:rsid w:val="00DA4F59"/>
    <w:rsid w:val="00DA557D"/>
    <w:rsid w:val="00DA59D8"/>
    <w:rsid w:val="00DA5A8A"/>
    <w:rsid w:val="00DA6E5E"/>
    <w:rsid w:val="00DB1A24"/>
    <w:rsid w:val="00DB49E6"/>
    <w:rsid w:val="00DC0A99"/>
    <w:rsid w:val="00DC274E"/>
    <w:rsid w:val="00DC2C87"/>
    <w:rsid w:val="00DC5493"/>
    <w:rsid w:val="00DC62B9"/>
    <w:rsid w:val="00DC6AC3"/>
    <w:rsid w:val="00DD0D0F"/>
    <w:rsid w:val="00DD2209"/>
    <w:rsid w:val="00DD233A"/>
    <w:rsid w:val="00DD2498"/>
    <w:rsid w:val="00DD24C0"/>
    <w:rsid w:val="00DD38A8"/>
    <w:rsid w:val="00DD4CD1"/>
    <w:rsid w:val="00DD57BA"/>
    <w:rsid w:val="00DD7327"/>
    <w:rsid w:val="00DE00F9"/>
    <w:rsid w:val="00DE0134"/>
    <w:rsid w:val="00DE2037"/>
    <w:rsid w:val="00DE39F2"/>
    <w:rsid w:val="00DE3A96"/>
    <w:rsid w:val="00DE4061"/>
    <w:rsid w:val="00DE7F72"/>
    <w:rsid w:val="00DF25E4"/>
    <w:rsid w:val="00DF2B77"/>
    <w:rsid w:val="00DF3233"/>
    <w:rsid w:val="00DF4785"/>
    <w:rsid w:val="00DF7299"/>
    <w:rsid w:val="00DF7B6A"/>
    <w:rsid w:val="00DF7D6E"/>
    <w:rsid w:val="00E003CD"/>
    <w:rsid w:val="00E00788"/>
    <w:rsid w:val="00E02AB0"/>
    <w:rsid w:val="00E04E49"/>
    <w:rsid w:val="00E05252"/>
    <w:rsid w:val="00E0737B"/>
    <w:rsid w:val="00E110C2"/>
    <w:rsid w:val="00E11EFB"/>
    <w:rsid w:val="00E122CC"/>
    <w:rsid w:val="00E1278C"/>
    <w:rsid w:val="00E12A93"/>
    <w:rsid w:val="00E12CBF"/>
    <w:rsid w:val="00E157BC"/>
    <w:rsid w:val="00E1665E"/>
    <w:rsid w:val="00E21E09"/>
    <w:rsid w:val="00E220DD"/>
    <w:rsid w:val="00E22A45"/>
    <w:rsid w:val="00E236C6"/>
    <w:rsid w:val="00E25A7D"/>
    <w:rsid w:val="00E271F1"/>
    <w:rsid w:val="00E30469"/>
    <w:rsid w:val="00E321D0"/>
    <w:rsid w:val="00E322BE"/>
    <w:rsid w:val="00E3357E"/>
    <w:rsid w:val="00E33C40"/>
    <w:rsid w:val="00E34011"/>
    <w:rsid w:val="00E347B0"/>
    <w:rsid w:val="00E36BA4"/>
    <w:rsid w:val="00E378B6"/>
    <w:rsid w:val="00E406F0"/>
    <w:rsid w:val="00E43B5A"/>
    <w:rsid w:val="00E440BE"/>
    <w:rsid w:val="00E50460"/>
    <w:rsid w:val="00E525C2"/>
    <w:rsid w:val="00E54EAF"/>
    <w:rsid w:val="00E56515"/>
    <w:rsid w:val="00E579E8"/>
    <w:rsid w:val="00E57A03"/>
    <w:rsid w:val="00E62AA3"/>
    <w:rsid w:val="00E65C8A"/>
    <w:rsid w:val="00E675E8"/>
    <w:rsid w:val="00E67D80"/>
    <w:rsid w:val="00E71008"/>
    <w:rsid w:val="00E71104"/>
    <w:rsid w:val="00E7110E"/>
    <w:rsid w:val="00E7133B"/>
    <w:rsid w:val="00E74294"/>
    <w:rsid w:val="00E7462C"/>
    <w:rsid w:val="00E75C1F"/>
    <w:rsid w:val="00E77429"/>
    <w:rsid w:val="00E77B46"/>
    <w:rsid w:val="00E820B6"/>
    <w:rsid w:val="00E830C2"/>
    <w:rsid w:val="00E8322B"/>
    <w:rsid w:val="00E8421A"/>
    <w:rsid w:val="00E856D6"/>
    <w:rsid w:val="00E85E0A"/>
    <w:rsid w:val="00E86212"/>
    <w:rsid w:val="00E873AE"/>
    <w:rsid w:val="00E87488"/>
    <w:rsid w:val="00E87CAF"/>
    <w:rsid w:val="00E90C5E"/>
    <w:rsid w:val="00E91147"/>
    <w:rsid w:val="00E92E47"/>
    <w:rsid w:val="00E931A0"/>
    <w:rsid w:val="00E936FB"/>
    <w:rsid w:val="00E93A8A"/>
    <w:rsid w:val="00E94E53"/>
    <w:rsid w:val="00E955B2"/>
    <w:rsid w:val="00E95EF5"/>
    <w:rsid w:val="00EA1A79"/>
    <w:rsid w:val="00EA36BE"/>
    <w:rsid w:val="00EA384E"/>
    <w:rsid w:val="00EA3A8E"/>
    <w:rsid w:val="00EA3AA4"/>
    <w:rsid w:val="00EA3CDB"/>
    <w:rsid w:val="00EA4354"/>
    <w:rsid w:val="00EA4791"/>
    <w:rsid w:val="00EA552B"/>
    <w:rsid w:val="00EA5F0D"/>
    <w:rsid w:val="00EA6CFB"/>
    <w:rsid w:val="00EA6F51"/>
    <w:rsid w:val="00EA7552"/>
    <w:rsid w:val="00EB03A1"/>
    <w:rsid w:val="00EB03E5"/>
    <w:rsid w:val="00EB2C3A"/>
    <w:rsid w:val="00EB608D"/>
    <w:rsid w:val="00EB6BCD"/>
    <w:rsid w:val="00EB7458"/>
    <w:rsid w:val="00EC0262"/>
    <w:rsid w:val="00EC16AD"/>
    <w:rsid w:val="00EC1A13"/>
    <w:rsid w:val="00EC1F7F"/>
    <w:rsid w:val="00EC2224"/>
    <w:rsid w:val="00EC41D9"/>
    <w:rsid w:val="00EC487F"/>
    <w:rsid w:val="00EC558B"/>
    <w:rsid w:val="00EC581F"/>
    <w:rsid w:val="00EC5D8B"/>
    <w:rsid w:val="00EC7476"/>
    <w:rsid w:val="00EC776F"/>
    <w:rsid w:val="00EC77D0"/>
    <w:rsid w:val="00ED003E"/>
    <w:rsid w:val="00ED074B"/>
    <w:rsid w:val="00ED11F4"/>
    <w:rsid w:val="00ED1908"/>
    <w:rsid w:val="00ED1E1D"/>
    <w:rsid w:val="00ED2DCF"/>
    <w:rsid w:val="00ED47B0"/>
    <w:rsid w:val="00ED6A42"/>
    <w:rsid w:val="00EE1B18"/>
    <w:rsid w:val="00EE2F21"/>
    <w:rsid w:val="00EE353B"/>
    <w:rsid w:val="00EE3C23"/>
    <w:rsid w:val="00EE3F80"/>
    <w:rsid w:val="00EE6518"/>
    <w:rsid w:val="00EF01B2"/>
    <w:rsid w:val="00EF0332"/>
    <w:rsid w:val="00EF133A"/>
    <w:rsid w:val="00EF28A1"/>
    <w:rsid w:val="00EF2A70"/>
    <w:rsid w:val="00EF3A99"/>
    <w:rsid w:val="00EF410E"/>
    <w:rsid w:val="00EF7464"/>
    <w:rsid w:val="00EF7541"/>
    <w:rsid w:val="00EF7FC2"/>
    <w:rsid w:val="00F019C0"/>
    <w:rsid w:val="00F0233C"/>
    <w:rsid w:val="00F0459F"/>
    <w:rsid w:val="00F04B46"/>
    <w:rsid w:val="00F04EF5"/>
    <w:rsid w:val="00F06C2C"/>
    <w:rsid w:val="00F06E48"/>
    <w:rsid w:val="00F07905"/>
    <w:rsid w:val="00F12155"/>
    <w:rsid w:val="00F1264A"/>
    <w:rsid w:val="00F12770"/>
    <w:rsid w:val="00F13716"/>
    <w:rsid w:val="00F13B94"/>
    <w:rsid w:val="00F15E49"/>
    <w:rsid w:val="00F17100"/>
    <w:rsid w:val="00F17D7E"/>
    <w:rsid w:val="00F21394"/>
    <w:rsid w:val="00F22254"/>
    <w:rsid w:val="00F24356"/>
    <w:rsid w:val="00F24543"/>
    <w:rsid w:val="00F24B80"/>
    <w:rsid w:val="00F24D5C"/>
    <w:rsid w:val="00F2522B"/>
    <w:rsid w:val="00F25FFD"/>
    <w:rsid w:val="00F26FD9"/>
    <w:rsid w:val="00F32734"/>
    <w:rsid w:val="00F33E8C"/>
    <w:rsid w:val="00F36D81"/>
    <w:rsid w:val="00F3730A"/>
    <w:rsid w:val="00F37867"/>
    <w:rsid w:val="00F378D6"/>
    <w:rsid w:val="00F40469"/>
    <w:rsid w:val="00F42556"/>
    <w:rsid w:val="00F45151"/>
    <w:rsid w:val="00F453E8"/>
    <w:rsid w:val="00F45C34"/>
    <w:rsid w:val="00F50BAF"/>
    <w:rsid w:val="00F51DA5"/>
    <w:rsid w:val="00F51FFD"/>
    <w:rsid w:val="00F525E6"/>
    <w:rsid w:val="00F553CC"/>
    <w:rsid w:val="00F566B0"/>
    <w:rsid w:val="00F56C0A"/>
    <w:rsid w:val="00F571FB"/>
    <w:rsid w:val="00F603A4"/>
    <w:rsid w:val="00F60F7B"/>
    <w:rsid w:val="00F62A60"/>
    <w:rsid w:val="00F63392"/>
    <w:rsid w:val="00F63556"/>
    <w:rsid w:val="00F6358E"/>
    <w:rsid w:val="00F636B0"/>
    <w:rsid w:val="00F64864"/>
    <w:rsid w:val="00F670F2"/>
    <w:rsid w:val="00F6752A"/>
    <w:rsid w:val="00F70347"/>
    <w:rsid w:val="00F70676"/>
    <w:rsid w:val="00F70941"/>
    <w:rsid w:val="00F70E45"/>
    <w:rsid w:val="00F713F1"/>
    <w:rsid w:val="00F71C55"/>
    <w:rsid w:val="00F7334E"/>
    <w:rsid w:val="00F73627"/>
    <w:rsid w:val="00F7422D"/>
    <w:rsid w:val="00F757C6"/>
    <w:rsid w:val="00F76409"/>
    <w:rsid w:val="00F80F49"/>
    <w:rsid w:val="00F815B6"/>
    <w:rsid w:val="00F82100"/>
    <w:rsid w:val="00F82BE6"/>
    <w:rsid w:val="00F834A9"/>
    <w:rsid w:val="00F83A93"/>
    <w:rsid w:val="00F85D93"/>
    <w:rsid w:val="00F86712"/>
    <w:rsid w:val="00F86979"/>
    <w:rsid w:val="00F87835"/>
    <w:rsid w:val="00F90CEA"/>
    <w:rsid w:val="00F936B3"/>
    <w:rsid w:val="00F9477D"/>
    <w:rsid w:val="00F948F0"/>
    <w:rsid w:val="00F9582A"/>
    <w:rsid w:val="00F95D4E"/>
    <w:rsid w:val="00F95EBC"/>
    <w:rsid w:val="00F97D70"/>
    <w:rsid w:val="00FA167F"/>
    <w:rsid w:val="00FA2045"/>
    <w:rsid w:val="00FA2A00"/>
    <w:rsid w:val="00FA391D"/>
    <w:rsid w:val="00FA3F11"/>
    <w:rsid w:val="00FA4275"/>
    <w:rsid w:val="00FA4F2F"/>
    <w:rsid w:val="00FA558E"/>
    <w:rsid w:val="00FA63BC"/>
    <w:rsid w:val="00FB0F2C"/>
    <w:rsid w:val="00FB270A"/>
    <w:rsid w:val="00FB2836"/>
    <w:rsid w:val="00FB526F"/>
    <w:rsid w:val="00FB5453"/>
    <w:rsid w:val="00FB5998"/>
    <w:rsid w:val="00FB5E99"/>
    <w:rsid w:val="00FB673F"/>
    <w:rsid w:val="00FB6C22"/>
    <w:rsid w:val="00FB7DD6"/>
    <w:rsid w:val="00FC100F"/>
    <w:rsid w:val="00FC156D"/>
    <w:rsid w:val="00FC2A0E"/>
    <w:rsid w:val="00FC3AEC"/>
    <w:rsid w:val="00FC4F42"/>
    <w:rsid w:val="00FC55E1"/>
    <w:rsid w:val="00FD1A46"/>
    <w:rsid w:val="00FD25F9"/>
    <w:rsid w:val="00FD266C"/>
    <w:rsid w:val="00FD29FA"/>
    <w:rsid w:val="00FD43CE"/>
    <w:rsid w:val="00FD449F"/>
    <w:rsid w:val="00FD59E7"/>
    <w:rsid w:val="00FD5DEA"/>
    <w:rsid w:val="00FD64B5"/>
    <w:rsid w:val="00FD655B"/>
    <w:rsid w:val="00FD65E1"/>
    <w:rsid w:val="00FD6DBA"/>
    <w:rsid w:val="00FD7500"/>
    <w:rsid w:val="00FE3996"/>
    <w:rsid w:val="00FE3A46"/>
    <w:rsid w:val="00FE5E26"/>
    <w:rsid w:val="00FE66E5"/>
    <w:rsid w:val="00FE67EE"/>
    <w:rsid w:val="00FE79FF"/>
    <w:rsid w:val="00FE7E7E"/>
    <w:rsid w:val="00FF0C5A"/>
    <w:rsid w:val="00FF4029"/>
    <w:rsid w:val="00FF63D2"/>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18"/>
    <w:rPr>
      <w:rFonts w:ascii="Arial" w:hAnsi="Arial"/>
      <w:sz w:val="22"/>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7196"/>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semiHidden/>
    <w:locked/>
    <w:rsid w:val="007F7196"/>
    <w:rPr>
      <w:rFonts w:ascii="Arial" w:hAnsi="Arial" w:cs="Times New Roman"/>
      <w:sz w:val="20"/>
      <w:szCs w:val="20"/>
    </w:rPr>
  </w:style>
  <w:style w:type="paragraph" w:customStyle="1" w:styleId="Level1">
    <w:name w:val="Level 1"/>
    <w:basedOn w:val="Normal"/>
    <w:uiPriority w:val="99"/>
    <w:rsid w:val="00964669"/>
    <w:pPr>
      <w:widowControl w:val="0"/>
    </w:pPr>
  </w:style>
  <w:style w:type="paragraph" w:customStyle="1" w:styleId="Level2">
    <w:name w:val="Level 2"/>
    <w:basedOn w:val="Normal"/>
    <w:uiPriority w:val="99"/>
    <w:rsid w:val="00964669"/>
    <w:pPr>
      <w:widowControl w:val="0"/>
    </w:pPr>
  </w:style>
  <w:style w:type="paragraph" w:customStyle="1" w:styleId="Level3">
    <w:name w:val="Level 3"/>
    <w:basedOn w:val="Normal"/>
    <w:uiPriority w:val="99"/>
    <w:rsid w:val="00964669"/>
    <w:pPr>
      <w:widowControl w:val="0"/>
    </w:pPr>
  </w:style>
  <w:style w:type="paragraph" w:customStyle="1" w:styleId="Level4">
    <w:name w:val="Level 4"/>
    <w:basedOn w:val="Normal"/>
    <w:uiPriority w:val="99"/>
    <w:rsid w:val="00964669"/>
    <w:pPr>
      <w:widowControl w:val="0"/>
    </w:pPr>
  </w:style>
  <w:style w:type="paragraph" w:customStyle="1" w:styleId="Level5">
    <w:name w:val="Level 5"/>
    <w:basedOn w:val="Normal"/>
    <w:uiPriority w:val="99"/>
    <w:rsid w:val="00964669"/>
    <w:pPr>
      <w:widowControl w:val="0"/>
    </w:pPr>
  </w:style>
  <w:style w:type="paragraph" w:customStyle="1" w:styleId="Level6">
    <w:name w:val="Level 6"/>
    <w:basedOn w:val="Normal"/>
    <w:uiPriority w:val="99"/>
    <w:rsid w:val="00964669"/>
    <w:pPr>
      <w:widowControl w:val="0"/>
    </w:pPr>
  </w:style>
  <w:style w:type="paragraph" w:customStyle="1" w:styleId="Level7">
    <w:name w:val="Level 7"/>
    <w:basedOn w:val="Normal"/>
    <w:uiPriority w:val="99"/>
    <w:rsid w:val="00964669"/>
    <w:pPr>
      <w:widowControl w:val="0"/>
    </w:pPr>
  </w:style>
  <w:style w:type="paragraph" w:customStyle="1" w:styleId="Level8">
    <w:name w:val="Level 8"/>
    <w:basedOn w:val="Normal"/>
    <w:uiPriority w:val="99"/>
    <w:rsid w:val="00964669"/>
    <w:pPr>
      <w:widowControl w:val="0"/>
    </w:pPr>
  </w:style>
  <w:style w:type="paragraph" w:customStyle="1" w:styleId="Level9">
    <w:name w:val="Level 9"/>
    <w:basedOn w:val="Normal"/>
    <w:uiPriority w:val="99"/>
    <w:rsid w:val="00964669"/>
    <w:pPr>
      <w:widowControl w:val="0"/>
    </w:pPr>
  </w:style>
  <w:style w:type="paragraph" w:customStyle="1" w:styleId="Outline0011">
    <w:name w:val="Outline001_1"/>
    <w:basedOn w:val="Normal"/>
    <w:uiPriority w:val="99"/>
    <w:rsid w:val="00964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widowControl w:val="0"/>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pPr>
      <w:widowControl w:val="0"/>
    </w:pPr>
  </w:style>
  <w:style w:type="paragraph" w:customStyle="1" w:styleId="25">
    <w:name w:val="_25"/>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widowControl w:val="0"/>
      <w:tabs>
        <w:tab w:val="left" w:pos="5760"/>
        <w:tab w:val="left" w:pos="6480"/>
        <w:tab w:val="left" w:pos="7200"/>
        <w:tab w:val="left" w:pos="7920"/>
      </w:tabs>
      <w:ind w:left="5760"/>
    </w:pPr>
  </w:style>
  <w:style w:type="paragraph" w:customStyle="1" w:styleId="18">
    <w:name w:val="_18"/>
    <w:basedOn w:val="Normal"/>
    <w:uiPriority w:val="99"/>
    <w:rsid w:val="00964669"/>
    <w:pPr>
      <w:widowControl w:val="0"/>
      <w:tabs>
        <w:tab w:val="left" w:pos="6480"/>
        <w:tab w:val="left" w:pos="7200"/>
        <w:tab w:val="left" w:pos="7920"/>
      </w:tabs>
      <w:ind w:left="6480"/>
    </w:pPr>
  </w:style>
  <w:style w:type="paragraph" w:customStyle="1" w:styleId="17">
    <w:name w:val="_17"/>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widowControl w:val="0"/>
      <w:tabs>
        <w:tab w:val="left" w:pos="5760"/>
        <w:tab w:val="left" w:pos="6480"/>
        <w:tab w:val="left" w:pos="7200"/>
        <w:tab w:val="left" w:pos="7920"/>
      </w:tabs>
      <w:ind w:left="5760"/>
    </w:pPr>
  </w:style>
  <w:style w:type="paragraph" w:customStyle="1" w:styleId="9">
    <w:name w:val="_9"/>
    <w:basedOn w:val="Normal"/>
    <w:uiPriority w:val="99"/>
    <w:rsid w:val="00964669"/>
    <w:pPr>
      <w:widowControl w:val="0"/>
      <w:tabs>
        <w:tab w:val="left" w:pos="6480"/>
        <w:tab w:val="left" w:pos="7200"/>
        <w:tab w:val="left" w:pos="7920"/>
      </w:tabs>
      <w:ind w:left="6480"/>
    </w:pPr>
  </w:style>
  <w:style w:type="paragraph" w:customStyle="1" w:styleId="8">
    <w:name w:val="_8"/>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964669"/>
    <w:pPr>
      <w:widowControl w:val="0"/>
      <w:tabs>
        <w:tab w:val="left" w:pos="5760"/>
        <w:tab w:val="left" w:pos="6480"/>
        <w:tab w:val="left" w:pos="7200"/>
        <w:tab w:val="left" w:pos="7920"/>
      </w:tabs>
      <w:ind w:left="5760"/>
    </w:pPr>
  </w:style>
  <w:style w:type="paragraph" w:customStyle="1" w:styleId="a">
    <w:name w:val="_"/>
    <w:basedOn w:val="Normal"/>
    <w:uiPriority w:val="99"/>
    <w:rsid w:val="00964669"/>
    <w:pPr>
      <w:widowControl w:val="0"/>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FD25F9"/>
    <w:pPr>
      <w:tabs>
        <w:tab w:val="left" w:pos="720"/>
        <w:tab w:val="right" w:leader="dot" w:pos="9350"/>
      </w:tabs>
      <w:spacing w:line="360" w:lineRule="auto"/>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rPr>
      <w:rFonts w:ascii="Arial" w:hAnsi="Arial"/>
      <w:sz w:val="22"/>
    </w:rPr>
  </w:style>
  <w:style w:type="paragraph" w:styleId="FootnoteText">
    <w:name w:val="footnote text"/>
    <w:basedOn w:val="Normal"/>
    <w:link w:val="FootnoteTextChar"/>
    <w:uiPriority w:val="99"/>
    <w:rsid w:val="00C7520C"/>
    <w:rPr>
      <w:sz w:val="20"/>
    </w:rPr>
  </w:style>
  <w:style w:type="character" w:customStyle="1" w:styleId="FootnoteTextChar">
    <w:name w:val="Footnote Text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basedOn w:val="StyleHeading2NotItalicBefore0ptAfter6ptLinespaChar"/>
    <w:link w:val="OMBSectionHeading"/>
    <w:uiPriority w:val="99"/>
    <w:locked/>
    <w:rsid w:val="00374A61"/>
    <w:rPr>
      <w:rFonts w:ascii="Arial" w:hAnsi="Arial" w:cs="Arial"/>
      <w:b/>
      <w:bCs/>
      <w:i/>
      <w:iCs/>
      <w:sz w:val="28"/>
      <w:szCs w:val="20"/>
      <w:lang w:val="en-US" w:eastAsia="en-US" w:bidi="ar-SA"/>
    </w:rPr>
  </w:style>
  <w:style w:type="table" w:styleId="TableGrid">
    <w:name w:val="Table Grid"/>
    <w:basedOn w:val="TableNormal"/>
    <w:locked/>
    <w:rsid w:val="00630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67625"/>
  </w:style>
  <w:style w:type="paragraph" w:customStyle="1" w:styleId="Style1">
    <w:name w:val="Style1"/>
    <w:basedOn w:val="Normal"/>
    <w:link w:val="Style1Char"/>
    <w:qFormat/>
    <w:rsid w:val="0019433B"/>
    <w:rPr>
      <w:rFonts w:ascii="Times New Roman" w:hAnsi="Times New Roman"/>
      <w:sz w:val="24"/>
      <w:szCs w:val="24"/>
    </w:rPr>
  </w:style>
  <w:style w:type="paragraph" w:styleId="TableofFigures">
    <w:name w:val="table of figures"/>
    <w:basedOn w:val="Normal"/>
    <w:next w:val="Normal"/>
    <w:uiPriority w:val="99"/>
    <w:unhideWhenUsed/>
    <w:rsid w:val="0019433B"/>
  </w:style>
  <w:style w:type="character" w:customStyle="1" w:styleId="Style1Char">
    <w:name w:val="Style1 Char"/>
    <w:basedOn w:val="DefaultParagraphFont"/>
    <w:link w:val="Style1"/>
    <w:rsid w:val="001943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nationsreportcard.gov/science_2009/ict_indepth.as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idemployee.id.tue.nl/g.w.m.rauterberg/lecturenotes/DG308%20DID/nielsen-1994.pdf" TargetMode="External"/><Relationship Id="rId2" Type="http://schemas.openxmlformats.org/officeDocument/2006/relationships/hyperlink" Target="ftp://akmc.biz/ShareSpace/ResMeth-IS-Spring2012/Zhora_el_Gauche/Reading%20Materials/Someren_et_al-The_Think_Aloud_Method.pdf" TargetMode="External"/><Relationship Id="rId1" Type="http://schemas.openxmlformats.org/officeDocument/2006/relationships/hyperlink" Target="http://alternateassessmentdesign.sri.com/documents/WhitePaper2009_Assessment_CognitiveInterview.pdf" TargetMode="External"/><Relationship Id="rId4" Type="http://schemas.openxmlformats.org/officeDocument/2006/relationships/hyperlink" Target="http://www.gotome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C8F77-E5EF-4568-99A1-D5F0AD20C6A3}">
  <ds:schemaRefs>
    <ds:schemaRef ds:uri="http://schemas.openxmlformats.org/officeDocument/2006/bibliography"/>
  </ds:schemaRefs>
</ds:datastoreItem>
</file>

<file path=customXml/itemProps2.xml><?xml version="1.0" encoding="utf-8"?>
<ds:datastoreItem xmlns:ds="http://schemas.openxmlformats.org/officeDocument/2006/customXml" ds:itemID="{02DE102F-8C92-4B8A-BD59-2E123014F7E8}">
  <ds:schemaRefs>
    <ds:schemaRef ds:uri="http://schemas.openxmlformats.org/officeDocument/2006/bibliography"/>
  </ds:schemaRefs>
</ds:datastoreItem>
</file>

<file path=customXml/itemProps3.xml><?xml version="1.0" encoding="utf-8"?>
<ds:datastoreItem xmlns:ds="http://schemas.openxmlformats.org/officeDocument/2006/customXml" ds:itemID="{0BC73611-AD9A-4EEB-BCF2-FA9B0FE777D9}">
  <ds:schemaRefs>
    <ds:schemaRef ds:uri="http://schemas.openxmlformats.org/officeDocument/2006/bibliography"/>
  </ds:schemaRefs>
</ds:datastoreItem>
</file>

<file path=customXml/itemProps4.xml><?xml version="1.0" encoding="utf-8"?>
<ds:datastoreItem xmlns:ds="http://schemas.openxmlformats.org/officeDocument/2006/customXml" ds:itemID="{CA283CB5-B728-4AF2-83DA-D856F093730C}">
  <ds:schemaRefs>
    <ds:schemaRef ds:uri="http://schemas.openxmlformats.org/officeDocument/2006/bibliography"/>
  </ds:schemaRefs>
</ds:datastoreItem>
</file>

<file path=customXml/itemProps5.xml><?xml version="1.0" encoding="utf-8"?>
<ds:datastoreItem xmlns:ds="http://schemas.openxmlformats.org/officeDocument/2006/customXml" ds:itemID="{489B14D7-1E3F-4A24-85CB-FA0CF0EDA8E0}">
  <ds:schemaRefs>
    <ds:schemaRef ds:uri="http://schemas.openxmlformats.org/officeDocument/2006/bibliography"/>
  </ds:schemaRefs>
</ds:datastoreItem>
</file>

<file path=customXml/itemProps6.xml><?xml version="1.0" encoding="utf-8"?>
<ds:datastoreItem xmlns:ds="http://schemas.openxmlformats.org/officeDocument/2006/customXml" ds:itemID="{064E8CAC-8E35-4037-8D35-C0AA922C6095}">
  <ds:schemaRefs>
    <ds:schemaRef ds:uri="http://schemas.openxmlformats.org/officeDocument/2006/bibliography"/>
  </ds:schemaRefs>
</ds:datastoreItem>
</file>

<file path=customXml/itemProps7.xml><?xml version="1.0" encoding="utf-8"?>
<ds:datastoreItem xmlns:ds="http://schemas.openxmlformats.org/officeDocument/2006/customXml" ds:itemID="{D77D54D7-B08A-442B-9776-FC85082F351C}">
  <ds:schemaRefs>
    <ds:schemaRef ds:uri="http://schemas.openxmlformats.org/officeDocument/2006/bibliography"/>
  </ds:schemaRefs>
</ds:datastoreItem>
</file>

<file path=customXml/itemProps8.xml><?xml version="1.0" encoding="utf-8"?>
<ds:datastoreItem xmlns:ds="http://schemas.openxmlformats.org/officeDocument/2006/customXml" ds:itemID="{C485F359-5258-4FEB-9C9B-807730F7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16</Pages>
  <Words>6724</Words>
  <Characters>38333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Background Cog Lab OMB Submission V.1</vt:lpstr>
    </vt:vector>
  </TitlesOfParts>
  <Company>Abt Associates, Inc.</Company>
  <LinksUpToDate>false</LinksUpToDate>
  <CharactersWithSpaces>44968</CharactersWithSpaces>
  <SharedDoc>false</SharedDoc>
  <HLinks>
    <vt:vector size="96" baseType="variant">
      <vt:variant>
        <vt:i4>6619194</vt:i4>
      </vt:variant>
      <vt:variant>
        <vt:i4>69</vt:i4>
      </vt:variant>
      <vt:variant>
        <vt:i4>0</vt:i4>
      </vt:variant>
      <vt:variant>
        <vt:i4>5</vt:i4>
      </vt:variant>
      <vt:variant>
        <vt:lpwstr>http://nationsreportcard.gov/science_2009/ict_indepth.asp</vt:lpwstr>
      </vt:variant>
      <vt:variant>
        <vt:lpwstr/>
      </vt:variant>
      <vt:variant>
        <vt:i4>1179701</vt:i4>
      </vt:variant>
      <vt:variant>
        <vt:i4>62</vt:i4>
      </vt:variant>
      <vt:variant>
        <vt:i4>0</vt:i4>
      </vt:variant>
      <vt:variant>
        <vt:i4>5</vt:i4>
      </vt:variant>
      <vt:variant>
        <vt:lpwstr/>
      </vt:variant>
      <vt:variant>
        <vt:lpwstr>_Toc337146514</vt:lpwstr>
      </vt:variant>
      <vt:variant>
        <vt:i4>1179701</vt:i4>
      </vt:variant>
      <vt:variant>
        <vt:i4>56</vt:i4>
      </vt:variant>
      <vt:variant>
        <vt:i4>0</vt:i4>
      </vt:variant>
      <vt:variant>
        <vt:i4>5</vt:i4>
      </vt:variant>
      <vt:variant>
        <vt:lpwstr/>
      </vt:variant>
      <vt:variant>
        <vt:lpwstr>_Toc337146513</vt:lpwstr>
      </vt:variant>
      <vt:variant>
        <vt:i4>1179701</vt:i4>
      </vt:variant>
      <vt:variant>
        <vt:i4>50</vt:i4>
      </vt:variant>
      <vt:variant>
        <vt:i4>0</vt:i4>
      </vt:variant>
      <vt:variant>
        <vt:i4>5</vt:i4>
      </vt:variant>
      <vt:variant>
        <vt:lpwstr/>
      </vt:variant>
      <vt:variant>
        <vt:lpwstr>_Toc337146512</vt:lpwstr>
      </vt:variant>
      <vt:variant>
        <vt:i4>1179701</vt:i4>
      </vt:variant>
      <vt:variant>
        <vt:i4>44</vt:i4>
      </vt:variant>
      <vt:variant>
        <vt:i4>0</vt:i4>
      </vt:variant>
      <vt:variant>
        <vt:i4>5</vt:i4>
      </vt:variant>
      <vt:variant>
        <vt:lpwstr/>
      </vt:variant>
      <vt:variant>
        <vt:lpwstr>_Toc337146511</vt:lpwstr>
      </vt:variant>
      <vt:variant>
        <vt:i4>1179701</vt:i4>
      </vt:variant>
      <vt:variant>
        <vt:i4>38</vt:i4>
      </vt:variant>
      <vt:variant>
        <vt:i4>0</vt:i4>
      </vt:variant>
      <vt:variant>
        <vt:i4>5</vt:i4>
      </vt:variant>
      <vt:variant>
        <vt:lpwstr/>
      </vt:variant>
      <vt:variant>
        <vt:lpwstr>_Toc337146510</vt:lpwstr>
      </vt:variant>
      <vt:variant>
        <vt:i4>1245237</vt:i4>
      </vt:variant>
      <vt:variant>
        <vt:i4>32</vt:i4>
      </vt:variant>
      <vt:variant>
        <vt:i4>0</vt:i4>
      </vt:variant>
      <vt:variant>
        <vt:i4>5</vt:i4>
      </vt:variant>
      <vt:variant>
        <vt:lpwstr/>
      </vt:variant>
      <vt:variant>
        <vt:lpwstr>_Toc337146509</vt:lpwstr>
      </vt:variant>
      <vt:variant>
        <vt:i4>1245237</vt:i4>
      </vt:variant>
      <vt:variant>
        <vt:i4>26</vt:i4>
      </vt:variant>
      <vt:variant>
        <vt:i4>0</vt:i4>
      </vt:variant>
      <vt:variant>
        <vt:i4>5</vt:i4>
      </vt:variant>
      <vt:variant>
        <vt:lpwstr/>
      </vt:variant>
      <vt:variant>
        <vt:lpwstr>_Toc337146508</vt:lpwstr>
      </vt:variant>
      <vt:variant>
        <vt:i4>1245237</vt:i4>
      </vt:variant>
      <vt:variant>
        <vt:i4>20</vt:i4>
      </vt:variant>
      <vt:variant>
        <vt:i4>0</vt:i4>
      </vt:variant>
      <vt:variant>
        <vt:i4>5</vt:i4>
      </vt:variant>
      <vt:variant>
        <vt:lpwstr/>
      </vt:variant>
      <vt:variant>
        <vt:lpwstr>_Toc337146507</vt:lpwstr>
      </vt:variant>
      <vt:variant>
        <vt:i4>1245237</vt:i4>
      </vt:variant>
      <vt:variant>
        <vt:i4>14</vt:i4>
      </vt:variant>
      <vt:variant>
        <vt:i4>0</vt:i4>
      </vt:variant>
      <vt:variant>
        <vt:i4>5</vt:i4>
      </vt:variant>
      <vt:variant>
        <vt:lpwstr/>
      </vt:variant>
      <vt:variant>
        <vt:lpwstr>_Toc337146506</vt:lpwstr>
      </vt:variant>
      <vt:variant>
        <vt:i4>1245237</vt:i4>
      </vt:variant>
      <vt:variant>
        <vt:i4>8</vt:i4>
      </vt:variant>
      <vt:variant>
        <vt:i4>0</vt:i4>
      </vt:variant>
      <vt:variant>
        <vt:i4>5</vt:i4>
      </vt:variant>
      <vt:variant>
        <vt:lpwstr/>
      </vt:variant>
      <vt:variant>
        <vt:lpwstr>_Toc337146505</vt:lpwstr>
      </vt:variant>
      <vt:variant>
        <vt:i4>1245237</vt:i4>
      </vt:variant>
      <vt:variant>
        <vt:i4>2</vt:i4>
      </vt:variant>
      <vt:variant>
        <vt:i4>0</vt:i4>
      </vt:variant>
      <vt:variant>
        <vt:i4>5</vt:i4>
      </vt:variant>
      <vt:variant>
        <vt:lpwstr/>
      </vt:variant>
      <vt:variant>
        <vt:lpwstr>_Toc337146504</vt:lpwstr>
      </vt:variant>
      <vt:variant>
        <vt:i4>3145838</vt:i4>
      </vt:variant>
      <vt:variant>
        <vt:i4>9</vt:i4>
      </vt:variant>
      <vt:variant>
        <vt:i4>0</vt:i4>
      </vt:variant>
      <vt:variant>
        <vt:i4>5</vt:i4>
      </vt:variant>
      <vt:variant>
        <vt:lpwstr>http://www.gotomeeting.com/</vt:lpwstr>
      </vt:variant>
      <vt:variant>
        <vt:lpwstr/>
      </vt:variant>
      <vt:variant>
        <vt:i4>5308488</vt:i4>
      </vt:variant>
      <vt:variant>
        <vt:i4>6</vt:i4>
      </vt:variant>
      <vt:variant>
        <vt:i4>0</vt:i4>
      </vt:variant>
      <vt:variant>
        <vt:i4>5</vt:i4>
      </vt:variant>
      <vt:variant>
        <vt:lpwstr>http://www.idemployee.id.tue.nl/g.w.m.rauterberg/lecturenotes/DG308 DID/nielsen-1994.pdf</vt:lpwstr>
      </vt:variant>
      <vt:variant>
        <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5767238</vt:i4>
      </vt:variant>
      <vt:variant>
        <vt:i4>0</vt:i4>
      </vt:variant>
      <vt:variant>
        <vt:i4>0</vt:i4>
      </vt:variant>
      <vt:variant>
        <vt:i4>5</vt:i4>
      </vt:variant>
      <vt:variant>
        <vt:lpwstr>http://alternateassessmentdesign.sri.com/documents/WhitePaper2009_Assessment_CognitiveInterview.pdf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cp:lastModifiedBy>Kashka Kubzdela</cp:lastModifiedBy>
  <cp:revision>18</cp:revision>
  <cp:lastPrinted>2012-10-12T00:52:00Z</cp:lastPrinted>
  <dcterms:created xsi:type="dcterms:W3CDTF">2012-10-11T22:34:00Z</dcterms:created>
  <dcterms:modified xsi:type="dcterms:W3CDTF">2012-10-16T13:21:00Z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ies>
</file>