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0FA" w:rsidRPr="00E52E12" w:rsidRDefault="00DA40FA">
      <w:pPr>
        <w:pStyle w:val="Heading7"/>
        <w:keepLines/>
        <w:widowControl w:val="0"/>
        <w:tabs>
          <w:tab w:val="clear" w:pos="576"/>
          <w:tab w:val="clear" w:pos="1152"/>
          <w:tab w:val="clear" w:pos="1728"/>
          <w:tab w:val="clear" w:pos="2304"/>
          <w:tab w:val="clear" w:pos="3456"/>
          <w:tab w:val="clear" w:pos="4032"/>
          <w:tab w:val="clear" w:pos="4608"/>
          <w:tab w:val="clear" w:pos="5184"/>
          <w:tab w:val="clear" w:pos="6336"/>
          <w:tab w:val="clear" w:pos="6912"/>
          <w:tab w:val="clear" w:pos="7488"/>
          <w:tab w:val="clear" w:pos="8064"/>
          <w:tab w:val="clear" w:pos="9216"/>
          <w:tab w:val="left" w:pos="-929"/>
          <w:tab w:val="left" w:pos="-437"/>
          <w:tab w:val="left" w:pos="720"/>
          <w:tab w:val="left" w:pos="1440"/>
          <w:tab w:val="left" w:pos="2160"/>
          <w:tab w:val="left" w:pos="3600"/>
          <w:tab w:val="left" w:pos="4320"/>
          <w:tab w:val="left" w:pos="5040"/>
          <w:tab w:val="right" w:pos="5510"/>
          <w:tab w:val="left" w:pos="6480"/>
          <w:tab w:val="right" w:pos="6691"/>
          <w:tab w:val="left" w:pos="7200"/>
          <w:tab w:val="right" w:pos="7730"/>
          <w:tab w:val="left" w:pos="7920"/>
          <w:tab w:val="right" w:pos="8812"/>
          <w:tab w:val="left" w:pos="9360"/>
          <w:tab w:val="right" w:pos="9730"/>
          <w:tab w:val="left" w:pos="10080"/>
        </w:tabs>
        <w:suppressAutoHyphens/>
        <w:spacing w:line="240" w:lineRule="atLeast"/>
        <w:rPr>
          <w:rFonts w:ascii="Times New Roman" w:hAnsi="Times New Roman"/>
          <w:bCs/>
        </w:rPr>
      </w:pPr>
      <w:r w:rsidRPr="00E52E12">
        <w:rPr>
          <w:rFonts w:ascii="Times New Roman" w:hAnsi="Times New Roman"/>
          <w:bCs/>
        </w:rPr>
        <w:t>B.  COLLECTION OF INFORMATION EMPLOYING STATISTICAL METHODS</w:t>
      </w:r>
    </w:p>
    <w:p w:rsidR="00DA40FA" w:rsidRPr="00E52E12" w:rsidRDefault="00DA40FA">
      <w:pPr>
        <w:keepNext/>
        <w:keepLines/>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b/>
          <w:bCs/>
        </w:rPr>
      </w:pPr>
    </w:p>
    <w:p w:rsidR="00DA40FA" w:rsidRPr="00E52E12" w:rsidRDefault="00DA40FA">
      <w:pPr>
        <w:pStyle w:val="2ndheading"/>
        <w:rPr>
          <w:rFonts w:ascii="Times New Roman" w:hAnsi="Times New Roman"/>
        </w:rPr>
      </w:pPr>
      <w:r w:rsidRPr="00E52E12">
        <w:rPr>
          <w:rFonts w:ascii="Times New Roman" w:hAnsi="Times New Roman"/>
        </w:rPr>
        <w:t>1.</w:t>
      </w:r>
      <w:r w:rsidRPr="00E52E12">
        <w:rPr>
          <w:rFonts w:ascii="Times New Roman" w:hAnsi="Times New Roman"/>
        </w:rPr>
        <w:tab/>
        <w:t>Target Population</w:t>
      </w:r>
    </w:p>
    <w:p w:rsidR="00DA40FA" w:rsidRPr="00E52E12" w:rsidRDefault="00DA40F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imes New Roman" w:hAnsi="Times New Roman"/>
        </w:rPr>
      </w:pPr>
    </w:p>
    <w:p w:rsidR="00DA40FA" w:rsidRPr="00E52E12" w:rsidRDefault="00DA40F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rPr>
      </w:pPr>
      <w:r w:rsidRPr="00E52E12">
        <w:rPr>
          <w:rFonts w:ascii="Times New Roman" w:hAnsi="Times New Roman"/>
        </w:rPr>
        <w:tab/>
        <w:t>The target population for each FMR survey is all telephone households in the area with the following household/unit characteristics:</w:t>
      </w:r>
    </w:p>
    <w:p w:rsidR="00DA40FA" w:rsidRPr="00E52E12" w:rsidRDefault="00DA40F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rPr>
      </w:pPr>
    </w:p>
    <w:p w:rsidR="00DA40FA" w:rsidRPr="00E52E12" w:rsidRDefault="00DA40FA">
      <w:pPr>
        <w:widowControl/>
        <w:numPr>
          <w:ilvl w:val="0"/>
          <w:numId w:val="1"/>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imes New Roman" w:hAnsi="Times New Roman"/>
        </w:rPr>
      </w:pPr>
      <w:r w:rsidRPr="00E52E12">
        <w:rPr>
          <w:rFonts w:ascii="Times New Roman" w:hAnsi="Times New Roman"/>
        </w:rPr>
        <w:t>The respondent must be a renter of the dwelling unit;</w:t>
      </w:r>
    </w:p>
    <w:p w:rsidR="00DA40FA" w:rsidRPr="00E52E12" w:rsidRDefault="00DA40F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imes New Roman" w:hAnsi="Times New Roman"/>
        </w:rPr>
      </w:pPr>
    </w:p>
    <w:p w:rsidR="00DA40FA" w:rsidRPr="00E52E12" w:rsidRDefault="00DA40FA">
      <w:pPr>
        <w:widowControl/>
        <w:numPr>
          <w:ilvl w:val="0"/>
          <w:numId w:val="2"/>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imes New Roman" w:hAnsi="Times New Roman"/>
        </w:rPr>
      </w:pPr>
      <w:r w:rsidRPr="00E52E12">
        <w:rPr>
          <w:rFonts w:ascii="Times New Roman" w:hAnsi="Times New Roman"/>
        </w:rPr>
        <w:t>The respondent must reside in a single family residence (</w:t>
      </w:r>
      <w:r w:rsidRPr="00E52E12">
        <w:rPr>
          <w:rFonts w:ascii="Times New Roman" w:hAnsi="Times New Roman"/>
          <w:i/>
        </w:rPr>
        <w:t>i.e.</w:t>
      </w:r>
      <w:r w:rsidRPr="00E52E12">
        <w:rPr>
          <w:rFonts w:ascii="Times New Roman" w:hAnsi="Times New Roman"/>
        </w:rPr>
        <w:t>, not group quarters such as dormitory or military barracks);</w:t>
      </w:r>
    </w:p>
    <w:p w:rsidR="00DA40FA" w:rsidRPr="00E52E12" w:rsidRDefault="00DA40F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imes New Roman" w:hAnsi="Times New Roman"/>
        </w:rPr>
      </w:pPr>
    </w:p>
    <w:p w:rsidR="00DA40FA" w:rsidRPr="00E52E12" w:rsidRDefault="00DA40FA">
      <w:pPr>
        <w:widowControl/>
        <w:numPr>
          <w:ilvl w:val="0"/>
          <w:numId w:val="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imes New Roman" w:hAnsi="Times New Roman"/>
        </w:rPr>
      </w:pPr>
      <w:r w:rsidRPr="00E52E12">
        <w:rPr>
          <w:rFonts w:ascii="Times New Roman" w:hAnsi="Times New Roman"/>
        </w:rPr>
        <w:t>The respondent must be reached on a non-business phone;</w:t>
      </w:r>
    </w:p>
    <w:p w:rsidR="00DA40FA" w:rsidRPr="00E52E12" w:rsidRDefault="00DA40F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imes New Roman" w:hAnsi="Times New Roman"/>
        </w:rPr>
      </w:pPr>
    </w:p>
    <w:p w:rsidR="00DA40FA" w:rsidRPr="00E52E12" w:rsidRDefault="00DA40FA">
      <w:pPr>
        <w:widowControl/>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imes New Roman" w:hAnsi="Times New Roman"/>
        </w:rPr>
      </w:pPr>
      <w:r w:rsidRPr="00E52E12">
        <w:rPr>
          <w:rFonts w:ascii="Times New Roman" w:hAnsi="Times New Roman"/>
        </w:rPr>
        <w:t>The respondent must be reached in the unit that is used as the usual residence (</w:t>
      </w:r>
      <w:r w:rsidRPr="00E52E12">
        <w:rPr>
          <w:rFonts w:ascii="Times New Roman" w:hAnsi="Times New Roman"/>
          <w:i/>
        </w:rPr>
        <w:t>i.e.,</w:t>
      </w:r>
      <w:r w:rsidRPr="00E52E12">
        <w:rPr>
          <w:rFonts w:ascii="Times New Roman" w:hAnsi="Times New Roman"/>
        </w:rPr>
        <w:t xml:space="preserve"> not a seasonal or vacation residence);</w:t>
      </w:r>
    </w:p>
    <w:p w:rsidR="00DA40FA" w:rsidRPr="00E52E12" w:rsidRDefault="00DA40F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imes New Roman" w:hAnsi="Times New Roman"/>
        </w:rPr>
      </w:pPr>
    </w:p>
    <w:p w:rsidR="00DA40FA" w:rsidRPr="00E52E12" w:rsidRDefault="00DA40FA" w:rsidP="00162F94">
      <w:pPr>
        <w:widowControl/>
        <w:numPr>
          <w:ilvl w:val="0"/>
          <w:numId w:val="5"/>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rPr>
      </w:pPr>
      <w:r w:rsidRPr="00E52E12">
        <w:rPr>
          <w:rFonts w:ascii="Times New Roman" w:hAnsi="Times New Roman"/>
        </w:rPr>
        <w:t>The unit must have two bedrooms.  Metro</w:t>
      </w:r>
      <w:r w:rsidR="00162F94" w:rsidRPr="00E52E12">
        <w:rPr>
          <w:rFonts w:ascii="Times New Roman" w:hAnsi="Times New Roman"/>
        </w:rPr>
        <w:t>politan</w:t>
      </w:r>
      <w:r w:rsidRPr="00E52E12">
        <w:rPr>
          <w:rFonts w:ascii="Times New Roman" w:hAnsi="Times New Roman"/>
        </w:rPr>
        <w:t xml:space="preserve"> area survey</w:t>
      </w:r>
      <w:r w:rsidR="00162F94" w:rsidRPr="00E52E12">
        <w:rPr>
          <w:rFonts w:ascii="Times New Roman" w:hAnsi="Times New Roman"/>
        </w:rPr>
        <w:t>s</w:t>
      </w:r>
      <w:r w:rsidRPr="00E52E12">
        <w:rPr>
          <w:rFonts w:ascii="Times New Roman" w:hAnsi="Times New Roman"/>
        </w:rPr>
        <w:t xml:space="preserve"> may collect data for one</w:t>
      </w:r>
      <w:r w:rsidR="00162F94" w:rsidRPr="00E52E12">
        <w:rPr>
          <w:rFonts w:ascii="Times New Roman" w:hAnsi="Times New Roman"/>
        </w:rPr>
        <w:t xml:space="preserve">- </w:t>
      </w:r>
      <w:r w:rsidRPr="00E52E12">
        <w:rPr>
          <w:rFonts w:ascii="Times New Roman" w:hAnsi="Times New Roman"/>
        </w:rPr>
        <w:t>and two</w:t>
      </w:r>
      <w:r w:rsidR="00162F94" w:rsidRPr="00E52E12">
        <w:rPr>
          <w:rFonts w:ascii="Times New Roman" w:hAnsi="Times New Roman"/>
        </w:rPr>
        <w:t>-</w:t>
      </w:r>
      <w:r w:rsidRPr="00E52E12">
        <w:rPr>
          <w:rFonts w:ascii="Times New Roman" w:hAnsi="Times New Roman"/>
        </w:rPr>
        <w:t>bedrooms, nonmetro</w:t>
      </w:r>
      <w:r w:rsidR="00162F94" w:rsidRPr="00E52E12">
        <w:rPr>
          <w:rFonts w:ascii="Times New Roman" w:hAnsi="Times New Roman"/>
        </w:rPr>
        <w:t>politan</w:t>
      </w:r>
      <w:r w:rsidRPr="00E52E12">
        <w:rPr>
          <w:rFonts w:ascii="Times New Roman" w:hAnsi="Times New Roman"/>
        </w:rPr>
        <w:t xml:space="preserve"> area surveys may collect data for one</w:t>
      </w:r>
      <w:r w:rsidR="00162F94" w:rsidRPr="00E52E12">
        <w:rPr>
          <w:rFonts w:ascii="Times New Roman" w:hAnsi="Times New Roman"/>
        </w:rPr>
        <w:t>-,</w:t>
      </w:r>
      <w:r w:rsidRPr="00E52E12">
        <w:rPr>
          <w:rFonts w:ascii="Times New Roman" w:hAnsi="Times New Roman"/>
        </w:rPr>
        <w:t xml:space="preserve"> two</w:t>
      </w:r>
      <w:r w:rsidR="00162F94" w:rsidRPr="00E52E12">
        <w:rPr>
          <w:rFonts w:ascii="Times New Roman" w:hAnsi="Times New Roman"/>
        </w:rPr>
        <w:t>-,</w:t>
      </w:r>
      <w:r w:rsidRPr="00E52E12">
        <w:rPr>
          <w:rFonts w:ascii="Times New Roman" w:hAnsi="Times New Roman"/>
        </w:rPr>
        <w:t xml:space="preserve"> </w:t>
      </w:r>
      <w:r w:rsidR="00162F94" w:rsidRPr="00E52E12">
        <w:rPr>
          <w:rFonts w:ascii="Times New Roman" w:hAnsi="Times New Roman"/>
        </w:rPr>
        <w:t>and</w:t>
      </w:r>
      <w:r w:rsidRPr="00E52E12">
        <w:rPr>
          <w:rFonts w:ascii="Times New Roman" w:hAnsi="Times New Roman"/>
        </w:rPr>
        <w:t xml:space="preserve"> three</w:t>
      </w:r>
      <w:r w:rsidR="00162F94" w:rsidRPr="00E52E12">
        <w:rPr>
          <w:rFonts w:ascii="Times New Roman" w:hAnsi="Times New Roman"/>
        </w:rPr>
        <w:t>-</w:t>
      </w:r>
      <w:r w:rsidRPr="00E52E12">
        <w:rPr>
          <w:rFonts w:ascii="Times New Roman" w:hAnsi="Times New Roman"/>
        </w:rPr>
        <w:t>bedrooms;</w:t>
      </w:r>
    </w:p>
    <w:p w:rsidR="00DA40FA" w:rsidRPr="00E52E12" w:rsidRDefault="00DA40FA" w:rsidP="00162F94">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rPr>
      </w:pPr>
    </w:p>
    <w:p w:rsidR="00DA40FA" w:rsidRPr="00E52E12" w:rsidRDefault="00DA40FA">
      <w:pPr>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imes New Roman" w:hAnsi="Times New Roman"/>
        </w:rPr>
      </w:pPr>
      <w:r w:rsidRPr="00E52E12">
        <w:rPr>
          <w:rFonts w:ascii="Times New Roman" w:hAnsi="Times New Roman"/>
        </w:rPr>
        <w:t>The unit must have been built at least two years ago;</w:t>
      </w:r>
    </w:p>
    <w:p w:rsidR="00DA40FA" w:rsidRPr="00E52E12" w:rsidRDefault="00DA40F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imes New Roman" w:hAnsi="Times New Roman"/>
        </w:rPr>
      </w:pPr>
    </w:p>
    <w:p w:rsidR="00DA40FA" w:rsidRPr="00E52E12" w:rsidRDefault="00DA40FA">
      <w:pPr>
        <w:widowControl/>
        <w:numPr>
          <w:ilvl w:val="0"/>
          <w:numId w:val="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imes New Roman" w:hAnsi="Times New Roman"/>
        </w:rPr>
      </w:pPr>
      <w:r w:rsidRPr="00E52E12">
        <w:rPr>
          <w:rFonts w:ascii="Times New Roman" w:hAnsi="Times New Roman"/>
        </w:rPr>
        <w:t>The unit must not be owned by a Public Housing Authority (PHA);</w:t>
      </w:r>
    </w:p>
    <w:p w:rsidR="00DA40FA" w:rsidRPr="00E52E12" w:rsidRDefault="00DA40F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imes New Roman" w:hAnsi="Times New Roman"/>
        </w:rPr>
      </w:pPr>
    </w:p>
    <w:p w:rsidR="00DA40FA" w:rsidRPr="00E52E12" w:rsidRDefault="00DA40FA">
      <w:pPr>
        <w:widowControl/>
        <w:numPr>
          <w:ilvl w:val="0"/>
          <w:numId w:val="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imes New Roman" w:hAnsi="Times New Roman"/>
        </w:rPr>
      </w:pPr>
      <w:r w:rsidRPr="00E52E12">
        <w:rPr>
          <w:rFonts w:ascii="Times New Roman" w:hAnsi="Times New Roman"/>
        </w:rPr>
        <w:t>The unit must not be owned by a relative;</w:t>
      </w:r>
    </w:p>
    <w:p w:rsidR="00DA40FA" w:rsidRPr="00E52E12" w:rsidRDefault="00DA40F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imes New Roman" w:hAnsi="Times New Roman"/>
        </w:rPr>
      </w:pPr>
    </w:p>
    <w:p w:rsidR="00DA40FA" w:rsidRPr="00E52E12" w:rsidRDefault="00DA40FA">
      <w:pPr>
        <w:widowControl/>
        <w:numPr>
          <w:ilvl w:val="0"/>
          <w:numId w:val="9"/>
        </w:numPr>
        <w:tabs>
          <w:tab w:val="clear" w:pos="720"/>
          <w:tab w:val="left" w:pos="0"/>
          <w:tab w:val="num" w:pos="36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360"/>
        <w:jc w:val="both"/>
        <w:rPr>
          <w:rFonts w:ascii="Times New Roman" w:hAnsi="Times New Roman"/>
        </w:rPr>
      </w:pPr>
      <w:r w:rsidRPr="00E52E12">
        <w:rPr>
          <w:rFonts w:ascii="Times New Roman" w:hAnsi="Times New Roman"/>
        </w:rPr>
        <w:t>The respondent must not perform work for the landlord in exchange for rent.</w:t>
      </w:r>
    </w:p>
    <w:p w:rsidR="00DA40FA" w:rsidRPr="00E52E12" w:rsidRDefault="00DA40F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imes New Roman" w:hAnsi="Times New Roman"/>
        </w:rPr>
      </w:pPr>
    </w:p>
    <w:p w:rsidR="00DA40FA" w:rsidRPr="00E52E12" w:rsidRDefault="00233F2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imes New Roman" w:hAnsi="Times New Roman"/>
        </w:rPr>
      </w:pPr>
      <w:r w:rsidRPr="00E52E12">
        <w:rPr>
          <w:rFonts w:ascii="Times New Roman" w:hAnsi="Times New Roman"/>
        </w:rPr>
        <w:tab/>
      </w:r>
      <w:r w:rsidR="00DA40FA" w:rsidRPr="00E52E12">
        <w:rPr>
          <w:rFonts w:ascii="Times New Roman" w:hAnsi="Times New Roman"/>
        </w:rPr>
        <w:t>Eligible respondents are divided into two groups, defined by the length of residence in their current units: “recent</w:t>
      </w:r>
      <w:r w:rsidR="00162F94" w:rsidRPr="00E52E12">
        <w:rPr>
          <w:rFonts w:ascii="Times New Roman" w:hAnsi="Times New Roman"/>
        </w:rPr>
        <w:t>-</w:t>
      </w:r>
      <w:r w:rsidR="00DA40FA" w:rsidRPr="00E52E12">
        <w:rPr>
          <w:rFonts w:ascii="Times New Roman" w:hAnsi="Times New Roman"/>
        </w:rPr>
        <w:t>movers” or “</w:t>
      </w:r>
      <w:proofErr w:type="spellStart"/>
      <w:r w:rsidR="00DA40FA" w:rsidRPr="00E52E12">
        <w:rPr>
          <w:rFonts w:ascii="Times New Roman" w:hAnsi="Times New Roman"/>
        </w:rPr>
        <w:t>stayers</w:t>
      </w:r>
      <w:proofErr w:type="spellEnd"/>
      <w:r w:rsidR="00DA40FA" w:rsidRPr="00E52E12">
        <w:rPr>
          <w:rFonts w:ascii="Times New Roman" w:hAnsi="Times New Roman"/>
        </w:rPr>
        <w:t>.”  “Recent</w:t>
      </w:r>
      <w:r w:rsidR="00162F94" w:rsidRPr="00E52E12">
        <w:rPr>
          <w:rFonts w:ascii="Times New Roman" w:hAnsi="Times New Roman"/>
        </w:rPr>
        <w:t>-</w:t>
      </w:r>
      <w:r w:rsidR="00DA40FA" w:rsidRPr="00E52E12">
        <w:rPr>
          <w:rFonts w:ascii="Times New Roman" w:hAnsi="Times New Roman"/>
        </w:rPr>
        <w:t xml:space="preserve">movers” are renters who have been in their current units for </w:t>
      </w:r>
      <w:r w:rsidR="00162F94" w:rsidRPr="00E52E12">
        <w:rPr>
          <w:rFonts w:ascii="Times New Roman" w:hAnsi="Times New Roman"/>
        </w:rPr>
        <w:t>24</w:t>
      </w:r>
      <w:r w:rsidR="00DA40FA" w:rsidRPr="00E52E12">
        <w:rPr>
          <w:rFonts w:ascii="Times New Roman" w:hAnsi="Times New Roman"/>
        </w:rPr>
        <w:t xml:space="preserve"> months or less at the time of the interview; “</w:t>
      </w:r>
      <w:proofErr w:type="spellStart"/>
      <w:r w:rsidR="00DA40FA" w:rsidRPr="00E52E12">
        <w:rPr>
          <w:rFonts w:ascii="Times New Roman" w:hAnsi="Times New Roman"/>
        </w:rPr>
        <w:t>stayers</w:t>
      </w:r>
      <w:proofErr w:type="spellEnd"/>
      <w:r w:rsidR="00DA40FA" w:rsidRPr="00E52E12">
        <w:rPr>
          <w:rFonts w:ascii="Times New Roman" w:hAnsi="Times New Roman"/>
        </w:rPr>
        <w:t xml:space="preserve">” are renters who have been in their current units more than </w:t>
      </w:r>
      <w:r w:rsidR="00162F94" w:rsidRPr="00E52E12">
        <w:rPr>
          <w:rFonts w:ascii="Times New Roman" w:hAnsi="Times New Roman"/>
        </w:rPr>
        <w:t>24</w:t>
      </w:r>
      <w:r w:rsidR="00DA40FA" w:rsidRPr="00E52E12">
        <w:rPr>
          <w:rFonts w:ascii="Times New Roman" w:hAnsi="Times New Roman"/>
        </w:rPr>
        <w:t xml:space="preserve"> months at the time of the interview.  Data were collected for both recent</w:t>
      </w:r>
      <w:r w:rsidR="00162F94" w:rsidRPr="00E52E12">
        <w:rPr>
          <w:rFonts w:ascii="Times New Roman" w:hAnsi="Times New Roman"/>
        </w:rPr>
        <w:t>-</w:t>
      </w:r>
      <w:r w:rsidR="00DA40FA" w:rsidRPr="00E52E12">
        <w:rPr>
          <w:rFonts w:ascii="Times New Roman" w:hAnsi="Times New Roman"/>
        </w:rPr>
        <w:t xml:space="preserve">movers and </w:t>
      </w:r>
      <w:proofErr w:type="spellStart"/>
      <w:r w:rsidR="00DA40FA" w:rsidRPr="00E52E12">
        <w:rPr>
          <w:rFonts w:ascii="Times New Roman" w:hAnsi="Times New Roman"/>
        </w:rPr>
        <w:t>stayers</w:t>
      </w:r>
      <w:proofErr w:type="spellEnd"/>
      <w:r w:rsidR="00DA40FA" w:rsidRPr="00E52E12">
        <w:rPr>
          <w:rFonts w:ascii="Times New Roman" w:hAnsi="Times New Roman"/>
        </w:rPr>
        <w:t>.</w:t>
      </w:r>
      <w:r w:rsidR="00162F94" w:rsidRPr="00E52E12">
        <w:rPr>
          <w:rFonts w:ascii="Times New Roman" w:hAnsi="Times New Roman"/>
        </w:rPr>
        <w:t xml:space="preserve"> </w:t>
      </w:r>
      <w:r w:rsidR="006728B9" w:rsidRPr="00E52E12">
        <w:rPr>
          <w:rFonts w:ascii="Times New Roman" w:hAnsi="Times New Roman"/>
        </w:rPr>
        <w:t xml:space="preserve"> </w:t>
      </w:r>
    </w:p>
    <w:p w:rsidR="00DA40FA" w:rsidRPr="00E52E12" w:rsidRDefault="00DA40F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imes New Roman" w:hAnsi="Times New Roman"/>
        </w:rPr>
      </w:pPr>
    </w:p>
    <w:p w:rsidR="00DA40FA" w:rsidRPr="00E52E12" w:rsidRDefault="00DA40FA">
      <w:pPr>
        <w:pStyle w:val="2ndheading"/>
        <w:rPr>
          <w:rStyle w:val="majorhead"/>
          <w:rFonts w:ascii="Times New Roman" w:hAnsi="Times New Roman"/>
          <w:b/>
          <w:bCs w:val="0"/>
          <w:sz w:val="24"/>
        </w:rPr>
      </w:pPr>
      <w:r w:rsidRPr="00E52E12">
        <w:rPr>
          <w:rStyle w:val="majorhead"/>
          <w:rFonts w:ascii="Times New Roman" w:hAnsi="Times New Roman"/>
          <w:b/>
          <w:bCs w:val="0"/>
          <w:sz w:val="24"/>
        </w:rPr>
        <w:t>2.</w:t>
      </w:r>
      <w:r w:rsidRPr="00E52E12">
        <w:rPr>
          <w:rStyle w:val="majorhead"/>
          <w:rFonts w:ascii="Times New Roman" w:hAnsi="Times New Roman"/>
          <w:b/>
          <w:bCs w:val="0"/>
          <w:sz w:val="24"/>
        </w:rPr>
        <w:tab/>
        <w:t>Sample Selection</w:t>
      </w:r>
    </w:p>
    <w:p w:rsidR="00DA40FA" w:rsidRPr="00E52E12" w:rsidRDefault="00DA40FA">
      <w:pPr>
        <w:pStyle w:val="BodyText"/>
        <w:tabs>
          <w:tab w:val="clear"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snapToGrid w:val="0"/>
          <w:szCs w:val="20"/>
        </w:rPr>
      </w:pPr>
    </w:p>
    <w:p w:rsidR="00233F20" w:rsidRDefault="00233F20" w:rsidP="00233F20">
      <w:pPr>
        <w:pStyle w:val="PlainText"/>
        <w:rPr>
          <w:rFonts w:ascii="Times New Roman" w:hAnsi="Times New Roman" w:cs="Times New Roman"/>
          <w:sz w:val="24"/>
          <w:szCs w:val="24"/>
        </w:rPr>
      </w:pPr>
      <w:r w:rsidRPr="00E52E12">
        <w:rPr>
          <w:rFonts w:ascii="Times New Roman" w:hAnsi="Times New Roman" w:cs="Times New Roman"/>
          <w:sz w:val="24"/>
          <w:szCs w:val="24"/>
        </w:rPr>
        <w:tab/>
      </w:r>
      <w:r w:rsidR="00216440">
        <w:rPr>
          <w:rFonts w:ascii="Times New Roman" w:hAnsi="Times New Roman" w:cs="Times New Roman"/>
          <w:sz w:val="24"/>
          <w:szCs w:val="24"/>
        </w:rPr>
        <w:t>For the phone surveys,</w:t>
      </w:r>
      <w:r w:rsidRPr="00E52E12">
        <w:rPr>
          <w:rFonts w:ascii="Times New Roman" w:hAnsi="Times New Roman" w:cs="Times New Roman"/>
          <w:sz w:val="24"/>
          <w:szCs w:val="24"/>
        </w:rPr>
        <w:t xml:space="preserve"> list-assisted random digit dialing methodology</w:t>
      </w:r>
      <w:r w:rsidR="00216440">
        <w:rPr>
          <w:rFonts w:ascii="Times New Roman" w:hAnsi="Times New Roman" w:cs="Times New Roman"/>
          <w:sz w:val="24"/>
          <w:szCs w:val="24"/>
        </w:rPr>
        <w:t xml:space="preserve"> is used</w:t>
      </w:r>
      <w:r w:rsidRPr="00E52E12">
        <w:rPr>
          <w:rFonts w:ascii="Times New Roman" w:hAnsi="Times New Roman" w:cs="Times New Roman"/>
          <w:sz w:val="24"/>
          <w:szCs w:val="24"/>
        </w:rPr>
        <w:t>.  List-assisted refers to the use of commercial lists of directory-listed telephone numbers to increase the likelihood of dialing household residences.  This method gives unlisted telephone numbers the same chance to be selected as directory-listed numbers.</w:t>
      </w:r>
    </w:p>
    <w:p w:rsidR="00D614B4" w:rsidRPr="00E52E12" w:rsidRDefault="00D614B4" w:rsidP="00233F20">
      <w:pPr>
        <w:pStyle w:val="PlainText"/>
        <w:rPr>
          <w:rFonts w:ascii="Times New Roman" w:hAnsi="Times New Roman" w:cs="Times New Roman"/>
          <w:sz w:val="24"/>
          <w:szCs w:val="24"/>
        </w:rPr>
      </w:pPr>
    </w:p>
    <w:p w:rsidR="00233F20" w:rsidRPr="00E52E12" w:rsidRDefault="00233F20" w:rsidP="00233F20">
      <w:pPr>
        <w:pStyle w:val="PlainText"/>
        <w:rPr>
          <w:rFonts w:ascii="Times New Roman" w:hAnsi="Times New Roman" w:cs="Times New Roman"/>
          <w:sz w:val="24"/>
          <w:szCs w:val="24"/>
        </w:rPr>
      </w:pPr>
      <w:r w:rsidRPr="00E52E12">
        <w:rPr>
          <w:rFonts w:ascii="Times New Roman" w:hAnsi="Times New Roman" w:cs="Times New Roman"/>
          <w:sz w:val="24"/>
          <w:szCs w:val="24"/>
        </w:rPr>
        <w:tab/>
        <w:t>The system utilizes a database consisting of all residential telephone exchanges, working bank information, and various geographic service parameters such as state, county, Primary ZIP code, etc.  In addition, the database provides working bank information at the two-digit level – each of the 100 banks (i.e., first two digits of the four-digit suffix) in each exchange is defined as "working" if it contains one or more listed telephone households.  On a National basis, this definition covers an estimated 96.4% of all residential telephone numbers and 99.96% of listed residential numbers.  This database is updated on a quarterly basis.  The sample frame consists of the set of all telephone exchanges that meet the geographic criteria.  This geographic definition is made using one or more of the geographic codes included in the database.  Following specification of the geographic area, the system selects all exchanges and associated working banks that meet those criteria.  Based on the sample frame defined above, the system computes an interval such that the number of intervals is equivalent to the desired number of sample pieces.  The interval is computed by dividing the total possible telephone numbers in the sample frame (i.e., # of working banks x 100) by the number of RDD sample pieces required.  Within each interval a single random number is generated between 1 and the interval size; the corresponding phone number within the interval is identified and written to an output file.  The result is that every potential telephone number within the defined sample frame has a known and equal probability of selection.</w:t>
      </w:r>
    </w:p>
    <w:p w:rsidR="00233F20" w:rsidRPr="00E52E12" w:rsidRDefault="00233F20" w:rsidP="00233F20">
      <w:pPr>
        <w:rPr>
          <w:rFonts w:ascii="Times New Roman" w:hAnsi="Times New Roman"/>
        </w:rPr>
      </w:pPr>
    </w:p>
    <w:p w:rsidR="00233F20" w:rsidRPr="00E52E12" w:rsidRDefault="00233F20" w:rsidP="00233F20">
      <w:pPr>
        <w:rPr>
          <w:rFonts w:ascii="Times New Roman" w:hAnsi="Times New Roman"/>
          <w:bCs/>
        </w:rPr>
      </w:pPr>
      <w:r w:rsidRPr="00E52E12">
        <w:rPr>
          <w:rFonts w:ascii="Times New Roman" w:hAnsi="Times New Roman"/>
          <w:bCs/>
        </w:rPr>
        <w:tab/>
        <w:t xml:space="preserve">This process is designed to purge about 75% of the non-productive numbers (non-working, businesses and fax/modems).  Since this process is completed after the sample is generated, the statistical integrity of the sample is maintained.  </w:t>
      </w:r>
    </w:p>
    <w:p w:rsidR="00233F20" w:rsidRPr="00E52E12" w:rsidRDefault="00233F20" w:rsidP="00233F20">
      <w:pPr>
        <w:rPr>
          <w:rFonts w:ascii="Times New Roman" w:hAnsi="Times New Roman"/>
          <w:bCs/>
        </w:rPr>
      </w:pPr>
    </w:p>
    <w:p w:rsidR="00233F20" w:rsidRPr="00E52E12" w:rsidRDefault="00233F20" w:rsidP="00233F20">
      <w:pPr>
        <w:rPr>
          <w:rFonts w:ascii="Times New Roman" w:hAnsi="Times New Roman"/>
          <w:bCs/>
        </w:rPr>
      </w:pPr>
      <w:r w:rsidRPr="00E52E12">
        <w:rPr>
          <w:rFonts w:ascii="Times New Roman" w:hAnsi="Times New Roman"/>
          <w:bCs/>
        </w:rPr>
        <w:tab/>
        <w:t xml:space="preserve">The Pre-Dialer Phase – The file of generated numbers is passed against the ID database, </w:t>
      </w:r>
      <w:r w:rsidR="00216440">
        <w:rPr>
          <w:rFonts w:ascii="Times New Roman" w:hAnsi="Times New Roman"/>
          <w:bCs/>
        </w:rPr>
        <w:t>where b</w:t>
      </w:r>
      <w:r w:rsidRPr="00E52E12">
        <w:rPr>
          <w:rFonts w:ascii="Times New Roman" w:hAnsi="Times New Roman"/>
          <w:bCs/>
        </w:rPr>
        <w:t>usiness numbers are eliminated while listed household numbers are set aside, to be recombined after the active Dialer Phase.</w:t>
      </w:r>
    </w:p>
    <w:p w:rsidR="00233F20" w:rsidRPr="00E52E12" w:rsidRDefault="00233F20" w:rsidP="00233F20">
      <w:pPr>
        <w:rPr>
          <w:rFonts w:ascii="Times New Roman" w:hAnsi="Times New Roman"/>
          <w:bCs/>
        </w:rPr>
      </w:pPr>
    </w:p>
    <w:p w:rsidR="00233F20" w:rsidRPr="00E52E12" w:rsidRDefault="00233F20" w:rsidP="00233F20">
      <w:pPr>
        <w:pStyle w:val="BodyText"/>
        <w:rPr>
          <w:rFonts w:ascii="Times New Roman" w:hAnsi="Times New Roman"/>
          <w:bCs/>
        </w:rPr>
      </w:pPr>
      <w:r w:rsidRPr="00E52E12">
        <w:rPr>
          <w:rFonts w:ascii="Times New Roman" w:hAnsi="Times New Roman"/>
          <w:bCs/>
        </w:rPr>
        <w:tab/>
        <w:t xml:space="preserve">The Dialer Phase – The remaining numbers are then processed using automated dialing equipment – actually a specially configured PROYTYS Telephony system.  In this phase, the dialing is 100% attended and the phone is allowed to ring up to two times.  Specially trained agents are available to speak to anyone who might answer the phone and the number is </w:t>
      </w:r>
      <w:proofErr w:type="spellStart"/>
      <w:r w:rsidRPr="00E52E12">
        <w:rPr>
          <w:rFonts w:ascii="Times New Roman" w:hAnsi="Times New Roman"/>
          <w:bCs/>
        </w:rPr>
        <w:t>dispositioned</w:t>
      </w:r>
      <w:proofErr w:type="spellEnd"/>
      <w:r w:rsidRPr="00E52E12">
        <w:rPr>
          <w:rFonts w:ascii="Times New Roman" w:hAnsi="Times New Roman"/>
          <w:bCs/>
        </w:rPr>
        <w:t xml:space="preserve"> accordingly.  Given this human intervention in evaluating all call results, virtually all remaining businesses, non-working and non-</w:t>
      </w:r>
      <w:proofErr w:type="spellStart"/>
      <w:r w:rsidRPr="00E52E12">
        <w:rPr>
          <w:rFonts w:ascii="Times New Roman" w:hAnsi="Times New Roman"/>
          <w:bCs/>
        </w:rPr>
        <w:t>tritone</w:t>
      </w:r>
      <w:proofErr w:type="spellEnd"/>
      <w:r w:rsidRPr="00E52E12">
        <w:rPr>
          <w:rFonts w:ascii="Times New Roman" w:hAnsi="Times New Roman"/>
          <w:bCs/>
        </w:rPr>
        <w:t xml:space="preserve"> intercepts, compensate for differences in non-working intercept behavior.  The testing takes place during the restricted hours of 9 a.m. – 5 p.m. local time, to further minimize intrusion since fewer people are home during these hours.</w:t>
      </w:r>
    </w:p>
    <w:p w:rsidR="00233F20" w:rsidRPr="00E52E12" w:rsidRDefault="00233F20" w:rsidP="00233F20">
      <w:pPr>
        <w:pStyle w:val="BodyText"/>
        <w:rPr>
          <w:rFonts w:ascii="Times New Roman" w:hAnsi="Times New Roman"/>
          <w:bCs/>
        </w:rPr>
      </w:pPr>
      <w:r w:rsidRPr="00E52E12">
        <w:rPr>
          <w:rFonts w:ascii="Times New Roman" w:hAnsi="Times New Roman"/>
          <w:bCs/>
        </w:rPr>
        <w:t>The Post-Dialer Phase – The sample is then reconstructed, excluding the non-productive numbers identified in the previous two phases.</w:t>
      </w:r>
    </w:p>
    <w:p w:rsidR="00233F20" w:rsidRPr="00E52E12" w:rsidRDefault="00233F20" w:rsidP="00233F20">
      <w:pPr>
        <w:pStyle w:val="BodyText"/>
        <w:rPr>
          <w:rFonts w:ascii="Times New Roman" w:hAnsi="Times New Roman"/>
          <w:bCs/>
        </w:rPr>
      </w:pPr>
    </w:p>
    <w:p w:rsidR="00DA40FA" w:rsidRDefault="00DA40F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imes New Roman" w:hAnsi="Times New Roman"/>
        </w:rPr>
      </w:pPr>
      <w:r w:rsidRPr="00E52E12">
        <w:rPr>
          <w:rFonts w:ascii="Times New Roman" w:hAnsi="Times New Roman"/>
        </w:rPr>
        <w:tab/>
        <w:t>While data were collected for both recent</w:t>
      </w:r>
      <w:r w:rsidR="00162F94" w:rsidRPr="00E52E12">
        <w:rPr>
          <w:rFonts w:ascii="Times New Roman" w:hAnsi="Times New Roman"/>
        </w:rPr>
        <w:t>-</w:t>
      </w:r>
      <w:r w:rsidRPr="00E52E12">
        <w:rPr>
          <w:rFonts w:ascii="Times New Roman" w:hAnsi="Times New Roman"/>
        </w:rPr>
        <w:t xml:space="preserve">movers and </w:t>
      </w:r>
      <w:proofErr w:type="spellStart"/>
      <w:r w:rsidRPr="00E52E12">
        <w:rPr>
          <w:rFonts w:ascii="Times New Roman" w:hAnsi="Times New Roman"/>
        </w:rPr>
        <w:t>stayers</w:t>
      </w:r>
      <w:proofErr w:type="spellEnd"/>
      <w:r w:rsidRPr="00E52E12">
        <w:rPr>
          <w:rFonts w:ascii="Times New Roman" w:hAnsi="Times New Roman"/>
        </w:rPr>
        <w:t xml:space="preserve">, calling protocols for FMR areas required that interviews be completed with at least </w:t>
      </w:r>
      <w:r w:rsidR="00664C13">
        <w:rPr>
          <w:rFonts w:ascii="Times New Roman" w:hAnsi="Times New Roman"/>
        </w:rPr>
        <w:t>150</w:t>
      </w:r>
      <w:r w:rsidRPr="00E52E12">
        <w:rPr>
          <w:rFonts w:ascii="Times New Roman" w:hAnsi="Times New Roman"/>
        </w:rPr>
        <w:t xml:space="preserve"> recent</w:t>
      </w:r>
      <w:r w:rsidR="00162F94" w:rsidRPr="00E52E12">
        <w:rPr>
          <w:rFonts w:ascii="Times New Roman" w:hAnsi="Times New Roman"/>
        </w:rPr>
        <w:t>-</w:t>
      </w:r>
      <w:r w:rsidRPr="00E52E12">
        <w:rPr>
          <w:rFonts w:ascii="Times New Roman" w:hAnsi="Times New Roman"/>
        </w:rPr>
        <w:t>movers in each FMR metro</w:t>
      </w:r>
      <w:r w:rsidR="00162F94" w:rsidRPr="00E52E12">
        <w:rPr>
          <w:rFonts w:ascii="Times New Roman" w:hAnsi="Times New Roman"/>
        </w:rPr>
        <w:t>politan</w:t>
      </w:r>
      <w:r w:rsidRPr="00E52E12">
        <w:rPr>
          <w:rFonts w:ascii="Times New Roman" w:hAnsi="Times New Roman"/>
        </w:rPr>
        <w:t xml:space="preserve"> area.  Calling protocols also required that additional recent</w:t>
      </w:r>
      <w:r w:rsidR="00162F94" w:rsidRPr="00E52E12">
        <w:rPr>
          <w:rFonts w:ascii="Times New Roman" w:hAnsi="Times New Roman"/>
        </w:rPr>
        <w:t>-</w:t>
      </w:r>
      <w:r w:rsidRPr="00E52E12">
        <w:rPr>
          <w:rFonts w:ascii="Times New Roman" w:hAnsi="Times New Roman"/>
        </w:rPr>
        <w:t xml:space="preserve">mover interviews be completed in areas where the half-width of a 95 percent confidence interval centered at the 40th or 50th percentile recent mover rent estimate was greater than 5 percent of the estimate.  Once the sampling frames for each FMR area was created, a preliminary estimate of the incidence of eligible rental units was obtained using Census information.  </w:t>
      </w:r>
    </w:p>
    <w:p w:rsidR="00664C13" w:rsidRDefault="00664C1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imes New Roman" w:hAnsi="Times New Roman"/>
        </w:rPr>
      </w:pPr>
    </w:p>
    <w:p w:rsidR="00A434E6" w:rsidRDefault="00A434E6" w:rsidP="00A434E6">
      <w:r>
        <w:t xml:space="preserve">Mail data will be entered by hand with 100% double data entry.  Imaging may be done in our Springfield office to help us manage the documents.  If this is done, paper records will be shredded.  Scanning will not be done because the responses to the survey are numeric entry, so hand entry is more cost effective. </w:t>
      </w:r>
    </w:p>
    <w:p w:rsidR="00A434E6" w:rsidRPr="00FC6A1D" w:rsidRDefault="00A434E6" w:rsidP="00A434E6">
      <w:r>
        <w:t xml:space="preserve">All mail data will be entered.  </w:t>
      </w:r>
      <w:r w:rsidRPr="007E1160">
        <w:t>This means that there must be a punch in the program for every possible re</w:t>
      </w:r>
      <w:r>
        <w:t>s</w:t>
      </w:r>
      <w:r w:rsidRPr="007E1160">
        <w:t xml:space="preserve">ponse </w:t>
      </w:r>
      <w:r>
        <w:t xml:space="preserve">option </w:t>
      </w:r>
      <w:r w:rsidRPr="007E1160">
        <w:t>so that multiple check boxes for every single punch question can be indicated</w:t>
      </w:r>
      <w:r>
        <w:t xml:space="preserve">.  Data entry staff will not do any data cleaning.  They will only enter exactly what is on the forms without skipping any marks. </w:t>
      </w:r>
    </w:p>
    <w:p w:rsidR="00664C13" w:rsidRPr="00E52E12" w:rsidRDefault="00664C1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imes New Roman" w:hAnsi="Times New Roman"/>
        </w:rPr>
      </w:pPr>
    </w:p>
    <w:p w:rsidR="00233F20" w:rsidRPr="00E52E12" w:rsidRDefault="00233F2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imes New Roman" w:hAnsi="Times New Roman"/>
        </w:rPr>
      </w:pPr>
    </w:p>
    <w:p w:rsidR="00DA40FA" w:rsidRDefault="00DA40FA">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rPr>
      </w:pPr>
    </w:p>
    <w:p w:rsidR="00DA40FA" w:rsidRDefault="00A434E6">
      <w:pPr>
        <w:pStyle w:val="Heading8"/>
        <w:rPr>
          <w:u w:val="none"/>
        </w:rPr>
      </w:pPr>
      <w:r>
        <w:rPr>
          <w:u w:val="none"/>
        </w:rPr>
        <w:t>3</w:t>
      </w:r>
      <w:r w:rsidR="00DA40FA">
        <w:rPr>
          <w:u w:val="none"/>
        </w:rPr>
        <w:t>.</w:t>
      </w:r>
      <w:r w:rsidR="00DA40FA">
        <w:rPr>
          <w:u w:val="none"/>
        </w:rPr>
        <w:tab/>
        <w:t>Statistical Consultants; Data Collection Contractor</w:t>
      </w:r>
    </w:p>
    <w:p w:rsidR="00DA40FA" w:rsidRDefault="00DA40FA">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rPr>
      </w:pPr>
    </w:p>
    <w:p w:rsidR="00DA40FA" w:rsidRDefault="00DA40FA">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rPr>
      </w:pPr>
      <w:r>
        <w:rPr>
          <w:rFonts w:ascii="Times New Roman" w:hAnsi="Times New Roman"/>
        </w:rPr>
        <w:tab/>
        <w:t>During the development of the area-specific and HUD Regional surveys conducted by the Research Triangle Institute (RTI, located in Research Triangle Park, NC), discussions were held with the following RTI staff:</w:t>
      </w:r>
    </w:p>
    <w:p w:rsidR="00DA40FA" w:rsidRDefault="00DA40FA">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rPr>
      </w:pPr>
    </w:p>
    <w:p w:rsidR="00DA40FA" w:rsidRDefault="00DA40FA" w:rsidP="00E832C0">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rPr>
      </w:pPr>
      <w:r>
        <w:rPr>
          <w:rFonts w:ascii="Times New Roman" w:hAnsi="Times New Roman"/>
        </w:rPr>
        <w:tab/>
        <w:t xml:space="preserve">Charles L. Usher, Director, Center for Policy Studies, Francis J. Potter, Senior Research Statistician, and </w:t>
      </w:r>
      <w:proofErr w:type="spellStart"/>
      <w:r>
        <w:rPr>
          <w:rFonts w:ascii="Times New Roman" w:hAnsi="Times New Roman"/>
        </w:rPr>
        <w:t>Jutta</w:t>
      </w:r>
      <w:proofErr w:type="spellEnd"/>
      <w:r>
        <w:rPr>
          <w:rFonts w:ascii="Times New Roman" w:hAnsi="Times New Roman"/>
        </w:rPr>
        <w:t xml:space="preserve"> P. </w:t>
      </w:r>
      <w:proofErr w:type="spellStart"/>
      <w:r>
        <w:rPr>
          <w:rFonts w:ascii="Times New Roman" w:hAnsi="Times New Roman"/>
        </w:rPr>
        <w:t>Sebestik</w:t>
      </w:r>
      <w:proofErr w:type="spellEnd"/>
      <w:r>
        <w:rPr>
          <w:rFonts w:ascii="Times New Roman" w:hAnsi="Times New Roman"/>
        </w:rPr>
        <w:t>, Senior Research Survey Specialist.</w:t>
      </w:r>
    </w:p>
    <w:p w:rsidR="00DA40FA" w:rsidRDefault="00DA40FA" w:rsidP="00E832C0">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rPr>
      </w:pPr>
    </w:p>
    <w:p w:rsidR="00DA40FA" w:rsidRDefault="00DA40FA">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rPr>
      </w:pPr>
      <w:r>
        <w:rPr>
          <w:rFonts w:ascii="Times New Roman" w:hAnsi="Times New Roman"/>
        </w:rPr>
        <w:tab/>
      </w:r>
      <w:r w:rsidR="00B8784B">
        <w:rPr>
          <w:rFonts w:ascii="Times New Roman" w:hAnsi="Times New Roman"/>
        </w:rPr>
        <w:t>The surveys were continued under a contract with ORC-Macro, through 2006, although the regional surveys were stopped in 2005.  Improvements were made to the survey methodology in consultation with the following ORC-Macro staff</w:t>
      </w:r>
      <w:r>
        <w:rPr>
          <w:rFonts w:ascii="Times New Roman" w:hAnsi="Times New Roman"/>
        </w:rPr>
        <w:t>:</w:t>
      </w:r>
    </w:p>
    <w:p w:rsidR="00DA40FA" w:rsidRDefault="00DA40FA">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rPr>
      </w:pPr>
    </w:p>
    <w:p w:rsidR="00DA40FA" w:rsidRDefault="00DA40FA" w:rsidP="00E832C0">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rPr>
      </w:pPr>
      <w:r>
        <w:rPr>
          <w:rFonts w:ascii="Times New Roman" w:hAnsi="Times New Roman"/>
        </w:rPr>
        <w:tab/>
      </w:r>
      <w:proofErr w:type="gramStart"/>
      <w:r>
        <w:rPr>
          <w:rFonts w:ascii="Times New Roman" w:hAnsi="Times New Roman"/>
        </w:rPr>
        <w:t xml:space="preserve">Dr. Gregory </w:t>
      </w:r>
      <w:proofErr w:type="spellStart"/>
      <w:r>
        <w:rPr>
          <w:rFonts w:ascii="Times New Roman" w:hAnsi="Times New Roman"/>
        </w:rPr>
        <w:t>Mahnke</w:t>
      </w:r>
      <w:proofErr w:type="spellEnd"/>
      <w:r>
        <w:rPr>
          <w:rFonts w:ascii="Times New Roman" w:hAnsi="Times New Roman"/>
        </w:rPr>
        <w:t xml:space="preserve">, Vice President and Managing Officer; </w:t>
      </w:r>
      <w:r w:rsidR="00634C7A">
        <w:rPr>
          <w:rFonts w:ascii="Times New Roman" w:hAnsi="Times New Roman"/>
        </w:rPr>
        <w:t xml:space="preserve">Randal S. ZuWallack, Senior Statistical Analyst, and </w:t>
      </w:r>
      <w:r>
        <w:rPr>
          <w:rFonts w:ascii="Times New Roman" w:hAnsi="Times New Roman"/>
        </w:rPr>
        <w:t>Leslyn Hall, Project Manager.</w:t>
      </w:r>
      <w:proofErr w:type="gramEnd"/>
      <w:r>
        <w:rPr>
          <w:rFonts w:ascii="Times New Roman" w:hAnsi="Times New Roman"/>
        </w:rPr>
        <w:t xml:space="preserve"> </w:t>
      </w:r>
    </w:p>
    <w:p w:rsidR="00DA40FA" w:rsidRDefault="00DA40FA">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rPr>
      </w:pPr>
    </w:p>
    <w:p w:rsidR="00DA40FA" w:rsidRDefault="00DA40FA">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rPr>
      </w:pPr>
      <w:r>
        <w:rPr>
          <w:rFonts w:ascii="Times New Roman" w:hAnsi="Times New Roman"/>
        </w:rPr>
        <w:tab/>
      </w:r>
      <w:r w:rsidR="00634C7A">
        <w:rPr>
          <w:rFonts w:ascii="Times New Roman" w:hAnsi="Times New Roman"/>
        </w:rPr>
        <w:t xml:space="preserve">Under the contract with M. Davis and Company, Inc., the following staff of M. Davis, as well subcontractor </w:t>
      </w:r>
      <w:proofErr w:type="spellStart"/>
      <w:r w:rsidR="00634C7A">
        <w:rPr>
          <w:rFonts w:ascii="Times New Roman" w:hAnsi="Times New Roman"/>
        </w:rPr>
        <w:t>Abt</w:t>
      </w:r>
      <w:proofErr w:type="spellEnd"/>
      <w:r w:rsidR="00634C7A">
        <w:rPr>
          <w:rFonts w:ascii="Times New Roman" w:hAnsi="Times New Roman"/>
        </w:rPr>
        <w:t xml:space="preserve"> Associates have been involved in the planning of the surveys and include:</w:t>
      </w:r>
    </w:p>
    <w:p w:rsidR="00634C7A" w:rsidRDefault="00634C7A">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rPr>
      </w:pPr>
      <w:r>
        <w:rPr>
          <w:rFonts w:ascii="Times New Roman" w:hAnsi="Times New Roman"/>
        </w:rPr>
        <w:t xml:space="preserve">Morris R. Davis, President and Managing Officer of the contract; Michael G. Campbell, </w:t>
      </w:r>
    </w:p>
    <w:p w:rsidR="00634C7A" w:rsidRDefault="00634C7A" w:rsidP="00C842BE">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rPr>
      </w:pPr>
      <w:proofErr w:type="gramStart"/>
      <w:r>
        <w:rPr>
          <w:rFonts w:ascii="Times New Roman" w:hAnsi="Times New Roman"/>
        </w:rPr>
        <w:t xml:space="preserve">Esq., Project Manager; Dr. Meryl </w:t>
      </w:r>
      <w:proofErr w:type="spellStart"/>
      <w:r>
        <w:rPr>
          <w:rFonts w:ascii="Times New Roman" w:hAnsi="Times New Roman"/>
        </w:rPr>
        <w:t>Finkel</w:t>
      </w:r>
      <w:proofErr w:type="spellEnd"/>
      <w:r>
        <w:rPr>
          <w:rFonts w:ascii="Times New Roman" w:hAnsi="Times New Roman"/>
        </w:rPr>
        <w:t xml:space="preserve"> Statistical</w:t>
      </w:r>
      <w:r w:rsidR="00554B68">
        <w:rPr>
          <w:rFonts w:ascii="Times New Roman" w:hAnsi="Times New Roman"/>
        </w:rPr>
        <w:t xml:space="preserve"> Consultant</w:t>
      </w:r>
      <w:r w:rsidR="00C842BE">
        <w:rPr>
          <w:rFonts w:ascii="Times New Roman" w:hAnsi="Times New Roman"/>
        </w:rPr>
        <w:t xml:space="preserve"> (</w:t>
      </w:r>
      <w:proofErr w:type="spellStart"/>
      <w:r w:rsidR="00C842BE">
        <w:rPr>
          <w:rFonts w:ascii="Times New Roman" w:hAnsi="Times New Roman"/>
        </w:rPr>
        <w:t>Abt</w:t>
      </w:r>
      <w:proofErr w:type="spellEnd"/>
      <w:r w:rsidR="00C842BE">
        <w:rPr>
          <w:rFonts w:ascii="Times New Roman" w:hAnsi="Times New Roman"/>
        </w:rPr>
        <w:t>).</w:t>
      </w:r>
      <w:proofErr w:type="gramEnd"/>
    </w:p>
    <w:p w:rsidR="00B2067B" w:rsidRDefault="00B2067B" w:rsidP="00C842BE">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rPr>
      </w:pPr>
    </w:p>
    <w:p w:rsidR="00B2067B" w:rsidRDefault="00E832C0" w:rsidP="00C842BE">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pPr>
      <w:r>
        <w:rPr>
          <w:rFonts w:ascii="Times New Roman" w:hAnsi="Times New Roman"/>
        </w:rPr>
        <w:tab/>
      </w:r>
      <w:r w:rsidR="00B2067B">
        <w:rPr>
          <w:rFonts w:ascii="Times New Roman" w:hAnsi="Times New Roman"/>
        </w:rPr>
        <w:t xml:space="preserve">Under the new contract with ICF Macro, </w:t>
      </w:r>
      <w:r w:rsidR="00216440">
        <w:rPr>
          <w:rFonts w:ascii="Times New Roman" w:hAnsi="Times New Roman"/>
        </w:rPr>
        <w:t xml:space="preserve">Fredericka </w:t>
      </w:r>
      <w:proofErr w:type="spellStart"/>
      <w:r w:rsidR="00216440">
        <w:rPr>
          <w:rFonts w:ascii="Times New Roman" w:hAnsi="Times New Roman"/>
        </w:rPr>
        <w:t>Conrey</w:t>
      </w:r>
      <w:proofErr w:type="spellEnd"/>
      <w:r w:rsidR="00216440">
        <w:rPr>
          <w:rFonts w:ascii="Times New Roman" w:hAnsi="Times New Roman"/>
        </w:rPr>
        <w:t xml:space="preserve">, Randy </w:t>
      </w:r>
      <w:proofErr w:type="spellStart"/>
      <w:r w:rsidR="00216440">
        <w:rPr>
          <w:rFonts w:ascii="Times New Roman" w:hAnsi="Times New Roman"/>
        </w:rPr>
        <w:t>ZuWalleck</w:t>
      </w:r>
      <w:proofErr w:type="spellEnd"/>
      <w:r w:rsidR="00216440">
        <w:rPr>
          <w:rFonts w:ascii="Times New Roman" w:hAnsi="Times New Roman"/>
        </w:rPr>
        <w:t xml:space="preserve"> , </w:t>
      </w:r>
      <w:proofErr w:type="spellStart"/>
      <w:r w:rsidR="00216440">
        <w:rPr>
          <w:rFonts w:ascii="Times New Roman" w:hAnsi="Times New Roman"/>
        </w:rPr>
        <w:t>Faouad</w:t>
      </w:r>
      <w:proofErr w:type="spellEnd"/>
      <w:r w:rsidR="00216440">
        <w:rPr>
          <w:rFonts w:ascii="Times New Roman" w:hAnsi="Times New Roman"/>
        </w:rPr>
        <w:t xml:space="preserve"> </w:t>
      </w:r>
      <w:proofErr w:type="spellStart"/>
      <w:r w:rsidR="00216440">
        <w:rPr>
          <w:rFonts w:ascii="Times New Roman" w:hAnsi="Times New Roman"/>
        </w:rPr>
        <w:t>Moumen</w:t>
      </w:r>
      <w:proofErr w:type="spellEnd"/>
      <w:r w:rsidR="00216440">
        <w:rPr>
          <w:rFonts w:ascii="Times New Roman" w:hAnsi="Times New Roman"/>
        </w:rPr>
        <w:t xml:space="preserve"> (of </w:t>
      </w:r>
      <w:proofErr w:type="spellStart"/>
      <w:r w:rsidR="00216440">
        <w:rPr>
          <w:rFonts w:ascii="Times New Roman" w:hAnsi="Times New Roman"/>
        </w:rPr>
        <w:t>Econometrica</w:t>
      </w:r>
      <w:proofErr w:type="spellEnd"/>
      <w:r w:rsidR="00216440">
        <w:rPr>
          <w:rFonts w:ascii="Times New Roman" w:hAnsi="Times New Roman"/>
        </w:rPr>
        <w:t xml:space="preserve">, Inc.), and Leslyn Hall (Redstone Research, LLC) are involved in the planning and statistical design of the surveys. </w:t>
      </w:r>
    </w:p>
    <w:sectPr w:rsidR="00B2067B" w:rsidSect="001B0EDF">
      <w:endnotePr>
        <w:numFmt w:val="decimal"/>
      </w:endnotePr>
      <w:pgSz w:w="12240" w:h="15840"/>
      <w:pgMar w:top="1440" w:right="1440" w:bottom="1440" w:left="1440" w:header="1440" w:footer="144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6335" w:rsidRDefault="00516335">
      <w:pPr>
        <w:spacing w:line="20" w:lineRule="exact"/>
        <w:rPr>
          <w:sz w:val="20"/>
        </w:rPr>
      </w:pPr>
    </w:p>
  </w:endnote>
  <w:endnote w:type="continuationSeparator" w:id="0">
    <w:p w:rsidR="00516335" w:rsidRDefault="00516335">
      <w:r>
        <w:rPr>
          <w:sz w:val="20"/>
        </w:rPr>
        <w:t xml:space="preserve"> </w:t>
      </w:r>
    </w:p>
  </w:endnote>
  <w:endnote w:type="continuationNotice" w:id="1">
    <w:p w:rsidR="00516335" w:rsidRDefault="00516335">
      <w:r>
        <w:rPr>
          <w:sz w:val="20"/>
        </w:rP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3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6335" w:rsidRDefault="00516335">
      <w:r>
        <w:rPr>
          <w:sz w:val="20"/>
        </w:rPr>
        <w:separator/>
      </w:r>
    </w:p>
  </w:footnote>
  <w:footnote w:type="continuationSeparator" w:id="0">
    <w:p w:rsidR="00516335" w:rsidRDefault="005163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631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90242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92500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18D0E51"/>
    <w:multiLevelType w:val="hybridMultilevel"/>
    <w:tmpl w:val="DD4671EE"/>
    <w:lvl w:ilvl="0" w:tplc="D182E2FE">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3CE537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nsid w:val="326A3EB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5BC26BC"/>
    <w:multiLevelType w:val="hybridMultilevel"/>
    <w:tmpl w:val="CC6A96B4"/>
    <w:lvl w:ilvl="0" w:tplc="04090003">
      <w:start w:val="1"/>
      <w:numFmt w:val="bullet"/>
      <w:lvlText w:val="o"/>
      <w:lvlJc w:val="left"/>
      <w:pPr>
        <w:ind w:left="720" w:hanging="360"/>
      </w:pPr>
      <w:rPr>
        <w:rFonts w:ascii="Courier New" w:hAnsi="Courier New" w:cs="Aria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ED5E46"/>
    <w:multiLevelType w:val="hybridMultilevel"/>
    <w:tmpl w:val="6CBAB2F6"/>
    <w:lvl w:ilvl="0" w:tplc="6464CC62">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C607A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FD6782A"/>
    <w:multiLevelType w:val="hybridMultilevel"/>
    <w:tmpl w:val="F38CE864"/>
    <w:lvl w:ilvl="0" w:tplc="992EE286">
      <w:start w:val="18"/>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DDD3C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3A15344"/>
    <w:multiLevelType w:val="hybridMultilevel"/>
    <w:tmpl w:val="5CFE01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9314D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F462883"/>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12"/>
  </w:num>
  <w:num w:numId="3">
    <w:abstractNumId w:val="1"/>
  </w:num>
  <w:num w:numId="4">
    <w:abstractNumId w:val="2"/>
  </w:num>
  <w:num w:numId="5">
    <w:abstractNumId w:val="8"/>
  </w:num>
  <w:num w:numId="6">
    <w:abstractNumId w:val="13"/>
  </w:num>
  <w:num w:numId="7">
    <w:abstractNumId w:val="10"/>
  </w:num>
  <w:num w:numId="8">
    <w:abstractNumId w:val="0"/>
  </w:num>
  <w:num w:numId="9">
    <w:abstractNumId w:val="4"/>
  </w:num>
  <w:num w:numId="10">
    <w:abstractNumId w:val="11"/>
  </w:num>
  <w:num w:numId="11">
    <w:abstractNumId w:val="7"/>
  </w:num>
  <w:num w:numId="12">
    <w:abstractNumId w:val="9"/>
  </w:num>
  <w:num w:numId="13">
    <w:abstractNumId w:val="3"/>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bordersDoNotSurroundHeader/>
  <w:bordersDoNotSurroundFooter/>
  <w:proofState w:spelling="clean" w:grammar="clean"/>
  <w:stylePaneFormatFilter w:val="3F01"/>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 w:id="1"/>
  </w:endnotePr>
  <w:compat/>
  <w:rsids>
    <w:rsidRoot w:val="00BB1C46"/>
    <w:rsid w:val="000F6172"/>
    <w:rsid w:val="00162F94"/>
    <w:rsid w:val="001665E4"/>
    <w:rsid w:val="001B0EDF"/>
    <w:rsid w:val="002016E8"/>
    <w:rsid w:val="00216440"/>
    <w:rsid w:val="00233F20"/>
    <w:rsid w:val="002478E6"/>
    <w:rsid w:val="002D00FB"/>
    <w:rsid w:val="002F1097"/>
    <w:rsid w:val="003022C1"/>
    <w:rsid w:val="003513B5"/>
    <w:rsid w:val="003657AB"/>
    <w:rsid w:val="003B29E9"/>
    <w:rsid w:val="003E4604"/>
    <w:rsid w:val="003E6E9F"/>
    <w:rsid w:val="00416836"/>
    <w:rsid w:val="00421973"/>
    <w:rsid w:val="004C020D"/>
    <w:rsid w:val="004F5C22"/>
    <w:rsid w:val="00516335"/>
    <w:rsid w:val="00526734"/>
    <w:rsid w:val="00537BB2"/>
    <w:rsid w:val="00554B68"/>
    <w:rsid w:val="00567A7C"/>
    <w:rsid w:val="00585A7B"/>
    <w:rsid w:val="00595DDF"/>
    <w:rsid w:val="005A3742"/>
    <w:rsid w:val="00613FEE"/>
    <w:rsid w:val="00634C7A"/>
    <w:rsid w:val="00664C13"/>
    <w:rsid w:val="006728B9"/>
    <w:rsid w:val="006B13FD"/>
    <w:rsid w:val="00705B01"/>
    <w:rsid w:val="00753341"/>
    <w:rsid w:val="007658C0"/>
    <w:rsid w:val="00771BB1"/>
    <w:rsid w:val="00794BD4"/>
    <w:rsid w:val="007A4815"/>
    <w:rsid w:val="00810AD4"/>
    <w:rsid w:val="0081554F"/>
    <w:rsid w:val="00822C61"/>
    <w:rsid w:val="008543DB"/>
    <w:rsid w:val="00885945"/>
    <w:rsid w:val="008A771B"/>
    <w:rsid w:val="008F3EE5"/>
    <w:rsid w:val="009F2E5A"/>
    <w:rsid w:val="00A252ED"/>
    <w:rsid w:val="00A434E6"/>
    <w:rsid w:val="00A5744D"/>
    <w:rsid w:val="00A91B3E"/>
    <w:rsid w:val="00AE1901"/>
    <w:rsid w:val="00B2067B"/>
    <w:rsid w:val="00B8784B"/>
    <w:rsid w:val="00BA7C80"/>
    <w:rsid w:val="00BB1C46"/>
    <w:rsid w:val="00BC2A0C"/>
    <w:rsid w:val="00C04C77"/>
    <w:rsid w:val="00C6379A"/>
    <w:rsid w:val="00C842BE"/>
    <w:rsid w:val="00C93DB3"/>
    <w:rsid w:val="00C95132"/>
    <w:rsid w:val="00CA640C"/>
    <w:rsid w:val="00CD4C8B"/>
    <w:rsid w:val="00D614B4"/>
    <w:rsid w:val="00DA40FA"/>
    <w:rsid w:val="00DF69F6"/>
    <w:rsid w:val="00E16541"/>
    <w:rsid w:val="00E52E12"/>
    <w:rsid w:val="00E832C0"/>
    <w:rsid w:val="00E915AF"/>
    <w:rsid w:val="00EF0913"/>
    <w:rsid w:val="00EF3C3D"/>
    <w:rsid w:val="00FD32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0EDF"/>
    <w:pPr>
      <w:widowControl w:val="0"/>
      <w:autoSpaceDE w:val="0"/>
      <w:autoSpaceDN w:val="0"/>
      <w:adjustRightInd w:val="0"/>
    </w:pPr>
    <w:rPr>
      <w:rFonts w:ascii="CG Times" w:hAnsi="CG Times"/>
      <w:sz w:val="24"/>
      <w:szCs w:val="24"/>
    </w:rPr>
  </w:style>
  <w:style w:type="paragraph" w:styleId="Heading1">
    <w:name w:val="heading 1"/>
    <w:basedOn w:val="Normal"/>
    <w:next w:val="Normal"/>
    <w:qFormat/>
    <w:rsid w:val="001B0EDF"/>
    <w:pPr>
      <w:keepNext/>
      <w:keepLines/>
      <w:tabs>
        <w:tab w:val="left" w:pos="-720"/>
      </w:tabs>
      <w:suppressAutoHyphens/>
      <w:spacing w:line="240" w:lineRule="atLeast"/>
      <w:outlineLvl w:val="0"/>
    </w:pPr>
    <w:rPr>
      <w:rFonts w:ascii="Arial" w:hAnsi="Arial" w:cs="Arial"/>
      <w:b/>
      <w:bCs/>
      <w:sz w:val="28"/>
      <w:szCs w:val="28"/>
    </w:rPr>
  </w:style>
  <w:style w:type="paragraph" w:styleId="Heading2">
    <w:name w:val="heading 2"/>
    <w:basedOn w:val="Normal"/>
    <w:next w:val="Normal"/>
    <w:qFormat/>
    <w:rsid w:val="001B0EDF"/>
    <w:pPr>
      <w:keepNext/>
      <w:keepLines/>
      <w:tabs>
        <w:tab w:val="left" w:pos="-720"/>
      </w:tabs>
      <w:suppressAutoHyphens/>
      <w:spacing w:line="240" w:lineRule="atLeast"/>
      <w:outlineLvl w:val="1"/>
    </w:pPr>
    <w:rPr>
      <w:rFonts w:ascii="Arial" w:hAnsi="Arial" w:cs="Arial"/>
      <w:b/>
      <w:bCs/>
      <w:i/>
      <w:iCs/>
    </w:rPr>
  </w:style>
  <w:style w:type="paragraph" w:styleId="Heading3">
    <w:name w:val="heading 3"/>
    <w:basedOn w:val="Normal"/>
    <w:next w:val="Normal"/>
    <w:qFormat/>
    <w:rsid w:val="001B0EDF"/>
    <w:pPr>
      <w:keepNext/>
      <w:keepLines/>
      <w:tabs>
        <w:tab w:val="left" w:pos="-720"/>
      </w:tabs>
      <w:suppressAutoHyphens/>
      <w:spacing w:line="240" w:lineRule="atLeast"/>
      <w:outlineLvl w:val="2"/>
    </w:pPr>
    <w:rPr>
      <w:rFonts w:ascii="Arial" w:hAnsi="Arial" w:cs="Arial"/>
    </w:rPr>
  </w:style>
  <w:style w:type="paragraph" w:styleId="Heading4">
    <w:name w:val="heading 4"/>
    <w:basedOn w:val="Normal"/>
    <w:next w:val="Normal"/>
    <w:qFormat/>
    <w:rsid w:val="001B0EDF"/>
    <w:pPr>
      <w:keepNext/>
      <w:keepLines/>
      <w:tabs>
        <w:tab w:val="left" w:pos="-720"/>
      </w:tabs>
      <w:suppressAutoHyphens/>
      <w:spacing w:line="240" w:lineRule="atLeast"/>
      <w:outlineLvl w:val="3"/>
    </w:pPr>
    <w:rPr>
      <w:rFonts w:ascii="Arial" w:hAnsi="Arial" w:cs="Arial"/>
      <w:b/>
      <w:bCs/>
    </w:rPr>
  </w:style>
  <w:style w:type="paragraph" w:styleId="Heading5">
    <w:name w:val="heading 5"/>
    <w:basedOn w:val="Normal"/>
    <w:next w:val="Normal"/>
    <w:qFormat/>
    <w:rsid w:val="001B0EDF"/>
    <w:pPr>
      <w:tabs>
        <w:tab w:val="left" w:pos="-720"/>
      </w:tabs>
      <w:suppressAutoHyphens/>
      <w:spacing w:line="240" w:lineRule="atLeast"/>
      <w:outlineLvl w:val="4"/>
    </w:pPr>
    <w:rPr>
      <w:rFonts w:ascii="Arial" w:hAnsi="Arial" w:cs="Arial"/>
      <w:sz w:val="22"/>
      <w:szCs w:val="22"/>
    </w:rPr>
  </w:style>
  <w:style w:type="paragraph" w:styleId="Heading6">
    <w:name w:val="heading 6"/>
    <w:basedOn w:val="Normal"/>
    <w:next w:val="Normal"/>
    <w:qFormat/>
    <w:rsid w:val="001B0EDF"/>
    <w:pPr>
      <w:tabs>
        <w:tab w:val="left" w:pos="-720"/>
      </w:tabs>
      <w:suppressAutoHyphens/>
      <w:spacing w:line="240" w:lineRule="atLeast"/>
      <w:outlineLvl w:val="5"/>
    </w:pPr>
    <w:rPr>
      <w:rFonts w:ascii="Book Antiqua" w:hAnsi="Book Antiqua"/>
      <w:i/>
      <w:iCs/>
      <w:sz w:val="22"/>
      <w:szCs w:val="22"/>
    </w:rPr>
  </w:style>
  <w:style w:type="paragraph" w:styleId="Heading7">
    <w:name w:val="heading 7"/>
    <w:basedOn w:val="Normal"/>
    <w:next w:val="Normal"/>
    <w:qFormat/>
    <w:rsid w:val="001B0EDF"/>
    <w:pPr>
      <w:keepNext/>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center"/>
      <w:outlineLvl w:val="6"/>
    </w:pPr>
    <w:rPr>
      <w:b/>
    </w:rPr>
  </w:style>
  <w:style w:type="paragraph" w:styleId="Heading8">
    <w:name w:val="heading 8"/>
    <w:basedOn w:val="Normal"/>
    <w:next w:val="Normal"/>
    <w:qFormat/>
    <w:rsid w:val="001B0EDF"/>
    <w:pPr>
      <w:keepNext/>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outlineLvl w:val="7"/>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1B0EDF"/>
    <w:pPr>
      <w:tabs>
        <w:tab w:val="left" w:pos="-720"/>
      </w:tabs>
      <w:suppressAutoHyphens/>
      <w:spacing w:line="240" w:lineRule="atLeast"/>
    </w:pPr>
  </w:style>
  <w:style w:type="character" w:styleId="EndnoteReference">
    <w:name w:val="endnote reference"/>
    <w:basedOn w:val="DefaultParagraphFont"/>
    <w:semiHidden/>
    <w:rsid w:val="001B0EDF"/>
    <w:rPr>
      <w:vertAlign w:val="superscript"/>
    </w:rPr>
  </w:style>
  <w:style w:type="paragraph" w:styleId="FootnoteText">
    <w:name w:val="footnote text"/>
    <w:basedOn w:val="Normal"/>
    <w:semiHidden/>
    <w:rsid w:val="001B0EDF"/>
    <w:rPr>
      <w:sz w:val="20"/>
    </w:rPr>
  </w:style>
  <w:style w:type="character" w:styleId="FootnoteReference">
    <w:name w:val="footnote reference"/>
    <w:basedOn w:val="DefaultParagraphFont"/>
    <w:semiHidden/>
    <w:rsid w:val="001B0EDF"/>
    <w:rPr>
      <w:vertAlign w:val="superscript"/>
    </w:rPr>
  </w:style>
  <w:style w:type="character" w:customStyle="1" w:styleId="DefaultPara">
    <w:name w:val="Default Para"/>
    <w:basedOn w:val="DefaultParagraphFont"/>
    <w:rsid w:val="001B0EDF"/>
  </w:style>
  <w:style w:type="character" w:customStyle="1" w:styleId="endnoterefe">
    <w:name w:val="endnote refe"/>
    <w:basedOn w:val="DefaultParagraphFont"/>
    <w:rsid w:val="001B0EDF"/>
    <w:rPr>
      <w:rFonts w:ascii="CG Times" w:hAnsi="CG Times"/>
      <w:sz w:val="24"/>
      <w:szCs w:val="24"/>
      <w:vertAlign w:val="superscript"/>
      <w:lang w:val="en-US"/>
    </w:rPr>
  </w:style>
  <w:style w:type="paragraph" w:customStyle="1" w:styleId="footnotetex">
    <w:name w:val="footnote tex"/>
    <w:rsid w:val="001B0EDF"/>
    <w:pPr>
      <w:widowControl w:val="0"/>
      <w:tabs>
        <w:tab w:val="left" w:pos="-720"/>
      </w:tabs>
      <w:suppressAutoHyphens/>
      <w:autoSpaceDE w:val="0"/>
      <w:autoSpaceDN w:val="0"/>
      <w:adjustRightInd w:val="0"/>
      <w:spacing w:line="240" w:lineRule="atLeast"/>
    </w:pPr>
    <w:rPr>
      <w:rFonts w:ascii="CG Times" w:hAnsi="CG Times"/>
      <w:sz w:val="24"/>
      <w:szCs w:val="24"/>
    </w:rPr>
  </w:style>
  <w:style w:type="character" w:customStyle="1" w:styleId="footnoteref">
    <w:name w:val="footnote ref"/>
    <w:basedOn w:val="DefaultParagraphFont"/>
    <w:rsid w:val="001B0EDF"/>
    <w:rPr>
      <w:rFonts w:ascii="CG Times" w:hAnsi="CG Times"/>
      <w:sz w:val="24"/>
      <w:szCs w:val="24"/>
      <w:vertAlign w:val="superscript"/>
      <w:lang w:val="en-US"/>
    </w:rPr>
  </w:style>
  <w:style w:type="character" w:customStyle="1" w:styleId="EquationCa">
    <w:name w:val="_Equation Ca"/>
    <w:basedOn w:val="DefaultParagraphFont"/>
    <w:rsid w:val="001B0EDF"/>
  </w:style>
  <w:style w:type="paragraph" w:styleId="Header">
    <w:name w:val="header"/>
    <w:basedOn w:val="Normal"/>
    <w:rsid w:val="001B0EDF"/>
    <w:pPr>
      <w:tabs>
        <w:tab w:val="left" w:pos="0"/>
        <w:tab w:val="center" w:pos="4320"/>
        <w:tab w:val="right" w:pos="8640"/>
      </w:tabs>
      <w:suppressAutoHyphens/>
      <w:spacing w:line="240" w:lineRule="atLeast"/>
    </w:pPr>
  </w:style>
  <w:style w:type="paragraph" w:styleId="Footer">
    <w:name w:val="footer"/>
    <w:basedOn w:val="Normal"/>
    <w:rsid w:val="001B0EDF"/>
    <w:pPr>
      <w:tabs>
        <w:tab w:val="left" w:pos="0"/>
        <w:tab w:val="center" w:pos="4320"/>
        <w:tab w:val="right" w:pos="8640"/>
      </w:tabs>
      <w:suppressAutoHyphens/>
      <w:spacing w:line="240" w:lineRule="atLeast"/>
    </w:pPr>
  </w:style>
  <w:style w:type="character" w:styleId="PageNumber">
    <w:name w:val="page number"/>
    <w:basedOn w:val="DefaultParagraphFont"/>
    <w:rsid w:val="001B0EDF"/>
  </w:style>
  <w:style w:type="paragraph" w:styleId="List">
    <w:name w:val="List"/>
    <w:basedOn w:val="Normal"/>
    <w:rsid w:val="001B0EDF"/>
    <w:pPr>
      <w:tabs>
        <w:tab w:val="left" w:pos="-720"/>
      </w:tabs>
      <w:suppressAutoHyphens/>
      <w:spacing w:line="240" w:lineRule="atLeast"/>
    </w:pPr>
  </w:style>
  <w:style w:type="paragraph" w:styleId="List2">
    <w:name w:val="List 2"/>
    <w:basedOn w:val="Normal"/>
    <w:rsid w:val="001B0EDF"/>
    <w:pPr>
      <w:tabs>
        <w:tab w:val="left" w:pos="-720"/>
      </w:tabs>
      <w:suppressAutoHyphens/>
      <w:spacing w:line="240" w:lineRule="atLeast"/>
    </w:pPr>
  </w:style>
  <w:style w:type="paragraph" w:styleId="List3">
    <w:name w:val="List 3"/>
    <w:basedOn w:val="Normal"/>
    <w:rsid w:val="001B0EDF"/>
    <w:pPr>
      <w:tabs>
        <w:tab w:val="left" w:pos="-720"/>
      </w:tabs>
      <w:suppressAutoHyphens/>
      <w:spacing w:line="240" w:lineRule="atLeast"/>
    </w:pPr>
  </w:style>
  <w:style w:type="paragraph" w:customStyle="1" w:styleId="MessageHead">
    <w:name w:val="Message Head"/>
    <w:rsid w:val="001B0EDF"/>
    <w:pPr>
      <w:widowControl w:val="0"/>
      <w:tabs>
        <w:tab w:val="left" w:pos="-720"/>
      </w:tabs>
      <w:suppressAutoHyphens/>
      <w:autoSpaceDE w:val="0"/>
      <w:autoSpaceDN w:val="0"/>
      <w:adjustRightInd w:val="0"/>
      <w:spacing w:line="240" w:lineRule="atLeast"/>
    </w:pPr>
    <w:rPr>
      <w:rFonts w:ascii="Arial" w:hAnsi="Arial" w:cs="Arial"/>
      <w:sz w:val="24"/>
      <w:szCs w:val="24"/>
    </w:rPr>
  </w:style>
  <w:style w:type="paragraph" w:customStyle="1" w:styleId="ListContinu">
    <w:name w:val="List Continu"/>
    <w:rsid w:val="001B0EDF"/>
    <w:pPr>
      <w:widowControl w:val="0"/>
      <w:tabs>
        <w:tab w:val="left" w:pos="-720"/>
      </w:tabs>
      <w:suppressAutoHyphens/>
      <w:autoSpaceDE w:val="0"/>
      <w:autoSpaceDN w:val="0"/>
      <w:adjustRightInd w:val="0"/>
      <w:spacing w:line="240" w:lineRule="atLeast"/>
    </w:pPr>
    <w:rPr>
      <w:rFonts w:ascii="CG Times" w:hAnsi="CG Times"/>
      <w:sz w:val="24"/>
      <w:szCs w:val="24"/>
    </w:rPr>
  </w:style>
  <w:style w:type="paragraph" w:styleId="BodyText">
    <w:name w:val="Body Text"/>
    <w:basedOn w:val="Normal"/>
    <w:rsid w:val="001B0EDF"/>
    <w:pPr>
      <w:tabs>
        <w:tab w:val="left" w:pos="-720"/>
      </w:tabs>
      <w:suppressAutoHyphens/>
      <w:spacing w:line="240" w:lineRule="atLeast"/>
    </w:pPr>
  </w:style>
  <w:style w:type="paragraph" w:customStyle="1" w:styleId="BodyTextIn">
    <w:name w:val="Body Text In"/>
    <w:rsid w:val="001B0EDF"/>
    <w:pPr>
      <w:widowControl w:val="0"/>
      <w:tabs>
        <w:tab w:val="left" w:pos="-720"/>
      </w:tabs>
      <w:suppressAutoHyphens/>
      <w:autoSpaceDE w:val="0"/>
      <w:autoSpaceDN w:val="0"/>
      <w:adjustRightInd w:val="0"/>
      <w:spacing w:line="240" w:lineRule="atLeast"/>
    </w:pPr>
    <w:rPr>
      <w:rFonts w:ascii="CG Times" w:hAnsi="CG Times"/>
      <w:sz w:val="24"/>
      <w:szCs w:val="24"/>
    </w:rPr>
  </w:style>
  <w:style w:type="paragraph" w:styleId="BodyText3">
    <w:name w:val="Body Text 3"/>
    <w:basedOn w:val="Normal"/>
    <w:rsid w:val="001B0EDF"/>
    <w:pPr>
      <w:tabs>
        <w:tab w:val="left" w:pos="-720"/>
      </w:tabs>
      <w:suppressAutoHyphens/>
      <w:spacing w:line="240" w:lineRule="atLeast"/>
    </w:pPr>
  </w:style>
  <w:style w:type="paragraph" w:styleId="TOC1">
    <w:name w:val="toc 1"/>
    <w:basedOn w:val="Normal"/>
    <w:next w:val="Normal"/>
    <w:autoRedefine/>
    <w:semiHidden/>
    <w:rsid w:val="001B0EDF"/>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rsid w:val="001B0EDF"/>
    <w:pPr>
      <w:tabs>
        <w:tab w:val="right" w:leader="dot" w:pos="9360"/>
      </w:tabs>
      <w:suppressAutoHyphens/>
      <w:spacing w:line="240" w:lineRule="atLeast"/>
      <w:ind w:left="1440" w:right="720" w:hanging="720"/>
    </w:pPr>
  </w:style>
  <w:style w:type="paragraph" w:styleId="TOC3">
    <w:name w:val="toc 3"/>
    <w:basedOn w:val="Normal"/>
    <w:next w:val="Normal"/>
    <w:autoRedefine/>
    <w:semiHidden/>
    <w:rsid w:val="001B0EDF"/>
    <w:pPr>
      <w:tabs>
        <w:tab w:val="right" w:leader="dot" w:pos="9360"/>
      </w:tabs>
      <w:suppressAutoHyphens/>
      <w:spacing w:line="240" w:lineRule="atLeast"/>
      <w:ind w:left="2160" w:right="720" w:hanging="720"/>
    </w:pPr>
  </w:style>
  <w:style w:type="paragraph" w:styleId="TOC4">
    <w:name w:val="toc 4"/>
    <w:basedOn w:val="Normal"/>
    <w:next w:val="Normal"/>
    <w:autoRedefine/>
    <w:semiHidden/>
    <w:rsid w:val="001B0EDF"/>
    <w:pPr>
      <w:tabs>
        <w:tab w:val="right" w:leader="dot" w:pos="9360"/>
      </w:tabs>
      <w:suppressAutoHyphens/>
      <w:spacing w:line="240" w:lineRule="atLeast"/>
      <w:ind w:left="2880" w:right="720" w:hanging="720"/>
    </w:pPr>
  </w:style>
  <w:style w:type="paragraph" w:styleId="TOC5">
    <w:name w:val="toc 5"/>
    <w:basedOn w:val="Normal"/>
    <w:next w:val="Normal"/>
    <w:autoRedefine/>
    <w:semiHidden/>
    <w:rsid w:val="001B0EDF"/>
    <w:pPr>
      <w:tabs>
        <w:tab w:val="right" w:leader="dot" w:pos="9360"/>
      </w:tabs>
      <w:suppressAutoHyphens/>
      <w:spacing w:line="240" w:lineRule="atLeast"/>
      <w:ind w:left="3600" w:right="720" w:hanging="720"/>
    </w:pPr>
  </w:style>
  <w:style w:type="paragraph" w:styleId="TOC6">
    <w:name w:val="toc 6"/>
    <w:basedOn w:val="Normal"/>
    <w:next w:val="Normal"/>
    <w:autoRedefine/>
    <w:semiHidden/>
    <w:rsid w:val="001B0EDF"/>
    <w:pPr>
      <w:tabs>
        <w:tab w:val="right" w:pos="9360"/>
      </w:tabs>
      <w:suppressAutoHyphens/>
      <w:spacing w:line="240" w:lineRule="atLeast"/>
      <w:ind w:left="720" w:hanging="720"/>
    </w:pPr>
  </w:style>
  <w:style w:type="paragraph" w:styleId="TOC7">
    <w:name w:val="toc 7"/>
    <w:basedOn w:val="Normal"/>
    <w:next w:val="Normal"/>
    <w:autoRedefine/>
    <w:semiHidden/>
    <w:rsid w:val="001B0EDF"/>
    <w:pPr>
      <w:suppressAutoHyphens/>
      <w:spacing w:line="240" w:lineRule="atLeast"/>
      <w:ind w:left="720" w:hanging="720"/>
    </w:pPr>
  </w:style>
  <w:style w:type="paragraph" w:styleId="TOC8">
    <w:name w:val="toc 8"/>
    <w:basedOn w:val="Normal"/>
    <w:next w:val="Normal"/>
    <w:autoRedefine/>
    <w:semiHidden/>
    <w:rsid w:val="001B0EDF"/>
    <w:pPr>
      <w:tabs>
        <w:tab w:val="right" w:pos="9360"/>
      </w:tabs>
      <w:suppressAutoHyphens/>
      <w:spacing w:line="240" w:lineRule="atLeast"/>
      <w:ind w:left="720" w:hanging="720"/>
    </w:pPr>
  </w:style>
  <w:style w:type="paragraph" w:styleId="TOC9">
    <w:name w:val="toc 9"/>
    <w:basedOn w:val="Normal"/>
    <w:next w:val="Normal"/>
    <w:autoRedefine/>
    <w:semiHidden/>
    <w:rsid w:val="001B0EDF"/>
    <w:pPr>
      <w:tabs>
        <w:tab w:val="right" w:leader="dot" w:pos="9360"/>
      </w:tabs>
      <w:suppressAutoHyphens/>
      <w:spacing w:line="240" w:lineRule="atLeast"/>
      <w:ind w:left="720" w:hanging="720"/>
    </w:pPr>
  </w:style>
  <w:style w:type="paragraph" w:styleId="Index1">
    <w:name w:val="index 1"/>
    <w:basedOn w:val="Normal"/>
    <w:next w:val="Normal"/>
    <w:autoRedefine/>
    <w:semiHidden/>
    <w:rsid w:val="001B0EDF"/>
    <w:pPr>
      <w:tabs>
        <w:tab w:val="right" w:leader="dot" w:pos="9360"/>
      </w:tabs>
      <w:suppressAutoHyphens/>
      <w:spacing w:line="240" w:lineRule="atLeast"/>
      <w:ind w:left="1440" w:right="720" w:hanging="1440"/>
    </w:pPr>
  </w:style>
  <w:style w:type="paragraph" w:styleId="Index2">
    <w:name w:val="index 2"/>
    <w:basedOn w:val="Normal"/>
    <w:next w:val="Normal"/>
    <w:autoRedefine/>
    <w:semiHidden/>
    <w:rsid w:val="001B0EDF"/>
    <w:pPr>
      <w:tabs>
        <w:tab w:val="right" w:leader="dot" w:pos="9360"/>
      </w:tabs>
      <w:suppressAutoHyphens/>
      <w:spacing w:line="240" w:lineRule="atLeast"/>
      <w:ind w:left="1440" w:right="720" w:hanging="720"/>
    </w:pPr>
  </w:style>
  <w:style w:type="paragraph" w:styleId="TOAHeading">
    <w:name w:val="toa heading"/>
    <w:basedOn w:val="Normal"/>
    <w:next w:val="Normal"/>
    <w:semiHidden/>
    <w:rsid w:val="001B0EDF"/>
    <w:pPr>
      <w:tabs>
        <w:tab w:val="right" w:pos="9360"/>
      </w:tabs>
      <w:suppressAutoHyphens/>
      <w:spacing w:line="240" w:lineRule="atLeast"/>
    </w:pPr>
  </w:style>
  <w:style w:type="paragraph" w:styleId="Caption">
    <w:name w:val="caption"/>
    <w:basedOn w:val="Normal"/>
    <w:next w:val="Normal"/>
    <w:qFormat/>
    <w:rsid w:val="001B0EDF"/>
    <w:rPr>
      <w:sz w:val="20"/>
    </w:rPr>
  </w:style>
  <w:style w:type="character" w:customStyle="1" w:styleId="EquationCaption">
    <w:name w:val="_Equation Caption"/>
    <w:rsid w:val="001B0EDF"/>
  </w:style>
  <w:style w:type="character" w:customStyle="1" w:styleId="majorhead">
    <w:name w:val="majorhead"/>
    <w:rsid w:val="001B0EDF"/>
    <w:rPr>
      <w:rFonts w:ascii="Lucida Sans Unicode" w:hAnsi="Lucida Sans Unicode"/>
      <w:b/>
      <w:sz w:val="28"/>
    </w:rPr>
  </w:style>
  <w:style w:type="character" w:customStyle="1" w:styleId="minorhead">
    <w:name w:val="minorhead"/>
    <w:rsid w:val="001B0EDF"/>
    <w:rPr>
      <w:rFonts w:ascii="Lucida Sans Unicode" w:hAnsi="Lucida Sans Unicode"/>
      <w:b/>
      <w:sz w:val="24"/>
    </w:rPr>
  </w:style>
  <w:style w:type="paragraph" w:customStyle="1" w:styleId="2ndheading">
    <w:name w:val="2nd_heading"/>
    <w:basedOn w:val="Normal"/>
    <w:autoRedefine/>
    <w:rsid w:val="001B0ED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pPr>
    <w:rPr>
      <w:b/>
      <w:bCs/>
    </w:rPr>
  </w:style>
  <w:style w:type="paragraph" w:styleId="BodyText2">
    <w:name w:val="Body Text 2"/>
    <w:basedOn w:val="Normal"/>
    <w:rsid w:val="001B0EDF"/>
    <w:pPr>
      <w:tabs>
        <w:tab w:val="left" w:pos="0"/>
        <w:tab w:val="left" w:pos="576"/>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spacing w:line="360" w:lineRule="atLeast"/>
      <w:jc w:val="center"/>
    </w:pPr>
    <w:rPr>
      <w:b/>
    </w:rPr>
  </w:style>
  <w:style w:type="paragraph" w:styleId="BodyTextIndent">
    <w:name w:val="Body Text Indent"/>
    <w:basedOn w:val="Normal"/>
    <w:rsid w:val="001B0EDF"/>
    <w:pPr>
      <w:tabs>
        <w:tab w:val="left" w:pos="-720"/>
        <w:tab w:val="left" w:pos="0"/>
      </w:tabs>
      <w:suppressAutoHyphens/>
      <w:spacing w:line="240" w:lineRule="atLeast"/>
      <w:ind w:left="720" w:hanging="720"/>
    </w:pPr>
    <w:rPr>
      <w:rFonts w:ascii="Times New Roman" w:hAnsi="Times New Roman"/>
    </w:rPr>
  </w:style>
  <w:style w:type="character" w:customStyle="1" w:styleId="chapterhead">
    <w:name w:val="chapterhead"/>
    <w:rsid w:val="001B0EDF"/>
    <w:rPr>
      <w:rFonts w:ascii="Lucida Sans Unicode" w:hAnsi="Lucida Sans Unicode"/>
      <w:b/>
      <w:sz w:val="28"/>
    </w:rPr>
  </w:style>
  <w:style w:type="paragraph" w:styleId="PlainText">
    <w:name w:val="Plain Text"/>
    <w:basedOn w:val="Normal"/>
    <w:rsid w:val="001B0EDF"/>
    <w:pPr>
      <w:widowControl/>
      <w:autoSpaceDE/>
      <w:autoSpaceDN/>
      <w:adjustRightInd/>
    </w:pPr>
    <w:rPr>
      <w:rFonts w:ascii="Courier New" w:hAnsi="Courier New" w:cs="Courier New"/>
      <w:sz w:val="20"/>
      <w:szCs w:val="20"/>
    </w:rPr>
  </w:style>
  <w:style w:type="paragraph" w:styleId="BodyTextIndent2">
    <w:name w:val="Body Text Indent 2"/>
    <w:basedOn w:val="Normal"/>
    <w:rsid w:val="001B0EDF"/>
    <w:pPr>
      <w:tabs>
        <w:tab w:val="left" w:pos="-720"/>
        <w:tab w:val="left" w:pos="0"/>
      </w:tabs>
      <w:suppressAutoHyphens/>
      <w:spacing w:line="240" w:lineRule="atLeast"/>
      <w:ind w:left="720"/>
    </w:pPr>
    <w:rPr>
      <w:rFonts w:ascii="Times New Roman" w:hAnsi="Times New Roman"/>
    </w:rPr>
  </w:style>
  <w:style w:type="paragraph" w:styleId="ListParagraph">
    <w:name w:val="List Paragraph"/>
    <w:basedOn w:val="Normal"/>
    <w:uiPriority w:val="34"/>
    <w:qFormat/>
    <w:rsid w:val="00664C13"/>
    <w:pPr>
      <w:widowControl/>
      <w:autoSpaceDE/>
      <w:autoSpaceDN/>
      <w:adjustRightInd/>
      <w:spacing w:after="120"/>
      <w:ind w:left="360" w:hanging="360"/>
      <w:contextualSpacing/>
      <w:jc w:val="both"/>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A1479-5332-4F1D-ABD7-855C39589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1107</Words>
  <Characters>6311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SUPPORTING STATEMENT FOR HUD SECTION 8</vt:lpstr>
    </vt:vector>
  </TitlesOfParts>
  <Company>U.S. Department of Housing and Urban Development</Company>
  <LinksUpToDate>false</LinksUpToDate>
  <CharactersWithSpaces>7404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HUD SECTION 8</dc:title>
  <dc:subject/>
  <dc:creator>Joyce A. Britton</dc:creator>
  <cp:keywords/>
  <dc:description/>
  <cp:lastModifiedBy>H21286</cp:lastModifiedBy>
  <cp:revision>2</cp:revision>
  <cp:lastPrinted>2007-11-27T13:26:00Z</cp:lastPrinted>
  <dcterms:created xsi:type="dcterms:W3CDTF">2011-08-12T14:06:00Z</dcterms:created>
  <dcterms:modified xsi:type="dcterms:W3CDTF">2011-08-12T14:06:00Z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1471995049</vt:i4>
  </property>
  <property fmtid="{D5CDD505-2E9C-101B-9397-08002B2CF9AE}" pid="3" name="_NewReviewCycle">
    <vt:lpwstr/>
  </property>
  <property fmtid="{D5CDD505-2E9C-101B-9397-08002B2CF9AE}" pid="4" name="_EmailSubject">
    <vt:lpwstr>Section 8 Random Digit Dialing Fair Marketing Rent Surveys question</vt:lpwstr>
  </property>
  <property fmtid="{D5CDD505-2E9C-101B-9397-08002B2CF9AE}" pid="5" name="_AuthorEmail">
    <vt:lpwstr>Marie.L.Lihn@hud.gov</vt:lpwstr>
  </property>
  <property fmtid="{D5CDD505-2E9C-101B-9397-08002B2CF9AE}" pid="6" name="_AuthorEmailDisplayName">
    <vt:lpwstr>Lihn, Marie L</vt:lpwstr>
  </property>
  <property fmtid="{D5CDD505-2E9C-101B-9397-08002B2CF9AE}" pid="7" name="_PreviousAdHocReviewCycleID">
    <vt:i4>-1010528849</vt:i4>
  </property>
  <property fmtid="{D5CDD505-2E9C-101B-9397-08002B2CF9AE}" pid="8" name="_ReviewingToolsShownOnce">
    <vt:lpwstr/>
  </property>
</Properties>
</file>