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E9" w:rsidRPr="00086EF9" w:rsidRDefault="00441788" w:rsidP="00E178E3">
      <w:r>
        <w:pict>
          <v:rect id="_x0000_i1025" style="width:730.5pt;height:1.5pt" o:hralign="center" o:hrstd="t" o:hr="t" fillcolor="gray" stroked="f"/>
        </w:pict>
      </w:r>
    </w:p>
    <w:p w:rsidR="000576E9" w:rsidRPr="00086EF9" w:rsidRDefault="000576E9" w:rsidP="000576E9">
      <w:pPr>
        <w:jc w:val="center"/>
        <w:rPr>
          <w:rFonts w:ascii="Arial Narrow" w:hAnsi="Arial Narrow"/>
        </w:rPr>
      </w:pPr>
      <w:r w:rsidRPr="00086EF9">
        <w:rPr>
          <w:b/>
          <w:bCs/>
        </w:rPr>
        <w:t>SUPPORTING STATEMENT FOR PAPERWORK REDUCTION ACT SUBMISSIONS</w:t>
      </w:r>
    </w:p>
    <w:p w:rsidR="000576E9" w:rsidRPr="00086EF9" w:rsidRDefault="000576E9" w:rsidP="000576E9">
      <w:pPr>
        <w:jc w:val="center"/>
        <w:rPr>
          <w:rFonts w:ascii="Arial Narrow" w:hAnsi="Arial Narrow"/>
        </w:rPr>
      </w:pPr>
      <w:r w:rsidRPr="00086EF9">
        <w:rPr>
          <w:b/>
          <w:bCs/>
        </w:rPr>
        <w:t> </w:t>
      </w:r>
    </w:p>
    <w:p w:rsidR="00945DCB" w:rsidRPr="00086EF9" w:rsidRDefault="00945DCB" w:rsidP="000513D6">
      <w:pPr>
        <w:keepNext/>
        <w:ind w:left="540" w:hanging="540"/>
        <w:outlineLvl w:val="0"/>
        <w:rPr>
          <w:b/>
          <w:bCs/>
          <w:kern w:val="36"/>
        </w:rPr>
      </w:pPr>
    </w:p>
    <w:p w:rsidR="000576E9" w:rsidRPr="00086EF9" w:rsidRDefault="000513D6" w:rsidP="00945DCB">
      <w:pPr>
        <w:keepNext/>
        <w:outlineLvl w:val="0"/>
        <w:rPr>
          <w:b/>
          <w:bCs/>
          <w:kern w:val="36"/>
        </w:rPr>
      </w:pPr>
      <w:r w:rsidRPr="00086EF9">
        <w:rPr>
          <w:b/>
          <w:bCs/>
          <w:kern w:val="36"/>
        </w:rPr>
        <w:t>A</w:t>
      </w:r>
      <w:r w:rsidR="00397C66">
        <w:rPr>
          <w:b/>
          <w:bCs/>
          <w:kern w:val="36"/>
        </w:rPr>
        <w:t xml:space="preserve">. </w:t>
      </w:r>
      <w:r w:rsidR="000576E9" w:rsidRPr="00086EF9">
        <w:rPr>
          <w:b/>
          <w:bCs/>
          <w:kern w:val="36"/>
        </w:rPr>
        <w:t>Justification</w:t>
      </w:r>
    </w:p>
    <w:p w:rsidR="000513D6" w:rsidRPr="00086EF9" w:rsidRDefault="000513D6" w:rsidP="000513D6">
      <w:pPr>
        <w:keepNext/>
        <w:ind w:left="540" w:hanging="540"/>
        <w:outlineLvl w:val="0"/>
        <w:rPr>
          <w:b/>
          <w:bCs/>
          <w:kern w:val="36"/>
        </w:rPr>
      </w:pPr>
    </w:p>
    <w:p w:rsidR="000576E9" w:rsidRPr="00086EF9" w:rsidRDefault="000576E9" w:rsidP="00E178E3">
      <w:pPr>
        <w:keepNext/>
        <w:outlineLvl w:val="0"/>
        <w:rPr>
          <w:b/>
          <w:bCs/>
          <w:kern w:val="36"/>
        </w:rPr>
      </w:pPr>
      <w:r w:rsidRPr="00086EF9">
        <w:rPr>
          <w:b/>
          <w:bCs/>
          <w:kern w:val="36"/>
        </w:rPr>
        <w:t>A1</w:t>
      </w:r>
      <w:r w:rsidR="00397C66">
        <w:rPr>
          <w:b/>
          <w:bCs/>
          <w:kern w:val="36"/>
        </w:rPr>
        <w:t xml:space="preserve">. </w:t>
      </w:r>
      <w:r w:rsidRPr="00086EF9">
        <w:rPr>
          <w:b/>
          <w:bCs/>
          <w:kern w:val="36"/>
        </w:rPr>
        <w:t>Need for Information Collection</w:t>
      </w:r>
    </w:p>
    <w:p w:rsidR="000513D6" w:rsidRDefault="000513D6" w:rsidP="000513D6">
      <w:pPr>
        <w:keepNext/>
        <w:outlineLvl w:val="0"/>
        <w:rPr>
          <w:bCs/>
          <w:kern w:val="36"/>
        </w:rPr>
      </w:pPr>
      <w:r w:rsidRPr="00086EF9">
        <w:rPr>
          <w:bCs/>
          <w:kern w:val="36"/>
        </w:rPr>
        <w:t xml:space="preserve">The Corporation for National and Community Service </w:t>
      </w:r>
      <w:r w:rsidR="00F52800" w:rsidRPr="00086EF9">
        <w:rPr>
          <w:bCs/>
          <w:kern w:val="36"/>
        </w:rPr>
        <w:t xml:space="preserve">(the Corporation) </w:t>
      </w:r>
      <w:r w:rsidRPr="00086EF9">
        <w:rPr>
          <w:bCs/>
          <w:kern w:val="36"/>
        </w:rPr>
        <w:t>awards grants to states, institutions of higher education, non-profit organizations, Indian tribes, and U.S. Territories to operate AmeriCorps programs</w:t>
      </w:r>
      <w:r w:rsidR="00397C66">
        <w:rPr>
          <w:bCs/>
          <w:kern w:val="36"/>
        </w:rPr>
        <w:t xml:space="preserve">. </w:t>
      </w:r>
      <w:r w:rsidRPr="00086EF9">
        <w:rPr>
          <w:bCs/>
          <w:kern w:val="36"/>
        </w:rPr>
        <w:t>The information collection</w:t>
      </w:r>
      <w:r w:rsidR="008204A0" w:rsidRPr="00086EF9">
        <w:rPr>
          <w:bCs/>
          <w:kern w:val="36"/>
        </w:rPr>
        <w:t xml:space="preserve"> tool</w:t>
      </w:r>
      <w:r w:rsidRPr="00086EF9">
        <w:rPr>
          <w:bCs/>
          <w:kern w:val="36"/>
        </w:rPr>
        <w:t xml:space="preserve"> is the grant application </w:t>
      </w:r>
      <w:r w:rsidR="008204A0" w:rsidRPr="00086EF9">
        <w:rPr>
          <w:bCs/>
          <w:kern w:val="36"/>
        </w:rPr>
        <w:t>which</w:t>
      </w:r>
      <w:r w:rsidRPr="00086EF9">
        <w:rPr>
          <w:bCs/>
          <w:kern w:val="36"/>
        </w:rPr>
        <w:t xml:space="preserve"> is evaluated and used to make decisions for awarding grants to eligible parties</w:t>
      </w:r>
      <w:r w:rsidR="00397C66">
        <w:rPr>
          <w:bCs/>
          <w:kern w:val="36"/>
        </w:rPr>
        <w:t xml:space="preserve">. </w:t>
      </w:r>
      <w:r w:rsidRPr="00086EF9">
        <w:rPr>
          <w:bCs/>
          <w:kern w:val="36"/>
        </w:rPr>
        <w:t>The collection is divided between new and re-competing grantees, along with those that are applying for continuation of their existing grant</w:t>
      </w:r>
      <w:r w:rsidR="00397C66">
        <w:rPr>
          <w:bCs/>
          <w:kern w:val="36"/>
        </w:rPr>
        <w:t xml:space="preserve">. </w:t>
      </w:r>
      <w:r w:rsidRPr="00086EF9">
        <w:rPr>
          <w:bCs/>
          <w:kern w:val="36"/>
        </w:rPr>
        <w:t>The difference between the two processes is that the continuation application process is a streamlined one.</w:t>
      </w:r>
    </w:p>
    <w:p w:rsidR="006C6F36" w:rsidRDefault="006C6F36" w:rsidP="000513D6">
      <w:pPr>
        <w:keepNext/>
        <w:outlineLvl w:val="0"/>
        <w:rPr>
          <w:bCs/>
          <w:kern w:val="36"/>
        </w:rPr>
      </w:pPr>
    </w:p>
    <w:p w:rsidR="006C6F36" w:rsidRPr="00C824F2" w:rsidRDefault="006C6F36" w:rsidP="006C6F36">
      <w:r>
        <w:t>As you know, t</w:t>
      </w:r>
      <w:r w:rsidRPr="0084555E">
        <w:t xml:space="preserve">he Corporation for National and Community Service (the “Corporation”) </w:t>
      </w:r>
      <w:r w:rsidRPr="00C824F2">
        <w:t>has amended several provisions relating to the AmeriCorps national service program, and has added rules to clarify the Corporation’s requirements for national performance measures, fixed amount grants, and grantmaking criteria to align with the Edward M. Kennedy Serve America Act. In addition, the Corporation’s</w:t>
      </w:r>
      <w:r>
        <w:t xml:space="preserve"> Board of D</w:t>
      </w:r>
      <w:r w:rsidRPr="00C824F2">
        <w:t>irectors approved the 2011-2015 Strategic Plan on February 8. Since then, we have been working to identify the specific grantee performance measures that will roll up into the agency-wide performance measures outlined in the strategic plan. A final draft of the grantee performance measures were submitted to OMB for approval on July 26</w:t>
      </w:r>
      <w:r>
        <w:t xml:space="preserve">. </w:t>
      </w:r>
      <w:r w:rsidRPr="00C824F2">
        <w:t>In addition, we have been working to align the Notice of Funding Opportunity with the strategic plan. A final draft of the Notice was submitted for OMB</w:t>
      </w:r>
      <w:r>
        <w:t>’s</w:t>
      </w:r>
      <w:r w:rsidRPr="00C824F2">
        <w:t xml:space="preserve"> review and approval on July 28.</w:t>
      </w:r>
    </w:p>
    <w:p w:rsidR="006C6F36" w:rsidRDefault="006C6F36" w:rsidP="006C6F36"/>
    <w:p w:rsidR="006C6F36" w:rsidRPr="0084555E" w:rsidRDefault="006C6F36" w:rsidP="006C6F36">
      <w:r w:rsidRPr="0084555E">
        <w:t>The implementation of these changes includes ensuring the Corporation’s information collection instruments acc</w:t>
      </w:r>
      <w:r>
        <w:t xml:space="preserve">urately reflect these issues. </w:t>
      </w:r>
      <w:r w:rsidRPr="0084555E">
        <w:t xml:space="preserve">In </w:t>
      </w:r>
      <w:r>
        <w:t xml:space="preserve">an </w:t>
      </w:r>
      <w:r w:rsidRPr="0084555E">
        <w:t>effort to be compliant while maintaining functions essential to the operations of each state commission and AmeriCorps programs</w:t>
      </w:r>
      <w:r>
        <w:t>, w</w:t>
      </w:r>
      <w:r w:rsidRPr="0084555E">
        <w:t>e are therefore submitting the enclosed request under 5 CFR 1320.13 to OMB for emergency processing and approval of information collection activities</w:t>
      </w:r>
      <w:r>
        <w:t>.</w:t>
      </w:r>
    </w:p>
    <w:p w:rsidR="006C6F36" w:rsidRDefault="006C6F36" w:rsidP="006C6F36">
      <w:pPr>
        <w:autoSpaceDE w:val="0"/>
        <w:autoSpaceDN w:val="0"/>
        <w:adjustRightInd w:val="0"/>
        <w:rPr>
          <w:rStyle w:val="msoins0"/>
          <w:bCs/>
          <w:snapToGrid w:val="0"/>
          <w:color w:val="000000"/>
        </w:rPr>
      </w:pPr>
    </w:p>
    <w:p w:rsidR="006C6F36" w:rsidRDefault="006C6F36" w:rsidP="006C6F36">
      <w:pPr>
        <w:rPr>
          <w:color w:val="000000"/>
        </w:rPr>
      </w:pPr>
      <w:r w:rsidRPr="0084555E">
        <w:rPr>
          <w:rStyle w:val="msoins0"/>
          <w:bCs/>
          <w:snapToGrid w:val="0"/>
          <w:color w:val="000000"/>
        </w:rPr>
        <w:t>Public harm is reasonably likely to occur if normal clearance procedures are followed</w:t>
      </w:r>
      <w:r>
        <w:rPr>
          <w:rStyle w:val="msoins0"/>
          <w:bCs/>
          <w:snapToGrid w:val="0"/>
          <w:color w:val="000000"/>
        </w:rPr>
        <w:t xml:space="preserve">. </w:t>
      </w:r>
      <w:r w:rsidRPr="0084555E">
        <w:rPr>
          <w:rStyle w:val="msoins0"/>
          <w:bCs/>
          <w:snapToGrid w:val="0"/>
          <w:color w:val="000000"/>
        </w:rPr>
        <w:t>I</w:t>
      </w:r>
      <w:r w:rsidRPr="0084555E">
        <w:rPr>
          <w:color w:val="000000"/>
        </w:rPr>
        <w:t>t is essential to the mission of the Corporation, AmeriCorps, and the state commission grantees that grant Application Instructions are in place to provide enough lead time for commission outreach, resulting in the generation and submission of applications for the agency’s annual grant application review process</w:t>
      </w:r>
      <w:r>
        <w:rPr>
          <w:color w:val="000000"/>
        </w:rPr>
        <w:t xml:space="preserve">. </w:t>
      </w:r>
    </w:p>
    <w:p w:rsidR="006C6F36" w:rsidRDefault="006C6F36" w:rsidP="006C6F36">
      <w:pPr>
        <w:rPr>
          <w:color w:val="000000"/>
        </w:rPr>
      </w:pPr>
    </w:p>
    <w:p w:rsidR="006C6F36" w:rsidRPr="0084555E" w:rsidRDefault="006C6F36" w:rsidP="006C6F36">
      <w:r w:rsidRPr="0084555E">
        <w:rPr>
          <w:color w:val="000000"/>
        </w:rPr>
        <w:t xml:space="preserve">States generally conduct their individual application and review processes for their </w:t>
      </w:r>
      <w:r>
        <w:rPr>
          <w:color w:val="000000"/>
        </w:rPr>
        <w:t>subgrantees in the fall. Adding an extra thirty days to go through the regular OMB approval process will cause undue hardship and public harm as these State commissions will not be able to conduct their state-level competitions and prepare their submissions to the Corporation in a timely manner. In sum, w</w:t>
      </w:r>
      <w:r w:rsidRPr="0084555E">
        <w:rPr>
          <w:color w:val="000000"/>
        </w:rPr>
        <w:t>e a</w:t>
      </w:r>
      <w:r>
        <w:rPr>
          <w:color w:val="000000"/>
        </w:rPr>
        <w:t xml:space="preserve">re requesting </w:t>
      </w:r>
      <w:r w:rsidRPr="0084555E">
        <w:rPr>
          <w:color w:val="000000"/>
        </w:rPr>
        <w:t xml:space="preserve">emergency approval by </w:t>
      </w:r>
      <w:r>
        <w:rPr>
          <w:color w:val="000000"/>
        </w:rPr>
        <w:lastRenderedPageBreak/>
        <w:t>August 15, 2011</w:t>
      </w:r>
      <w:r w:rsidRPr="0084555E">
        <w:rPr>
          <w:color w:val="000000"/>
        </w:rPr>
        <w:t xml:space="preserve"> </w:t>
      </w:r>
      <w:r w:rsidRPr="0084555E">
        <w:t>because a longer review will not allow states to apply for and receive funding in time to successfully and comprehensively administer funding competitions and manage their AmeriCorps programs</w:t>
      </w:r>
      <w:r>
        <w:t xml:space="preserve">. </w:t>
      </w:r>
    </w:p>
    <w:p w:rsidR="000513D6" w:rsidRPr="00086EF9" w:rsidRDefault="000513D6" w:rsidP="000576E9">
      <w:pPr>
        <w:rPr>
          <w:rFonts w:ascii="Arial Narrow" w:hAnsi="Arial Narrow"/>
        </w:rPr>
      </w:pPr>
    </w:p>
    <w:p w:rsidR="000576E9" w:rsidRPr="00086EF9" w:rsidRDefault="00086EF9" w:rsidP="000576E9">
      <w:pPr>
        <w:rPr>
          <w:b/>
          <w:bCs/>
        </w:rPr>
      </w:pPr>
      <w:r>
        <w:rPr>
          <w:b/>
          <w:bCs/>
        </w:rPr>
        <w:t>A2</w:t>
      </w:r>
      <w:r w:rsidR="00397C66">
        <w:rPr>
          <w:b/>
          <w:bCs/>
        </w:rPr>
        <w:t xml:space="preserve">. </w:t>
      </w:r>
      <w:r>
        <w:rPr>
          <w:b/>
          <w:bCs/>
        </w:rPr>
        <w:t>Use of Information</w:t>
      </w:r>
    </w:p>
    <w:p w:rsidR="000513D6" w:rsidRPr="00086EF9" w:rsidRDefault="000513D6" w:rsidP="000576E9">
      <w:pPr>
        <w:rPr>
          <w:rFonts w:ascii="Arial Narrow" w:hAnsi="Arial Narrow"/>
        </w:rPr>
      </w:pPr>
      <w:r w:rsidRPr="00086EF9">
        <w:rPr>
          <w:bCs/>
        </w:rPr>
        <w:t xml:space="preserve">The information collected constitutes </w:t>
      </w:r>
      <w:r w:rsidR="00B303C0" w:rsidRPr="00086EF9">
        <w:rPr>
          <w:bCs/>
        </w:rPr>
        <w:t xml:space="preserve">an </w:t>
      </w:r>
      <w:r w:rsidRPr="00086EF9">
        <w:rPr>
          <w:bCs/>
        </w:rPr>
        <w:t>application to the Corporation for grant funding</w:t>
      </w:r>
      <w:r w:rsidR="00397C66">
        <w:rPr>
          <w:bCs/>
        </w:rPr>
        <w:t xml:space="preserve">. </w:t>
      </w:r>
      <w:r w:rsidRPr="00086EF9">
        <w:rPr>
          <w:bCs/>
        </w:rPr>
        <w:t>The Corporation evaluates the application and makes funding decisions through the Corporation’s grant review and selection process</w:t>
      </w:r>
      <w:r w:rsidR="00397C66">
        <w:rPr>
          <w:bCs/>
        </w:rPr>
        <w:t xml:space="preserve">. </w:t>
      </w:r>
      <w:r w:rsidRPr="00086EF9">
        <w:rPr>
          <w:bCs/>
        </w:rPr>
        <w:t>The Corporation assembles panels of experts to evaluate new applications</w:t>
      </w:r>
      <w:r w:rsidR="00397C66">
        <w:rPr>
          <w:bCs/>
        </w:rPr>
        <w:t xml:space="preserve">. </w:t>
      </w:r>
      <w:r w:rsidRPr="00086EF9">
        <w:rPr>
          <w:bCs/>
        </w:rPr>
        <w:t>Corporation staff analyzes the results of the panel evaluations</w:t>
      </w:r>
      <w:r w:rsidR="00397C66">
        <w:rPr>
          <w:bCs/>
        </w:rPr>
        <w:t xml:space="preserve">. </w:t>
      </w:r>
      <w:r w:rsidRPr="00086EF9">
        <w:rPr>
          <w:bCs/>
        </w:rPr>
        <w:t>Based on these analyses, the Corporation Chief Executive Officer (CEO) and Board determine applications to support with grant funds</w:t>
      </w:r>
      <w:r w:rsidR="00397C66">
        <w:rPr>
          <w:bCs/>
        </w:rPr>
        <w:t xml:space="preserve">. </w:t>
      </w:r>
      <w:r w:rsidRPr="00086EF9">
        <w:rPr>
          <w:bCs/>
        </w:rPr>
        <w:t>Requests for continued funding (generally programs completing their first or second year of operation) are reviewed by staff</w:t>
      </w:r>
      <w:r w:rsidR="00397C66">
        <w:rPr>
          <w:bCs/>
        </w:rPr>
        <w:t xml:space="preserve">. </w:t>
      </w:r>
      <w:r w:rsidR="00AB1C78">
        <w:rPr>
          <w:bCs/>
        </w:rPr>
        <w:t>Based on staff analysis, t</w:t>
      </w:r>
      <w:r w:rsidRPr="00086EF9">
        <w:rPr>
          <w:bCs/>
        </w:rPr>
        <w:t>he Director of AmeriCorps, Corporation CEO and Board decide which programs to support for continued funding</w:t>
      </w:r>
      <w:r w:rsidR="00397C66">
        <w:rPr>
          <w:bCs/>
        </w:rPr>
        <w:t xml:space="preserve">. </w:t>
      </w:r>
      <w:r w:rsidRPr="00086EF9">
        <w:rPr>
          <w:bCs/>
        </w:rPr>
        <w:t>The Corporation also uses the information to identify areas in which grant recipients may need training or technical assistance.</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t> </w:t>
      </w:r>
      <w:r w:rsidRPr="00086EF9">
        <w:rPr>
          <w:b/>
          <w:bCs/>
        </w:rPr>
        <w:t>A3</w:t>
      </w:r>
      <w:r w:rsidR="00397C66">
        <w:rPr>
          <w:b/>
          <w:bCs/>
        </w:rPr>
        <w:t xml:space="preserve">. </w:t>
      </w:r>
      <w:r w:rsidRPr="00086EF9">
        <w:rPr>
          <w:b/>
          <w:bCs/>
        </w:rPr>
        <w:t>Minimize Burden: Use of Improved Technology to Reduce Burden</w:t>
      </w:r>
    </w:p>
    <w:p w:rsidR="009A0CC2" w:rsidRPr="00086EF9" w:rsidRDefault="009A0CC2" w:rsidP="000576E9">
      <w:r w:rsidRPr="00086EF9">
        <w:t>Applicants apply on-line to the Corporation for grant fund</w:t>
      </w:r>
      <w:r w:rsidR="0097051C" w:rsidRPr="00086EF9">
        <w:t>s using the Corporation’s secure system eGrants.</w:t>
      </w:r>
    </w:p>
    <w:p w:rsidR="0097051C" w:rsidRPr="00086EF9" w:rsidRDefault="0097051C" w:rsidP="000576E9"/>
    <w:p w:rsidR="000576E9" w:rsidRPr="00086EF9" w:rsidRDefault="000576E9" w:rsidP="000576E9">
      <w:pPr>
        <w:rPr>
          <w:b/>
          <w:bCs/>
        </w:rPr>
      </w:pPr>
      <w:r w:rsidRPr="00086EF9">
        <w:rPr>
          <w:b/>
          <w:bCs/>
        </w:rPr>
        <w:t>A4</w:t>
      </w:r>
      <w:r w:rsidR="00397C66">
        <w:rPr>
          <w:b/>
          <w:bCs/>
        </w:rPr>
        <w:t xml:space="preserve">. </w:t>
      </w:r>
      <w:r w:rsidRPr="00086EF9">
        <w:rPr>
          <w:b/>
          <w:bCs/>
        </w:rPr>
        <w:t>Non-Duplication</w:t>
      </w:r>
    </w:p>
    <w:p w:rsidR="009A0CC2" w:rsidRPr="00086EF9" w:rsidRDefault="009A0CC2" w:rsidP="000576E9">
      <w:pPr>
        <w:rPr>
          <w:rFonts w:ascii="Arial Narrow" w:hAnsi="Arial Narrow"/>
        </w:rPr>
      </w:pPr>
      <w:r w:rsidRPr="00086EF9">
        <w:rPr>
          <w:bCs/>
        </w:rPr>
        <w:t>There are no other sources of information by which the Corporation can meet the purposes described in A2 (above)</w:t>
      </w:r>
      <w:r w:rsidR="00086EF9" w:rsidRPr="00086EF9">
        <w:rPr>
          <w:bCs/>
        </w:rPr>
        <w:t>.</w:t>
      </w:r>
    </w:p>
    <w:p w:rsidR="000576E9" w:rsidRPr="00086EF9" w:rsidRDefault="000576E9" w:rsidP="000576E9">
      <w:pPr>
        <w:rPr>
          <w:rFonts w:ascii="Arial Narrow" w:hAnsi="Arial Narrow"/>
        </w:rPr>
      </w:pPr>
      <w:r w:rsidRPr="00086EF9">
        <w:t> </w:t>
      </w:r>
    </w:p>
    <w:p w:rsidR="000576E9" w:rsidRPr="00086EF9" w:rsidRDefault="00086EF9" w:rsidP="000576E9">
      <w:pPr>
        <w:rPr>
          <w:b/>
          <w:bCs/>
        </w:rPr>
      </w:pPr>
      <w:r>
        <w:rPr>
          <w:b/>
          <w:bCs/>
        </w:rPr>
        <w:t>A5</w:t>
      </w:r>
      <w:r w:rsidR="00397C66">
        <w:rPr>
          <w:b/>
          <w:bCs/>
        </w:rPr>
        <w:t xml:space="preserve">. </w:t>
      </w:r>
      <w:r>
        <w:rPr>
          <w:b/>
          <w:bCs/>
        </w:rPr>
        <w:t>Minimizing Economic Burden for Small B</w:t>
      </w:r>
      <w:r w:rsidR="000576E9" w:rsidRPr="00086EF9">
        <w:rPr>
          <w:b/>
          <w:bCs/>
        </w:rPr>
        <w:t>us</w:t>
      </w:r>
      <w:r>
        <w:rPr>
          <w:b/>
          <w:bCs/>
        </w:rPr>
        <w:t>inesses or Other Small Entities</w:t>
      </w:r>
    </w:p>
    <w:p w:rsidR="000576E9" w:rsidRPr="00086EF9" w:rsidRDefault="009A0CC2" w:rsidP="000576E9">
      <w:pPr>
        <w:rPr>
          <w:rFonts w:ascii="Arial Narrow" w:hAnsi="Arial Narrow"/>
        </w:rPr>
      </w:pPr>
      <w:r w:rsidRPr="00086EF9">
        <w:t>This collection of information does not impact small businesses because they are not eligible to apply for grants</w:t>
      </w:r>
      <w:r w:rsidR="00397C66">
        <w:t xml:space="preserve">. </w:t>
      </w:r>
      <w:r w:rsidRPr="00086EF9">
        <w:t>There is no economic burden to any other small entities beyond the cost of staff time to develop the grant application</w:t>
      </w:r>
      <w:r w:rsidR="00397C66">
        <w:t xml:space="preserve">. </w:t>
      </w:r>
      <w:r w:rsidRPr="00086EF9">
        <w:t>This is minimized to the degree possible by only asking for the information absolutely necessary to make responsible grant approval decisions.</w:t>
      </w:r>
    </w:p>
    <w:p w:rsidR="000576E9" w:rsidRPr="00086EF9" w:rsidRDefault="000576E9" w:rsidP="000576E9">
      <w:pPr>
        <w:rPr>
          <w:b/>
          <w:bCs/>
        </w:rPr>
      </w:pPr>
    </w:p>
    <w:p w:rsidR="000576E9" w:rsidRPr="00086EF9" w:rsidRDefault="000576E9" w:rsidP="000576E9">
      <w:pPr>
        <w:rPr>
          <w:rFonts w:ascii="Arial Narrow" w:hAnsi="Arial Narrow"/>
        </w:rPr>
      </w:pPr>
      <w:r w:rsidRPr="00086EF9">
        <w:rPr>
          <w:b/>
          <w:bCs/>
        </w:rPr>
        <w:t>A6</w:t>
      </w:r>
      <w:r w:rsidR="00397C66">
        <w:rPr>
          <w:b/>
          <w:bCs/>
        </w:rPr>
        <w:t xml:space="preserve">. </w:t>
      </w:r>
      <w:r w:rsidRPr="00086EF9">
        <w:rPr>
          <w:b/>
          <w:bCs/>
        </w:rPr>
        <w:t>Consideration of Collection</w:t>
      </w:r>
    </w:p>
    <w:p w:rsidR="009A0CC2" w:rsidRPr="00086EF9" w:rsidRDefault="009A0CC2" w:rsidP="000576E9">
      <w:r w:rsidRPr="00086EF9">
        <w:t>The Corporation will be unable to fulfill its legal obligation of providing grant funding for AmeriCorps if this information were not collected</w:t>
      </w:r>
      <w:r w:rsidR="00397C66">
        <w:t xml:space="preserve">. </w:t>
      </w:r>
      <w:r w:rsidRPr="00086EF9">
        <w:t>The Corporation uses the information collected to make grant decisions and to evaluate requests for continued funding</w:t>
      </w:r>
      <w:r w:rsidR="00397C66">
        <w:t xml:space="preserve">. </w:t>
      </w:r>
      <w:r w:rsidRPr="00086EF9">
        <w:t>The information collection requires an initial application for funding in the first year and an abbreviated submission for continued funding for the second and third years of a grantee’s program</w:t>
      </w:r>
      <w:r w:rsidR="00397C66">
        <w:t xml:space="preserve">. </w:t>
      </w:r>
      <w:r w:rsidRPr="00086EF9">
        <w:t>Because funds are awarded on an annual basis, this information cannot be collected less frequently.</w:t>
      </w:r>
    </w:p>
    <w:p w:rsidR="000576E9" w:rsidRPr="00086EF9" w:rsidRDefault="000576E9" w:rsidP="000576E9">
      <w:pPr>
        <w:ind w:left="540" w:hanging="630"/>
        <w:rPr>
          <w:b/>
          <w:bCs/>
        </w:rPr>
      </w:pPr>
    </w:p>
    <w:p w:rsidR="000576E9" w:rsidRPr="00086EF9" w:rsidRDefault="000576E9" w:rsidP="000576E9">
      <w:pPr>
        <w:ind w:left="540" w:hanging="630"/>
        <w:rPr>
          <w:b/>
          <w:bCs/>
        </w:rPr>
      </w:pPr>
      <w:r w:rsidRPr="00086EF9">
        <w:rPr>
          <w:b/>
          <w:bCs/>
        </w:rPr>
        <w:t xml:space="preserve">  A7</w:t>
      </w:r>
      <w:r w:rsidR="00397C66">
        <w:rPr>
          <w:b/>
          <w:bCs/>
        </w:rPr>
        <w:t xml:space="preserve">. </w:t>
      </w:r>
      <w:r w:rsidRPr="00086EF9">
        <w:rPr>
          <w:b/>
          <w:bCs/>
        </w:rPr>
        <w:t xml:space="preserve">Special circumstances that would cause information collection to be collected in the specified ways. </w:t>
      </w:r>
    </w:p>
    <w:p w:rsidR="000576E9" w:rsidRPr="00086EF9" w:rsidRDefault="009A0CC2" w:rsidP="00086EF9">
      <w:pPr>
        <w:ind w:hanging="4"/>
        <w:outlineLvl w:val="0"/>
        <w:rPr>
          <w:rFonts w:ascii="Arial Narrow" w:hAnsi="Arial Narrow"/>
        </w:rPr>
      </w:pPr>
      <w:r w:rsidRPr="00086EF9">
        <w:rPr>
          <w:bCs/>
        </w:rPr>
        <w:t>There are no special circumstances that would require the collect</w:t>
      </w:r>
      <w:r w:rsidR="00E178E3" w:rsidRPr="00086EF9">
        <w:rPr>
          <w:bCs/>
        </w:rPr>
        <w:t xml:space="preserve">ion of information in any other </w:t>
      </w:r>
      <w:r w:rsidRPr="00086EF9">
        <w:rPr>
          <w:bCs/>
        </w:rPr>
        <w:t>ways specified.</w:t>
      </w:r>
    </w:p>
    <w:p w:rsidR="000576E9" w:rsidRPr="00086EF9" w:rsidRDefault="000576E9" w:rsidP="00E178E3">
      <w:pPr>
        <w:ind w:left="360"/>
        <w:outlineLvl w:val="0"/>
        <w:rPr>
          <w:rFonts w:ascii="Arial Narrow" w:hAnsi="Arial Narrow"/>
        </w:rPr>
      </w:pPr>
    </w:p>
    <w:p w:rsidR="000576E9" w:rsidRPr="00086EF9" w:rsidRDefault="000576E9" w:rsidP="000576E9">
      <w:pPr>
        <w:rPr>
          <w:rFonts w:ascii="Arial Narrow" w:hAnsi="Arial Narrow"/>
        </w:rPr>
      </w:pPr>
      <w:r w:rsidRPr="00086EF9">
        <w:t> </w:t>
      </w:r>
    </w:p>
    <w:p w:rsidR="000576E9" w:rsidRPr="00086EF9" w:rsidRDefault="000576E9" w:rsidP="00086EF9">
      <w:pPr>
        <w:tabs>
          <w:tab w:val="left" w:pos="360"/>
          <w:tab w:val="left" w:pos="540"/>
        </w:tabs>
        <w:ind w:left="540" w:hanging="540"/>
        <w:rPr>
          <w:b/>
          <w:bCs/>
        </w:rPr>
      </w:pPr>
      <w:r w:rsidRPr="00086EF9">
        <w:rPr>
          <w:b/>
          <w:bCs/>
        </w:rPr>
        <w:t>A8</w:t>
      </w:r>
      <w:r w:rsidR="00397C66">
        <w:rPr>
          <w:b/>
          <w:bCs/>
        </w:rPr>
        <w:t xml:space="preserve">. </w:t>
      </w:r>
      <w:r w:rsidR="00086EF9">
        <w:rPr>
          <w:b/>
          <w:bCs/>
        </w:rPr>
        <w:tab/>
      </w:r>
      <w:r w:rsidRPr="00086EF9">
        <w:rPr>
          <w:b/>
          <w:bCs/>
        </w:rPr>
        <w:t>Provide copy and identify the date and pa</w:t>
      </w:r>
      <w:r w:rsidR="00086EF9">
        <w:rPr>
          <w:b/>
          <w:bCs/>
        </w:rPr>
        <w:t xml:space="preserve">ge number of publication in the </w:t>
      </w:r>
      <w:r w:rsidRPr="00086EF9">
        <w:rPr>
          <w:b/>
          <w:bCs/>
        </w:rPr>
        <w:t>Federal Register of the Agency’s notice.</w:t>
      </w:r>
    </w:p>
    <w:p w:rsidR="00AD792F" w:rsidRPr="00086EF9" w:rsidRDefault="0097051C" w:rsidP="00AD792F">
      <w:r w:rsidRPr="00086EF9">
        <w:t xml:space="preserve">A </w:t>
      </w:r>
      <w:r w:rsidR="00AD792F" w:rsidRPr="00086EF9">
        <w:t xml:space="preserve">Notice </w:t>
      </w:r>
      <w:r w:rsidRPr="00086EF9">
        <w:t>of E</w:t>
      </w:r>
      <w:r w:rsidR="00086EF9">
        <w:t xml:space="preserve">mergency Request for Clearance </w:t>
      </w:r>
      <w:r w:rsidR="00AD792F" w:rsidRPr="00086EF9">
        <w:t>was published</w:t>
      </w:r>
      <w:r w:rsidR="000C0CC4" w:rsidRPr="00086EF9">
        <w:t xml:space="preserve"> </w:t>
      </w:r>
      <w:r w:rsidRPr="00086EF9">
        <w:t>August xx, 20111</w:t>
      </w:r>
      <w:r w:rsidR="000C0CC4" w:rsidRPr="00086EF9">
        <w:t xml:space="preserve">, p. </w:t>
      </w:r>
      <w:r w:rsidRPr="00086EF9">
        <w:t>xx</w:t>
      </w:r>
      <w:r w:rsidR="000C0CC4" w:rsidRPr="00086EF9">
        <w:t>.</w:t>
      </w:r>
    </w:p>
    <w:p w:rsidR="000576E9" w:rsidRPr="00086EF9" w:rsidRDefault="000576E9" w:rsidP="000576E9">
      <w:pPr>
        <w:rPr>
          <w:rFonts w:ascii="Arial Narrow" w:hAnsi="Arial Narrow"/>
        </w:rPr>
      </w:pPr>
      <w:r w:rsidRPr="00086EF9">
        <w:t> </w:t>
      </w:r>
    </w:p>
    <w:p w:rsidR="000576E9" w:rsidRPr="00086EF9" w:rsidRDefault="000576E9" w:rsidP="00AD792F">
      <w:pPr>
        <w:rPr>
          <w:b/>
          <w:bCs/>
          <w:kern w:val="36"/>
        </w:rPr>
      </w:pPr>
      <w:r w:rsidRPr="00086EF9">
        <w:t> </w:t>
      </w:r>
      <w:r w:rsidRPr="00086EF9">
        <w:rPr>
          <w:b/>
          <w:bCs/>
          <w:kern w:val="36"/>
        </w:rPr>
        <w:t>A9</w:t>
      </w:r>
      <w:r w:rsidR="00397C66">
        <w:rPr>
          <w:b/>
          <w:bCs/>
          <w:kern w:val="36"/>
        </w:rPr>
        <w:t xml:space="preserve">. </w:t>
      </w:r>
      <w:r w:rsidRPr="00086EF9">
        <w:rPr>
          <w:b/>
          <w:bCs/>
          <w:kern w:val="36"/>
        </w:rPr>
        <w:t>Payment to Respondents</w:t>
      </w:r>
    </w:p>
    <w:p w:rsidR="009437C4" w:rsidRPr="00086EF9" w:rsidRDefault="009437C4" w:rsidP="00E178E3">
      <w:pPr>
        <w:keepNext/>
        <w:outlineLvl w:val="0"/>
        <w:rPr>
          <w:bCs/>
          <w:kern w:val="36"/>
        </w:rPr>
      </w:pPr>
      <w:r w:rsidRPr="00086EF9">
        <w:rPr>
          <w:bCs/>
          <w:kern w:val="36"/>
        </w:rPr>
        <w:t>There are no payment</w:t>
      </w:r>
      <w:r w:rsidR="00E178E3" w:rsidRPr="00086EF9">
        <w:rPr>
          <w:bCs/>
          <w:kern w:val="36"/>
        </w:rPr>
        <w:t>s</w:t>
      </w:r>
      <w:r w:rsidRPr="00086EF9">
        <w:rPr>
          <w:bCs/>
          <w:kern w:val="36"/>
        </w:rPr>
        <w:t xml:space="preserve"> or gifts to </w:t>
      </w:r>
      <w:r w:rsidR="00086EF9">
        <w:rPr>
          <w:bCs/>
          <w:kern w:val="36"/>
        </w:rPr>
        <w:t>respondent</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A10</w:t>
      </w:r>
      <w:r w:rsidR="00397C66">
        <w:rPr>
          <w:b/>
          <w:bCs/>
        </w:rPr>
        <w:t xml:space="preserve">. </w:t>
      </w:r>
      <w:r w:rsidRPr="00086EF9">
        <w:rPr>
          <w:b/>
          <w:bCs/>
        </w:rPr>
        <w:t>Confidentiality</w:t>
      </w:r>
    </w:p>
    <w:p w:rsidR="009437C4" w:rsidRDefault="0097051C" w:rsidP="000576E9">
      <w:r w:rsidRPr="00086EF9">
        <w:rPr>
          <w:bCs/>
        </w:rPr>
        <w:t>I</w:t>
      </w:r>
      <w:r w:rsidR="009437C4" w:rsidRPr="00086EF9">
        <w:rPr>
          <w:bCs/>
        </w:rPr>
        <w:t>nformation provided by respondents is subject to the the Privacy Act</w:t>
      </w:r>
      <w:r w:rsidRPr="00086EF9">
        <w:rPr>
          <w:bCs/>
        </w:rPr>
        <w:t xml:space="preserve"> and the instrument includes a Privacy Notice.</w:t>
      </w:r>
      <w:r w:rsidR="00AB6784">
        <w:rPr>
          <w:bCs/>
        </w:rPr>
        <w:t xml:space="preserve"> </w:t>
      </w:r>
      <w:r w:rsidR="000B5DBF" w:rsidRPr="00574616">
        <w:t>The information requested on the AmeriCorps Application Instructions is collected pursuant to 42 U.S.C 12592 and 12615 of the National and Community Service Act of 1990 as amended</w:t>
      </w:r>
      <w:smartTag w:uri="urn:schemas-microsoft-com:office:smarttags" w:element="PersonName">
        <w:r w:rsidR="000B5DBF" w:rsidRPr="00574616">
          <w:t>,</w:t>
        </w:r>
      </w:smartTag>
      <w:r w:rsidR="000B5DBF" w:rsidRPr="00574616">
        <w:t xml:space="preserve">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000B5DBF" w:rsidRPr="00574616">
          <w:t>,</w:t>
        </w:r>
      </w:smartTag>
      <w:r w:rsidR="000B5DBF" w:rsidRPr="00574616">
        <w:t xml:space="preserve"> state</w:t>
      </w:r>
      <w:smartTag w:uri="urn:schemas-microsoft-com:office:smarttags" w:element="PersonName">
        <w:r w:rsidR="000B5DBF" w:rsidRPr="00574616">
          <w:t>,</w:t>
        </w:r>
      </w:smartTag>
      <w:r w:rsidR="000B5DBF" w:rsidRPr="00574616">
        <w:t xml:space="preserve"> or local agencies pursuant to lawfully authorized requests. In some programs</w:t>
      </w:r>
      <w:smartTag w:uri="urn:schemas-microsoft-com:office:smarttags" w:element="PersonName">
        <w:r w:rsidR="000B5DBF" w:rsidRPr="00574616">
          <w:t>,</w:t>
        </w:r>
      </w:smartTag>
      <w:r w:rsidR="000B5DBF" w:rsidRPr="00574616">
        <w:t xml:space="preserve"> the information may also be provided to federal</w:t>
      </w:r>
      <w:smartTag w:uri="urn:schemas-microsoft-com:office:smarttags" w:element="PersonName">
        <w:r w:rsidR="000B5DBF" w:rsidRPr="00574616">
          <w:t>,</w:t>
        </w:r>
      </w:smartTag>
      <w:r w:rsidR="000B5DBF" w:rsidRPr="00574616">
        <w:t xml:space="preserve"> state</w:t>
      </w:r>
      <w:smartTag w:uri="urn:schemas-microsoft-com:office:smarttags" w:element="PersonName">
        <w:r w:rsidR="000B5DBF" w:rsidRPr="00574616">
          <w:t>,</w:t>
        </w:r>
      </w:smartTag>
      <w:r w:rsidR="000B5DBF" w:rsidRPr="00574616">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w:t>
      </w:r>
      <w:r w:rsidR="006C6F36">
        <w:t>Executive Summaries of all</w:t>
      </w:r>
      <w:r w:rsidR="00DD4E7E">
        <w:t xml:space="preserve"> </w:t>
      </w:r>
      <w:r w:rsidR="006C6F36">
        <w:t xml:space="preserve">compliant applications received and applications of successful applicants will be published on the Corporation’s website as part of ongoing efforts to increase transparency in grantmaking. This is described in more detail in the </w:t>
      </w:r>
      <w:r w:rsidR="006C6F36" w:rsidRPr="00393568">
        <w:rPr>
          <w:i/>
        </w:rPr>
        <w:t>Notice of Federal Funding Opportunity.</w:t>
      </w:r>
      <w:r w:rsidR="006C6F36">
        <w:t xml:space="preserve"> </w:t>
      </w:r>
      <w:r w:rsidR="000B5DBF" w:rsidRPr="00574616">
        <w:t xml:space="preserve">The information will not otherwise be disclosed to entities outside of AmeriCorps and the Corporation for National and Community Service without prior written permission. Effects of Nondisclosure - The information requested is mandatory in order to receive benefits.  </w:t>
      </w:r>
    </w:p>
    <w:p w:rsidR="00DD4E7E" w:rsidRPr="00086EF9" w:rsidRDefault="00DD4E7E" w:rsidP="000576E9">
      <w:pPr>
        <w:rPr>
          <w:b/>
          <w:bCs/>
        </w:rPr>
      </w:pPr>
    </w:p>
    <w:p w:rsidR="000576E9" w:rsidRPr="00086EF9" w:rsidRDefault="000576E9" w:rsidP="000576E9">
      <w:pPr>
        <w:rPr>
          <w:rFonts w:ascii="Arial Narrow" w:hAnsi="Arial Narrow"/>
        </w:rPr>
      </w:pPr>
      <w:r w:rsidRPr="00086EF9">
        <w:rPr>
          <w:b/>
          <w:bCs/>
        </w:rPr>
        <w:t>A11</w:t>
      </w:r>
      <w:r w:rsidR="00397C66">
        <w:rPr>
          <w:b/>
          <w:bCs/>
        </w:rPr>
        <w:t xml:space="preserve">. </w:t>
      </w:r>
      <w:r w:rsidRPr="00086EF9">
        <w:rPr>
          <w:b/>
          <w:bCs/>
        </w:rPr>
        <w:t>Sensitive Questions</w:t>
      </w:r>
    </w:p>
    <w:p w:rsidR="009437C4" w:rsidRPr="00086EF9" w:rsidRDefault="000576E9" w:rsidP="000576E9">
      <w:r w:rsidRPr="00086EF9">
        <w:t> </w:t>
      </w:r>
      <w:r w:rsidR="009437C4" w:rsidRPr="00086EF9">
        <w:t>The information collection does not include questions of a sensitive nature.</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A12</w:t>
      </w:r>
      <w:r w:rsidR="00397C66">
        <w:rPr>
          <w:b/>
          <w:bCs/>
        </w:rPr>
        <w:t xml:space="preserve">. </w:t>
      </w:r>
      <w:r w:rsidRPr="00086EF9">
        <w:rPr>
          <w:b/>
          <w:bCs/>
        </w:rPr>
        <w:t>Hour burden of the collection</w:t>
      </w:r>
    </w:p>
    <w:p w:rsidR="009437C4" w:rsidRPr="00086EF9" w:rsidRDefault="009437C4" w:rsidP="000576E9">
      <w:r w:rsidRPr="00086EF9">
        <w:t xml:space="preserve">We expect </w:t>
      </w:r>
      <w:r w:rsidR="00700BBD" w:rsidRPr="00086EF9">
        <w:t xml:space="preserve">approximately </w:t>
      </w:r>
      <w:r w:rsidR="00441788">
        <w:t>6</w:t>
      </w:r>
      <w:r w:rsidR="00AD27DD" w:rsidRPr="00086EF9">
        <w:t>00</w:t>
      </w:r>
      <w:r w:rsidRPr="00086EF9">
        <w:t xml:space="preserve"> respondents to apply for grant funding from the Corporation</w:t>
      </w:r>
      <w:r w:rsidR="00397C66">
        <w:t xml:space="preserve">. </w:t>
      </w:r>
      <w:r w:rsidRPr="00086EF9">
        <w:t>The frequency of response will not be greater than once p</w:t>
      </w:r>
      <w:r w:rsidR="00E178E3" w:rsidRPr="00086EF9">
        <w:t xml:space="preserve">er year, and should not exceed </w:t>
      </w:r>
      <w:r w:rsidR="00AD27DD" w:rsidRPr="00086EF9">
        <w:t>40</w:t>
      </w:r>
      <w:r w:rsidRPr="00086EF9">
        <w:t xml:space="preserve"> hours of effort per respondent</w:t>
      </w:r>
      <w:r w:rsidR="00397C66">
        <w:t xml:space="preserve">. </w:t>
      </w:r>
      <w:r w:rsidRPr="00086EF9">
        <w:t>There is no estimated annual hour burden outside of the customary and usual business practices.</w:t>
      </w:r>
      <w:r w:rsidR="005E2F35">
        <w:t xml:space="preserve">  Total burden for this collection will be </w:t>
      </w:r>
      <w:r w:rsidR="00441788">
        <w:t>24</w:t>
      </w:r>
      <w:bookmarkStart w:id="0" w:name="_GoBack"/>
      <w:bookmarkEnd w:id="0"/>
      <w:r w:rsidR="005E2F35">
        <w:t>,000 hours.</w:t>
      </w:r>
    </w:p>
    <w:p w:rsidR="000576E9" w:rsidRPr="00086EF9" w:rsidRDefault="000576E9" w:rsidP="000576E9">
      <w:pPr>
        <w:rPr>
          <w:rFonts w:ascii="Arial Narrow" w:hAnsi="Arial Narrow"/>
        </w:rPr>
      </w:pPr>
      <w:r w:rsidRPr="00086EF9">
        <w:t> </w:t>
      </w:r>
    </w:p>
    <w:p w:rsidR="00E178E3" w:rsidRPr="00086EF9" w:rsidRDefault="000576E9" w:rsidP="000576E9">
      <w:pPr>
        <w:keepNext/>
        <w:outlineLvl w:val="1"/>
        <w:rPr>
          <w:b/>
          <w:bCs/>
        </w:rPr>
      </w:pPr>
      <w:r w:rsidRPr="00086EF9">
        <w:rPr>
          <w:b/>
          <w:bCs/>
        </w:rPr>
        <w:t>A13. Cost burden to the respondent</w:t>
      </w:r>
    </w:p>
    <w:p w:rsidR="009437C4" w:rsidRPr="00086EF9" w:rsidRDefault="009437C4" w:rsidP="000576E9">
      <w:pPr>
        <w:keepNext/>
        <w:outlineLvl w:val="1"/>
        <w:rPr>
          <w:b/>
          <w:bCs/>
        </w:rPr>
      </w:pPr>
      <w:r w:rsidRPr="00086EF9">
        <w:rPr>
          <w:bCs/>
        </w:rPr>
        <w:t>There is no annual cost burden to respondents</w:t>
      </w:r>
      <w:r w:rsidR="0097051C" w:rsidRPr="00086EF9">
        <w:rPr>
          <w:bCs/>
        </w:rPr>
        <w:t>.</w:t>
      </w:r>
    </w:p>
    <w:p w:rsidR="000576E9" w:rsidRPr="00086EF9" w:rsidRDefault="000576E9" w:rsidP="000576E9">
      <w:r w:rsidRPr="00086EF9">
        <w:t> </w:t>
      </w:r>
    </w:p>
    <w:p w:rsidR="000576E9" w:rsidRPr="00086EF9" w:rsidRDefault="000576E9" w:rsidP="000576E9">
      <w:pPr>
        <w:rPr>
          <w:rFonts w:ascii="Arial Narrow" w:hAnsi="Arial Narrow"/>
        </w:rPr>
      </w:pPr>
      <w:r w:rsidRPr="00086EF9">
        <w:rPr>
          <w:b/>
          <w:bCs/>
        </w:rPr>
        <w:t>A14. Cost to Government</w:t>
      </w:r>
    </w:p>
    <w:p w:rsidR="009437C4" w:rsidRPr="00086EF9" w:rsidRDefault="0097051C" w:rsidP="000576E9">
      <w:pPr>
        <w:rPr>
          <w:rFonts w:ascii="Arial Narrow" w:hAnsi="Arial Narrow"/>
        </w:rPr>
      </w:pPr>
      <w:r w:rsidRPr="00086EF9">
        <w:t>There is no annual cost burden to the Government</w:t>
      </w:r>
      <w:r w:rsidR="00AD27DD" w:rsidRPr="00086EF9">
        <w:t xml:space="preserve"> outside of customary and usual business practices</w:t>
      </w:r>
      <w:r w:rsidRPr="00086EF9">
        <w:t>.</w:t>
      </w:r>
    </w:p>
    <w:p w:rsidR="000576E9" w:rsidRPr="00086EF9" w:rsidRDefault="000576E9" w:rsidP="000576E9">
      <w:pPr>
        <w:rPr>
          <w:rFonts w:ascii="Arial Narrow" w:hAnsi="Arial Narrow"/>
        </w:rPr>
      </w:pPr>
    </w:p>
    <w:p w:rsidR="000576E9" w:rsidRPr="00086EF9" w:rsidRDefault="000576E9" w:rsidP="000576E9">
      <w:pPr>
        <w:rPr>
          <w:b/>
          <w:bCs/>
        </w:rPr>
      </w:pPr>
      <w:r w:rsidRPr="00086EF9">
        <w:rPr>
          <w:b/>
          <w:bCs/>
        </w:rPr>
        <w:t>A15</w:t>
      </w:r>
      <w:r w:rsidR="00397C66">
        <w:rPr>
          <w:b/>
          <w:bCs/>
        </w:rPr>
        <w:t xml:space="preserve">. </w:t>
      </w:r>
      <w:r w:rsidRPr="00086EF9">
        <w:rPr>
          <w:b/>
          <w:bCs/>
        </w:rPr>
        <w:t>Reasons for program changes</w:t>
      </w:r>
    </w:p>
    <w:p w:rsidR="00B303C0" w:rsidRPr="00086EF9" w:rsidRDefault="0097051C" w:rsidP="000576E9">
      <w:r w:rsidRPr="00086EF9">
        <w:t>Program changes have occurred due to reauthorization, subsequent rulemaking, and the approval of the 2011-2016 Strategic Plan.</w:t>
      </w:r>
    </w:p>
    <w:p w:rsidR="000576E9" w:rsidRPr="00086EF9" w:rsidRDefault="000576E9" w:rsidP="000576E9">
      <w:pPr>
        <w:rPr>
          <w:rFonts w:ascii="Arial Narrow" w:hAnsi="Arial Narrow"/>
        </w:rPr>
      </w:pPr>
      <w:r w:rsidRPr="00086EF9">
        <w:t> </w:t>
      </w:r>
    </w:p>
    <w:p w:rsidR="00086EF9" w:rsidRDefault="000576E9" w:rsidP="000576E9">
      <w:pPr>
        <w:rPr>
          <w:rFonts w:ascii="Arial Narrow" w:hAnsi="Arial Narrow"/>
        </w:rPr>
      </w:pPr>
      <w:r w:rsidRPr="00086EF9">
        <w:t> </w:t>
      </w:r>
      <w:r w:rsidRPr="00086EF9">
        <w:rPr>
          <w:b/>
          <w:bCs/>
        </w:rPr>
        <w:t>A16</w:t>
      </w:r>
      <w:r w:rsidR="00397C66">
        <w:rPr>
          <w:b/>
          <w:bCs/>
        </w:rPr>
        <w:t xml:space="preserve">. </w:t>
      </w:r>
      <w:r w:rsidRPr="00086EF9">
        <w:rPr>
          <w:b/>
          <w:bCs/>
        </w:rPr>
        <w:t>Publication of results</w:t>
      </w:r>
    </w:p>
    <w:p w:rsidR="000576E9" w:rsidRPr="00086EF9" w:rsidRDefault="009437C4" w:rsidP="000576E9">
      <w:pPr>
        <w:rPr>
          <w:rFonts w:ascii="Arial Narrow" w:hAnsi="Arial Narrow"/>
        </w:rPr>
      </w:pPr>
      <w:r w:rsidRPr="00086EF9">
        <w:t>Not applicable because the results of the grant competition will not be published</w:t>
      </w:r>
      <w:r w:rsidR="0097051C" w:rsidRPr="00086EF9">
        <w:t>.</w:t>
      </w:r>
      <w:r w:rsidR="000576E9" w:rsidRPr="00086EF9">
        <w:t> </w:t>
      </w:r>
    </w:p>
    <w:p w:rsidR="000576E9" w:rsidRPr="00086EF9" w:rsidRDefault="000576E9" w:rsidP="000576E9">
      <w:pPr>
        <w:rPr>
          <w:rFonts w:ascii="Arial Narrow" w:hAnsi="Arial Narrow"/>
        </w:rPr>
      </w:pPr>
      <w:r w:rsidRPr="00086EF9">
        <w:t> </w:t>
      </w:r>
    </w:p>
    <w:p w:rsidR="000576E9" w:rsidRPr="00086EF9" w:rsidRDefault="000576E9" w:rsidP="000576E9">
      <w:pPr>
        <w:ind w:left="540" w:hanging="540"/>
        <w:rPr>
          <w:b/>
          <w:bCs/>
        </w:rPr>
      </w:pPr>
      <w:r w:rsidRPr="00086EF9">
        <w:rPr>
          <w:b/>
          <w:bCs/>
        </w:rPr>
        <w:t>A17</w:t>
      </w:r>
      <w:r w:rsidR="00397C66">
        <w:rPr>
          <w:b/>
          <w:bCs/>
        </w:rPr>
        <w:t xml:space="preserve">. </w:t>
      </w:r>
      <w:r w:rsidRPr="00086EF9">
        <w:rPr>
          <w:b/>
          <w:bCs/>
        </w:rPr>
        <w:t>Explain the reason for seeking approval to not display the expiration date for OMB approval of the information collection.</w:t>
      </w:r>
    </w:p>
    <w:p w:rsidR="00AB33DD" w:rsidRPr="00086EF9" w:rsidRDefault="00AB33DD" w:rsidP="000576E9">
      <w:pPr>
        <w:ind w:left="540" w:hanging="540"/>
        <w:rPr>
          <w:rFonts w:ascii="Arial Narrow" w:hAnsi="Arial Narrow"/>
        </w:rPr>
      </w:pPr>
      <w:r w:rsidRPr="00086EF9">
        <w:rPr>
          <w:bCs/>
        </w:rPr>
        <w:t>Not applicable</w:t>
      </w:r>
      <w:r w:rsidR="0097051C" w:rsidRPr="00086EF9">
        <w:rPr>
          <w:bCs/>
        </w:rPr>
        <w:t>.</w:t>
      </w:r>
    </w:p>
    <w:p w:rsidR="000576E9" w:rsidRPr="00086EF9" w:rsidRDefault="000576E9" w:rsidP="000576E9">
      <w:pPr>
        <w:rPr>
          <w:rFonts w:ascii="Arial Narrow" w:hAnsi="Arial Narrow"/>
        </w:rPr>
      </w:pPr>
      <w:r w:rsidRPr="00086EF9">
        <w:t> </w:t>
      </w:r>
    </w:p>
    <w:p w:rsidR="000576E9" w:rsidRPr="00086EF9" w:rsidRDefault="000576E9" w:rsidP="000576E9">
      <w:pPr>
        <w:rPr>
          <w:b/>
          <w:bCs/>
        </w:rPr>
      </w:pPr>
      <w:r w:rsidRPr="00086EF9">
        <w:t> </w:t>
      </w:r>
      <w:r w:rsidRPr="00086EF9">
        <w:rPr>
          <w:b/>
          <w:bCs/>
        </w:rPr>
        <w:t>A18</w:t>
      </w:r>
      <w:r w:rsidR="00397C66">
        <w:rPr>
          <w:b/>
          <w:bCs/>
        </w:rPr>
        <w:t xml:space="preserve">. </w:t>
      </w:r>
      <w:r w:rsidRPr="00086EF9">
        <w:rPr>
          <w:b/>
          <w:bCs/>
        </w:rPr>
        <w:t>Exceptions to the certification statement</w:t>
      </w:r>
    </w:p>
    <w:p w:rsidR="00AB33DD" w:rsidRPr="00086EF9" w:rsidRDefault="00AB33DD" w:rsidP="000576E9">
      <w:pPr>
        <w:rPr>
          <w:rFonts w:ascii="Arial Narrow" w:hAnsi="Arial Narrow"/>
        </w:rPr>
      </w:pPr>
      <w:r w:rsidRPr="00086EF9">
        <w:rPr>
          <w:bCs/>
        </w:rPr>
        <w:t>There are no exceptions to the certification statement</w:t>
      </w:r>
      <w:r w:rsidR="0097051C" w:rsidRPr="00086EF9">
        <w:rPr>
          <w:bCs/>
        </w:rPr>
        <w:t>.</w:t>
      </w:r>
    </w:p>
    <w:p w:rsidR="00F64EE0" w:rsidRPr="00086EF9" w:rsidRDefault="00F64EE0"/>
    <w:sectPr w:rsidR="00F64EE0" w:rsidRPr="00086EF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98" w:rsidRDefault="006E3E98">
      <w:r>
        <w:separator/>
      </w:r>
    </w:p>
  </w:endnote>
  <w:endnote w:type="continuationSeparator" w:id="0">
    <w:p w:rsidR="006E3E98" w:rsidRDefault="006E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E3" w:rsidRDefault="00E178E3"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8E3" w:rsidRDefault="00E17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E3" w:rsidRPr="00E178E3" w:rsidRDefault="00E178E3"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441788">
      <w:rPr>
        <w:rStyle w:val="PageNumber"/>
        <w:noProof/>
        <w:sz w:val="22"/>
        <w:szCs w:val="22"/>
      </w:rPr>
      <w:t>1</w:t>
    </w:r>
    <w:r w:rsidRPr="00E178E3">
      <w:rPr>
        <w:rStyle w:val="PageNumber"/>
        <w:sz w:val="22"/>
        <w:szCs w:val="22"/>
      </w:rPr>
      <w:fldChar w:fldCharType="end"/>
    </w:r>
  </w:p>
  <w:p w:rsidR="00E178E3" w:rsidRDefault="00E17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98" w:rsidRDefault="006E3E98">
      <w:r>
        <w:separator/>
      </w:r>
    </w:p>
  </w:footnote>
  <w:footnote w:type="continuationSeparator" w:id="0">
    <w:p w:rsidR="006E3E98" w:rsidRDefault="006E3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513D6"/>
    <w:rsid w:val="000576E9"/>
    <w:rsid w:val="00086EF9"/>
    <w:rsid w:val="000B5DBF"/>
    <w:rsid w:val="000C0CC4"/>
    <w:rsid w:val="0021772D"/>
    <w:rsid w:val="002B7037"/>
    <w:rsid w:val="002C0937"/>
    <w:rsid w:val="00322E24"/>
    <w:rsid w:val="00393568"/>
    <w:rsid w:val="00397C66"/>
    <w:rsid w:val="003F7DFE"/>
    <w:rsid w:val="00441788"/>
    <w:rsid w:val="004F339A"/>
    <w:rsid w:val="005178D2"/>
    <w:rsid w:val="00595812"/>
    <w:rsid w:val="005E2F35"/>
    <w:rsid w:val="006302B8"/>
    <w:rsid w:val="006C6F36"/>
    <w:rsid w:val="006E3E98"/>
    <w:rsid w:val="00700BBD"/>
    <w:rsid w:val="007045A0"/>
    <w:rsid w:val="0076016A"/>
    <w:rsid w:val="007A6228"/>
    <w:rsid w:val="008204A0"/>
    <w:rsid w:val="009437C4"/>
    <w:rsid w:val="00945DCB"/>
    <w:rsid w:val="00952B0B"/>
    <w:rsid w:val="009541E3"/>
    <w:rsid w:val="0097051C"/>
    <w:rsid w:val="009A0CC2"/>
    <w:rsid w:val="009F7969"/>
    <w:rsid w:val="00A05737"/>
    <w:rsid w:val="00A76525"/>
    <w:rsid w:val="00AB1C78"/>
    <w:rsid w:val="00AB33DD"/>
    <w:rsid w:val="00AB5E90"/>
    <w:rsid w:val="00AB6784"/>
    <w:rsid w:val="00AD27DD"/>
    <w:rsid w:val="00AD792F"/>
    <w:rsid w:val="00B077F2"/>
    <w:rsid w:val="00B303C0"/>
    <w:rsid w:val="00C67C91"/>
    <w:rsid w:val="00C740E1"/>
    <w:rsid w:val="00CA3387"/>
    <w:rsid w:val="00CB758F"/>
    <w:rsid w:val="00DD4E7E"/>
    <w:rsid w:val="00DE1D58"/>
    <w:rsid w:val="00E178E3"/>
    <w:rsid w:val="00E51CE6"/>
    <w:rsid w:val="00F52800"/>
    <w:rsid w:val="00F64EE0"/>
    <w:rsid w:val="00F87E57"/>
    <w:rsid w:val="00FA62F5"/>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B8E8-FF2F-44A3-9357-BD7AECE9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FD022A39</Template>
  <TotalTime>0</TotalTime>
  <Pages>4</Pages>
  <Words>1330</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Attached is the final version with some differences with RPD about the costs defiend in A12 and not included in A13</vt:lpstr>
      <vt:lpstr/>
      <vt:lpstr>A. Justification</vt:lpstr>
      <vt:lpstr/>
      <vt:lpstr>A1. Need for Information Collection</vt:lpstr>
      <vt:lpstr>The Corporation for National and Community Service (the Corporation) awards gran</vt:lpstr>
      <vt:lpstr/>
      <vt:lpstr>There are no special circumstances that would require the collection of informat</vt:lpstr>
      <vt:lpstr/>
      <vt:lpstr>There are no payments or gifts to respondent</vt:lpstr>
      <vt:lpstr>    A13. Cost burden to the respondent</vt:lpstr>
      <vt:lpstr>    There is no annual cost burden to respondents.</vt:lpstr>
    </vt:vector>
  </TitlesOfParts>
  <Company>Corporation for National and Community Service</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Borgstrom, Amy</cp:lastModifiedBy>
  <cp:revision>2</cp:revision>
  <cp:lastPrinted>2011-08-02T14:51:00Z</cp:lastPrinted>
  <dcterms:created xsi:type="dcterms:W3CDTF">2011-08-15T17:56:00Z</dcterms:created>
  <dcterms:modified xsi:type="dcterms:W3CDTF">2011-08-15T17:56:00Z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1576503465</vt:i4>
  </property>
  <property fmtid="{D5CDD505-2E9C-101B-9397-08002B2CF9AE}" pid="3" name="_NewReviewCycle">
    <vt:lpwstr/>
  </property>
  <property fmtid="{D5CDD505-2E9C-101B-9397-08002B2CF9AE}" pid="4" name="_EmailSubject">
    <vt:lpwstr>AmeriCorps Notice, Application Instructions, and Emergency Clearance documents for your review</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