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BD" w:rsidRPr="003B05C1" w:rsidRDefault="00DF0420" w:rsidP="007C6B20">
      <w:pPr>
        <w:jc w:val="center"/>
        <w:rPr>
          <w:rFonts w:ascii="Arial Black" w:hAnsi="Arial Black"/>
          <w:sz w:val="28"/>
          <w:szCs w:val="28"/>
        </w:rPr>
      </w:pPr>
      <w:r>
        <w:rPr>
          <w:rFonts w:ascii="Arial Black" w:hAnsi="Arial Black"/>
          <w:sz w:val="28"/>
          <w:szCs w:val="28"/>
        </w:rPr>
        <w:t xml:space="preserve">ATTACHMENT </w:t>
      </w:r>
      <w:r w:rsidR="007C6B20">
        <w:rPr>
          <w:rFonts w:ascii="Arial Black" w:hAnsi="Arial Black"/>
          <w:sz w:val="28"/>
          <w:szCs w:val="28"/>
        </w:rPr>
        <w:t>W</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Refusal Letters</w:t>
      </w:r>
    </w:p>
    <w:p w:rsidR="00CA0FBD" w:rsidRDefault="00CA0FBD" w:rsidP="0088638C">
      <w:pPr>
        <w:tabs>
          <w:tab w:val="left" w:pos="9270"/>
        </w:tabs>
        <w:spacing w:after="0" w:line="240" w:lineRule="auto"/>
        <w:jc w:val="center"/>
        <w:rPr>
          <w:rFonts w:ascii="Arial" w:hAnsi="Arial"/>
          <w:b/>
          <w:bCs/>
          <w:sz w:val="28"/>
          <w:szCs w:val="28"/>
        </w:rPr>
      </w:pPr>
    </w:p>
    <w:p w:rsidR="00CA0FBD" w:rsidRDefault="00CA0FBD" w:rsidP="0088638C">
      <w:pPr>
        <w:tabs>
          <w:tab w:val="left" w:pos="9270"/>
        </w:tabs>
        <w:spacing w:after="0" w:line="240" w:lineRule="auto"/>
        <w:jc w:val="center"/>
        <w:rPr>
          <w:u w:val="single"/>
        </w:rPr>
        <w:sectPr w:rsidR="00CA0FBD" w:rsidSect="00CB2328">
          <w:footerReference w:type="default" r:id="rId8"/>
          <w:pgSz w:w="12240" w:h="15840" w:code="1"/>
          <w:pgMar w:top="1440" w:right="1440" w:bottom="1440" w:left="1440" w:header="720" w:footer="720" w:gutter="0"/>
          <w:pgNumType w:start="1"/>
          <w:cols w:space="720"/>
          <w:docGrid w:linePitch="360"/>
        </w:sectPr>
      </w:pPr>
    </w:p>
    <w:p w:rsidR="00CA0FBD" w:rsidRPr="003B05C1" w:rsidRDefault="007C6B20" w:rsidP="009F7EF9">
      <w:pPr>
        <w:jc w:val="center"/>
        <w:rPr>
          <w:rFonts w:ascii="Arial Black" w:hAnsi="Arial Black"/>
          <w:sz w:val="28"/>
          <w:szCs w:val="28"/>
        </w:rPr>
      </w:pPr>
      <w:r>
        <w:rPr>
          <w:rFonts w:ascii="Arial Black" w:hAnsi="Arial Black"/>
          <w:sz w:val="28"/>
          <w:szCs w:val="28"/>
        </w:rPr>
        <w:lastRenderedPageBreak/>
        <w:t>ATTACHMENT W</w:t>
      </w:r>
      <w:r w:rsidR="00CA0FBD">
        <w:rPr>
          <w:rFonts w:ascii="Arial Black" w:hAnsi="Arial Black"/>
          <w:sz w:val="28"/>
          <w:szCs w:val="28"/>
        </w:rPr>
        <w:t>1</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General Refusal Letter</w:t>
      </w:r>
    </w:p>
    <w:p w:rsidR="00CA0FBD" w:rsidRPr="00D353A5" w:rsidRDefault="00CA0FBD" w:rsidP="00A9772A">
      <w:pPr>
        <w:spacing w:after="120" w:line="240" w:lineRule="auto"/>
        <w:jc w:val="center"/>
        <w:rPr>
          <w:b/>
          <w:bCs/>
          <w:lang w:val="en-CA"/>
        </w:rPr>
      </w:pPr>
      <w:r>
        <w:rPr>
          <w:rFonts w:ascii="Arial" w:hAnsi="Arial"/>
          <w:b/>
          <w:bCs/>
          <w:sz w:val="28"/>
          <w:szCs w:val="28"/>
        </w:rPr>
        <w:br w:type="page"/>
      </w:r>
      <w:r>
        <w:rPr>
          <w:b/>
          <w:bCs/>
          <w:lang w:val="en-CA"/>
        </w:rPr>
        <w:lastRenderedPageBreak/>
        <w:t xml:space="preserve">GENERAL </w:t>
      </w:r>
      <w:r w:rsidRPr="00D353A5">
        <w:rPr>
          <w:b/>
          <w:bCs/>
          <w:lang w:val="en-CA"/>
        </w:rPr>
        <w:t>REFUSAL CONVERSION LETTER</w:t>
      </w:r>
    </w:p>
    <w:p w:rsidR="00A9772A" w:rsidRDefault="00CA0FBD" w:rsidP="0044071D">
      <w:pPr>
        <w:spacing w:after="120" w:line="240" w:lineRule="auto"/>
      </w:pPr>
      <w:r>
        <w:rPr>
          <w:lang w:val="en-CA"/>
        </w:rPr>
        <w:t>[DATE]</w:t>
      </w:r>
    </w:p>
    <w:p w:rsidR="00CA0FBD" w:rsidRPr="00D353A5" w:rsidRDefault="00CA0FBD" w:rsidP="00A9772A">
      <w:pPr>
        <w:spacing w:after="0" w:line="240" w:lineRule="auto"/>
      </w:pPr>
      <w:r>
        <w:t>[</w:t>
      </w:r>
      <w:r w:rsidRPr="00D353A5">
        <w:t>Parent Name</w:t>
      </w:r>
      <w:r>
        <w:t>]</w:t>
      </w:r>
    </w:p>
    <w:p w:rsidR="00CA0FBD" w:rsidRPr="00D353A5" w:rsidRDefault="00CA0FBD" w:rsidP="00A9772A">
      <w:pPr>
        <w:spacing w:after="0" w:line="240" w:lineRule="auto"/>
      </w:pPr>
      <w:r w:rsidRPr="00D353A5">
        <w:t>[STREET ADDRESS]</w:t>
      </w:r>
    </w:p>
    <w:p w:rsidR="00CA0FBD" w:rsidRDefault="00CA0FBD" w:rsidP="00A9772A">
      <w:pPr>
        <w:spacing w:after="0" w:line="240" w:lineRule="auto"/>
      </w:pPr>
      <w:r w:rsidRPr="00D353A5">
        <w:t>[CITY], [STATE] [ZIPCODE]</w:t>
      </w:r>
    </w:p>
    <w:p w:rsidR="00A9772A" w:rsidRPr="00D353A5" w:rsidRDefault="00A9772A" w:rsidP="00A9772A">
      <w:pPr>
        <w:spacing w:after="0" w:line="240" w:lineRule="auto"/>
      </w:pPr>
    </w:p>
    <w:p w:rsidR="00CA0FBD" w:rsidRPr="00D353A5" w:rsidRDefault="00CA0FBD" w:rsidP="00A9772A">
      <w:pPr>
        <w:spacing w:after="120" w:line="240" w:lineRule="auto"/>
      </w:pPr>
      <w:r w:rsidRPr="00D353A5">
        <w:t>Dear [Parent Name],</w:t>
      </w:r>
    </w:p>
    <w:p w:rsidR="00CA0FBD" w:rsidRPr="00D353A5" w:rsidRDefault="00CA0FBD" w:rsidP="00440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pPr>
      <w:r w:rsidRPr="00D353A5">
        <w:t>Recently, an interviewer from RTI International came to your home and asked permission for your child to take part in the Children’s Health after the Storms (CHATS) study.  This study is</w:t>
      </w:r>
      <w:r>
        <w:t xml:space="preserve"> supported </w:t>
      </w:r>
      <w:r w:rsidRPr="00D353A5">
        <w:t>by the Centers for Disease Control and Prevention (CDC).  At that time, you did not wish for your child to take part in the study.  I am writing to tell you more about the study and hope you will reconsider.</w:t>
      </w:r>
    </w:p>
    <w:p w:rsidR="00B57347" w:rsidRPr="007C6B20" w:rsidRDefault="00B57347" w:rsidP="007C6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pPr>
      <w:r w:rsidRPr="007C6B20">
        <w:t>The purpose of the Children’s Health after the Storms Study is to find out about the health of children in the Gulf Coast after Hurricanes Katrina and Rita.  This is so that we can better understand the effects of the living conditions—such as storm damaged housing, FEMA-supplied trailers,  and housing unaffected by the storms—on children in this area.</w:t>
      </w:r>
    </w:p>
    <w:p w:rsidR="00CA0FBD" w:rsidRPr="00D353A5" w:rsidRDefault="00CA0FBD" w:rsidP="00440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pPr>
      <w:r w:rsidRPr="00D353A5">
        <w:t xml:space="preserve">Your participation is </w:t>
      </w:r>
      <w:r>
        <w:t xml:space="preserve">critical </w:t>
      </w:r>
      <w:r w:rsidRPr="00D353A5">
        <w:t>to the success of our study.  A small number of children were randomly selected to represent children living on the Gulf Coast.  Your child cannot be replaced.  If your child does not take part in the study, the health experiences of children like yours will not be heard.  By participating in this study, your child will help us record the experiences</w:t>
      </w:r>
      <w:r>
        <w:t>,</w:t>
      </w:r>
      <w:r w:rsidRPr="00D353A5">
        <w:t xml:space="preserve"> symptoms and </w:t>
      </w:r>
      <w:r>
        <w:t>illnesses</w:t>
      </w:r>
      <w:r w:rsidRPr="00D353A5">
        <w:t xml:space="preserve"> among these children.  </w:t>
      </w:r>
    </w:p>
    <w:p w:rsidR="00CA0FBD" w:rsidRDefault="00CA0FBD" w:rsidP="0044071D">
      <w:pPr>
        <w:spacing w:after="120" w:line="240" w:lineRule="auto"/>
        <w:rPr>
          <w:bCs/>
        </w:rPr>
      </w:pPr>
      <w:r w:rsidRPr="00D353A5">
        <w:t xml:space="preserve">We understand that the privacy of your family is important, and we will keep all information your family provides strictly </w:t>
      </w:r>
      <w:r>
        <w:t>private</w:t>
      </w:r>
      <w:r w:rsidRPr="00D353A5">
        <w:t xml:space="preserve">.  </w:t>
      </w:r>
      <w:r w:rsidRPr="00D353A5">
        <w:rPr>
          <w:bCs/>
        </w:rPr>
        <w:t xml:space="preserve">You and your child can </w:t>
      </w:r>
      <w:r w:rsidR="00B57347">
        <w:rPr>
          <w:bCs/>
        </w:rPr>
        <w:t xml:space="preserve">skip or </w:t>
      </w:r>
      <w:r w:rsidRPr="00D353A5">
        <w:rPr>
          <w:bCs/>
        </w:rPr>
        <w:t xml:space="preserve">refuse to answer any questions you do not want to answer.  </w:t>
      </w:r>
      <w:r w:rsidRPr="00D353A5">
        <w:t xml:space="preserve">Any services you and your family may receive will not be affected as a result of your participation.  </w:t>
      </w:r>
      <w:r w:rsidRPr="00D353A5">
        <w:rPr>
          <w:bCs/>
        </w:rPr>
        <w:t xml:space="preserve">All answers and data collected for CHATS will be combined with other interviews and provided to the public in summary form only and your names will not be included in these reports.  </w:t>
      </w:r>
    </w:p>
    <w:p w:rsidR="00721028" w:rsidRPr="00D353A5" w:rsidRDefault="00721028" w:rsidP="0044071D">
      <w:pPr>
        <w:spacing w:after="120" w:line="240" w:lineRule="auto"/>
      </w:pPr>
      <w:r>
        <w:t>In addition, RTI has obtained a Federal Certificate of Confidentiality</w:t>
      </w:r>
      <w:r w:rsidR="00A97294">
        <w:t xml:space="preserve"> from the Department of Health and Human Services</w:t>
      </w:r>
      <w:r>
        <w:t xml:space="preserve"> which prevents the release of your name</w:t>
      </w:r>
      <w:r w:rsidR="005A28A3">
        <w:t>s</w:t>
      </w:r>
      <w:r>
        <w:t xml:space="preserve"> or other identifying characteristics to anyone not connected with the CHATS study</w:t>
      </w:r>
      <w:r w:rsidR="00A97294">
        <w:t>, even if in a court of law, unless you say it’s okay</w:t>
      </w:r>
      <w:r>
        <w:t xml:space="preserve">.  There is an important exception: </w:t>
      </w:r>
      <w:r w:rsidR="005A28A3">
        <w:t xml:space="preserve"> If the CHATS interviewer or nurse feels that a participant’s life or health is in danger, they will inform the appropriate county or state agency.</w:t>
      </w:r>
    </w:p>
    <w:p w:rsidR="00CA0FBD" w:rsidRPr="00AD0021" w:rsidRDefault="00CA0FBD" w:rsidP="008B6F0B">
      <w:pPr>
        <w:pStyle w:val="CommentText"/>
        <w:spacing w:after="120" w:line="240" w:lineRule="auto"/>
      </w:pPr>
      <w:r w:rsidRPr="00BA0D51">
        <w:rPr>
          <w:sz w:val="22"/>
          <w:szCs w:val="22"/>
        </w:rPr>
        <w:t xml:space="preserve">As a thank you for your time, your household could receive up to </w:t>
      </w:r>
      <w:r w:rsidR="003E7053">
        <w:rPr>
          <w:sz w:val="22"/>
          <w:szCs w:val="22"/>
        </w:rPr>
        <w:t>$135</w:t>
      </w:r>
      <w:r w:rsidRPr="00BA0D51">
        <w:rPr>
          <w:sz w:val="22"/>
          <w:szCs w:val="22"/>
        </w:rPr>
        <w:t xml:space="preserve"> depending on the </w:t>
      </w:r>
      <w:r w:rsidR="008B6F0B">
        <w:rPr>
          <w:sz w:val="22"/>
          <w:szCs w:val="22"/>
        </w:rPr>
        <w:t xml:space="preserve">age of your child and the </w:t>
      </w:r>
      <w:r w:rsidRPr="00BA0D51">
        <w:rPr>
          <w:sz w:val="22"/>
          <w:szCs w:val="22"/>
        </w:rPr>
        <w:t xml:space="preserve">study parts in which your family qualifies. </w:t>
      </w:r>
    </w:p>
    <w:p w:rsidR="00CA0FBD" w:rsidRPr="00D353A5" w:rsidRDefault="00CA0FBD" w:rsidP="003D21E7">
      <w:pPr>
        <w:spacing w:after="0" w:line="240" w:lineRule="auto"/>
      </w:pPr>
      <w:r w:rsidRPr="00D353A5">
        <w:t xml:space="preserve">I have included with this letter a brochure with more information about CHATS.  I hope that after reading it you will </w:t>
      </w:r>
      <w:r>
        <w:t>agree to have</w:t>
      </w:r>
      <w:r w:rsidRPr="00D353A5">
        <w:t xml:space="preserve"> your child take part in this important study.  You and your child can make a difference, but only if you participate.  One of our interviewers will call on you again soon.  If you have any questions or concerns, or would like to set up an appointment, please call me toll-free at 1-800-334-8571, ext. 5628</w:t>
      </w:r>
      <w:r>
        <w:t xml:space="preserve"> </w:t>
      </w:r>
      <w:r w:rsidR="008B6F0B">
        <w:t xml:space="preserve">from </w:t>
      </w:r>
      <w:r w:rsidR="003D21E7">
        <w:t>9 am</w:t>
      </w:r>
      <w:r w:rsidR="008B6F0B">
        <w:t xml:space="preserve"> - 5 pm </w:t>
      </w:r>
      <w:r w:rsidR="003D21E7">
        <w:t>C</w:t>
      </w:r>
      <w:r>
        <w:t>ST</w:t>
      </w:r>
      <w:r w:rsidRPr="00D353A5">
        <w:t>.  Thank you very much for your time.</w:t>
      </w:r>
    </w:p>
    <w:p w:rsidR="00CA0FBD" w:rsidRDefault="00CA0FBD" w:rsidP="0044071D">
      <w:pPr>
        <w:spacing w:after="0" w:line="240" w:lineRule="auto"/>
      </w:pPr>
    </w:p>
    <w:p w:rsidR="00CA0FBD" w:rsidRPr="00D353A5" w:rsidRDefault="00780566" w:rsidP="00A9772A">
      <w:pPr>
        <w:spacing w:after="0" w:line="240" w:lineRule="auto"/>
      </w:pPr>
      <w:r>
        <w:rPr>
          <w:noProof/>
        </w:rPr>
        <w:drawing>
          <wp:anchor distT="0" distB="0" distL="114300" distR="114300" simplePos="0" relativeHeight="251651072" behindDoc="1" locked="0" layoutInCell="1" allowOverlap="1">
            <wp:simplePos x="0" y="0"/>
            <wp:positionH relativeFrom="column">
              <wp:posOffset>-170731</wp:posOffset>
            </wp:positionH>
            <wp:positionV relativeFrom="paragraph">
              <wp:posOffset>56959</wp:posOffset>
            </wp:positionV>
            <wp:extent cx="1473320" cy="388188"/>
            <wp:effectExtent l="19050" t="0" r="0" b="0"/>
            <wp:wrapNone/>
            <wp:docPr id="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1473320" cy="388188"/>
                    </a:xfrm>
                    <a:prstGeom prst="rect">
                      <a:avLst/>
                    </a:prstGeom>
                    <a:noFill/>
                  </pic:spPr>
                </pic:pic>
              </a:graphicData>
            </a:graphic>
          </wp:anchor>
        </w:drawing>
      </w:r>
      <w:r w:rsidR="00CA0FBD" w:rsidRPr="00D353A5">
        <w:t>Sincerely,</w:t>
      </w:r>
    </w:p>
    <w:p w:rsidR="00CA0FBD" w:rsidRPr="00D353A5" w:rsidRDefault="00CA0FBD" w:rsidP="00A9772A">
      <w:pPr>
        <w:spacing w:after="0" w:line="240" w:lineRule="auto"/>
      </w:pPr>
    </w:p>
    <w:p w:rsidR="00CA0FBD" w:rsidRPr="00D353A5" w:rsidRDefault="00CA0FBD" w:rsidP="00A9772A">
      <w:pPr>
        <w:spacing w:after="0" w:line="240" w:lineRule="auto"/>
      </w:pPr>
      <w:r w:rsidRPr="00D353A5">
        <w:t>Diane Wagener, PhD</w:t>
      </w:r>
    </w:p>
    <w:p w:rsidR="00CA0FBD" w:rsidRPr="00D353A5" w:rsidRDefault="00CA0FBD" w:rsidP="00A9772A">
      <w:pPr>
        <w:spacing w:after="0" w:line="240" w:lineRule="auto"/>
      </w:pPr>
      <w:r w:rsidRPr="00D353A5">
        <w:t>Project Director</w:t>
      </w:r>
    </w:p>
    <w:p w:rsidR="00CA0FBD" w:rsidRDefault="00CA0FBD" w:rsidP="00A9772A">
      <w:pPr>
        <w:spacing w:after="0" w:line="240" w:lineRule="auto"/>
        <w:rPr>
          <w:rFonts w:ascii="Arial" w:hAnsi="Arial"/>
          <w:b/>
          <w:bCs/>
          <w:sz w:val="28"/>
          <w:szCs w:val="28"/>
        </w:rPr>
      </w:pPr>
      <w:r w:rsidRPr="00D353A5">
        <w:t>Children’s Health after the Storms</w:t>
      </w:r>
    </w:p>
    <w:p w:rsidR="00CA0FBD" w:rsidRDefault="00CA0FBD" w:rsidP="0088638C">
      <w:pPr>
        <w:tabs>
          <w:tab w:val="left" w:pos="9270"/>
        </w:tabs>
        <w:spacing w:after="0" w:line="240" w:lineRule="auto"/>
        <w:jc w:val="center"/>
        <w:rPr>
          <w:u w:val="single"/>
        </w:rPr>
        <w:sectPr w:rsidR="00CA0FBD" w:rsidSect="00CB2328">
          <w:footerReference w:type="default" r:id="rId10"/>
          <w:pgSz w:w="12240" w:h="15840" w:code="1"/>
          <w:pgMar w:top="1440" w:right="1440" w:bottom="1440" w:left="1440" w:header="720" w:footer="720" w:gutter="0"/>
          <w:pgNumType w:start="1"/>
          <w:cols w:space="720"/>
          <w:docGrid w:linePitch="360"/>
        </w:sectPr>
      </w:pPr>
    </w:p>
    <w:p w:rsidR="00CA0FBD" w:rsidRPr="003B05C1" w:rsidRDefault="007C6B20" w:rsidP="009F7EF9">
      <w:pPr>
        <w:jc w:val="center"/>
        <w:rPr>
          <w:rFonts w:ascii="Arial Black" w:hAnsi="Arial Black"/>
          <w:sz w:val="28"/>
          <w:szCs w:val="28"/>
        </w:rPr>
      </w:pPr>
      <w:r>
        <w:rPr>
          <w:rFonts w:ascii="Arial Black" w:hAnsi="Arial Black"/>
          <w:sz w:val="28"/>
          <w:szCs w:val="28"/>
        </w:rPr>
        <w:t>ATTACHMENT W</w:t>
      </w:r>
      <w:r w:rsidR="00CA0FBD">
        <w:rPr>
          <w:rFonts w:ascii="Arial Black" w:hAnsi="Arial Black"/>
          <w:sz w:val="28"/>
          <w:szCs w:val="28"/>
        </w:rPr>
        <w:t>2</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Anti-Government Refusal Letter</w:t>
      </w:r>
    </w:p>
    <w:p w:rsidR="006739A7" w:rsidRPr="00F97AB8" w:rsidRDefault="00CA0FBD" w:rsidP="006739A7">
      <w:pPr>
        <w:spacing w:after="0" w:line="240" w:lineRule="auto"/>
        <w:jc w:val="center"/>
        <w:rPr>
          <w:b/>
          <w:bCs/>
          <w:sz w:val="24"/>
          <w:lang w:val="en-CA"/>
        </w:rPr>
      </w:pPr>
      <w:r>
        <w:rPr>
          <w:rFonts w:ascii="Arial" w:hAnsi="Arial"/>
          <w:b/>
          <w:bCs/>
          <w:sz w:val="28"/>
          <w:szCs w:val="28"/>
        </w:rPr>
        <w:br w:type="page"/>
      </w:r>
      <w:r w:rsidR="006739A7" w:rsidRPr="00F97AB8">
        <w:rPr>
          <w:b/>
          <w:bCs/>
          <w:sz w:val="24"/>
          <w:lang w:val="en-CA"/>
        </w:rPr>
        <w:t>REFUSAL LETTER – ANTI-GOVERNMENT</w:t>
      </w:r>
    </w:p>
    <w:p w:rsidR="006739A7" w:rsidRPr="0088638C" w:rsidRDefault="006739A7" w:rsidP="006739A7">
      <w:pPr>
        <w:autoSpaceDE w:val="0"/>
        <w:autoSpaceDN w:val="0"/>
        <w:adjustRightInd w:val="0"/>
        <w:spacing w:after="120" w:line="240" w:lineRule="auto"/>
        <w:rPr>
          <w:sz w:val="21"/>
          <w:szCs w:val="21"/>
        </w:rPr>
      </w:pPr>
      <w:r w:rsidRPr="0088638C">
        <w:rPr>
          <w:sz w:val="21"/>
          <w:szCs w:val="21"/>
        </w:rPr>
        <w:t>[DATE]</w:t>
      </w:r>
    </w:p>
    <w:p w:rsidR="006739A7" w:rsidRPr="0088638C" w:rsidRDefault="006739A7" w:rsidP="006739A7">
      <w:pPr>
        <w:spacing w:after="0" w:line="240" w:lineRule="auto"/>
        <w:rPr>
          <w:sz w:val="21"/>
          <w:szCs w:val="21"/>
        </w:rPr>
      </w:pPr>
      <w:r w:rsidRPr="0088638C">
        <w:rPr>
          <w:sz w:val="21"/>
          <w:szCs w:val="21"/>
        </w:rPr>
        <w:t>[Resident]</w:t>
      </w:r>
    </w:p>
    <w:p w:rsidR="006739A7" w:rsidRPr="0088638C" w:rsidRDefault="006739A7" w:rsidP="006739A7">
      <w:pPr>
        <w:spacing w:after="0" w:line="240" w:lineRule="auto"/>
        <w:rPr>
          <w:sz w:val="21"/>
          <w:szCs w:val="21"/>
        </w:rPr>
      </w:pPr>
      <w:r w:rsidRPr="0088638C">
        <w:rPr>
          <w:sz w:val="21"/>
          <w:szCs w:val="21"/>
        </w:rPr>
        <w:t>[STREET ADDRESS]</w:t>
      </w:r>
    </w:p>
    <w:p w:rsidR="006739A7" w:rsidRPr="0088638C" w:rsidRDefault="006739A7" w:rsidP="006739A7">
      <w:pPr>
        <w:spacing w:after="120" w:line="240" w:lineRule="auto"/>
        <w:rPr>
          <w:sz w:val="21"/>
          <w:szCs w:val="21"/>
        </w:rPr>
      </w:pPr>
      <w:r w:rsidRPr="0088638C">
        <w:rPr>
          <w:sz w:val="21"/>
          <w:szCs w:val="21"/>
        </w:rPr>
        <w:t>[CITY], [STATE] [ZIPCODE]</w:t>
      </w:r>
    </w:p>
    <w:p w:rsidR="006739A7" w:rsidRPr="0088638C" w:rsidRDefault="006739A7" w:rsidP="006739A7">
      <w:pPr>
        <w:spacing w:after="120" w:line="240" w:lineRule="auto"/>
        <w:rPr>
          <w:sz w:val="21"/>
          <w:szCs w:val="21"/>
        </w:rPr>
      </w:pPr>
      <w:r w:rsidRPr="0088638C">
        <w:rPr>
          <w:sz w:val="21"/>
          <w:szCs w:val="21"/>
        </w:rPr>
        <w:t>Dear Community Member,</w:t>
      </w:r>
    </w:p>
    <w:p w:rsidR="006739A7" w:rsidRPr="0088638C" w:rsidRDefault="006739A7" w:rsidP="00673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sz w:val="21"/>
          <w:szCs w:val="21"/>
        </w:rPr>
      </w:pPr>
      <w:r w:rsidRPr="0088638C">
        <w:rPr>
          <w:sz w:val="21"/>
          <w:szCs w:val="21"/>
        </w:rPr>
        <w:t>Recently, an interviewer from RTI International came to your home and asked your household to take part in the Children’s Health after the Storms (CHATS) study.  At that time, you were concerned about your family participating in a study sponsored by the federal government.  I am writing to tell you more about the study and hope you will reconsider.</w:t>
      </w:r>
    </w:p>
    <w:p w:rsidR="006739A7" w:rsidRPr="0088638C" w:rsidRDefault="006739A7" w:rsidP="001C3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sz w:val="21"/>
          <w:szCs w:val="21"/>
        </w:rPr>
      </w:pPr>
      <w:proofErr w:type="gramStart"/>
      <w:r w:rsidRPr="0088638C">
        <w:rPr>
          <w:sz w:val="21"/>
          <w:szCs w:val="21"/>
        </w:rPr>
        <w:t>CHATS is</w:t>
      </w:r>
      <w:proofErr w:type="gramEnd"/>
      <w:r w:rsidRPr="0088638C">
        <w:rPr>
          <w:sz w:val="21"/>
          <w:szCs w:val="21"/>
        </w:rPr>
        <w:t xml:space="preserve"> supported by the Centers for Disease Control and Prevention (CDC).  RTI International, a not-for-profit research organization, is carrying out the study on CDC’s behalf.  </w:t>
      </w:r>
      <w:r w:rsidR="00A97294" w:rsidRPr="00A97294">
        <w:rPr>
          <w:sz w:val="21"/>
          <w:szCs w:val="21"/>
        </w:rPr>
        <w:t>The purpose of the Children’s Health after the Storms Study is to find out about the health of children in the Gulf Coast after Hurricanes Katrina and Rita.  This is so that we can better understand the effects of the living conditions—such as storm damaged housing, FEMA-supplied trailers,  and housing unaffected by the storms—on children in this area</w:t>
      </w:r>
      <w:r w:rsidRPr="0088638C">
        <w:rPr>
          <w:sz w:val="21"/>
          <w:szCs w:val="21"/>
        </w:rPr>
        <w:t xml:space="preserve">. </w:t>
      </w:r>
    </w:p>
    <w:p w:rsidR="006739A7" w:rsidRPr="0088638C" w:rsidRDefault="006739A7" w:rsidP="00673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right="-180"/>
        <w:rPr>
          <w:sz w:val="21"/>
          <w:szCs w:val="21"/>
        </w:rPr>
      </w:pPr>
      <w:r w:rsidRPr="0088638C">
        <w:rPr>
          <w:sz w:val="21"/>
          <w:szCs w:val="21"/>
        </w:rPr>
        <w:t xml:space="preserve">Your participation is critical to the success of our study.  A small number of households were randomly selected to represent the children living on the Gulf Coast.  Your household cannot be replaced.  If your household does not take part in the study, the health experiences of children like yours will not be heard.  By participating in this study, you will help us to record the experiences, symptoms and </w:t>
      </w:r>
      <w:r>
        <w:rPr>
          <w:sz w:val="21"/>
          <w:szCs w:val="21"/>
        </w:rPr>
        <w:t>illnesses</w:t>
      </w:r>
      <w:r w:rsidRPr="0088638C">
        <w:rPr>
          <w:sz w:val="21"/>
          <w:szCs w:val="21"/>
        </w:rPr>
        <w:t xml:space="preserve"> among these children.  </w:t>
      </w:r>
    </w:p>
    <w:p w:rsidR="006739A7" w:rsidRDefault="006739A7" w:rsidP="006739A7">
      <w:pPr>
        <w:spacing w:after="120" w:line="240" w:lineRule="auto"/>
        <w:rPr>
          <w:bCs/>
          <w:sz w:val="21"/>
          <w:szCs w:val="21"/>
        </w:rPr>
      </w:pPr>
      <w:r w:rsidRPr="0088638C">
        <w:rPr>
          <w:sz w:val="21"/>
          <w:szCs w:val="21"/>
        </w:rPr>
        <w:t xml:space="preserve">We understand that the privacy of your family is important, and we will keep all the information your family provides strictly </w:t>
      </w:r>
      <w:r>
        <w:rPr>
          <w:sz w:val="21"/>
          <w:szCs w:val="21"/>
        </w:rPr>
        <w:t>private</w:t>
      </w:r>
      <w:r w:rsidRPr="0088638C">
        <w:rPr>
          <w:sz w:val="21"/>
          <w:szCs w:val="21"/>
        </w:rPr>
        <w:t xml:space="preserve">.  </w:t>
      </w:r>
      <w:r w:rsidRPr="0088638C">
        <w:rPr>
          <w:bCs/>
          <w:sz w:val="21"/>
          <w:szCs w:val="21"/>
        </w:rPr>
        <w:t xml:space="preserve">You can </w:t>
      </w:r>
      <w:r w:rsidR="00A97294">
        <w:rPr>
          <w:bCs/>
          <w:sz w:val="21"/>
          <w:szCs w:val="21"/>
        </w:rPr>
        <w:t xml:space="preserve">skip or </w:t>
      </w:r>
      <w:r w:rsidRPr="0088638C">
        <w:rPr>
          <w:bCs/>
          <w:sz w:val="21"/>
          <w:szCs w:val="21"/>
        </w:rPr>
        <w:t xml:space="preserve">refuse to answer any questions you do not want to answer.  </w:t>
      </w:r>
      <w:r w:rsidRPr="0088638C">
        <w:rPr>
          <w:sz w:val="21"/>
          <w:szCs w:val="21"/>
        </w:rPr>
        <w:t>Any services you and your family may receive will not be affected as a result of your participation.  The CDC will not receive your names or address</w:t>
      </w:r>
      <w:r w:rsidR="008B6F0B">
        <w:rPr>
          <w:sz w:val="21"/>
          <w:szCs w:val="21"/>
        </w:rPr>
        <w:t xml:space="preserve"> nor will any other government agency</w:t>
      </w:r>
      <w:r w:rsidRPr="0088638C">
        <w:rPr>
          <w:sz w:val="21"/>
          <w:szCs w:val="21"/>
        </w:rPr>
        <w:t xml:space="preserve">.  </w:t>
      </w:r>
      <w:r w:rsidRPr="0088638C">
        <w:rPr>
          <w:bCs/>
          <w:sz w:val="21"/>
          <w:szCs w:val="21"/>
        </w:rPr>
        <w:t xml:space="preserve">All answers and data collected for CHATS will be combined, all published information about the study will be in summary form only and </w:t>
      </w:r>
      <w:r w:rsidRPr="00CC261A">
        <w:rPr>
          <w:bCs/>
          <w:sz w:val="21"/>
          <w:szCs w:val="21"/>
        </w:rPr>
        <w:t xml:space="preserve">your names will </w:t>
      </w:r>
      <w:r>
        <w:rPr>
          <w:bCs/>
          <w:sz w:val="21"/>
          <w:szCs w:val="21"/>
        </w:rPr>
        <w:t>not</w:t>
      </w:r>
      <w:r w:rsidRPr="00CC261A">
        <w:rPr>
          <w:bCs/>
          <w:sz w:val="21"/>
          <w:szCs w:val="21"/>
        </w:rPr>
        <w:t xml:space="preserve"> be included in these reports.  All RTI employees are required by law to safeguard and protect the</w:t>
      </w:r>
      <w:r w:rsidRPr="0088638C">
        <w:rPr>
          <w:bCs/>
          <w:sz w:val="21"/>
          <w:szCs w:val="21"/>
        </w:rPr>
        <w:t xml:space="preserve"> information collected for the CHATS study.  </w:t>
      </w:r>
    </w:p>
    <w:p w:rsidR="006739A7" w:rsidRPr="00A97294" w:rsidRDefault="006739A7" w:rsidP="006739A7">
      <w:pPr>
        <w:spacing w:after="120" w:line="240" w:lineRule="auto"/>
        <w:rPr>
          <w:sz w:val="21"/>
          <w:szCs w:val="21"/>
        </w:rPr>
      </w:pPr>
      <w:r w:rsidRPr="00A97294">
        <w:rPr>
          <w:sz w:val="21"/>
          <w:szCs w:val="21"/>
        </w:rPr>
        <w:t xml:space="preserve">In addition, RTI has obtained a Federal Certificate of Confidentiality </w:t>
      </w:r>
      <w:r w:rsidR="00A97294" w:rsidRPr="00A97294">
        <w:rPr>
          <w:sz w:val="21"/>
          <w:szCs w:val="21"/>
        </w:rPr>
        <w:t xml:space="preserve">from the Department of Health and Human Services </w:t>
      </w:r>
      <w:r w:rsidRPr="00A97294">
        <w:rPr>
          <w:sz w:val="21"/>
          <w:szCs w:val="21"/>
        </w:rPr>
        <w:t>which prevents the release of your names or other identifying characteristics to anyone not connected with the CHATS study</w:t>
      </w:r>
      <w:r w:rsidR="00A97294">
        <w:rPr>
          <w:sz w:val="21"/>
          <w:szCs w:val="21"/>
        </w:rPr>
        <w:t>, even if in a court of law, unless you say it’s okay</w:t>
      </w:r>
      <w:r w:rsidRPr="00A97294">
        <w:rPr>
          <w:sz w:val="21"/>
          <w:szCs w:val="21"/>
        </w:rPr>
        <w:t>.  There is an important exception:  If the CHATS interviewer or nurse feels that a participant’s life or health is in danger, they will inform the appropriate county or state agency.</w:t>
      </w:r>
    </w:p>
    <w:p w:rsidR="006739A7" w:rsidRPr="00A97294" w:rsidRDefault="006739A7" w:rsidP="00B13F4E">
      <w:pPr>
        <w:pStyle w:val="CommentText"/>
        <w:spacing w:after="120" w:line="240" w:lineRule="auto"/>
        <w:rPr>
          <w:sz w:val="21"/>
          <w:szCs w:val="21"/>
        </w:rPr>
      </w:pPr>
      <w:r w:rsidRPr="00A97294">
        <w:rPr>
          <w:sz w:val="21"/>
          <w:szCs w:val="21"/>
        </w:rPr>
        <w:t xml:space="preserve">As a thank you for your time, your household could receive up to </w:t>
      </w:r>
      <w:r w:rsidR="003E7053" w:rsidRPr="00A97294">
        <w:rPr>
          <w:sz w:val="21"/>
          <w:szCs w:val="21"/>
        </w:rPr>
        <w:t>$135</w:t>
      </w:r>
      <w:r w:rsidRPr="00A97294">
        <w:rPr>
          <w:sz w:val="21"/>
          <w:szCs w:val="21"/>
        </w:rPr>
        <w:t xml:space="preserve"> depending on </w:t>
      </w:r>
      <w:r w:rsidR="008B6F0B" w:rsidRPr="00A97294">
        <w:rPr>
          <w:sz w:val="21"/>
          <w:szCs w:val="21"/>
        </w:rPr>
        <w:t xml:space="preserve">the age of your child and the </w:t>
      </w:r>
      <w:r w:rsidRPr="00A97294">
        <w:rPr>
          <w:sz w:val="21"/>
          <w:szCs w:val="21"/>
        </w:rPr>
        <w:t xml:space="preserve">study parts in which your family qualifies. </w:t>
      </w:r>
    </w:p>
    <w:p w:rsidR="006739A7" w:rsidRPr="0088638C" w:rsidRDefault="006739A7" w:rsidP="003D21E7">
      <w:pPr>
        <w:spacing w:after="120" w:line="240" w:lineRule="auto"/>
        <w:rPr>
          <w:sz w:val="21"/>
          <w:szCs w:val="21"/>
        </w:rPr>
      </w:pPr>
      <w:r w:rsidRPr="0088638C">
        <w:rPr>
          <w:sz w:val="21"/>
          <w:szCs w:val="21"/>
        </w:rPr>
        <w:t xml:space="preserve">I have included with this letter a brochure with more information about CHATS.  I hope that after reading it you will agree to take part in this important study.  Your household can make a difference, but only if you participate.  One of our interviewers will call on you again soon.  If you have any questions or concerns, or would like to set up an appointment, please call me toll-free at 1-800-334-8571, extension 5628 </w:t>
      </w:r>
      <w:r w:rsidR="008B6F0B">
        <w:rPr>
          <w:sz w:val="21"/>
          <w:szCs w:val="21"/>
        </w:rPr>
        <w:t xml:space="preserve">from </w:t>
      </w:r>
      <w:r w:rsidR="003D21E7">
        <w:rPr>
          <w:sz w:val="21"/>
          <w:szCs w:val="21"/>
        </w:rPr>
        <w:t>9 am</w:t>
      </w:r>
      <w:r w:rsidR="008B6F0B">
        <w:rPr>
          <w:sz w:val="21"/>
          <w:szCs w:val="21"/>
        </w:rPr>
        <w:t xml:space="preserve"> - 5 pm </w:t>
      </w:r>
      <w:r w:rsidR="003D21E7">
        <w:rPr>
          <w:sz w:val="21"/>
          <w:szCs w:val="21"/>
        </w:rPr>
        <w:t>CST</w:t>
      </w:r>
      <w:r w:rsidRPr="0088638C">
        <w:rPr>
          <w:sz w:val="21"/>
          <w:szCs w:val="21"/>
        </w:rPr>
        <w:t>.  Thank you very much for your time.</w:t>
      </w:r>
    </w:p>
    <w:p w:rsidR="006739A7" w:rsidRPr="0088638C" w:rsidRDefault="006739A7" w:rsidP="006739A7">
      <w:pPr>
        <w:spacing w:after="0" w:line="240" w:lineRule="auto"/>
        <w:rPr>
          <w:sz w:val="21"/>
          <w:szCs w:val="21"/>
        </w:rPr>
      </w:pPr>
    </w:p>
    <w:p w:rsidR="006739A7" w:rsidRPr="0088638C" w:rsidRDefault="006739A7" w:rsidP="006739A7">
      <w:pPr>
        <w:spacing w:after="0" w:line="240" w:lineRule="auto"/>
        <w:rPr>
          <w:sz w:val="21"/>
          <w:szCs w:val="21"/>
        </w:rPr>
      </w:pPr>
      <w:r>
        <w:rPr>
          <w:noProof/>
        </w:rPr>
        <w:drawing>
          <wp:anchor distT="0" distB="0" distL="114300" distR="114300" simplePos="0" relativeHeight="251683840" behindDoc="1" locked="0" layoutInCell="1" allowOverlap="1">
            <wp:simplePos x="0" y="0"/>
            <wp:positionH relativeFrom="column">
              <wp:posOffset>-173355</wp:posOffset>
            </wp:positionH>
            <wp:positionV relativeFrom="paragraph">
              <wp:posOffset>55880</wp:posOffset>
            </wp:positionV>
            <wp:extent cx="1613535" cy="403860"/>
            <wp:effectExtent l="19050" t="0" r="5715" b="0"/>
            <wp:wrapNone/>
            <wp:docPr id="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srcRect/>
                    <a:stretch>
                      <a:fillRect/>
                    </a:stretch>
                  </pic:blipFill>
                  <pic:spPr bwMode="auto">
                    <a:xfrm>
                      <a:off x="0" y="0"/>
                      <a:ext cx="1613535" cy="403860"/>
                    </a:xfrm>
                    <a:prstGeom prst="rect">
                      <a:avLst/>
                    </a:prstGeom>
                    <a:noFill/>
                  </pic:spPr>
                </pic:pic>
              </a:graphicData>
            </a:graphic>
          </wp:anchor>
        </w:drawing>
      </w:r>
      <w:r w:rsidRPr="0088638C">
        <w:rPr>
          <w:sz w:val="21"/>
          <w:szCs w:val="21"/>
        </w:rPr>
        <w:t>Sincerely,</w:t>
      </w:r>
    </w:p>
    <w:p w:rsidR="006739A7" w:rsidRPr="0088638C" w:rsidRDefault="006739A7" w:rsidP="006739A7">
      <w:pPr>
        <w:spacing w:after="0" w:line="240" w:lineRule="auto"/>
        <w:rPr>
          <w:sz w:val="21"/>
          <w:szCs w:val="21"/>
        </w:rPr>
      </w:pPr>
    </w:p>
    <w:p w:rsidR="006739A7" w:rsidRPr="0088638C" w:rsidRDefault="006739A7" w:rsidP="006739A7">
      <w:pPr>
        <w:spacing w:after="0" w:line="240" w:lineRule="auto"/>
        <w:rPr>
          <w:sz w:val="21"/>
          <w:szCs w:val="21"/>
        </w:rPr>
      </w:pPr>
      <w:r w:rsidRPr="0088638C">
        <w:rPr>
          <w:sz w:val="21"/>
          <w:szCs w:val="21"/>
        </w:rPr>
        <w:t>Diane Wagener, PhD.</w:t>
      </w:r>
    </w:p>
    <w:p w:rsidR="006739A7" w:rsidRPr="0088638C" w:rsidRDefault="006739A7" w:rsidP="006739A7">
      <w:pPr>
        <w:spacing w:after="0" w:line="240" w:lineRule="auto"/>
        <w:rPr>
          <w:sz w:val="21"/>
          <w:szCs w:val="21"/>
        </w:rPr>
      </w:pPr>
      <w:r w:rsidRPr="0088638C">
        <w:rPr>
          <w:sz w:val="21"/>
          <w:szCs w:val="21"/>
        </w:rPr>
        <w:t>Project Director</w:t>
      </w:r>
    </w:p>
    <w:p w:rsidR="006739A7" w:rsidRPr="0088638C" w:rsidRDefault="006739A7" w:rsidP="006739A7">
      <w:pPr>
        <w:spacing w:after="0" w:line="240" w:lineRule="auto"/>
        <w:rPr>
          <w:sz w:val="21"/>
          <w:szCs w:val="21"/>
        </w:rPr>
      </w:pPr>
      <w:r w:rsidRPr="0088638C">
        <w:rPr>
          <w:sz w:val="21"/>
          <w:szCs w:val="21"/>
        </w:rPr>
        <w:t>Children’s Health after the Storms</w:t>
      </w:r>
    </w:p>
    <w:p w:rsidR="00A9413D" w:rsidRPr="003C783F" w:rsidRDefault="00A9413D" w:rsidP="00804C0B">
      <w:pPr>
        <w:tabs>
          <w:tab w:val="left" w:pos="9270"/>
        </w:tabs>
        <w:spacing w:after="0" w:line="240" w:lineRule="auto"/>
        <w:jc w:val="center"/>
        <w:rPr>
          <w:rFonts w:asciiTheme="minorHAnsi" w:hAnsiTheme="minorHAnsi"/>
          <w:sz w:val="20"/>
          <w:szCs w:val="20"/>
        </w:rPr>
      </w:pPr>
    </w:p>
    <w:sectPr w:rsidR="00A9413D" w:rsidRPr="003C783F" w:rsidSect="00804C0B">
      <w:footerReference w:type="default" r:id="rId12"/>
      <w:pgSz w:w="12240" w:h="15840" w:code="1"/>
      <w:pgMar w:top="144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79E" w:rsidRDefault="0071179E" w:rsidP="003B05C1">
      <w:pPr>
        <w:spacing w:after="0" w:line="240" w:lineRule="auto"/>
      </w:pPr>
      <w:r>
        <w:separator/>
      </w:r>
    </w:p>
  </w:endnote>
  <w:endnote w:type="continuationSeparator" w:id="0">
    <w:p w:rsidR="0071179E" w:rsidRDefault="0071179E"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294" w:rsidRPr="00EA070A" w:rsidRDefault="005E0622" w:rsidP="007C6B20">
    <w:pPr>
      <w:pStyle w:val="Footer"/>
      <w:rPr>
        <w:i/>
        <w:iCs/>
      </w:rPr>
    </w:pPr>
    <w:r w:rsidRPr="005E0622">
      <w:rPr>
        <w:noProof/>
      </w:rPr>
      <w:pict>
        <v:shapetype id="_x0000_t32" coordsize="21600,21600" o:spt="32" o:oned="t" path="m,l21600,21600e" filled="f">
          <v:path arrowok="t" fillok="f" o:connecttype="none"/>
          <o:lock v:ext="edit" shapetype="t"/>
        </v:shapetype>
        <v:shape id="_x0000_s2082" type="#_x0000_t32" style="position:absolute;margin-left:0;margin-top:-2.45pt;width:469.5pt;height:0;z-index:251638272" o:connectortype="straight"/>
      </w:pict>
    </w:r>
    <w:r w:rsidR="009F7EF9">
      <w:rPr>
        <w:i/>
        <w:iCs/>
      </w:rPr>
      <w:t>Refusal Letters</w:t>
    </w:r>
    <w:r w:rsidR="00A97294">
      <w:rPr>
        <w:i/>
        <w:iCs/>
      </w:rPr>
      <w:tab/>
    </w:r>
    <w:r w:rsidR="00A97294" w:rsidRPr="00EA070A">
      <w:rPr>
        <w:i/>
        <w:iCs/>
      </w:rPr>
      <w:tab/>
    </w:r>
    <w:r w:rsidR="007C6B20">
      <w:rPr>
        <w:i/>
        <w:iCs/>
      </w:rPr>
      <w:t>W</w:t>
    </w:r>
    <w:r w:rsidR="00A97294" w:rsidRPr="00EA070A">
      <w:rPr>
        <w:i/>
        <w:iCs/>
      </w:rPr>
      <w:t>-</w:t>
    </w:r>
    <w:r w:rsidRPr="00EA070A">
      <w:rPr>
        <w:i/>
        <w:iCs/>
      </w:rPr>
      <w:fldChar w:fldCharType="begin"/>
    </w:r>
    <w:r w:rsidR="00A97294" w:rsidRPr="00EA070A">
      <w:rPr>
        <w:i/>
        <w:iCs/>
      </w:rPr>
      <w:instrText xml:space="preserve"> PAGE   \* MERGEFORMAT </w:instrText>
    </w:r>
    <w:r w:rsidRPr="00EA070A">
      <w:rPr>
        <w:i/>
        <w:iCs/>
      </w:rPr>
      <w:fldChar w:fldCharType="separate"/>
    </w:r>
    <w:r w:rsidR="00C8608A">
      <w:rPr>
        <w:i/>
        <w:iCs/>
        <w:noProof/>
      </w:rPr>
      <w:t>1</w:t>
    </w:r>
    <w:r w:rsidRPr="00EA070A">
      <w:rPr>
        <w:i/>
        <w:i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294" w:rsidRPr="00EA070A" w:rsidRDefault="005E0622" w:rsidP="007C6B20">
    <w:pPr>
      <w:pStyle w:val="Footer"/>
      <w:rPr>
        <w:i/>
        <w:iCs/>
      </w:rPr>
    </w:pPr>
    <w:r w:rsidRPr="005E0622">
      <w:rPr>
        <w:noProof/>
      </w:rPr>
      <w:pict>
        <v:shapetype id="_x0000_t32" coordsize="21600,21600" o:spt="32" o:oned="t" path="m,l21600,21600e" filled="f">
          <v:path arrowok="t" fillok="f" o:connecttype="none"/>
          <o:lock v:ext="edit" shapetype="t"/>
        </v:shapetype>
        <v:shape id="_x0000_s2083" type="#_x0000_t32" style="position:absolute;margin-left:0;margin-top:-2.45pt;width:469.5pt;height:0;z-index:251639296" o:connectortype="straight"/>
      </w:pict>
    </w:r>
    <w:r w:rsidR="009F7EF9">
      <w:rPr>
        <w:i/>
        <w:iCs/>
      </w:rPr>
      <w:t>General Refusal Letter</w:t>
    </w:r>
    <w:r w:rsidR="00A97294">
      <w:rPr>
        <w:i/>
        <w:iCs/>
      </w:rPr>
      <w:tab/>
    </w:r>
    <w:r w:rsidR="00A97294" w:rsidRPr="00EA070A">
      <w:rPr>
        <w:i/>
        <w:iCs/>
      </w:rPr>
      <w:tab/>
    </w:r>
    <w:r w:rsidR="007C6B20">
      <w:rPr>
        <w:i/>
        <w:iCs/>
      </w:rPr>
      <w:t>W</w:t>
    </w:r>
    <w:r w:rsidR="00A97294">
      <w:rPr>
        <w:i/>
        <w:iCs/>
      </w:rPr>
      <w:t>1</w:t>
    </w:r>
    <w:r w:rsidR="00A97294" w:rsidRPr="00EA070A">
      <w:rPr>
        <w:i/>
        <w:iCs/>
      </w:rPr>
      <w:t>-</w:t>
    </w:r>
    <w:r w:rsidRPr="00EA070A">
      <w:rPr>
        <w:i/>
        <w:iCs/>
      </w:rPr>
      <w:fldChar w:fldCharType="begin"/>
    </w:r>
    <w:r w:rsidR="00A97294" w:rsidRPr="00EA070A">
      <w:rPr>
        <w:i/>
        <w:iCs/>
      </w:rPr>
      <w:instrText xml:space="preserve"> PAGE   \* MERGEFORMAT </w:instrText>
    </w:r>
    <w:r w:rsidRPr="00EA070A">
      <w:rPr>
        <w:i/>
        <w:iCs/>
      </w:rPr>
      <w:fldChar w:fldCharType="separate"/>
    </w:r>
    <w:r w:rsidR="00C8608A">
      <w:rPr>
        <w:i/>
        <w:iCs/>
        <w:noProof/>
      </w:rPr>
      <w:t>1</w:t>
    </w:r>
    <w:r w:rsidRPr="00EA070A">
      <w:rPr>
        <w:i/>
        <w:i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C4" w:rsidRPr="00EA070A" w:rsidRDefault="005E0622" w:rsidP="007C6B20">
    <w:pPr>
      <w:pStyle w:val="Footer"/>
      <w:rPr>
        <w:i/>
        <w:iCs/>
      </w:rPr>
    </w:pPr>
    <w:r w:rsidRPr="005E0622">
      <w:rPr>
        <w:noProof/>
      </w:rPr>
      <w:pict>
        <v:shapetype id="_x0000_t32" coordsize="21600,21600" o:spt="32" o:oned="t" path="m,l21600,21600e" filled="f">
          <v:path arrowok="t" fillok="f" o:connecttype="none"/>
          <o:lock v:ext="edit" shapetype="t"/>
        </v:shapetype>
        <v:shape id="_x0000_s2146" type="#_x0000_t32" style="position:absolute;margin-left:0;margin-top:-2.45pt;width:469.5pt;height:0;z-index:251658240" o:connectortype="straight"/>
      </w:pict>
    </w:r>
    <w:r w:rsidR="006510C4">
      <w:rPr>
        <w:i/>
        <w:iCs/>
      </w:rPr>
      <w:t>Anti-Government Refusal Letter</w:t>
    </w:r>
    <w:r w:rsidR="006510C4">
      <w:rPr>
        <w:i/>
        <w:iCs/>
      </w:rPr>
      <w:tab/>
    </w:r>
    <w:r w:rsidR="006510C4" w:rsidRPr="00EA070A">
      <w:rPr>
        <w:i/>
        <w:iCs/>
      </w:rPr>
      <w:tab/>
    </w:r>
    <w:r w:rsidR="007C6B20">
      <w:rPr>
        <w:i/>
        <w:iCs/>
      </w:rPr>
      <w:t>W</w:t>
    </w:r>
    <w:r w:rsidR="006510C4">
      <w:rPr>
        <w:i/>
        <w:iCs/>
      </w:rPr>
      <w:t>2</w:t>
    </w:r>
    <w:r w:rsidR="006510C4" w:rsidRPr="00EA070A">
      <w:rPr>
        <w:i/>
        <w:iCs/>
      </w:rPr>
      <w:t>-</w:t>
    </w:r>
    <w:r w:rsidRPr="00EA070A">
      <w:rPr>
        <w:i/>
        <w:iCs/>
      </w:rPr>
      <w:fldChar w:fldCharType="begin"/>
    </w:r>
    <w:r w:rsidR="006510C4" w:rsidRPr="00EA070A">
      <w:rPr>
        <w:i/>
        <w:iCs/>
      </w:rPr>
      <w:instrText xml:space="preserve"> PAGE   \* MERGEFORMAT </w:instrText>
    </w:r>
    <w:r w:rsidRPr="00EA070A">
      <w:rPr>
        <w:i/>
        <w:iCs/>
      </w:rPr>
      <w:fldChar w:fldCharType="separate"/>
    </w:r>
    <w:r w:rsidR="007C6B20">
      <w:rPr>
        <w:i/>
        <w:iCs/>
        <w:noProof/>
      </w:rPr>
      <w:t>1</w:t>
    </w:r>
    <w:r w:rsidRPr="00EA070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79E" w:rsidRDefault="0071179E" w:rsidP="003B05C1">
      <w:pPr>
        <w:spacing w:after="0" w:line="240" w:lineRule="auto"/>
      </w:pPr>
      <w:r>
        <w:separator/>
      </w:r>
    </w:p>
  </w:footnote>
  <w:footnote w:type="continuationSeparator" w:id="0">
    <w:p w:rsidR="0071179E" w:rsidRDefault="0071179E"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878"/>
    <w:multiLevelType w:val="hybridMultilevel"/>
    <w:tmpl w:val="748ECCD4"/>
    <w:lvl w:ilvl="0" w:tplc="17E8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18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05C915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F7732C"/>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663245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A545C4C"/>
    <w:multiLevelType w:val="hybridMultilevel"/>
    <w:tmpl w:val="90DCCDDE"/>
    <w:lvl w:ilvl="0" w:tplc="626A026E">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nsid w:val="0B0455A5"/>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ECD7DB3"/>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31B256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103D05"/>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92288F"/>
    <w:multiLevelType w:val="hybridMultilevel"/>
    <w:tmpl w:val="1CD8023E"/>
    <w:lvl w:ilvl="0" w:tplc="03C636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362715"/>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8E4E3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DCC32ED"/>
    <w:multiLevelType w:val="hybridMultilevel"/>
    <w:tmpl w:val="C55A8BF2"/>
    <w:lvl w:ilvl="0" w:tplc="9F948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5720B9"/>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70516B"/>
    <w:multiLevelType w:val="hybridMultilevel"/>
    <w:tmpl w:val="2C74DA34"/>
    <w:lvl w:ilvl="0" w:tplc="90CC7EFA">
      <w:start w:val="1"/>
      <w:numFmt w:val="decimal"/>
      <w:lvlText w:val="OBS%1."/>
      <w:lvlJc w:val="left"/>
      <w:pPr>
        <w:ind w:left="3150" w:hanging="360"/>
      </w:pPr>
      <w:rPr>
        <w:rFonts w:cs="Times New Roman" w:hint="default"/>
        <w:b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3A564520"/>
    <w:multiLevelType w:val="hybridMultilevel"/>
    <w:tmpl w:val="3438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E005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721B1A"/>
    <w:multiLevelType w:val="hybridMultilevel"/>
    <w:tmpl w:val="6F86EA94"/>
    <w:lvl w:ilvl="0" w:tplc="36A271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E31DB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E1560B"/>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E752C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73D3D8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4A513DF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4">
    <w:nsid w:val="4C2F6C21"/>
    <w:multiLevelType w:val="hybridMultilevel"/>
    <w:tmpl w:val="00C499F4"/>
    <w:lvl w:ilvl="0" w:tplc="AA587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D7426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F1B160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F9C5EA6"/>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1A4374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25715"/>
    <w:multiLevelType w:val="hybridMultilevel"/>
    <w:tmpl w:val="C884E6FE"/>
    <w:lvl w:ilvl="0" w:tplc="753051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7BD2D8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CAB4E36"/>
    <w:multiLevelType w:val="hybridMultilevel"/>
    <w:tmpl w:val="291EEC0A"/>
    <w:lvl w:ilvl="0" w:tplc="176040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FDA686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357528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58F75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B3762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71F047B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7524483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C4357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83D1D3C"/>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8D3798F"/>
    <w:multiLevelType w:val="hybridMultilevel"/>
    <w:tmpl w:val="24DED562"/>
    <w:lvl w:ilvl="0" w:tplc="C42C5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0920D1"/>
    <w:multiLevelType w:val="hybridMultilevel"/>
    <w:tmpl w:val="A636CE4C"/>
    <w:lvl w:ilvl="0" w:tplc="D2EC63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BD32AB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F0F421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3"/>
  </w:num>
  <w:num w:numId="3">
    <w:abstractNumId w:val="47"/>
  </w:num>
  <w:num w:numId="4">
    <w:abstractNumId w:val="22"/>
  </w:num>
  <w:num w:numId="5">
    <w:abstractNumId w:val="2"/>
  </w:num>
  <w:num w:numId="6">
    <w:abstractNumId w:val="25"/>
  </w:num>
  <w:num w:numId="7">
    <w:abstractNumId w:val="24"/>
  </w:num>
  <w:num w:numId="8">
    <w:abstractNumId w:val="41"/>
  </w:num>
  <w:num w:numId="9">
    <w:abstractNumId w:val="21"/>
  </w:num>
  <w:num w:numId="10">
    <w:abstractNumId w:val="4"/>
  </w:num>
  <w:num w:numId="11">
    <w:abstractNumId w:val="23"/>
  </w:num>
  <w:num w:numId="12">
    <w:abstractNumId w:val="40"/>
  </w:num>
  <w:num w:numId="13">
    <w:abstractNumId w:val="6"/>
  </w:num>
  <w:num w:numId="14">
    <w:abstractNumId w:val="38"/>
  </w:num>
  <w:num w:numId="15">
    <w:abstractNumId w:val="26"/>
  </w:num>
  <w:num w:numId="16">
    <w:abstractNumId w:val="17"/>
  </w:num>
  <w:num w:numId="17">
    <w:abstractNumId w:val="45"/>
  </w:num>
  <w:num w:numId="18">
    <w:abstractNumId w:val="5"/>
  </w:num>
  <w:num w:numId="19">
    <w:abstractNumId w:val="42"/>
  </w:num>
  <w:num w:numId="20">
    <w:abstractNumId w:val="3"/>
  </w:num>
  <w:num w:numId="21">
    <w:abstractNumId w:val="31"/>
  </w:num>
  <w:num w:numId="22">
    <w:abstractNumId w:val="30"/>
  </w:num>
  <w:num w:numId="23">
    <w:abstractNumId w:val="49"/>
  </w:num>
  <w:num w:numId="24">
    <w:abstractNumId w:val="51"/>
  </w:num>
  <w:num w:numId="25">
    <w:abstractNumId w:val="16"/>
  </w:num>
  <w:num w:numId="26">
    <w:abstractNumId w:val="9"/>
  </w:num>
  <w:num w:numId="27">
    <w:abstractNumId w:val="54"/>
  </w:num>
  <w:num w:numId="28">
    <w:abstractNumId w:val="28"/>
  </w:num>
  <w:num w:numId="29">
    <w:abstractNumId w:val="52"/>
  </w:num>
  <w:num w:numId="30">
    <w:abstractNumId w:val="18"/>
  </w:num>
  <w:num w:numId="31">
    <w:abstractNumId w:val="48"/>
  </w:num>
  <w:num w:numId="32">
    <w:abstractNumId w:val="12"/>
  </w:num>
  <w:num w:numId="33">
    <w:abstractNumId w:val="1"/>
  </w:num>
  <w:num w:numId="34">
    <w:abstractNumId w:val="46"/>
  </w:num>
  <w:num w:numId="35">
    <w:abstractNumId w:val="20"/>
  </w:num>
  <w:num w:numId="36">
    <w:abstractNumId w:val="10"/>
  </w:num>
  <w:num w:numId="37">
    <w:abstractNumId w:val="32"/>
  </w:num>
  <w:num w:numId="38">
    <w:abstractNumId w:val="37"/>
  </w:num>
  <w:num w:numId="39">
    <w:abstractNumId w:val="36"/>
  </w:num>
  <w:num w:numId="40">
    <w:abstractNumId w:val="44"/>
  </w:num>
  <w:num w:numId="41">
    <w:abstractNumId w:val="43"/>
  </w:num>
  <w:num w:numId="42">
    <w:abstractNumId w:val="35"/>
  </w:num>
  <w:num w:numId="43">
    <w:abstractNumId w:val="50"/>
  </w:num>
  <w:num w:numId="44">
    <w:abstractNumId w:val="8"/>
  </w:num>
  <w:num w:numId="45">
    <w:abstractNumId w:val="11"/>
  </w:num>
  <w:num w:numId="46">
    <w:abstractNumId w:val="14"/>
  </w:num>
  <w:num w:numId="47">
    <w:abstractNumId w:val="29"/>
  </w:num>
  <w:num w:numId="48">
    <w:abstractNumId w:val="13"/>
  </w:num>
  <w:num w:numId="49">
    <w:abstractNumId w:val="39"/>
  </w:num>
  <w:num w:numId="50">
    <w:abstractNumId w:val="27"/>
  </w:num>
  <w:num w:numId="51">
    <w:abstractNumId w:val="53"/>
  </w:num>
  <w:num w:numId="52">
    <w:abstractNumId w:val="15"/>
  </w:num>
  <w:num w:numId="53">
    <w:abstractNumId w:val="34"/>
  </w:num>
  <w:num w:numId="54">
    <w:abstractNumId w:val="0"/>
  </w:num>
  <w:num w:numId="55">
    <w:abstractNumId w:val="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Formatting/>
  <w:defaultTabStop w:val="720"/>
  <w:drawingGridHorizontalSpacing w:val="110"/>
  <w:displayHorizontalDrawingGridEvery w:val="2"/>
  <w:characterSpacingControl w:val="doNotCompress"/>
  <w:hdrShapeDefaults>
    <o:shapedefaults v:ext="edit" spidmax="4098"/>
    <o:shapelayout v:ext="edit">
      <o:idmap v:ext="edit" data="2"/>
      <o:rules v:ext="edit">
        <o:r id="V:Rule4" type="connector" idref="#_x0000_s2083"/>
        <o:r id="V:Rule5" type="connector" idref="#_x0000_s2146"/>
        <o:r id="V:Rule6" type="connector" idref="#_x0000_s2082"/>
      </o:rules>
    </o:shapelayout>
  </w:hdrShapeDefaults>
  <w:footnotePr>
    <w:footnote w:id="-1"/>
    <w:footnote w:id="0"/>
  </w:footnotePr>
  <w:endnotePr>
    <w:endnote w:id="-1"/>
    <w:endnote w:id="0"/>
  </w:endnotePr>
  <w:compat/>
  <w:rsids>
    <w:rsidRoot w:val="003B05C1"/>
    <w:rsid w:val="00000114"/>
    <w:rsid w:val="0000076C"/>
    <w:rsid w:val="000011E2"/>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3962"/>
    <w:rsid w:val="001344C4"/>
    <w:rsid w:val="00136872"/>
    <w:rsid w:val="00136916"/>
    <w:rsid w:val="0013726C"/>
    <w:rsid w:val="00137338"/>
    <w:rsid w:val="00137C16"/>
    <w:rsid w:val="0014099D"/>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933"/>
    <w:rsid w:val="00154CB7"/>
    <w:rsid w:val="00154DB8"/>
    <w:rsid w:val="001561AE"/>
    <w:rsid w:val="00156798"/>
    <w:rsid w:val="00156E56"/>
    <w:rsid w:val="001576BD"/>
    <w:rsid w:val="001602A9"/>
    <w:rsid w:val="0016051D"/>
    <w:rsid w:val="00160872"/>
    <w:rsid w:val="00160B83"/>
    <w:rsid w:val="00160F30"/>
    <w:rsid w:val="00161E16"/>
    <w:rsid w:val="001657DE"/>
    <w:rsid w:val="00165E61"/>
    <w:rsid w:val="00165EF8"/>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036"/>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33F8"/>
    <w:rsid w:val="001D4879"/>
    <w:rsid w:val="001D4B0B"/>
    <w:rsid w:val="001D5812"/>
    <w:rsid w:val="001D6A81"/>
    <w:rsid w:val="001D6EA1"/>
    <w:rsid w:val="001D7351"/>
    <w:rsid w:val="001E0931"/>
    <w:rsid w:val="001E18D1"/>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241B"/>
    <w:rsid w:val="002138FA"/>
    <w:rsid w:val="0021394F"/>
    <w:rsid w:val="00214A53"/>
    <w:rsid w:val="0021564F"/>
    <w:rsid w:val="0021687C"/>
    <w:rsid w:val="002179D9"/>
    <w:rsid w:val="00217EB9"/>
    <w:rsid w:val="002211D2"/>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70E2"/>
    <w:rsid w:val="00257575"/>
    <w:rsid w:val="00257A1A"/>
    <w:rsid w:val="002609A0"/>
    <w:rsid w:val="00263729"/>
    <w:rsid w:val="002650D0"/>
    <w:rsid w:val="002657FC"/>
    <w:rsid w:val="00266BD5"/>
    <w:rsid w:val="0026730F"/>
    <w:rsid w:val="002674BF"/>
    <w:rsid w:val="00267615"/>
    <w:rsid w:val="00267D73"/>
    <w:rsid w:val="00267EFA"/>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56C9"/>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1EE"/>
    <w:rsid w:val="003A3F78"/>
    <w:rsid w:val="003A5430"/>
    <w:rsid w:val="003B05C1"/>
    <w:rsid w:val="003B08C9"/>
    <w:rsid w:val="003B2AE2"/>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83F"/>
    <w:rsid w:val="003C7FA5"/>
    <w:rsid w:val="003D21E7"/>
    <w:rsid w:val="003D2A3F"/>
    <w:rsid w:val="003D3237"/>
    <w:rsid w:val="003D3E78"/>
    <w:rsid w:val="003D463A"/>
    <w:rsid w:val="003D5722"/>
    <w:rsid w:val="003D5A1B"/>
    <w:rsid w:val="003D5AA4"/>
    <w:rsid w:val="003D7CBF"/>
    <w:rsid w:val="003D7D05"/>
    <w:rsid w:val="003E0182"/>
    <w:rsid w:val="003E0230"/>
    <w:rsid w:val="003E1170"/>
    <w:rsid w:val="003E231E"/>
    <w:rsid w:val="003E2615"/>
    <w:rsid w:val="003E36E0"/>
    <w:rsid w:val="003E556D"/>
    <w:rsid w:val="003E7053"/>
    <w:rsid w:val="003F0073"/>
    <w:rsid w:val="003F0C06"/>
    <w:rsid w:val="003F1914"/>
    <w:rsid w:val="003F1DA1"/>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E89"/>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41D"/>
    <w:rsid w:val="0049182C"/>
    <w:rsid w:val="004929D5"/>
    <w:rsid w:val="00493147"/>
    <w:rsid w:val="00493EF3"/>
    <w:rsid w:val="00494543"/>
    <w:rsid w:val="0049473E"/>
    <w:rsid w:val="00494D7E"/>
    <w:rsid w:val="00495B84"/>
    <w:rsid w:val="00497B58"/>
    <w:rsid w:val="004A03EE"/>
    <w:rsid w:val="004A0487"/>
    <w:rsid w:val="004A09A5"/>
    <w:rsid w:val="004A1AD8"/>
    <w:rsid w:val="004A2916"/>
    <w:rsid w:val="004A2955"/>
    <w:rsid w:val="004A2E40"/>
    <w:rsid w:val="004A4540"/>
    <w:rsid w:val="004A5C7A"/>
    <w:rsid w:val="004A667F"/>
    <w:rsid w:val="004A6E3C"/>
    <w:rsid w:val="004A78DA"/>
    <w:rsid w:val="004B03DD"/>
    <w:rsid w:val="004B1186"/>
    <w:rsid w:val="004B2006"/>
    <w:rsid w:val="004B237F"/>
    <w:rsid w:val="004B4F0C"/>
    <w:rsid w:val="004C005A"/>
    <w:rsid w:val="004C0DFF"/>
    <w:rsid w:val="004C0E4A"/>
    <w:rsid w:val="004C123F"/>
    <w:rsid w:val="004C2C2A"/>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514"/>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AFF"/>
    <w:rsid w:val="00565BF5"/>
    <w:rsid w:val="00565D13"/>
    <w:rsid w:val="00566E0B"/>
    <w:rsid w:val="00567659"/>
    <w:rsid w:val="0057019D"/>
    <w:rsid w:val="00570E72"/>
    <w:rsid w:val="005712A5"/>
    <w:rsid w:val="0057185E"/>
    <w:rsid w:val="00571D2D"/>
    <w:rsid w:val="00571E80"/>
    <w:rsid w:val="005724E0"/>
    <w:rsid w:val="0057305E"/>
    <w:rsid w:val="00573902"/>
    <w:rsid w:val="005753C7"/>
    <w:rsid w:val="00575B2D"/>
    <w:rsid w:val="00575C17"/>
    <w:rsid w:val="00576D8F"/>
    <w:rsid w:val="00577122"/>
    <w:rsid w:val="00580513"/>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BE7"/>
    <w:rsid w:val="005D4DDC"/>
    <w:rsid w:val="005D62A4"/>
    <w:rsid w:val="005D7139"/>
    <w:rsid w:val="005D748F"/>
    <w:rsid w:val="005D7A3A"/>
    <w:rsid w:val="005D7A3C"/>
    <w:rsid w:val="005D7F80"/>
    <w:rsid w:val="005E00C2"/>
    <w:rsid w:val="005E0622"/>
    <w:rsid w:val="005E1011"/>
    <w:rsid w:val="005E1812"/>
    <w:rsid w:val="005E24E7"/>
    <w:rsid w:val="005E28FF"/>
    <w:rsid w:val="005E32A7"/>
    <w:rsid w:val="005E351A"/>
    <w:rsid w:val="005E58BA"/>
    <w:rsid w:val="005E701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0C4"/>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2AF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5E38"/>
    <w:rsid w:val="006968F4"/>
    <w:rsid w:val="00697516"/>
    <w:rsid w:val="00697D85"/>
    <w:rsid w:val="00697F32"/>
    <w:rsid w:val="006A0DE2"/>
    <w:rsid w:val="006A1ADA"/>
    <w:rsid w:val="006A45F9"/>
    <w:rsid w:val="006A4C21"/>
    <w:rsid w:val="006A5510"/>
    <w:rsid w:val="006A6278"/>
    <w:rsid w:val="006A630F"/>
    <w:rsid w:val="006A63E7"/>
    <w:rsid w:val="006A74A8"/>
    <w:rsid w:val="006B14AA"/>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25B9"/>
    <w:rsid w:val="006D3515"/>
    <w:rsid w:val="006D48D8"/>
    <w:rsid w:val="006D5A36"/>
    <w:rsid w:val="006D5EC7"/>
    <w:rsid w:val="006D697C"/>
    <w:rsid w:val="006D6FC7"/>
    <w:rsid w:val="006E2C14"/>
    <w:rsid w:val="006E2C3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CED"/>
    <w:rsid w:val="006F6E54"/>
    <w:rsid w:val="006F6F79"/>
    <w:rsid w:val="006F7311"/>
    <w:rsid w:val="00700E02"/>
    <w:rsid w:val="00701143"/>
    <w:rsid w:val="00702AD3"/>
    <w:rsid w:val="007041CE"/>
    <w:rsid w:val="00710D6A"/>
    <w:rsid w:val="00710EFC"/>
    <w:rsid w:val="00710FC8"/>
    <w:rsid w:val="00711097"/>
    <w:rsid w:val="0071179E"/>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0D4E"/>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1575"/>
    <w:rsid w:val="007A24E7"/>
    <w:rsid w:val="007A3C39"/>
    <w:rsid w:val="007A3E6F"/>
    <w:rsid w:val="007A4F03"/>
    <w:rsid w:val="007A5432"/>
    <w:rsid w:val="007A561F"/>
    <w:rsid w:val="007A630A"/>
    <w:rsid w:val="007A65C2"/>
    <w:rsid w:val="007A7487"/>
    <w:rsid w:val="007B06CD"/>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6B20"/>
    <w:rsid w:val="007C7826"/>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44A"/>
    <w:rsid w:val="008037B9"/>
    <w:rsid w:val="00803BA2"/>
    <w:rsid w:val="00803E70"/>
    <w:rsid w:val="00803FCC"/>
    <w:rsid w:val="008044C6"/>
    <w:rsid w:val="00804C0B"/>
    <w:rsid w:val="00805563"/>
    <w:rsid w:val="0080655D"/>
    <w:rsid w:val="0081258F"/>
    <w:rsid w:val="00813BFE"/>
    <w:rsid w:val="00815203"/>
    <w:rsid w:val="00815C1D"/>
    <w:rsid w:val="008169C9"/>
    <w:rsid w:val="0081755F"/>
    <w:rsid w:val="00817690"/>
    <w:rsid w:val="0081797E"/>
    <w:rsid w:val="00817B09"/>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0A1A"/>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0B"/>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E3C"/>
    <w:rsid w:val="00932C35"/>
    <w:rsid w:val="00932D52"/>
    <w:rsid w:val="009331FD"/>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023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15B"/>
    <w:rsid w:val="009838E2"/>
    <w:rsid w:val="00984249"/>
    <w:rsid w:val="00985200"/>
    <w:rsid w:val="009856F0"/>
    <w:rsid w:val="0098682C"/>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609"/>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3E66"/>
    <w:rsid w:val="009F45A8"/>
    <w:rsid w:val="009F5C8B"/>
    <w:rsid w:val="009F70BF"/>
    <w:rsid w:val="009F7BBE"/>
    <w:rsid w:val="009F7EF9"/>
    <w:rsid w:val="00A00048"/>
    <w:rsid w:val="00A00811"/>
    <w:rsid w:val="00A02A2D"/>
    <w:rsid w:val="00A02C6C"/>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174"/>
    <w:rsid w:val="00A17634"/>
    <w:rsid w:val="00A205C5"/>
    <w:rsid w:val="00A22322"/>
    <w:rsid w:val="00A22819"/>
    <w:rsid w:val="00A22C7B"/>
    <w:rsid w:val="00A22EF6"/>
    <w:rsid w:val="00A23740"/>
    <w:rsid w:val="00A239FF"/>
    <w:rsid w:val="00A2411C"/>
    <w:rsid w:val="00A243D0"/>
    <w:rsid w:val="00A24589"/>
    <w:rsid w:val="00A24AAD"/>
    <w:rsid w:val="00A260C2"/>
    <w:rsid w:val="00A301E4"/>
    <w:rsid w:val="00A306A2"/>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294"/>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6BA0"/>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3F4E"/>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47"/>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E71CB"/>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305"/>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EC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08A"/>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4D5"/>
    <w:rsid w:val="00CD6732"/>
    <w:rsid w:val="00CD7621"/>
    <w:rsid w:val="00CD772B"/>
    <w:rsid w:val="00CE119D"/>
    <w:rsid w:val="00CE1A30"/>
    <w:rsid w:val="00CE2301"/>
    <w:rsid w:val="00CE34B9"/>
    <w:rsid w:val="00CE3D30"/>
    <w:rsid w:val="00CE3E9E"/>
    <w:rsid w:val="00CE62CD"/>
    <w:rsid w:val="00CE6B16"/>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3AF3"/>
    <w:rsid w:val="00D44464"/>
    <w:rsid w:val="00D45BF9"/>
    <w:rsid w:val="00D468FC"/>
    <w:rsid w:val="00D4744B"/>
    <w:rsid w:val="00D50885"/>
    <w:rsid w:val="00D50988"/>
    <w:rsid w:val="00D51059"/>
    <w:rsid w:val="00D51171"/>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28C"/>
    <w:rsid w:val="00DE3909"/>
    <w:rsid w:val="00DE3C44"/>
    <w:rsid w:val="00DE4778"/>
    <w:rsid w:val="00DE531B"/>
    <w:rsid w:val="00DE5E5D"/>
    <w:rsid w:val="00DE60D5"/>
    <w:rsid w:val="00DE6E62"/>
    <w:rsid w:val="00DE6F7C"/>
    <w:rsid w:val="00DE7424"/>
    <w:rsid w:val="00DE742F"/>
    <w:rsid w:val="00DE7485"/>
    <w:rsid w:val="00DE74F5"/>
    <w:rsid w:val="00DE7718"/>
    <w:rsid w:val="00DF0420"/>
    <w:rsid w:val="00DF09C7"/>
    <w:rsid w:val="00DF0A3B"/>
    <w:rsid w:val="00DF0BEE"/>
    <w:rsid w:val="00DF16B8"/>
    <w:rsid w:val="00DF2305"/>
    <w:rsid w:val="00DF2397"/>
    <w:rsid w:val="00DF29D5"/>
    <w:rsid w:val="00DF29F4"/>
    <w:rsid w:val="00DF395F"/>
    <w:rsid w:val="00DF43CF"/>
    <w:rsid w:val="00DF47F0"/>
    <w:rsid w:val="00DF569C"/>
    <w:rsid w:val="00DF58A7"/>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6372"/>
    <w:rsid w:val="00E57351"/>
    <w:rsid w:val="00E62D90"/>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03A1"/>
    <w:rsid w:val="00EB2E6A"/>
    <w:rsid w:val="00EB4C33"/>
    <w:rsid w:val="00EB528C"/>
    <w:rsid w:val="00EB5990"/>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117F"/>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3513"/>
    <w:rsid w:val="00F739FA"/>
    <w:rsid w:val="00F742FD"/>
    <w:rsid w:val="00F74DC2"/>
    <w:rsid w:val="00F750DD"/>
    <w:rsid w:val="00F7546C"/>
    <w:rsid w:val="00F756D8"/>
    <w:rsid w:val="00F75C94"/>
    <w:rsid w:val="00F774AD"/>
    <w:rsid w:val="00F82202"/>
    <w:rsid w:val="00F83F16"/>
    <w:rsid w:val="00F84D63"/>
    <w:rsid w:val="00F85BAB"/>
    <w:rsid w:val="00F86570"/>
    <w:rsid w:val="00F900E9"/>
    <w:rsid w:val="00F90C94"/>
    <w:rsid w:val="00F916FA"/>
    <w:rsid w:val="00F91825"/>
    <w:rsid w:val="00F93125"/>
    <w:rsid w:val="00F938FF"/>
    <w:rsid w:val="00F93C1C"/>
    <w:rsid w:val="00F94CB3"/>
    <w:rsid w:val="00F95A6E"/>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5D76"/>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
    <w:aliases w:val="EmailStyle226"/>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1">
    <w:name w:val="EmailStyle227"/>
    <w:aliases w:val="EmailStyle227"/>
    <w:basedOn w:val="DefaultParagraphFont"/>
    <w:uiPriority w:val="99"/>
    <w:semiHidden/>
    <w:personal/>
    <w:rsid w:val="009218C2"/>
    <w:rPr>
      <w:rFonts w:ascii="Calibri" w:eastAsia="Times New Roman" w:hAnsi="Calibri" w:cs="Times New Roman"/>
      <w:color w:val="1F497D"/>
      <w:sz w:val="22"/>
      <w:szCs w:val="22"/>
    </w:rPr>
  </w:style>
  <w:style w:type="paragraph" w:customStyle="1" w:styleId="headings">
    <w:name w:val="heading_s"/>
    <w:basedOn w:val="Heading1"/>
    <w:qFormat/>
    <w:rsid w:val="00565AFF"/>
    <w:pPr>
      <w:numPr>
        <w:ilvl w:val="1"/>
        <w:numId w:val="11"/>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565AFF"/>
    <w:pPr>
      <w:numPr>
        <w:ilvl w:val="2"/>
        <w:numId w:val="11"/>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565AFF"/>
    <w:rPr>
      <w:rFonts w:ascii="Times New Roman" w:eastAsia="Times New Roman" w:hAnsi="Times New Roman" w:cs="Times New Roman"/>
      <w:sz w:val="24"/>
      <w:szCs w:val="24"/>
    </w:rPr>
  </w:style>
  <w:style w:type="paragraph" w:customStyle="1" w:styleId="Style1">
    <w:name w:val="Style1"/>
    <w:basedOn w:val="Heading1"/>
    <w:qFormat/>
    <w:rsid w:val="00565AFF"/>
    <w:pPr>
      <w:keepLines/>
      <w:widowControl w:val="0"/>
      <w:numPr>
        <w:numId w:val="11"/>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038847424">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8298E-5DB6-4ECB-8B1A-D00A8895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2012-01-04T15:27:00Z</cp:lastPrinted>
  <dcterms:created xsi:type="dcterms:W3CDTF">2012-02-29T19:08:00Z</dcterms:created>
  <dcterms:modified xsi:type="dcterms:W3CDTF">2012-02-29T19:08:00Z</dcterms:modified>
</cp:coreProperties>
</file>