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7AB" w:rsidRDefault="002467AB" w:rsidP="002467AB">
      <w:pPr>
        <w:jc w:val="center"/>
      </w:pPr>
    </w:p>
    <w:p w:rsidR="009430EE" w:rsidRDefault="009430EE" w:rsidP="002467AB">
      <w:pPr>
        <w:jc w:val="center"/>
        <w:rPr>
          <w:sz w:val="40"/>
          <w:szCs w:val="40"/>
        </w:rPr>
      </w:pPr>
      <w:r w:rsidRPr="009430EE">
        <w:rPr>
          <w:noProof/>
          <w:sz w:val="40"/>
          <w:szCs w:val="40"/>
        </w:rPr>
        <w:drawing>
          <wp:inline distT="0" distB="0" distL="0" distR="0">
            <wp:extent cx="2469083" cy="1689811"/>
            <wp:effectExtent l="19050" t="0" r="7417" b="0"/>
            <wp:docPr id="91" name="Picture 0" descr="n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s logo.jpg"/>
                    <pic:cNvPicPr/>
                  </pic:nvPicPr>
                  <pic:blipFill>
                    <a:blip r:embed="rId8" cstate="print"/>
                    <a:stretch>
                      <a:fillRect/>
                    </a:stretch>
                  </pic:blipFill>
                  <pic:spPr>
                    <a:xfrm>
                      <a:off x="0" y="0"/>
                      <a:ext cx="2471084" cy="1691180"/>
                    </a:xfrm>
                    <a:prstGeom prst="rect">
                      <a:avLst/>
                    </a:prstGeom>
                  </pic:spPr>
                </pic:pic>
              </a:graphicData>
            </a:graphic>
          </wp:inline>
        </w:drawing>
      </w:r>
    </w:p>
    <w:p w:rsidR="009430EE" w:rsidRDefault="009430EE" w:rsidP="002467AB">
      <w:pPr>
        <w:jc w:val="center"/>
        <w:rPr>
          <w:sz w:val="40"/>
          <w:szCs w:val="40"/>
        </w:rPr>
      </w:pPr>
    </w:p>
    <w:p w:rsidR="009430EE" w:rsidRDefault="009430EE" w:rsidP="002467AB">
      <w:pPr>
        <w:jc w:val="center"/>
        <w:rPr>
          <w:sz w:val="40"/>
          <w:szCs w:val="40"/>
        </w:rPr>
      </w:pPr>
    </w:p>
    <w:p w:rsidR="009430EE" w:rsidRDefault="009430EE" w:rsidP="002467AB">
      <w:pPr>
        <w:jc w:val="center"/>
        <w:rPr>
          <w:sz w:val="40"/>
          <w:szCs w:val="40"/>
        </w:rPr>
      </w:pPr>
    </w:p>
    <w:p w:rsidR="009A73D7" w:rsidRPr="004539A3" w:rsidRDefault="00F5104F" w:rsidP="002467AB">
      <w:pPr>
        <w:jc w:val="center"/>
        <w:rPr>
          <w:sz w:val="40"/>
          <w:szCs w:val="40"/>
        </w:rPr>
      </w:pPr>
      <w:r>
        <w:rPr>
          <w:sz w:val="40"/>
          <w:szCs w:val="40"/>
        </w:rPr>
        <w:t>HOME VISIT SALIVA COLLECTION</w:t>
      </w:r>
      <w:r w:rsidR="002467AB" w:rsidRPr="004539A3">
        <w:rPr>
          <w:sz w:val="40"/>
          <w:szCs w:val="40"/>
        </w:rPr>
        <w:t xml:space="preserve"> GUIDE</w:t>
      </w:r>
    </w:p>
    <w:p w:rsidR="002467AB" w:rsidRDefault="002467AB" w:rsidP="002467AB">
      <w:pPr>
        <w:jc w:val="center"/>
      </w:pPr>
    </w:p>
    <w:p w:rsidR="009568DA" w:rsidRDefault="009568DA" w:rsidP="002467AB">
      <w:pPr>
        <w:jc w:val="center"/>
      </w:pPr>
    </w:p>
    <w:p w:rsidR="009568DA" w:rsidRDefault="009568DA" w:rsidP="002467AB">
      <w:pPr>
        <w:jc w:val="center"/>
      </w:pPr>
    </w:p>
    <w:p w:rsidR="009568DA" w:rsidRDefault="009568DA" w:rsidP="002467AB">
      <w:pPr>
        <w:jc w:val="center"/>
      </w:pPr>
    </w:p>
    <w:p w:rsidR="009568DA" w:rsidRDefault="009568DA" w:rsidP="002467AB">
      <w:pPr>
        <w:jc w:val="center"/>
      </w:pPr>
    </w:p>
    <w:p w:rsidR="009568DA" w:rsidRDefault="009568DA" w:rsidP="002467AB">
      <w:pPr>
        <w:jc w:val="center"/>
      </w:pPr>
    </w:p>
    <w:p w:rsidR="009568DA" w:rsidRDefault="009568DA" w:rsidP="002467AB">
      <w:pPr>
        <w:jc w:val="center"/>
      </w:pPr>
    </w:p>
    <w:p w:rsidR="009568DA" w:rsidRDefault="009568DA" w:rsidP="002467AB">
      <w:pPr>
        <w:jc w:val="center"/>
      </w:pPr>
    </w:p>
    <w:p w:rsidR="009568DA" w:rsidRDefault="009568DA" w:rsidP="002467AB">
      <w:pPr>
        <w:jc w:val="center"/>
      </w:pPr>
    </w:p>
    <w:p w:rsidR="009568DA" w:rsidRDefault="009568DA" w:rsidP="002467AB">
      <w:pPr>
        <w:jc w:val="center"/>
      </w:pPr>
      <w:r>
        <w:t>Version 1</w:t>
      </w:r>
      <w:r w:rsidR="001422A6">
        <w:t>.0</w:t>
      </w:r>
      <w:r>
        <w:t xml:space="preserve">     4/29/2011</w:t>
      </w:r>
      <w:bookmarkStart w:id="0" w:name="_GoBack"/>
      <w:bookmarkEnd w:id="0"/>
    </w:p>
    <w:p w:rsidR="002467AB" w:rsidRDefault="002467AB" w:rsidP="002467AB">
      <w:pPr>
        <w:jc w:val="center"/>
      </w:pPr>
    </w:p>
    <w:p w:rsidR="002467AB" w:rsidRDefault="002467AB">
      <w:r>
        <w:lastRenderedPageBreak/>
        <w:br w:type="page"/>
      </w:r>
    </w:p>
    <w:p w:rsidR="002467AB" w:rsidRPr="004135E6" w:rsidRDefault="004135E6" w:rsidP="002467AB">
      <w:pPr>
        <w:jc w:val="center"/>
        <w:rPr>
          <w:sz w:val="28"/>
          <w:szCs w:val="28"/>
        </w:rPr>
      </w:pPr>
      <w:r w:rsidRPr="004135E6">
        <w:rPr>
          <w:sz w:val="28"/>
          <w:szCs w:val="28"/>
        </w:rPr>
        <w:lastRenderedPageBreak/>
        <w:t>TABLE OF CONTENTS</w:t>
      </w:r>
    </w:p>
    <w:p w:rsidR="002467AB" w:rsidRDefault="002467AB" w:rsidP="004438DA"/>
    <w:p w:rsidR="004438DA" w:rsidRDefault="004438DA" w:rsidP="004438DA">
      <w:r>
        <w:t>Illustrated Table of Kit Materials …………………………………………………………………………………………………………….2</w:t>
      </w:r>
    </w:p>
    <w:p w:rsidR="00F3768F" w:rsidRDefault="004438DA" w:rsidP="004438DA">
      <w:r>
        <w:t>Child Safety Warning ………………………………………………………………………………………………………………………………3</w:t>
      </w:r>
    </w:p>
    <w:p w:rsidR="00F3768F" w:rsidRDefault="004438DA" w:rsidP="004438DA">
      <w:r>
        <w:t>Home Saliva Collection Kit ………………………………………………………………………………………………………………………3</w:t>
      </w:r>
    </w:p>
    <w:p w:rsidR="00F3768F" w:rsidRDefault="004438DA" w:rsidP="004438DA">
      <w:r>
        <w:t>Home Visit Outline ………………………………………………………………………………………………………………………………….5</w:t>
      </w:r>
    </w:p>
    <w:p w:rsidR="004438DA" w:rsidRDefault="004438DA" w:rsidP="004438DA">
      <w:r>
        <w:t>Demonstration – Adult Passive Drool Collection …………………………………………………………………………………….6</w:t>
      </w:r>
    </w:p>
    <w:p w:rsidR="00F3768F" w:rsidRDefault="004438DA" w:rsidP="004438DA">
      <w:r>
        <w:t>Demonstration – Adult Oral Swab Collection ………………………………………………………………………………………….7</w:t>
      </w:r>
    </w:p>
    <w:p w:rsidR="00F3768F" w:rsidRDefault="004438DA" w:rsidP="004438DA">
      <w:r>
        <w:t xml:space="preserve">Demonstration – Infant/Child Oral Swab Collection </w:t>
      </w:r>
      <w:r w:rsidR="00FE1769">
        <w:t>………………………………………………………………………………..8</w:t>
      </w:r>
    </w:p>
    <w:p w:rsidR="00F3768F" w:rsidRDefault="00FE1769" w:rsidP="004438DA">
      <w:r>
        <w:t>Packing and Shipping Samples ………………………………………………………………………………………………………………..9</w:t>
      </w:r>
    </w:p>
    <w:p w:rsidR="00F3768F" w:rsidRDefault="00FE1769" w:rsidP="004438DA">
      <w:r>
        <w:t>Contact Information ……………………………………………………………………………………………………………………………..1</w:t>
      </w:r>
      <w:r w:rsidR="00D51B6D">
        <w:t>4</w:t>
      </w:r>
    </w:p>
    <w:p w:rsidR="00F3768F" w:rsidRDefault="00F3768F" w:rsidP="004438DA"/>
    <w:p w:rsidR="00F3768F" w:rsidRDefault="00F3768F" w:rsidP="00F3768F">
      <w:pPr>
        <w:jc w:val="right"/>
      </w:pPr>
    </w:p>
    <w:p w:rsidR="00C33B5E" w:rsidRDefault="00C33B5E" w:rsidP="00F3768F">
      <w:pPr>
        <w:jc w:val="right"/>
      </w:pPr>
    </w:p>
    <w:p w:rsidR="00C33B5E" w:rsidRDefault="00C33B5E" w:rsidP="00F3768F">
      <w:pPr>
        <w:jc w:val="right"/>
      </w:pPr>
    </w:p>
    <w:p w:rsidR="00C33B5E" w:rsidRDefault="00C33B5E" w:rsidP="00F3768F">
      <w:pPr>
        <w:jc w:val="right"/>
      </w:pPr>
    </w:p>
    <w:p w:rsidR="00C33B5E" w:rsidRDefault="00C33B5E" w:rsidP="00F3768F">
      <w:pPr>
        <w:jc w:val="right"/>
      </w:pPr>
    </w:p>
    <w:p w:rsidR="00C33B5E" w:rsidRDefault="00C33B5E" w:rsidP="00F3768F">
      <w:pPr>
        <w:jc w:val="right"/>
      </w:pPr>
    </w:p>
    <w:p w:rsidR="00C33B5E" w:rsidRDefault="00C33B5E" w:rsidP="00F3768F">
      <w:pPr>
        <w:jc w:val="right"/>
      </w:pPr>
    </w:p>
    <w:p w:rsidR="00C33B5E" w:rsidRDefault="00C33B5E" w:rsidP="00F3768F">
      <w:pPr>
        <w:jc w:val="right"/>
      </w:pPr>
    </w:p>
    <w:p w:rsidR="00C33B5E" w:rsidRDefault="00C33B5E" w:rsidP="00F3768F">
      <w:pPr>
        <w:jc w:val="right"/>
      </w:pPr>
    </w:p>
    <w:p w:rsidR="00C33B5E" w:rsidRDefault="00C33B5E" w:rsidP="00F3768F">
      <w:pPr>
        <w:jc w:val="right"/>
      </w:pPr>
    </w:p>
    <w:p w:rsidR="002467AB" w:rsidRDefault="00F3768F" w:rsidP="00C33B5E">
      <w:pPr>
        <w:jc w:val="right"/>
      </w:pPr>
      <w:r w:rsidRPr="00F3768F">
        <w:rPr>
          <w:noProof/>
        </w:rPr>
        <w:drawing>
          <wp:inline distT="0" distB="0" distL="0" distR="0">
            <wp:extent cx="1277142" cy="874061"/>
            <wp:effectExtent l="19050" t="0" r="0" b="0"/>
            <wp:docPr id="92" name="Picture 0" descr="n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s logo.jpg"/>
                    <pic:cNvPicPr/>
                  </pic:nvPicPr>
                  <pic:blipFill>
                    <a:blip r:embed="rId8" cstate="print"/>
                    <a:stretch>
                      <a:fillRect/>
                    </a:stretch>
                  </pic:blipFill>
                  <pic:spPr>
                    <a:xfrm>
                      <a:off x="0" y="0"/>
                      <a:ext cx="1277598" cy="874373"/>
                    </a:xfrm>
                    <a:prstGeom prst="rect">
                      <a:avLst/>
                    </a:prstGeom>
                  </pic:spPr>
                </pic:pic>
              </a:graphicData>
            </a:graphic>
          </wp:inline>
        </w:drawing>
      </w:r>
    </w:p>
    <w:p w:rsidR="002467AB" w:rsidRDefault="00A045E4" w:rsidP="002467AB">
      <w:pPr>
        <w:jc w:val="center"/>
      </w:pPr>
      <w:r>
        <w:lastRenderedPageBreak/>
        <w:t xml:space="preserve">ILLUSTRATED TABLE OF </w:t>
      </w:r>
      <w:r w:rsidR="00EB3743">
        <w:t xml:space="preserve">KIT </w:t>
      </w:r>
      <w:r>
        <w:t>MATERIAL</w:t>
      </w:r>
      <w:r w:rsidR="00621120">
        <w:t>S</w:t>
      </w:r>
    </w:p>
    <w:tbl>
      <w:tblPr>
        <w:tblW w:w="7980" w:type="dxa"/>
        <w:jc w:val="center"/>
        <w:tblCellMar>
          <w:left w:w="0" w:type="dxa"/>
          <w:right w:w="0" w:type="dxa"/>
        </w:tblCellMar>
        <w:tblLook w:val="04A0"/>
      </w:tblPr>
      <w:tblGrid>
        <w:gridCol w:w="2909"/>
        <w:gridCol w:w="2551"/>
        <w:gridCol w:w="2520"/>
      </w:tblGrid>
      <w:tr w:rsidR="00891F08" w:rsidRPr="004A3376" w:rsidTr="00891F08">
        <w:trPr>
          <w:trHeight w:val="223"/>
          <w:tblHeader/>
          <w:jc w:val="center"/>
        </w:trPr>
        <w:tc>
          <w:tcPr>
            <w:tcW w:w="2909" w:type="dxa"/>
            <w:tcBorders>
              <w:top w:val="single" w:sz="2" w:space="0" w:color="auto"/>
              <w:left w:val="single" w:sz="2" w:space="0" w:color="auto"/>
              <w:bottom w:val="single" w:sz="2" w:space="0" w:color="000000"/>
              <w:right w:val="single" w:sz="2" w:space="0" w:color="auto"/>
            </w:tcBorders>
            <w:shd w:val="clear" w:color="auto" w:fill="1C407C"/>
            <w:tcMar>
              <w:top w:w="45" w:type="dxa"/>
              <w:left w:w="75" w:type="dxa"/>
              <w:bottom w:w="45" w:type="dxa"/>
              <w:right w:w="75" w:type="dxa"/>
            </w:tcMar>
            <w:hideMark/>
          </w:tcPr>
          <w:p w:rsidR="00891F08" w:rsidRPr="004A3376" w:rsidRDefault="00891F08" w:rsidP="00CE3714">
            <w:pPr>
              <w:spacing w:after="0" w:line="240" w:lineRule="auto"/>
              <w:jc w:val="center"/>
              <w:rPr>
                <w:rFonts w:ascii="Tahoma" w:eastAsia="Times New Roman" w:hAnsi="Tahoma" w:cs="Tahoma"/>
                <w:color w:val="FFFFFF"/>
                <w:sz w:val="19"/>
                <w:szCs w:val="19"/>
              </w:rPr>
            </w:pPr>
            <w:r w:rsidRPr="004A3376">
              <w:rPr>
                <w:rFonts w:ascii="Tahoma" w:eastAsia="Times New Roman" w:hAnsi="Tahoma" w:cs="Tahoma"/>
                <w:color w:val="FFFFFF"/>
                <w:sz w:val="19"/>
                <w:szCs w:val="19"/>
              </w:rPr>
              <w:t>Image</w:t>
            </w:r>
          </w:p>
        </w:tc>
        <w:tc>
          <w:tcPr>
            <w:tcW w:w="2551" w:type="dxa"/>
            <w:tcBorders>
              <w:top w:val="single" w:sz="2" w:space="0" w:color="auto"/>
              <w:left w:val="single" w:sz="2" w:space="0" w:color="auto"/>
              <w:bottom w:val="single" w:sz="2" w:space="0" w:color="000000"/>
              <w:right w:val="single" w:sz="2" w:space="0" w:color="auto"/>
            </w:tcBorders>
            <w:shd w:val="clear" w:color="auto" w:fill="1C407C"/>
            <w:tcMar>
              <w:top w:w="45" w:type="dxa"/>
              <w:left w:w="75" w:type="dxa"/>
              <w:bottom w:w="45" w:type="dxa"/>
              <w:right w:w="75" w:type="dxa"/>
            </w:tcMar>
            <w:hideMark/>
          </w:tcPr>
          <w:p w:rsidR="00891F08" w:rsidRPr="004A3376" w:rsidRDefault="00891F08" w:rsidP="00CE3714">
            <w:pPr>
              <w:spacing w:after="0" w:line="240" w:lineRule="auto"/>
              <w:jc w:val="center"/>
              <w:rPr>
                <w:rFonts w:ascii="Tahoma" w:eastAsia="Times New Roman" w:hAnsi="Tahoma" w:cs="Tahoma"/>
                <w:color w:val="FFFFFF"/>
                <w:sz w:val="19"/>
                <w:szCs w:val="19"/>
              </w:rPr>
            </w:pPr>
            <w:r w:rsidRPr="004A3376">
              <w:rPr>
                <w:rFonts w:ascii="Tahoma" w:eastAsia="Times New Roman" w:hAnsi="Tahoma" w:cs="Tahoma"/>
                <w:color w:val="FFFFFF"/>
                <w:sz w:val="19"/>
                <w:szCs w:val="19"/>
              </w:rPr>
              <w:t>Item Name</w:t>
            </w:r>
          </w:p>
        </w:tc>
        <w:tc>
          <w:tcPr>
            <w:tcW w:w="2520" w:type="dxa"/>
            <w:tcBorders>
              <w:top w:val="single" w:sz="2" w:space="0" w:color="auto"/>
              <w:left w:val="single" w:sz="2" w:space="0" w:color="auto"/>
              <w:bottom w:val="single" w:sz="2" w:space="0" w:color="000000"/>
              <w:right w:val="single" w:sz="2" w:space="0" w:color="auto"/>
            </w:tcBorders>
            <w:shd w:val="clear" w:color="auto" w:fill="1C407C"/>
            <w:tcMar>
              <w:top w:w="45" w:type="dxa"/>
              <w:left w:w="75" w:type="dxa"/>
              <w:bottom w:w="45" w:type="dxa"/>
              <w:right w:w="75" w:type="dxa"/>
            </w:tcMar>
            <w:hideMark/>
          </w:tcPr>
          <w:p w:rsidR="00891F08" w:rsidRPr="004A3376" w:rsidRDefault="00891F08" w:rsidP="00CE3714">
            <w:pPr>
              <w:spacing w:after="0" w:line="240" w:lineRule="auto"/>
              <w:jc w:val="center"/>
              <w:rPr>
                <w:rFonts w:ascii="Tahoma" w:eastAsia="Times New Roman" w:hAnsi="Tahoma" w:cs="Tahoma"/>
                <w:color w:val="FFFFFF"/>
                <w:sz w:val="19"/>
                <w:szCs w:val="19"/>
              </w:rPr>
            </w:pPr>
            <w:r w:rsidRPr="004A3376">
              <w:rPr>
                <w:rFonts w:ascii="Tahoma" w:eastAsia="Times New Roman" w:hAnsi="Tahoma" w:cs="Tahoma"/>
                <w:color w:val="FFFFFF"/>
                <w:sz w:val="19"/>
                <w:szCs w:val="19"/>
              </w:rPr>
              <w:t>Intended Use</w:t>
            </w:r>
          </w:p>
        </w:tc>
      </w:tr>
      <w:tr w:rsidR="00891F08" w:rsidRPr="004A3376" w:rsidTr="00891F08">
        <w:trPr>
          <w:trHeight w:val="793"/>
          <w:jc w:val="center"/>
        </w:trPr>
        <w:tc>
          <w:tcPr>
            <w:tcW w:w="2909" w:type="dxa"/>
            <w:tcBorders>
              <w:top w:val="single" w:sz="2" w:space="0" w:color="000000"/>
              <w:left w:val="single" w:sz="2" w:space="0" w:color="8C9095"/>
              <w:bottom w:val="single" w:sz="2" w:space="0" w:color="8C9095"/>
              <w:right w:val="single" w:sz="12" w:space="0" w:color="8C9095"/>
            </w:tcBorders>
            <w:shd w:val="clear" w:color="auto" w:fill="auto"/>
            <w:tcMar>
              <w:top w:w="75" w:type="dxa"/>
              <w:left w:w="75" w:type="dxa"/>
              <w:bottom w:w="75" w:type="dxa"/>
              <w:right w:w="75" w:type="dxa"/>
            </w:tcMar>
            <w:vAlign w:val="center"/>
            <w:hideMark/>
          </w:tcPr>
          <w:p w:rsidR="00891F08" w:rsidRPr="004A3376" w:rsidRDefault="00891F08" w:rsidP="00CE3714">
            <w:pPr>
              <w:spacing w:after="0" w:line="240" w:lineRule="auto"/>
              <w:jc w:val="center"/>
              <w:rPr>
                <w:rFonts w:ascii="Tahoma" w:eastAsia="Times New Roman" w:hAnsi="Tahoma" w:cs="Tahoma"/>
                <w:color w:val="58595B"/>
                <w:sz w:val="15"/>
                <w:szCs w:val="15"/>
              </w:rPr>
            </w:pPr>
            <w:r>
              <w:rPr>
                <w:rFonts w:ascii="Tahoma" w:eastAsia="Times New Roman" w:hAnsi="Tahoma" w:cs="Tahoma"/>
                <w:noProof/>
                <w:color w:val="003D7E"/>
                <w:sz w:val="15"/>
                <w:szCs w:val="15"/>
              </w:rPr>
              <w:drawing>
                <wp:inline distT="0" distB="0" distL="0" distR="0">
                  <wp:extent cx="531459" cy="519379"/>
                  <wp:effectExtent l="19050" t="0" r="1941" b="0"/>
                  <wp:docPr id="4" name="Picture 1" descr="Salimetrics Oral Swab (SO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imetrics Oral Swab (SOS)">
                            <a:hlinkClick r:id="rId9"/>
                          </pic:cNvPr>
                          <pic:cNvPicPr>
                            <a:picLocks noChangeAspect="1" noChangeArrowheads="1"/>
                          </pic:cNvPicPr>
                        </pic:nvPicPr>
                        <pic:blipFill>
                          <a:blip r:embed="rId10" cstate="print"/>
                          <a:srcRect/>
                          <a:stretch>
                            <a:fillRect/>
                          </a:stretch>
                        </pic:blipFill>
                        <pic:spPr bwMode="auto">
                          <a:xfrm>
                            <a:off x="0" y="0"/>
                            <a:ext cx="535915" cy="523734"/>
                          </a:xfrm>
                          <a:prstGeom prst="rect">
                            <a:avLst/>
                          </a:prstGeom>
                          <a:noFill/>
                          <a:ln w="9525">
                            <a:noFill/>
                            <a:miter lim="800000"/>
                            <a:headEnd/>
                            <a:tailEnd/>
                          </a:ln>
                        </pic:spPr>
                      </pic:pic>
                    </a:graphicData>
                  </a:graphic>
                </wp:inline>
              </w:drawing>
            </w:r>
          </w:p>
        </w:tc>
        <w:tc>
          <w:tcPr>
            <w:tcW w:w="2551" w:type="dxa"/>
            <w:tcBorders>
              <w:top w:val="single" w:sz="2" w:space="0" w:color="000000"/>
              <w:left w:val="single" w:sz="2" w:space="0" w:color="8C9095"/>
              <w:bottom w:val="single" w:sz="2" w:space="0" w:color="8C9095"/>
              <w:right w:val="single" w:sz="12" w:space="0" w:color="8C9095"/>
            </w:tcBorders>
            <w:shd w:val="clear" w:color="auto" w:fill="auto"/>
            <w:tcMar>
              <w:top w:w="75" w:type="dxa"/>
              <w:left w:w="75" w:type="dxa"/>
              <w:bottom w:w="75" w:type="dxa"/>
              <w:right w:w="75" w:type="dxa"/>
            </w:tcMar>
            <w:vAlign w:val="center"/>
            <w:hideMark/>
          </w:tcPr>
          <w:p w:rsidR="00891F08" w:rsidRPr="00621120" w:rsidRDefault="00621120" w:rsidP="00CE3714">
            <w:pPr>
              <w:spacing w:after="0" w:line="240" w:lineRule="auto"/>
              <w:jc w:val="center"/>
              <w:rPr>
                <w:rFonts w:eastAsia="Times New Roman" w:cs="Tahoma"/>
                <w:sz w:val="18"/>
                <w:szCs w:val="18"/>
              </w:rPr>
            </w:pPr>
            <w:r w:rsidRPr="00621120">
              <w:rPr>
                <w:sz w:val="18"/>
                <w:szCs w:val="18"/>
              </w:rPr>
              <w:t>Oral Swab</w:t>
            </w:r>
          </w:p>
        </w:tc>
        <w:tc>
          <w:tcPr>
            <w:tcW w:w="2520" w:type="dxa"/>
            <w:tcBorders>
              <w:top w:val="single" w:sz="2" w:space="0" w:color="000000"/>
              <w:left w:val="single" w:sz="2" w:space="0" w:color="8C9095"/>
              <w:bottom w:val="single" w:sz="2" w:space="0" w:color="8C9095"/>
              <w:right w:val="single" w:sz="12" w:space="0" w:color="8C9095"/>
            </w:tcBorders>
            <w:shd w:val="clear" w:color="auto" w:fill="auto"/>
            <w:tcMar>
              <w:top w:w="75" w:type="dxa"/>
              <w:left w:w="75" w:type="dxa"/>
              <w:bottom w:w="75" w:type="dxa"/>
              <w:right w:w="75" w:type="dxa"/>
            </w:tcMar>
            <w:vAlign w:val="center"/>
            <w:hideMark/>
          </w:tcPr>
          <w:p w:rsidR="00891F08" w:rsidRPr="00621120" w:rsidRDefault="00A045E4" w:rsidP="00CE3714">
            <w:pPr>
              <w:spacing w:after="0" w:line="240" w:lineRule="auto"/>
              <w:jc w:val="center"/>
              <w:rPr>
                <w:rFonts w:eastAsia="Times New Roman" w:cs="Tahoma"/>
                <w:sz w:val="18"/>
                <w:szCs w:val="18"/>
              </w:rPr>
            </w:pPr>
            <w:r w:rsidRPr="00621120">
              <w:rPr>
                <w:rFonts w:eastAsia="Times New Roman" w:cs="Tahoma"/>
                <w:sz w:val="18"/>
                <w:szCs w:val="18"/>
              </w:rPr>
              <w:t>Adults, children 6</w:t>
            </w:r>
            <w:r w:rsidR="00891F08" w:rsidRPr="00621120">
              <w:rPr>
                <w:rFonts w:eastAsia="Times New Roman" w:cs="Tahoma"/>
                <w:sz w:val="18"/>
                <w:szCs w:val="18"/>
              </w:rPr>
              <w:t>+ years old</w:t>
            </w:r>
          </w:p>
        </w:tc>
      </w:tr>
      <w:tr w:rsidR="00891F08" w:rsidRPr="004A3376" w:rsidTr="00891F08">
        <w:trPr>
          <w:trHeight w:val="820"/>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A3376" w:rsidRDefault="00891F08" w:rsidP="00CE3714">
            <w:pPr>
              <w:spacing w:after="0" w:line="240" w:lineRule="auto"/>
              <w:jc w:val="center"/>
              <w:rPr>
                <w:rFonts w:ascii="Tahoma" w:eastAsia="Times New Roman" w:hAnsi="Tahoma" w:cs="Tahoma"/>
                <w:color w:val="58595B"/>
                <w:sz w:val="15"/>
                <w:szCs w:val="15"/>
              </w:rPr>
            </w:pPr>
            <w:r>
              <w:rPr>
                <w:rFonts w:ascii="Tahoma" w:eastAsia="Times New Roman" w:hAnsi="Tahoma" w:cs="Tahoma"/>
                <w:noProof/>
                <w:color w:val="003D7E"/>
                <w:sz w:val="15"/>
                <w:szCs w:val="15"/>
              </w:rPr>
              <w:drawing>
                <wp:inline distT="0" distB="0" distL="0" distR="0">
                  <wp:extent cx="507644" cy="496106"/>
                  <wp:effectExtent l="19050" t="0" r="6706" b="0"/>
                  <wp:docPr id="6" name="Picture 2" descr="Salimetrics Children' Swab (SC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imetrics Children' Swab (SCS)">
                            <a:hlinkClick r:id="rId11"/>
                          </pic:cNvPr>
                          <pic:cNvPicPr>
                            <a:picLocks noChangeAspect="1" noChangeArrowheads="1"/>
                          </pic:cNvPicPr>
                        </pic:nvPicPr>
                        <pic:blipFill>
                          <a:blip r:embed="rId12" cstate="print"/>
                          <a:srcRect/>
                          <a:stretch>
                            <a:fillRect/>
                          </a:stretch>
                        </pic:blipFill>
                        <pic:spPr bwMode="auto">
                          <a:xfrm>
                            <a:off x="0" y="0"/>
                            <a:ext cx="512844" cy="501187"/>
                          </a:xfrm>
                          <a:prstGeom prst="rect">
                            <a:avLst/>
                          </a:prstGeom>
                          <a:noFill/>
                          <a:ln w="9525">
                            <a:noFill/>
                            <a:miter lim="800000"/>
                            <a:headEnd/>
                            <a:tailEnd/>
                          </a:ln>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621120" w:rsidP="00CE3714">
            <w:pPr>
              <w:spacing w:after="0" w:line="240" w:lineRule="auto"/>
              <w:jc w:val="center"/>
              <w:rPr>
                <w:rFonts w:eastAsia="Times New Roman" w:cs="Tahoma"/>
                <w:sz w:val="18"/>
                <w:szCs w:val="18"/>
              </w:rPr>
            </w:pPr>
            <w:r w:rsidRPr="00621120">
              <w:rPr>
                <w:sz w:val="18"/>
                <w:szCs w:val="18"/>
              </w:rPr>
              <w:t>Child Oral Swab</w:t>
            </w: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EB3743">
            <w:pPr>
              <w:spacing w:after="0" w:line="240" w:lineRule="auto"/>
              <w:jc w:val="center"/>
              <w:rPr>
                <w:rFonts w:eastAsia="Times New Roman" w:cs="Tahoma"/>
                <w:sz w:val="18"/>
                <w:szCs w:val="18"/>
              </w:rPr>
            </w:pPr>
            <w:r w:rsidRPr="00621120">
              <w:rPr>
                <w:rFonts w:eastAsia="Times New Roman" w:cs="Tahoma"/>
                <w:sz w:val="18"/>
                <w:szCs w:val="18"/>
              </w:rPr>
              <w:t>Children (ages 1-5), animals, elderly, incapacitated adults</w:t>
            </w:r>
          </w:p>
        </w:tc>
      </w:tr>
      <w:tr w:rsidR="00891F08" w:rsidRPr="004A3376" w:rsidTr="00891F08">
        <w:trPr>
          <w:trHeight w:val="748"/>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A3376" w:rsidRDefault="00891F08" w:rsidP="00CE3714">
            <w:pPr>
              <w:spacing w:after="0" w:line="240" w:lineRule="auto"/>
              <w:jc w:val="center"/>
              <w:rPr>
                <w:rFonts w:ascii="Tahoma" w:eastAsia="Times New Roman" w:hAnsi="Tahoma" w:cs="Tahoma"/>
                <w:color w:val="58595B"/>
                <w:sz w:val="15"/>
                <w:szCs w:val="15"/>
              </w:rPr>
            </w:pPr>
            <w:r>
              <w:rPr>
                <w:rFonts w:ascii="Tahoma" w:eastAsia="Times New Roman" w:hAnsi="Tahoma" w:cs="Tahoma"/>
                <w:noProof/>
                <w:color w:val="003D7E"/>
                <w:sz w:val="15"/>
                <w:szCs w:val="15"/>
              </w:rPr>
              <w:drawing>
                <wp:inline distT="0" distB="0" distL="0" distR="0">
                  <wp:extent cx="456438" cy="446064"/>
                  <wp:effectExtent l="19050" t="0" r="762" b="0"/>
                  <wp:docPr id="7" name="Picture 4" descr="Salimetrics Infan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limetrics Infant">
                            <a:hlinkClick r:id="rId13"/>
                          </pic:cNvPr>
                          <pic:cNvPicPr>
                            <a:picLocks noChangeAspect="1" noChangeArrowheads="1"/>
                          </pic:cNvPicPr>
                        </pic:nvPicPr>
                        <pic:blipFill>
                          <a:blip r:embed="rId14" cstate="print"/>
                          <a:srcRect/>
                          <a:stretch>
                            <a:fillRect/>
                          </a:stretch>
                        </pic:blipFill>
                        <pic:spPr bwMode="auto">
                          <a:xfrm>
                            <a:off x="0" y="0"/>
                            <a:ext cx="459157" cy="448722"/>
                          </a:xfrm>
                          <a:prstGeom prst="rect">
                            <a:avLst/>
                          </a:prstGeom>
                          <a:noFill/>
                          <a:ln w="9525">
                            <a:noFill/>
                            <a:miter lim="800000"/>
                            <a:headEnd/>
                            <a:tailEnd/>
                          </a:ln>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3C3C14" w:rsidP="00621120">
            <w:pPr>
              <w:spacing w:after="0" w:line="240" w:lineRule="auto"/>
              <w:jc w:val="center"/>
              <w:rPr>
                <w:rFonts w:eastAsia="Times New Roman" w:cs="Tahoma"/>
                <w:sz w:val="18"/>
                <w:szCs w:val="18"/>
              </w:rPr>
            </w:pPr>
            <w:hyperlink r:id="rId15" w:history="1">
              <w:r w:rsidR="00621120" w:rsidRPr="00621120">
                <w:rPr>
                  <w:rFonts w:eastAsia="Times New Roman" w:cs="Tahoma"/>
                  <w:sz w:val="18"/>
                  <w:szCs w:val="18"/>
                </w:rPr>
                <w:t>Infant</w:t>
              </w:r>
            </w:hyperlink>
            <w:r w:rsidR="00621120" w:rsidRPr="00621120">
              <w:rPr>
                <w:sz w:val="18"/>
                <w:szCs w:val="18"/>
              </w:rPr>
              <w:t xml:space="preserve"> Oral Swab</w:t>
            </w: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CE3714">
            <w:pPr>
              <w:spacing w:after="0" w:line="240" w:lineRule="auto"/>
              <w:jc w:val="center"/>
              <w:rPr>
                <w:rFonts w:eastAsia="Times New Roman" w:cs="Tahoma"/>
                <w:sz w:val="18"/>
                <w:szCs w:val="18"/>
              </w:rPr>
            </w:pPr>
            <w:r w:rsidRPr="00621120">
              <w:rPr>
                <w:rFonts w:eastAsia="Times New Roman" w:cs="Tahoma"/>
                <w:sz w:val="18"/>
                <w:szCs w:val="18"/>
              </w:rPr>
              <w:t>Infants (ages 0-1</w:t>
            </w:r>
            <w:r w:rsidR="003D51B2">
              <w:rPr>
                <w:rFonts w:eastAsia="Times New Roman" w:cs="Tahoma"/>
                <w:sz w:val="18"/>
                <w:szCs w:val="18"/>
              </w:rPr>
              <w:t>1 months</w:t>
            </w:r>
            <w:r w:rsidRPr="00621120">
              <w:rPr>
                <w:rFonts w:eastAsia="Times New Roman" w:cs="Tahoma"/>
                <w:sz w:val="18"/>
                <w:szCs w:val="18"/>
              </w:rPr>
              <w:t>), incapacitated adults</w:t>
            </w:r>
          </w:p>
        </w:tc>
      </w:tr>
      <w:tr w:rsidR="00891F08" w:rsidRPr="004A3376" w:rsidTr="00891F08">
        <w:trPr>
          <w:trHeight w:val="1090"/>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17737" w:rsidRDefault="00891F08" w:rsidP="00CE3714">
            <w:pPr>
              <w:spacing w:after="0" w:line="240" w:lineRule="auto"/>
              <w:jc w:val="center"/>
              <w:rPr>
                <w:rFonts w:eastAsia="Times New Roman" w:cs="Tahoma"/>
                <w:noProof/>
                <w:color w:val="365F91" w:themeColor="accent1" w:themeShade="BF"/>
                <w:sz w:val="15"/>
                <w:szCs w:val="15"/>
              </w:rPr>
            </w:pPr>
            <w:r>
              <w:rPr>
                <w:rFonts w:ascii="Tahoma" w:hAnsi="Tahoma" w:cs="Tahoma"/>
                <w:noProof/>
                <w:color w:val="58595B"/>
              </w:rPr>
              <w:drawing>
                <wp:inline distT="0" distB="0" distL="0" distR="0">
                  <wp:extent cx="1180643" cy="648727"/>
                  <wp:effectExtent l="19050" t="0" r="457" b="0"/>
                  <wp:docPr id="8" name="Picture 1" descr="Swab Storage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b Storage Tube"/>
                          <pic:cNvPicPr>
                            <a:picLocks noChangeAspect="1" noChangeArrowheads="1"/>
                          </pic:cNvPicPr>
                        </pic:nvPicPr>
                        <pic:blipFill>
                          <a:blip r:embed="rId16" cstate="print"/>
                          <a:srcRect/>
                          <a:stretch>
                            <a:fillRect/>
                          </a:stretch>
                        </pic:blipFill>
                        <pic:spPr bwMode="auto">
                          <a:xfrm>
                            <a:off x="0" y="0"/>
                            <a:ext cx="1194563" cy="656376"/>
                          </a:xfrm>
                          <a:prstGeom prst="rect">
                            <a:avLst/>
                          </a:prstGeom>
                          <a:noFill/>
                          <a:ln w="9525">
                            <a:noFill/>
                            <a:miter lim="800000"/>
                            <a:headEnd/>
                            <a:tailEnd/>
                          </a:ln>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621120" w:rsidP="00CE3714">
            <w:pPr>
              <w:spacing w:after="0" w:line="240" w:lineRule="auto"/>
              <w:jc w:val="center"/>
              <w:rPr>
                <w:rFonts w:cs="Tahoma"/>
                <w:sz w:val="18"/>
                <w:szCs w:val="18"/>
              </w:rPr>
            </w:pPr>
            <w:r w:rsidRPr="00621120">
              <w:rPr>
                <w:rFonts w:cs="Tahoma"/>
                <w:sz w:val="18"/>
                <w:szCs w:val="18"/>
              </w:rPr>
              <w:t xml:space="preserve"> Oral Swab Storage Tube</w:t>
            </w:r>
          </w:p>
          <w:p w:rsidR="00891F08" w:rsidRPr="00621120" w:rsidRDefault="00891F08" w:rsidP="00CE3714">
            <w:pPr>
              <w:spacing w:after="0" w:line="240" w:lineRule="auto"/>
              <w:jc w:val="center"/>
              <w:rPr>
                <w:rFonts w:cs="Tahoma"/>
                <w:sz w:val="18"/>
                <w:szCs w:val="18"/>
              </w:rPr>
            </w:pPr>
          </w:p>
          <w:p w:rsidR="00891F08" w:rsidRPr="00621120" w:rsidRDefault="00891F08" w:rsidP="00520822">
            <w:pPr>
              <w:spacing w:after="0" w:line="240" w:lineRule="auto"/>
              <w:jc w:val="center"/>
              <w:rPr>
                <w:sz w:val="18"/>
                <w:szCs w:val="18"/>
              </w:rPr>
            </w:pPr>
            <w:r w:rsidRPr="00621120">
              <w:rPr>
                <w:rFonts w:cs="Tahoma"/>
                <w:sz w:val="18"/>
                <w:szCs w:val="18"/>
              </w:rPr>
              <w:t xml:space="preserve">Includes Tube, Basket, and Neutral-colored lid </w:t>
            </w: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9F3ACC">
            <w:pPr>
              <w:spacing w:after="0" w:line="240" w:lineRule="auto"/>
              <w:jc w:val="center"/>
              <w:rPr>
                <w:rFonts w:eastAsia="Times New Roman" w:cs="Tahoma"/>
                <w:sz w:val="18"/>
                <w:szCs w:val="18"/>
              </w:rPr>
            </w:pPr>
            <w:r w:rsidRPr="00621120">
              <w:rPr>
                <w:rFonts w:eastAsia="Times New Roman" w:cs="Tahoma"/>
                <w:sz w:val="18"/>
                <w:szCs w:val="18"/>
              </w:rPr>
              <w:t>Storage of samples collected with the oral swabs</w:t>
            </w:r>
          </w:p>
        </w:tc>
      </w:tr>
      <w:tr w:rsidR="00891F08" w:rsidRPr="00417737" w:rsidTr="00891F08">
        <w:trPr>
          <w:trHeight w:val="1320"/>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Default="00891F08" w:rsidP="00CE3714">
            <w:pPr>
              <w:spacing w:after="0" w:line="240" w:lineRule="auto"/>
              <w:jc w:val="center"/>
              <w:rPr>
                <w:rFonts w:ascii="Tahoma" w:hAnsi="Tahoma" w:cs="Tahoma"/>
                <w:noProof/>
                <w:color w:val="58595B"/>
              </w:rPr>
            </w:pPr>
            <w:r>
              <w:rPr>
                <w:rFonts w:ascii="Tahoma" w:hAnsi="Tahoma" w:cs="Tahoma"/>
                <w:noProof/>
                <w:color w:val="58595B"/>
              </w:rPr>
              <w:drawing>
                <wp:inline distT="0" distB="0" distL="0" distR="0">
                  <wp:extent cx="1714500" cy="457200"/>
                  <wp:effectExtent l="19050" t="0" r="0" b="0"/>
                  <wp:docPr id="9" name="Picture 52" descr="sst colored cap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t colored caps.bmp"/>
                          <pic:cNvPicPr/>
                        </pic:nvPicPr>
                        <pic:blipFill>
                          <a:blip r:embed="rId17" cstate="print"/>
                          <a:stretch>
                            <a:fillRect/>
                          </a:stretch>
                        </pic:blipFill>
                        <pic:spPr>
                          <a:xfrm>
                            <a:off x="0" y="0"/>
                            <a:ext cx="1714500" cy="457200"/>
                          </a:xfrm>
                          <a:prstGeom prst="rect">
                            <a:avLst/>
                          </a:prstGeom>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520822">
            <w:pPr>
              <w:spacing w:after="0" w:line="240" w:lineRule="auto"/>
              <w:jc w:val="center"/>
              <w:rPr>
                <w:rFonts w:cs="Tahoma"/>
                <w:sz w:val="18"/>
                <w:szCs w:val="18"/>
              </w:rPr>
            </w:pPr>
            <w:r w:rsidRPr="00621120">
              <w:rPr>
                <w:rFonts w:cs="Tahoma"/>
                <w:sz w:val="18"/>
                <w:szCs w:val="18"/>
              </w:rPr>
              <w:t>Color-coded Oral Swab Storage Tube Caps</w:t>
            </w: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A81B62">
            <w:pPr>
              <w:spacing w:after="0" w:line="240" w:lineRule="auto"/>
              <w:jc w:val="center"/>
              <w:rPr>
                <w:rFonts w:eastAsia="Times New Roman" w:cs="Tahoma"/>
                <w:sz w:val="18"/>
                <w:szCs w:val="18"/>
              </w:rPr>
            </w:pPr>
            <w:r w:rsidRPr="00621120">
              <w:rPr>
                <w:rFonts w:eastAsia="Times New Roman" w:cs="Tahoma"/>
                <w:sz w:val="18"/>
                <w:szCs w:val="18"/>
              </w:rPr>
              <w:t>SST color coding</w:t>
            </w:r>
          </w:p>
        </w:tc>
      </w:tr>
      <w:tr w:rsidR="00891F08" w:rsidRPr="004A3376" w:rsidTr="00891F08">
        <w:trPr>
          <w:trHeight w:val="937"/>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17737" w:rsidRDefault="00891F08" w:rsidP="00CE3714">
            <w:pPr>
              <w:spacing w:after="0" w:line="240" w:lineRule="auto"/>
              <w:jc w:val="center"/>
              <w:rPr>
                <w:rFonts w:eastAsia="Times New Roman" w:cs="Tahoma"/>
                <w:color w:val="365F91" w:themeColor="accent1" w:themeShade="BF"/>
                <w:sz w:val="15"/>
                <w:szCs w:val="15"/>
              </w:rPr>
            </w:pPr>
            <w:r w:rsidRPr="00417737">
              <w:rPr>
                <w:rFonts w:eastAsia="Times New Roman" w:cs="Tahoma"/>
                <w:noProof/>
                <w:color w:val="365F91" w:themeColor="accent1" w:themeShade="BF"/>
                <w:sz w:val="15"/>
                <w:szCs w:val="15"/>
              </w:rPr>
              <w:drawing>
                <wp:inline distT="0" distB="0" distL="0" distR="0">
                  <wp:extent cx="310374" cy="570586"/>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312740" cy="574935"/>
                          </a:xfrm>
                          <a:prstGeom prst="rect">
                            <a:avLst/>
                          </a:prstGeom>
                          <a:noFill/>
                          <a:ln w="9525">
                            <a:noFill/>
                            <a:miter lim="800000"/>
                            <a:headEnd/>
                            <a:tailEnd/>
                          </a:ln>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CE3714">
            <w:pPr>
              <w:spacing w:after="0" w:line="240" w:lineRule="auto"/>
              <w:jc w:val="center"/>
              <w:rPr>
                <w:sz w:val="18"/>
                <w:szCs w:val="18"/>
              </w:rPr>
            </w:pPr>
            <w:r w:rsidRPr="00621120">
              <w:rPr>
                <w:sz w:val="18"/>
                <w:szCs w:val="18"/>
              </w:rPr>
              <w:t>2.0 mL screw cap O-ring, Type 1</w:t>
            </w:r>
          </w:p>
          <w:p w:rsidR="00891F08" w:rsidRPr="00621120" w:rsidRDefault="003C3C14" w:rsidP="00520822">
            <w:pPr>
              <w:spacing w:after="0" w:line="240" w:lineRule="auto"/>
              <w:rPr>
                <w:sz w:val="18"/>
                <w:szCs w:val="18"/>
              </w:rPr>
            </w:pPr>
            <w:hyperlink r:id="rId19" w:history="1"/>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CE3714">
            <w:pPr>
              <w:spacing w:after="0" w:line="240" w:lineRule="auto"/>
              <w:jc w:val="center"/>
              <w:rPr>
                <w:rFonts w:eastAsia="Times New Roman" w:cs="Tahoma"/>
                <w:sz w:val="18"/>
                <w:szCs w:val="18"/>
              </w:rPr>
            </w:pPr>
            <w:r w:rsidRPr="00621120">
              <w:rPr>
                <w:sz w:val="18"/>
                <w:szCs w:val="18"/>
              </w:rPr>
              <w:t>Passive drool collection</w:t>
            </w:r>
          </w:p>
        </w:tc>
      </w:tr>
      <w:tr w:rsidR="00891F08" w:rsidRPr="00417737" w:rsidTr="00891F08">
        <w:trPr>
          <w:trHeight w:val="1339"/>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17737" w:rsidRDefault="00891F08" w:rsidP="00CE3714">
            <w:pPr>
              <w:spacing w:after="0" w:line="240" w:lineRule="auto"/>
              <w:jc w:val="center"/>
              <w:rPr>
                <w:rFonts w:eastAsia="Times New Roman" w:cs="Tahoma"/>
                <w:noProof/>
                <w:color w:val="365F91" w:themeColor="accent1" w:themeShade="BF"/>
                <w:sz w:val="15"/>
                <w:szCs w:val="15"/>
              </w:rPr>
            </w:pPr>
            <w:r w:rsidRPr="00417737">
              <w:rPr>
                <w:rFonts w:eastAsia="Times New Roman" w:cs="Tahoma"/>
                <w:noProof/>
                <w:color w:val="365F91" w:themeColor="accent1" w:themeShade="BF"/>
                <w:sz w:val="15"/>
                <w:szCs w:val="15"/>
              </w:rPr>
              <w:drawing>
                <wp:inline distT="0" distB="0" distL="0" distR="0">
                  <wp:extent cx="931926" cy="604934"/>
                  <wp:effectExtent l="19050" t="0" r="1524"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935893" cy="607509"/>
                          </a:xfrm>
                          <a:prstGeom prst="rect">
                            <a:avLst/>
                          </a:prstGeom>
                          <a:noFill/>
                          <a:ln w="9525">
                            <a:noFill/>
                            <a:miter lim="800000"/>
                            <a:headEnd/>
                            <a:tailEnd/>
                          </a:ln>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CE3714">
            <w:pPr>
              <w:spacing w:after="0" w:line="240" w:lineRule="auto"/>
              <w:jc w:val="center"/>
              <w:rPr>
                <w:sz w:val="18"/>
                <w:szCs w:val="18"/>
              </w:rPr>
            </w:pPr>
            <w:r w:rsidRPr="00621120">
              <w:rPr>
                <w:sz w:val="18"/>
                <w:szCs w:val="18"/>
              </w:rPr>
              <w:t>Color coded lid inserts</w:t>
            </w:r>
          </w:p>
          <w:p w:rsidR="00891F08" w:rsidRPr="00621120" w:rsidRDefault="00891F08" w:rsidP="00520822">
            <w:pPr>
              <w:spacing w:after="0" w:line="240" w:lineRule="auto"/>
              <w:rPr>
                <w:sz w:val="18"/>
                <w:szCs w:val="18"/>
              </w:rPr>
            </w:pP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CE3714">
            <w:pPr>
              <w:spacing w:after="0" w:line="240" w:lineRule="auto"/>
              <w:jc w:val="center"/>
              <w:rPr>
                <w:rFonts w:eastAsia="Times New Roman" w:cs="Tahoma"/>
                <w:sz w:val="18"/>
                <w:szCs w:val="18"/>
              </w:rPr>
            </w:pPr>
            <w:r w:rsidRPr="00621120">
              <w:rPr>
                <w:rFonts w:eastAsia="Times New Roman" w:cs="Tahoma"/>
                <w:sz w:val="18"/>
                <w:szCs w:val="18"/>
              </w:rPr>
              <w:t>Passive drool collection color coding</w:t>
            </w:r>
          </w:p>
        </w:tc>
      </w:tr>
      <w:tr w:rsidR="00891F08" w:rsidRPr="00A81B62" w:rsidTr="00891F08">
        <w:trPr>
          <w:trHeight w:val="1198"/>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17737" w:rsidRDefault="00891F08" w:rsidP="00397C05">
            <w:pPr>
              <w:spacing w:after="0" w:line="240" w:lineRule="auto"/>
              <w:jc w:val="center"/>
              <w:rPr>
                <w:rFonts w:eastAsia="Times New Roman" w:cs="Tahoma"/>
                <w:noProof/>
                <w:color w:val="365F91" w:themeColor="accent1" w:themeShade="BF"/>
                <w:sz w:val="15"/>
                <w:szCs w:val="15"/>
              </w:rPr>
            </w:pPr>
            <w:r>
              <w:rPr>
                <w:rFonts w:eastAsia="Times New Roman" w:cs="Tahoma"/>
                <w:noProof/>
                <w:color w:val="365F91" w:themeColor="accent1" w:themeShade="BF"/>
                <w:sz w:val="15"/>
                <w:szCs w:val="15"/>
              </w:rPr>
              <w:drawing>
                <wp:inline distT="0" distB="0" distL="0" distR="0">
                  <wp:extent cx="1072293" cy="805224"/>
                  <wp:effectExtent l="19050" t="0" r="0" b="0"/>
                  <wp:docPr id="12" name="Picture 4" descr="C:\Documents and Settings\jbayer6\My Documents\My Pictures\saliva collection\SDC14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bayer6\My Documents\My Pictures\saliva collection\SDC14462.JPG"/>
                          <pic:cNvPicPr>
                            <a:picLocks noChangeAspect="1" noChangeArrowheads="1"/>
                          </pic:cNvPicPr>
                        </pic:nvPicPr>
                        <pic:blipFill>
                          <a:blip r:embed="rId21" cstate="print"/>
                          <a:srcRect/>
                          <a:stretch>
                            <a:fillRect/>
                          </a:stretch>
                        </pic:blipFill>
                        <pic:spPr bwMode="auto">
                          <a:xfrm>
                            <a:off x="0" y="0"/>
                            <a:ext cx="1077794" cy="809355"/>
                          </a:xfrm>
                          <a:prstGeom prst="rect">
                            <a:avLst/>
                          </a:prstGeom>
                          <a:noFill/>
                          <a:ln w="9525">
                            <a:noFill/>
                            <a:miter lim="800000"/>
                            <a:headEnd/>
                            <a:tailEnd/>
                          </a:ln>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397C05">
            <w:pPr>
              <w:spacing w:after="0" w:line="240" w:lineRule="auto"/>
              <w:jc w:val="center"/>
              <w:rPr>
                <w:sz w:val="18"/>
                <w:szCs w:val="18"/>
              </w:rPr>
            </w:pPr>
            <w:proofErr w:type="spellStart"/>
            <w:r w:rsidRPr="00621120">
              <w:rPr>
                <w:sz w:val="18"/>
                <w:szCs w:val="18"/>
              </w:rPr>
              <w:t>Uline</w:t>
            </w:r>
            <w:proofErr w:type="spellEnd"/>
            <w:r w:rsidRPr="00621120">
              <w:rPr>
                <w:sz w:val="18"/>
                <w:szCs w:val="18"/>
              </w:rPr>
              <w:t xml:space="preserve"> insulated shipping box</w:t>
            </w:r>
          </w:p>
          <w:p w:rsidR="00891F08" w:rsidRPr="00621120" w:rsidRDefault="00891F08" w:rsidP="002E78F8">
            <w:pPr>
              <w:spacing w:after="0" w:line="240" w:lineRule="auto"/>
              <w:jc w:val="center"/>
              <w:rPr>
                <w:sz w:val="18"/>
                <w:szCs w:val="18"/>
              </w:rPr>
            </w:pPr>
            <w:r w:rsidRPr="00621120">
              <w:rPr>
                <w:sz w:val="18"/>
                <w:szCs w:val="18"/>
              </w:rPr>
              <w:t>8 x 6 x 4 </w:t>
            </w:r>
            <w:r w:rsidRPr="00621120">
              <w:rPr>
                <w:rStyle w:val="numerator"/>
                <w:sz w:val="18"/>
                <w:szCs w:val="18"/>
              </w:rPr>
              <w:t>1</w:t>
            </w:r>
            <w:r w:rsidRPr="00621120">
              <w:rPr>
                <w:sz w:val="18"/>
                <w:szCs w:val="18"/>
              </w:rPr>
              <w:t>/</w:t>
            </w:r>
            <w:r w:rsidRPr="00621120">
              <w:rPr>
                <w:rStyle w:val="denominator"/>
                <w:sz w:val="18"/>
                <w:szCs w:val="18"/>
              </w:rPr>
              <w:t>4</w:t>
            </w:r>
            <w:r w:rsidRPr="00621120">
              <w:rPr>
                <w:sz w:val="18"/>
                <w:szCs w:val="18"/>
              </w:rPr>
              <w:t>" – inner box</w:t>
            </w:r>
          </w:p>
          <w:p w:rsidR="00891F08" w:rsidRPr="00621120" w:rsidRDefault="00891F08" w:rsidP="00520822">
            <w:pPr>
              <w:spacing w:after="0" w:line="240" w:lineRule="auto"/>
              <w:jc w:val="center"/>
              <w:rPr>
                <w:sz w:val="18"/>
                <w:szCs w:val="18"/>
              </w:rPr>
            </w:pPr>
            <w:r w:rsidRPr="00621120">
              <w:rPr>
                <w:sz w:val="18"/>
                <w:szCs w:val="18"/>
              </w:rPr>
              <w:t>11 x 9 x 7 </w:t>
            </w:r>
            <w:r w:rsidRPr="00621120">
              <w:rPr>
                <w:rStyle w:val="numerator"/>
                <w:sz w:val="18"/>
                <w:szCs w:val="18"/>
              </w:rPr>
              <w:t>1</w:t>
            </w:r>
            <w:r w:rsidRPr="00621120">
              <w:rPr>
                <w:sz w:val="18"/>
                <w:szCs w:val="18"/>
              </w:rPr>
              <w:t>/</w:t>
            </w:r>
            <w:r w:rsidRPr="00621120">
              <w:rPr>
                <w:rStyle w:val="denominator"/>
                <w:sz w:val="18"/>
                <w:szCs w:val="18"/>
              </w:rPr>
              <w:t>4</w:t>
            </w:r>
            <w:r w:rsidRPr="00621120">
              <w:rPr>
                <w:sz w:val="18"/>
                <w:szCs w:val="18"/>
              </w:rPr>
              <w:t>" – outer box</w:t>
            </w: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397C05">
            <w:pPr>
              <w:spacing w:after="0" w:line="240" w:lineRule="auto"/>
              <w:jc w:val="center"/>
              <w:rPr>
                <w:rFonts w:eastAsia="Times New Roman" w:cs="Tahoma"/>
                <w:sz w:val="18"/>
                <w:szCs w:val="18"/>
              </w:rPr>
            </w:pPr>
            <w:r w:rsidRPr="00621120">
              <w:rPr>
                <w:rFonts w:eastAsia="Times New Roman" w:cs="Tahoma"/>
                <w:sz w:val="18"/>
                <w:szCs w:val="18"/>
              </w:rPr>
              <w:t>Shipping frozen/cold samples</w:t>
            </w:r>
          </w:p>
        </w:tc>
      </w:tr>
      <w:tr w:rsidR="00891F08" w:rsidRPr="00A81B62" w:rsidTr="00891F08">
        <w:trPr>
          <w:trHeight w:val="955"/>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17737" w:rsidRDefault="00891F08" w:rsidP="00397C05">
            <w:pPr>
              <w:spacing w:after="0" w:line="240" w:lineRule="auto"/>
              <w:jc w:val="center"/>
              <w:rPr>
                <w:rFonts w:eastAsia="Times New Roman" w:cs="Tahoma"/>
                <w:noProof/>
                <w:color w:val="365F91" w:themeColor="accent1" w:themeShade="BF"/>
                <w:sz w:val="15"/>
                <w:szCs w:val="15"/>
              </w:rPr>
            </w:pPr>
            <w:r w:rsidRPr="00686714">
              <w:rPr>
                <w:rFonts w:eastAsia="Times New Roman" w:cs="Tahoma"/>
                <w:noProof/>
                <w:color w:val="365F91" w:themeColor="accent1" w:themeShade="BF"/>
                <w:sz w:val="15"/>
                <w:szCs w:val="15"/>
              </w:rPr>
              <w:drawing>
                <wp:inline distT="0" distB="0" distL="0" distR="0">
                  <wp:extent cx="922020" cy="551439"/>
                  <wp:effectExtent l="19050" t="0" r="0" b="0"/>
                  <wp:docPr id="13" name="Picture 5" descr="IMAG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07.jpg"/>
                          <pic:cNvPicPr/>
                        </pic:nvPicPr>
                        <pic:blipFill>
                          <a:blip r:embed="rId22" cstate="print"/>
                          <a:stretch>
                            <a:fillRect/>
                          </a:stretch>
                        </pic:blipFill>
                        <pic:spPr>
                          <a:xfrm>
                            <a:off x="0" y="0"/>
                            <a:ext cx="923452" cy="552295"/>
                          </a:xfrm>
                          <a:prstGeom prst="rect">
                            <a:avLst/>
                          </a:prstGeom>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520822">
            <w:pPr>
              <w:spacing w:after="0" w:line="240" w:lineRule="auto"/>
              <w:jc w:val="center"/>
              <w:rPr>
                <w:sz w:val="18"/>
                <w:szCs w:val="18"/>
              </w:rPr>
            </w:pPr>
            <w:r w:rsidRPr="00621120">
              <w:rPr>
                <w:sz w:val="18"/>
                <w:szCs w:val="18"/>
              </w:rPr>
              <w:t>Polar Packs</w:t>
            </w: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397C05">
            <w:pPr>
              <w:spacing w:after="0" w:line="240" w:lineRule="auto"/>
              <w:jc w:val="center"/>
              <w:rPr>
                <w:rFonts w:eastAsia="Times New Roman" w:cs="Tahoma"/>
                <w:sz w:val="18"/>
                <w:szCs w:val="18"/>
              </w:rPr>
            </w:pPr>
            <w:r w:rsidRPr="00621120">
              <w:rPr>
                <w:rFonts w:eastAsia="Times New Roman" w:cs="Tahoma"/>
                <w:sz w:val="18"/>
                <w:szCs w:val="18"/>
              </w:rPr>
              <w:t>Keeping samples cold during shipping</w:t>
            </w:r>
          </w:p>
        </w:tc>
      </w:tr>
      <w:tr w:rsidR="00891F08" w:rsidRPr="00A81B62" w:rsidTr="00891F08">
        <w:trPr>
          <w:trHeight w:val="928"/>
          <w:jc w:val="center"/>
        </w:trPr>
        <w:tc>
          <w:tcPr>
            <w:tcW w:w="2909"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417737" w:rsidRDefault="00891F08" w:rsidP="00397C05">
            <w:pPr>
              <w:spacing w:after="0" w:line="240" w:lineRule="auto"/>
              <w:jc w:val="center"/>
              <w:rPr>
                <w:rFonts w:eastAsia="Times New Roman" w:cs="Tahoma"/>
                <w:noProof/>
                <w:color w:val="365F91" w:themeColor="accent1" w:themeShade="BF"/>
                <w:sz w:val="15"/>
                <w:szCs w:val="15"/>
              </w:rPr>
            </w:pPr>
            <w:r w:rsidRPr="00E46CDA">
              <w:rPr>
                <w:rFonts w:eastAsia="Times New Roman" w:cs="Tahoma"/>
                <w:noProof/>
                <w:color w:val="365F91" w:themeColor="accent1" w:themeShade="BF"/>
                <w:sz w:val="15"/>
                <w:szCs w:val="15"/>
              </w:rPr>
              <w:drawing>
                <wp:inline distT="0" distB="0" distL="0" distR="0">
                  <wp:extent cx="405617" cy="540851"/>
                  <wp:effectExtent l="19050" t="0" r="0" b="0"/>
                  <wp:docPr id="14" name="Picture 6" descr="C:\Documents and Settings\jbayer6\My Documents\My Pictures\saliva collection\SDC1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jbayer6\My Documents\My Pictures\saliva collection\SDC14447.JPG"/>
                          <pic:cNvPicPr>
                            <a:picLocks noChangeAspect="1" noChangeArrowheads="1"/>
                          </pic:cNvPicPr>
                        </pic:nvPicPr>
                        <pic:blipFill>
                          <a:blip r:embed="rId23" cstate="print"/>
                          <a:srcRect/>
                          <a:stretch>
                            <a:fillRect/>
                          </a:stretch>
                        </pic:blipFill>
                        <pic:spPr bwMode="auto">
                          <a:xfrm>
                            <a:off x="0" y="0"/>
                            <a:ext cx="408410" cy="544576"/>
                          </a:xfrm>
                          <a:prstGeom prst="rect">
                            <a:avLst/>
                          </a:prstGeom>
                          <a:noFill/>
                          <a:ln w="9525">
                            <a:noFill/>
                            <a:miter lim="800000"/>
                            <a:headEnd/>
                            <a:tailEnd/>
                          </a:ln>
                        </pic:spPr>
                      </pic:pic>
                    </a:graphicData>
                  </a:graphic>
                </wp:inline>
              </w:drawing>
            </w:r>
          </w:p>
        </w:tc>
        <w:tc>
          <w:tcPr>
            <w:tcW w:w="2551"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397C05">
            <w:pPr>
              <w:spacing w:after="0" w:line="240" w:lineRule="auto"/>
              <w:jc w:val="center"/>
              <w:rPr>
                <w:sz w:val="18"/>
                <w:szCs w:val="18"/>
              </w:rPr>
            </w:pPr>
            <w:r w:rsidRPr="00621120">
              <w:rPr>
                <w:sz w:val="18"/>
                <w:szCs w:val="18"/>
              </w:rPr>
              <w:t>Sample collection tube barcode labels</w:t>
            </w:r>
          </w:p>
        </w:tc>
        <w:tc>
          <w:tcPr>
            <w:tcW w:w="2520" w:type="dxa"/>
            <w:tcBorders>
              <w:top w:val="single" w:sz="2" w:space="0" w:color="8C9095"/>
              <w:left w:val="single" w:sz="2" w:space="0" w:color="8C9095"/>
              <w:bottom w:val="single" w:sz="2" w:space="0" w:color="8C9095"/>
              <w:right w:val="single" w:sz="12" w:space="0" w:color="8C9095"/>
            </w:tcBorders>
            <w:tcMar>
              <w:top w:w="75" w:type="dxa"/>
              <w:left w:w="75" w:type="dxa"/>
              <w:bottom w:w="75" w:type="dxa"/>
              <w:right w:w="75" w:type="dxa"/>
            </w:tcMar>
            <w:vAlign w:val="center"/>
            <w:hideMark/>
          </w:tcPr>
          <w:p w:rsidR="00891F08" w:rsidRPr="00621120" w:rsidRDefault="00891F08" w:rsidP="00397C05">
            <w:pPr>
              <w:spacing w:after="0" w:line="240" w:lineRule="auto"/>
              <w:jc w:val="center"/>
              <w:rPr>
                <w:rFonts w:eastAsia="Times New Roman" w:cs="Tahoma"/>
                <w:sz w:val="18"/>
                <w:szCs w:val="18"/>
              </w:rPr>
            </w:pPr>
            <w:r w:rsidRPr="00621120">
              <w:rPr>
                <w:rFonts w:eastAsia="Times New Roman" w:cs="Tahoma"/>
                <w:sz w:val="18"/>
                <w:szCs w:val="18"/>
              </w:rPr>
              <w:t>Labeling saliva samples</w:t>
            </w:r>
          </w:p>
        </w:tc>
      </w:tr>
    </w:tbl>
    <w:p w:rsidR="00E7550F" w:rsidRDefault="00E7550F" w:rsidP="007E09A7">
      <w:pPr>
        <w:rPr>
          <w:u w:val="single"/>
        </w:rPr>
      </w:pPr>
    </w:p>
    <w:p w:rsidR="00CE3714" w:rsidRPr="00A44082" w:rsidRDefault="00A44082" w:rsidP="007E09A7">
      <w:pPr>
        <w:rPr>
          <w:b/>
          <w:u w:val="single"/>
        </w:rPr>
      </w:pPr>
      <w:r w:rsidRPr="00A44082">
        <w:rPr>
          <w:b/>
          <w:u w:val="single"/>
        </w:rPr>
        <w:lastRenderedPageBreak/>
        <w:t>Other Materials (Not Shown)</w:t>
      </w:r>
    </w:p>
    <w:p w:rsidR="00CE3714" w:rsidRDefault="00397C05" w:rsidP="00CE3714">
      <w:pPr>
        <w:spacing w:after="0"/>
      </w:pPr>
      <w:r>
        <w:t>Straight disposable d</w:t>
      </w:r>
      <w:r w:rsidR="00CE3714">
        <w:t>rinking straws</w:t>
      </w:r>
      <w:r>
        <w:t xml:space="preserve"> (cut into 2-3inch lengths)</w:t>
      </w:r>
    </w:p>
    <w:p w:rsidR="00397C05" w:rsidRDefault="00D45D49" w:rsidP="00CE3714">
      <w:pPr>
        <w:spacing w:after="0"/>
      </w:pPr>
      <w:r>
        <w:t xml:space="preserve">Plastic zip lock </w:t>
      </w:r>
      <w:r w:rsidR="00861FDD">
        <w:t>bags (</w:t>
      </w:r>
      <w:r w:rsidR="00E34AA6">
        <w:t>sandwich and gallon size</w:t>
      </w:r>
      <w:r>
        <w:t>)</w:t>
      </w:r>
    </w:p>
    <w:p w:rsidR="00B404FF" w:rsidRDefault="00B404FF" w:rsidP="00CE3714">
      <w:pPr>
        <w:spacing w:after="0"/>
      </w:pPr>
      <w:proofErr w:type="spellStart"/>
      <w:r>
        <w:t>Nitrile</w:t>
      </w:r>
      <w:proofErr w:type="spellEnd"/>
      <w:r>
        <w:t xml:space="preserve"> gloves (</w:t>
      </w:r>
      <w:proofErr w:type="spellStart"/>
      <w:r>
        <w:t>nonsterile</w:t>
      </w:r>
      <w:proofErr w:type="spellEnd"/>
      <w:r>
        <w:t xml:space="preserve">, size medium) </w:t>
      </w:r>
    </w:p>
    <w:p w:rsidR="00B404FF" w:rsidRDefault="00D45D49" w:rsidP="00CE3714">
      <w:pPr>
        <w:spacing w:after="0"/>
      </w:pPr>
      <w:r>
        <w:t>Home saliva collection documents (instructions, forms, etc.)</w:t>
      </w:r>
    </w:p>
    <w:p w:rsidR="00CE3714" w:rsidRDefault="00E34AA6" w:rsidP="00CE3714">
      <w:pPr>
        <w:spacing w:after="0"/>
      </w:pPr>
      <w:r>
        <w:t xml:space="preserve">Temperature monitor </w:t>
      </w:r>
    </w:p>
    <w:p w:rsidR="00C25C35" w:rsidRDefault="00E34AA6" w:rsidP="00CE3714">
      <w:pPr>
        <w:spacing w:after="0"/>
      </w:pPr>
      <w:r>
        <w:t xml:space="preserve">Multi-alarm clocks </w:t>
      </w:r>
      <w:r w:rsidR="00D45D49">
        <w:t>(</w:t>
      </w:r>
      <w:r w:rsidR="0010771D">
        <w:t>optional, will p</w:t>
      </w:r>
      <w:r w:rsidR="00D45D49">
        <w:t>ossibly be used for Wave 2 only)</w:t>
      </w:r>
    </w:p>
    <w:p w:rsidR="00C05959" w:rsidRDefault="00C05959" w:rsidP="00CE3714">
      <w:pPr>
        <w:spacing w:after="0"/>
      </w:pPr>
    </w:p>
    <w:p w:rsidR="00C25C35" w:rsidRPr="000827EE" w:rsidRDefault="00C25C35" w:rsidP="00C25C35">
      <w:pPr>
        <w:jc w:val="center"/>
        <w:rPr>
          <w:b/>
          <w:color w:val="FF0000"/>
          <w:sz w:val="28"/>
          <w:szCs w:val="28"/>
          <w:u w:val="single"/>
        </w:rPr>
      </w:pPr>
      <w:r w:rsidRPr="000827EE">
        <w:rPr>
          <w:b/>
          <w:color w:val="FF0000"/>
          <w:sz w:val="28"/>
          <w:szCs w:val="28"/>
          <w:u w:val="single"/>
        </w:rPr>
        <w:t>CHILD SAFETY WARNING:</w:t>
      </w:r>
    </w:p>
    <w:p w:rsidR="002467AB" w:rsidRPr="000827EE" w:rsidRDefault="00C25C35" w:rsidP="000827EE">
      <w:pPr>
        <w:jc w:val="center"/>
        <w:rPr>
          <w:b/>
        </w:rPr>
      </w:pPr>
      <w:r w:rsidRPr="000827EE">
        <w:rPr>
          <w:b/>
        </w:rPr>
        <w:t>Do not leave child</w:t>
      </w:r>
      <w:r w:rsidR="00C05959" w:rsidRPr="000827EE">
        <w:rPr>
          <w:b/>
        </w:rPr>
        <w:t>ren</w:t>
      </w:r>
      <w:r w:rsidRPr="000827EE">
        <w:rPr>
          <w:b/>
        </w:rPr>
        <w:t xml:space="preserve"> unattended with any part of this collection kit.  </w:t>
      </w:r>
      <w:r w:rsidR="00C05959" w:rsidRPr="000827EE">
        <w:rPr>
          <w:b/>
        </w:rPr>
        <w:br/>
      </w:r>
      <w:r w:rsidRPr="000827EE">
        <w:rPr>
          <w:b/>
        </w:rPr>
        <w:t>The pieces may be a choking hazard.</w:t>
      </w:r>
    </w:p>
    <w:p w:rsidR="00E7550F" w:rsidRPr="00E7550F" w:rsidRDefault="00E7550F" w:rsidP="00C25C35">
      <w:pPr>
        <w:spacing w:after="0"/>
        <w:jc w:val="center"/>
        <w:rPr>
          <w:u w:val="single"/>
        </w:rPr>
      </w:pPr>
      <w:r w:rsidRPr="00E7550F">
        <w:rPr>
          <w:u w:val="single"/>
        </w:rPr>
        <w:t>HOME SALIVA COLLECTION KIT</w:t>
      </w:r>
    </w:p>
    <w:p w:rsidR="00E7550F" w:rsidRPr="00E7550F" w:rsidRDefault="00E7550F" w:rsidP="00E7550F">
      <w:pPr>
        <w:spacing w:after="0"/>
      </w:pPr>
    </w:p>
    <w:p w:rsidR="000E581F" w:rsidRDefault="00B404FF" w:rsidP="005934DA">
      <w:pPr>
        <w:spacing w:after="0" w:line="240" w:lineRule="auto"/>
      </w:pPr>
      <w:r w:rsidRPr="00A77952">
        <w:t>One family collection kit should include:</w:t>
      </w:r>
    </w:p>
    <w:p w:rsidR="00E7550F" w:rsidRPr="00A77952" w:rsidRDefault="00E7550F" w:rsidP="005934DA">
      <w:pPr>
        <w:spacing w:after="0" w:line="240" w:lineRule="auto"/>
      </w:pPr>
    </w:p>
    <w:p w:rsidR="00745073" w:rsidRDefault="00745073" w:rsidP="00745073">
      <w:pPr>
        <w:pStyle w:val="ListParagraph"/>
        <w:numPr>
          <w:ilvl w:val="0"/>
          <w:numId w:val="13"/>
        </w:numPr>
        <w:spacing w:after="0" w:line="240" w:lineRule="auto"/>
      </w:pPr>
      <w:r>
        <w:t xml:space="preserve">Home Visit </w:t>
      </w:r>
      <w:r w:rsidR="00F5104F">
        <w:t xml:space="preserve">Saliva </w:t>
      </w:r>
      <w:r w:rsidRPr="00A77952">
        <w:t xml:space="preserve">Collection Guide </w:t>
      </w:r>
      <w:r>
        <w:t>to be used by home visitor</w:t>
      </w:r>
    </w:p>
    <w:p w:rsidR="00745073" w:rsidRDefault="00745073" w:rsidP="00745073">
      <w:pPr>
        <w:pStyle w:val="ListParagraph"/>
        <w:numPr>
          <w:ilvl w:val="0"/>
          <w:numId w:val="13"/>
        </w:numPr>
        <w:spacing w:after="0" w:line="240" w:lineRule="auto"/>
      </w:pPr>
      <w:r>
        <w:t>4 C</w:t>
      </w:r>
      <w:r w:rsidRPr="00A77952">
        <w:t xml:space="preserve">ollection </w:t>
      </w:r>
      <w:r>
        <w:t xml:space="preserve">forms – Home Visit Demo (for home visitor);  Mother, </w:t>
      </w:r>
      <w:r w:rsidRPr="00A77952">
        <w:t>Child</w:t>
      </w:r>
      <w:r w:rsidR="000827EE">
        <w:t>*</w:t>
      </w:r>
      <w:r>
        <w:t>, Infant</w:t>
      </w:r>
      <w:r w:rsidR="000827EE">
        <w:t>*</w:t>
      </w:r>
      <w:r>
        <w:t xml:space="preserve"> (to be left with mother)</w:t>
      </w:r>
    </w:p>
    <w:p w:rsidR="00745073" w:rsidRDefault="00745073" w:rsidP="00745073">
      <w:pPr>
        <w:pStyle w:val="ListParagraph"/>
        <w:numPr>
          <w:ilvl w:val="0"/>
          <w:numId w:val="13"/>
        </w:numPr>
        <w:spacing w:after="0" w:line="240" w:lineRule="auto"/>
      </w:pPr>
      <w:r>
        <w:t>Saliva Collection Diagrams to be left with mother</w:t>
      </w:r>
    </w:p>
    <w:p w:rsidR="00C804E7" w:rsidRDefault="00C804E7" w:rsidP="00745073">
      <w:pPr>
        <w:pStyle w:val="ListParagraph"/>
        <w:numPr>
          <w:ilvl w:val="0"/>
          <w:numId w:val="13"/>
        </w:numPr>
        <w:spacing w:after="0" w:line="240" w:lineRule="auto"/>
      </w:pPr>
      <w:r>
        <w:t>Saliva Collection Do’s and Don’ts to be left with mother</w:t>
      </w:r>
    </w:p>
    <w:p w:rsidR="00745073" w:rsidRDefault="00745073" w:rsidP="00745073">
      <w:pPr>
        <w:pStyle w:val="ListParagraph"/>
        <w:numPr>
          <w:ilvl w:val="0"/>
          <w:numId w:val="13"/>
        </w:numPr>
        <w:spacing w:after="0" w:line="240" w:lineRule="auto"/>
      </w:pPr>
      <w:r>
        <w:t>Sample Packing/Shipping Instructions to be left with the mother</w:t>
      </w:r>
    </w:p>
    <w:p w:rsidR="00745073" w:rsidRDefault="00745073" w:rsidP="00745073">
      <w:pPr>
        <w:pStyle w:val="ListParagraph"/>
        <w:numPr>
          <w:ilvl w:val="0"/>
          <w:numId w:val="13"/>
        </w:numPr>
        <w:spacing w:after="0" w:line="240" w:lineRule="auto"/>
      </w:pPr>
      <w:r>
        <w:t>Choking Hazard Warning to be left with mother</w:t>
      </w:r>
    </w:p>
    <w:p w:rsidR="00B404FF" w:rsidRPr="00A77952" w:rsidRDefault="004052CD" w:rsidP="00800B00">
      <w:pPr>
        <w:pStyle w:val="ListParagraph"/>
        <w:numPr>
          <w:ilvl w:val="0"/>
          <w:numId w:val="13"/>
        </w:numPr>
        <w:spacing w:after="0" w:line="240" w:lineRule="auto"/>
      </w:pPr>
      <w:r w:rsidRPr="00A77952">
        <w:t>3</w:t>
      </w:r>
      <w:r w:rsidR="00B404FF" w:rsidRPr="00A77952">
        <w:t xml:space="preserve"> </w:t>
      </w:r>
      <w:proofErr w:type="spellStart"/>
      <w:r w:rsidR="00B404FF" w:rsidRPr="00A77952">
        <w:t>Sarstedt</w:t>
      </w:r>
      <w:proofErr w:type="spellEnd"/>
      <w:r w:rsidR="00B404FF" w:rsidRPr="00A77952">
        <w:t xml:space="preserve"> screw cap 2mL </w:t>
      </w:r>
      <w:proofErr w:type="spellStart"/>
      <w:r w:rsidR="00B404FF" w:rsidRPr="00A77952">
        <w:t>cryovials</w:t>
      </w:r>
      <w:proofErr w:type="spellEnd"/>
      <w:r w:rsidR="00B404FF" w:rsidRPr="00A77952">
        <w:t xml:space="preserve"> with </w:t>
      </w:r>
      <w:r w:rsidR="00591CA0">
        <w:t>1 white cap/insert and 2 colored caps/inserts</w:t>
      </w:r>
    </w:p>
    <w:p w:rsidR="00B404FF" w:rsidRPr="00A77952" w:rsidRDefault="00311793" w:rsidP="00800B00">
      <w:pPr>
        <w:pStyle w:val="ListParagraph"/>
        <w:numPr>
          <w:ilvl w:val="0"/>
          <w:numId w:val="13"/>
        </w:numPr>
        <w:spacing w:after="0" w:line="240" w:lineRule="auto"/>
      </w:pPr>
      <w:r w:rsidRPr="00A77952">
        <w:t>3</w:t>
      </w:r>
      <w:r w:rsidR="00B404FF" w:rsidRPr="00A77952">
        <w:t xml:space="preserve"> 2-3” sections of plastic drinking straws</w:t>
      </w:r>
      <w:r w:rsidRPr="00A77952">
        <w:t xml:space="preserve"> </w:t>
      </w:r>
    </w:p>
    <w:p w:rsidR="00B404FF" w:rsidRPr="00A77952" w:rsidRDefault="005526BD" w:rsidP="00800B00">
      <w:pPr>
        <w:pStyle w:val="ListParagraph"/>
        <w:numPr>
          <w:ilvl w:val="0"/>
          <w:numId w:val="13"/>
        </w:numPr>
        <w:spacing w:after="0" w:line="240" w:lineRule="auto"/>
      </w:pPr>
      <w:r w:rsidRPr="00A77952">
        <w:t>8</w:t>
      </w:r>
      <w:r w:rsidR="00B404FF" w:rsidRPr="00A77952">
        <w:t xml:space="preserve"> Swab Storage Tubes with </w:t>
      </w:r>
      <w:r w:rsidR="00591CA0">
        <w:t>2 white caps/inserts and 6 colored caps/inserts</w:t>
      </w:r>
    </w:p>
    <w:p w:rsidR="00800B00" w:rsidRPr="00A77952" w:rsidRDefault="004052CD" w:rsidP="00800B00">
      <w:pPr>
        <w:pStyle w:val="ListParagraph"/>
        <w:numPr>
          <w:ilvl w:val="0"/>
          <w:numId w:val="13"/>
        </w:numPr>
        <w:spacing w:after="0" w:line="240" w:lineRule="auto"/>
      </w:pPr>
      <w:r w:rsidRPr="00A77952">
        <w:t>5 Child</w:t>
      </w:r>
      <w:r w:rsidR="000827EE">
        <w:t>*</w:t>
      </w:r>
      <w:r w:rsidRPr="00A77952">
        <w:t xml:space="preserve"> </w:t>
      </w:r>
      <w:r w:rsidR="00B404FF" w:rsidRPr="00A77952">
        <w:t>Swabs</w:t>
      </w:r>
    </w:p>
    <w:p w:rsidR="005526BD" w:rsidRPr="00A77952" w:rsidRDefault="004052CD" w:rsidP="005526BD">
      <w:pPr>
        <w:pStyle w:val="ListParagraph"/>
        <w:numPr>
          <w:ilvl w:val="0"/>
          <w:numId w:val="13"/>
        </w:numPr>
        <w:spacing w:after="0" w:line="240" w:lineRule="auto"/>
      </w:pPr>
      <w:r w:rsidRPr="00A77952">
        <w:t>5</w:t>
      </w:r>
      <w:r w:rsidR="00800B00" w:rsidRPr="00A77952">
        <w:t xml:space="preserve"> Infant</w:t>
      </w:r>
      <w:r w:rsidR="000827EE">
        <w:t>*</w:t>
      </w:r>
      <w:r w:rsidR="00800B00" w:rsidRPr="00A77952">
        <w:t xml:space="preserve"> Swabs</w:t>
      </w:r>
    </w:p>
    <w:p w:rsidR="005526BD" w:rsidRPr="00A77952" w:rsidRDefault="005526BD" w:rsidP="005526BD">
      <w:pPr>
        <w:pStyle w:val="ListParagraph"/>
        <w:numPr>
          <w:ilvl w:val="0"/>
          <w:numId w:val="13"/>
        </w:numPr>
        <w:spacing w:after="0" w:line="240" w:lineRule="auto"/>
      </w:pPr>
      <w:r w:rsidRPr="00A77952">
        <w:t>3 Adult Swabs</w:t>
      </w:r>
    </w:p>
    <w:p w:rsidR="00B404FF" w:rsidRPr="00A77952" w:rsidRDefault="00311793" w:rsidP="00800B00">
      <w:pPr>
        <w:pStyle w:val="ListParagraph"/>
        <w:numPr>
          <w:ilvl w:val="0"/>
          <w:numId w:val="13"/>
        </w:numPr>
        <w:spacing w:after="0" w:line="240" w:lineRule="auto"/>
      </w:pPr>
      <w:r w:rsidRPr="00A77952">
        <w:t>5</w:t>
      </w:r>
      <w:r w:rsidR="00492ADA">
        <w:t xml:space="preserve"> N</w:t>
      </w:r>
      <w:r w:rsidR="00B404FF" w:rsidRPr="00A77952">
        <w:t>itrile gloves</w:t>
      </w:r>
    </w:p>
    <w:p w:rsidR="00B404FF" w:rsidRPr="00A77952" w:rsidRDefault="00B404FF" w:rsidP="00800B00">
      <w:pPr>
        <w:pStyle w:val="ListParagraph"/>
        <w:numPr>
          <w:ilvl w:val="0"/>
          <w:numId w:val="13"/>
        </w:numPr>
        <w:spacing w:after="0" w:line="240" w:lineRule="auto"/>
      </w:pPr>
      <w:r w:rsidRPr="00A77952">
        <w:t>1 Shipping Container –2 piece insulated shipping box</w:t>
      </w:r>
    </w:p>
    <w:p w:rsidR="00B404FF" w:rsidRPr="00A77952" w:rsidRDefault="00591CA0" w:rsidP="00800B00">
      <w:pPr>
        <w:pStyle w:val="ListParagraph"/>
        <w:numPr>
          <w:ilvl w:val="0"/>
          <w:numId w:val="13"/>
        </w:numPr>
        <w:spacing w:after="0" w:line="240" w:lineRule="auto"/>
      </w:pPr>
      <w:r>
        <w:t>2 Polar Packs -</w:t>
      </w:r>
      <w:r w:rsidR="00311793" w:rsidRPr="00A77952">
        <w:t xml:space="preserve"> to be included in</w:t>
      </w:r>
      <w:r w:rsidR="00B404FF" w:rsidRPr="00A77952">
        <w:t xml:space="preserve"> insulated shipping box</w:t>
      </w:r>
    </w:p>
    <w:p w:rsidR="005934DA" w:rsidRPr="00A77952" w:rsidRDefault="00591CA0" w:rsidP="00800B00">
      <w:pPr>
        <w:pStyle w:val="ListParagraph"/>
        <w:numPr>
          <w:ilvl w:val="0"/>
          <w:numId w:val="13"/>
        </w:numPr>
        <w:spacing w:after="0" w:line="240" w:lineRule="auto"/>
      </w:pPr>
      <w:r>
        <w:t>22 Barcode labels – duplicate labels for: mother demo (2); infant/child demo (1);  mother self-collections (4); infant/child collections by mother (4)</w:t>
      </w:r>
    </w:p>
    <w:p w:rsidR="005934DA" w:rsidRPr="00A77952" w:rsidRDefault="00C25C35" w:rsidP="00800B00">
      <w:pPr>
        <w:pStyle w:val="ListParagraph"/>
        <w:numPr>
          <w:ilvl w:val="0"/>
          <w:numId w:val="13"/>
        </w:numPr>
        <w:spacing w:after="0" w:line="240" w:lineRule="auto"/>
      </w:pPr>
      <w:r>
        <w:t>5</w:t>
      </w:r>
      <w:r w:rsidR="00591CA0">
        <w:t xml:space="preserve"> </w:t>
      </w:r>
      <w:r w:rsidR="00492ADA">
        <w:t>Z</w:t>
      </w:r>
      <w:r w:rsidR="00591CA0" w:rsidRPr="00A77952">
        <w:t>ip lo</w:t>
      </w:r>
      <w:r w:rsidR="00591CA0">
        <w:t>ck</w:t>
      </w:r>
      <w:r w:rsidR="005934DA" w:rsidRPr="00A77952">
        <w:t xml:space="preserve"> bags – </w:t>
      </w:r>
      <w:r w:rsidR="00591CA0">
        <w:t>1</w:t>
      </w:r>
      <w:r>
        <w:t xml:space="preserve"> </w:t>
      </w:r>
      <w:r w:rsidR="005934DA" w:rsidRPr="00A77952">
        <w:t>for passive</w:t>
      </w:r>
      <w:r w:rsidR="00591CA0">
        <w:t xml:space="preserve"> drool collection materials; 1</w:t>
      </w:r>
      <w:r w:rsidR="005934DA" w:rsidRPr="00A77952">
        <w:t xml:space="preserve"> for child</w:t>
      </w:r>
      <w:r w:rsidR="00311793" w:rsidRPr="00A77952">
        <w:t>/infant</w:t>
      </w:r>
      <w:r w:rsidR="00591CA0">
        <w:t xml:space="preserve"> swab collection materials; 1 </w:t>
      </w:r>
      <w:r w:rsidR="00311793" w:rsidRPr="00A77952">
        <w:t>for ad</w:t>
      </w:r>
      <w:r w:rsidR="00591CA0">
        <w:t xml:space="preserve">ult swab collection materials; </w:t>
      </w:r>
      <w:r>
        <w:t xml:space="preserve">1 (gallon size) for storing polar packs in freezer; </w:t>
      </w:r>
      <w:r w:rsidR="00591CA0">
        <w:t xml:space="preserve">and 1 </w:t>
      </w:r>
      <w:r w:rsidR="00492ADA">
        <w:t xml:space="preserve">(gallon size) </w:t>
      </w:r>
      <w:r w:rsidR="00591CA0">
        <w:t>for collection forms</w:t>
      </w:r>
    </w:p>
    <w:p w:rsidR="00B404FF" w:rsidRPr="00A77952" w:rsidRDefault="00492ADA" w:rsidP="00800B00">
      <w:pPr>
        <w:pStyle w:val="ListParagraph"/>
        <w:numPr>
          <w:ilvl w:val="0"/>
          <w:numId w:val="13"/>
        </w:numPr>
        <w:spacing w:after="0"/>
      </w:pPr>
      <w:r>
        <w:t xml:space="preserve">1 </w:t>
      </w:r>
      <w:r w:rsidR="005934DA" w:rsidRPr="00A77952">
        <w:t xml:space="preserve">Temperature monitor </w:t>
      </w:r>
    </w:p>
    <w:p w:rsidR="009568DA" w:rsidRDefault="00492ADA" w:rsidP="00C05959">
      <w:pPr>
        <w:pStyle w:val="ListParagraph"/>
        <w:numPr>
          <w:ilvl w:val="0"/>
          <w:numId w:val="13"/>
        </w:numPr>
        <w:spacing w:after="0"/>
      </w:pPr>
      <w:r>
        <w:t xml:space="preserve">1 </w:t>
      </w:r>
      <w:r w:rsidR="00800B00" w:rsidRPr="00A77952">
        <w:t xml:space="preserve">Timing device </w:t>
      </w:r>
      <w:r>
        <w:t>in zip</w:t>
      </w:r>
      <w:r w:rsidR="00C25C35">
        <w:t xml:space="preserve"> </w:t>
      </w:r>
      <w:r>
        <w:t>lock bag (optional for Wave 2)</w:t>
      </w:r>
      <w:r w:rsidR="000827EE">
        <w:br/>
      </w:r>
    </w:p>
    <w:p w:rsidR="0041151F" w:rsidRPr="000827EE" w:rsidRDefault="000827EE" w:rsidP="000827EE">
      <w:pPr>
        <w:spacing w:after="0"/>
        <w:rPr>
          <w:b/>
        </w:rPr>
      </w:pPr>
      <w:r w:rsidRPr="000827EE">
        <w:rPr>
          <w:b/>
        </w:rPr>
        <w:t>*Infant: age 0-1</w:t>
      </w:r>
      <w:r w:rsidR="003D51B2">
        <w:rPr>
          <w:b/>
        </w:rPr>
        <w:t>1 months</w:t>
      </w:r>
      <w:r w:rsidRPr="000827EE">
        <w:rPr>
          <w:b/>
        </w:rPr>
        <w:t xml:space="preserve">; Child: 1 year and up.  Please utilize </w:t>
      </w:r>
      <w:r w:rsidRPr="000827EE">
        <w:rPr>
          <w:b/>
          <w:u w:val="single"/>
        </w:rPr>
        <w:t>either</w:t>
      </w:r>
      <w:r w:rsidRPr="000827EE">
        <w:rPr>
          <w:b/>
        </w:rPr>
        <w:t xml:space="preserve"> “child” </w:t>
      </w:r>
      <w:r w:rsidRPr="000827EE">
        <w:rPr>
          <w:b/>
          <w:u w:val="single"/>
        </w:rPr>
        <w:t>or</w:t>
      </w:r>
      <w:r w:rsidRPr="000827EE">
        <w:rPr>
          <w:b/>
        </w:rPr>
        <w:t xml:space="preserve"> “infant” materials depending on the child’s age.  </w:t>
      </w:r>
    </w:p>
    <w:p w:rsidR="00345E78" w:rsidRDefault="00345E78" w:rsidP="009568DA">
      <w:pPr>
        <w:spacing w:after="0"/>
        <w:jc w:val="center"/>
        <w:rPr>
          <w:u w:val="single"/>
        </w:rPr>
      </w:pPr>
    </w:p>
    <w:p w:rsidR="002467AB" w:rsidRPr="005F4845" w:rsidRDefault="00390323" w:rsidP="009568DA">
      <w:pPr>
        <w:spacing w:after="0"/>
        <w:jc w:val="center"/>
      </w:pPr>
      <w:r>
        <w:rPr>
          <w:u w:val="single"/>
        </w:rPr>
        <w:lastRenderedPageBreak/>
        <w:t>HOME VISIT OUTLINE</w:t>
      </w:r>
    </w:p>
    <w:p w:rsidR="00E7550F" w:rsidRDefault="00E7550F" w:rsidP="00D70E0C">
      <w:pPr>
        <w:spacing w:after="0"/>
      </w:pPr>
    </w:p>
    <w:p w:rsidR="00570346" w:rsidRDefault="00570346" w:rsidP="00570346">
      <w:pPr>
        <w:pStyle w:val="ListParagraph"/>
        <w:numPr>
          <w:ilvl w:val="0"/>
          <w:numId w:val="18"/>
        </w:numPr>
        <w:spacing w:after="0"/>
        <w:ind w:left="360"/>
      </w:pPr>
      <w:r>
        <w:t>Remove “child” OR “infant” materials, leaving only the set of materials appropriate for the age of the child</w:t>
      </w:r>
    </w:p>
    <w:p w:rsidR="00570346" w:rsidRDefault="00570346" w:rsidP="00570346">
      <w:pPr>
        <w:pStyle w:val="ListParagraph"/>
        <w:spacing w:after="0"/>
        <w:ind w:left="360"/>
      </w:pPr>
    </w:p>
    <w:p w:rsidR="0041151F" w:rsidRDefault="00D70E0C" w:rsidP="0041151F">
      <w:pPr>
        <w:pStyle w:val="ListParagraph"/>
        <w:numPr>
          <w:ilvl w:val="0"/>
          <w:numId w:val="18"/>
        </w:numPr>
        <w:spacing w:after="0"/>
        <w:ind w:left="360"/>
      </w:pPr>
      <w:r>
        <w:t>Place cold pack</w:t>
      </w:r>
      <w:r w:rsidR="00241E03">
        <w:t>(</w:t>
      </w:r>
      <w:r>
        <w:t>s</w:t>
      </w:r>
      <w:r w:rsidR="00241E03">
        <w:t>)</w:t>
      </w:r>
      <w:r>
        <w:t xml:space="preserve"> in the participant’s freezer</w:t>
      </w:r>
    </w:p>
    <w:p w:rsidR="00570346" w:rsidRDefault="00570346" w:rsidP="00570346">
      <w:pPr>
        <w:pStyle w:val="ListParagraph"/>
        <w:spacing w:after="0"/>
        <w:ind w:left="360"/>
      </w:pPr>
    </w:p>
    <w:p w:rsidR="00E7550F" w:rsidRDefault="00E7550F" w:rsidP="0041151F">
      <w:pPr>
        <w:pStyle w:val="ListParagraph"/>
        <w:numPr>
          <w:ilvl w:val="0"/>
          <w:numId w:val="18"/>
        </w:numPr>
        <w:spacing w:after="0"/>
        <w:ind w:left="360"/>
      </w:pPr>
      <w:r>
        <w:t>If a temperature monitoring device is included with the kit, instru</w:t>
      </w:r>
      <w:r w:rsidR="00CB634D">
        <w:t xml:space="preserve">ct the participant to leave it </w:t>
      </w:r>
      <w:r>
        <w:t>in the shipping container.  No participant interact</w:t>
      </w:r>
      <w:r w:rsidR="00570346">
        <w:t>ion is required for this device.</w:t>
      </w:r>
    </w:p>
    <w:p w:rsidR="00570346" w:rsidRDefault="00570346" w:rsidP="00570346">
      <w:pPr>
        <w:pStyle w:val="ListParagraph"/>
        <w:spacing w:after="0"/>
        <w:ind w:left="360"/>
      </w:pPr>
    </w:p>
    <w:p w:rsidR="00570346" w:rsidRDefault="00CE6142" w:rsidP="00570346">
      <w:pPr>
        <w:pStyle w:val="ListParagraph"/>
        <w:numPr>
          <w:ilvl w:val="0"/>
          <w:numId w:val="18"/>
        </w:numPr>
        <w:spacing w:after="0"/>
        <w:ind w:left="360"/>
      </w:pPr>
      <w:r>
        <w:t>Provide overview of saliva collection</w:t>
      </w:r>
    </w:p>
    <w:p w:rsidR="005B55D6" w:rsidRPr="00CE6142" w:rsidRDefault="005B55D6" w:rsidP="001A1EA7">
      <w:pPr>
        <w:pStyle w:val="ListParagraph"/>
        <w:numPr>
          <w:ilvl w:val="1"/>
          <w:numId w:val="18"/>
        </w:numPr>
        <w:spacing w:after="0"/>
        <w:rPr>
          <w:u w:val="single"/>
        </w:rPr>
      </w:pPr>
      <w:r w:rsidRPr="00CE6142">
        <w:rPr>
          <w:u w:val="single"/>
        </w:rPr>
        <w:t>Do’s and Don’ts</w:t>
      </w:r>
      <w:r w:rsidR="00CE6142" w:rsidRPr="00CE6142">
        <w:t xml:space="preserve"> </w:t>
      </w:r>
    </w:p>
    <w:p w:rsidR="00CE6142" w:rsidRPr="000827EE" w:rsidRDefault="00CE6142" w:rsidP="00CE6142">
      <w:pPr>
        <w:pStyle w:val="ListParagraph"/>
        <w:numPr>
          <w:ilvl w:val="2"/>
          <w:numId w:val="18"/>
        </w:numPr>
        <w:spacing w:after="0"/>
        <w:rPr>
          <w:b/>
          <w:u w:val="single"/>
        </w:rPr>
      </w:pPr>
      <w:r w:rsidRPr="000827EE">
        <w:rPr>
          <w:b/>
        </w:rPr>
        <w:t>Review “Do’s and Don’ts” sheet</w:t>
      </w:r>
    </w:p>
    <w:p w:rsidR="0041151F" w:rsidRDefault="00053B79" w:rsidP="005B55D6">
      <w:pPr>
        <w:pStyle w:val="ListParagraph"/>
        <w:numPr>
          <w:ilvl w:val="2"/>
          <w:numId w:val="18"/>
        </w:numPr>
        <w:spacing w:after="0"/>
      </w:pPr>
      <w:r>
        <w:t>No major meals at least 1 hour before collection</w:t>
      </w:r>
    </w:p>
    <w:p w:rsidR="0041151F" w:rsidRDefault="00053B79" w:rsidP="005B55D6">
      <w:pPr>
        <w:pStyle w:val="ListParagraph"/>
        <w:numPr>
          <w:ilvl w:val="2"/>
          <w:numId w:val="18"/>
        </w:numPr>
        <w:spacing w:after="0"/>
      </w:pPr>
      <w:r>
        <w:t>No teeth brushing at least 45 minutes before collection</w:t>
      </w:r>
    </w:p>
    <w:p w:rsidR="005B55D6" w:rsidRDefault="00053B79" w:rsidP="005B55D6">
      <w:pPr>
        <w:pStyle w:val="ListParagraph"/>
        <w:numPr>
          <w:ilvl w:val="2"/>
          <w:numId w:val="18"/>
        </w:numPr>
        <w:spacing w:after="0"/>
      </w:pPr>
      <w:r>
        <w:t>No snacks or drinks (including dairy) at least 20 min before collection</w:t>
      </w:r>
    </w:p>
    <w:p w:rsidR="005B55D6" w:rsidRDefault="005B55D6" w:rsidP="005B55D6">
      <w:pPr>
        <w:pStyle w:val="ListParagraph"/>
        <w:numPr>
          <w:ilvl w:val="3"/>
          <w:numId w:val="18"/>
        </w:numPr>
        <w:spacing w:after="0"/>
      </w:pPr>
      <w:r>
        <w:t>If a participant (mother or child) must eat between the first and second morning collection, try a small snack rather than a full meal.  No dairy.</w:t>
      </w:r>
    </w:p>
    <w:p w:rsidR="00AB3823" w:rsidRDefault="0041151F" w:rsidP="005B55D6">
      <w:pPr>
        <w:pStyle w:val="ListParagraph"/>
        <w:numPr>
          <w:ilvl w:val="2"/>
          <w:numId w:val="18"/>
        </w:numPr>
        <w:spacing w:after="0"/>
      </w:pPr>
      <w:r>
        <w:t>If participant has had a snack o</w:t>
      </w:r>
      <w:r w:rsidR="00AF38D0">
        <w:t>r</w:t>
      </w:r>
      <w:r>
        <w:t xml:space="preserve"> drink within the hour before collection, mouth should be rinsed at least 10 minutes prior to collection</w:t>
      </w:r>
      <w:r w:rsidR="005B55D6">
        <w:t xml:space="preserve">.  No mouth rinsing should </w:t>
      </w:r>
      <w:proofErr w:type="gramStart"/>
      <w:r w:rsidR="005B55D6">
        <w:t>occur</w:t>
      </w:r>
      <w:proofErr w:type="gramEnd"/>
      <w:r w:rsidR="005B55D6">
        <w:t xml:space="preserve"> any closer to the collection time than 10 minutes prior.</w:t>
      </w:r>
    </w:p>
    <w:p w:rsidR="00AB3823" w:rsidRDefault="00AB3823" w:rsidP="005B55D6">
      <w:pPr>
        <w:pStyle w:val="ListParagraph"/>
        <w:numPr>
          <w:ilvl w:val="2"/>
          <w:numId w:val="18"/>
        </w:numPr>
        <w:spacing w:after="0"/>
      </w:pPr>
      <w:r>
        <w:t>Troubleshooting:</w:t>
      </w:r>
    </w:p>
    <w:p w:rsidR="0041151F" w:rsidRDefault="00AB3823" w:rsidP="00AB3823">
      <w:pPr>
        <w:pStyle w:val="ListParagraph"/>
        <w:numPr>
          <w:ilvl w:val="3"/>
          <w:numId w:val="18"/>
        </w:numPr>
        <w:spacing w:after="0"/>
      </w:pPr>
      <w:r>
        <w:t>Sometimes imagining a favorite food and/or gently moving the jaws in a chewing motion can help stimulate saliva.</w:t>
      </w:r>
      <w:r w:rsidR="005B55D6">
        <w:t xml:space="preserve"> </w:t>
      </w:r>
    </w:p>
    <w:p w:rsidR="005B55D6" w:rsidRDefault="005B55D6" w:rsidP="00AB3823">
      <w:pPr>
        <w:pStyle w:val="ListParagraph"/>
        <w:numPr>
          <w:ilvl w:val="3"/>
          <w:numId w:val="18"/>
        </w:numPr>
        <w:spacing w:after="0"/>
      </w:pPr>
      <w:r>
        <w:t>If the participant does eat during the recommended waiting time, still collect the sample at the scheduled time and make a note of how long before collecting the participant ate.</w:t>
      </w:r>
    </w:p>
    <w:p w:rsidR="005B55D6" w:rsidRDefault="005B55D6" w:rsidP="00AB3823">
      <w:pPr>
        <w:pStyle w:val="ListParagraph"/>
        <w:numPr>
          <w:ilvl w:val="3"/>
          <w:numId w:val="18"/>
        </w:numPr>
        <w:spacing w:after="0"/>
      </w:pPr>
      <w:r>
        <w:t>If the participant is sick, has active allergies, or oral health problems, this should be noted</w:t>
      </w:r>
      <w:r w:rsidR="00AB3823">
        <w:t xml:space="preserve"> in the comments column of the collection sheet.</w:t>
      </w:r>
    </w:p>
    <w:p w:rsidR="00CE6142" w:rsidRDefault="00CB634D" w:rsidP="00AB3823">
      <w:pPr>
        <w:pStyle w:val="ListParagraph"/>
        <w:numPr>
          <w:ilvl w:val="3"/>
          <w:numId w:val="18"/>
        </w:numPr>
        <w:spacing w:after="0"/>
      </w:pPr>
      <w:r>
        <w:t xml:space="preserve">Sometimes a sticker or other small treat/diversion to reward children will help improve cooperation in saliva </w:t>
      </w:r>
      <w:proofErr w:type="gramStart"/>
      <w:r>
        <w:t>collection,</w:t>
      </w:r>
      <w:proofErr w:type="gramEnd"/>
      <w:r>
        <w:t xml:space="preserve"> the mother may use this method if she wishes. </w:t>
      </w:r>
    </w:p>
    <w:p w:rsidR="00CB634D" w:rsidRDefault="00CB634D" w:rsidP="00CE6142">
      <w:pPr>
        <w:pStyle w:val="ListParagraph"/>
        <w:numPr>
          <w:ilvl w:val="1"/>
          <w:numId w:val="18"/>
        </w:numPr>
        <w:spacing w:after="0"/>
      </w:pPr>
      <w:r>
        <w:t xml:space="preserve"> </w:t>
      </w:r>
      <w:r w:rsidR="00CE6142" w:rsidRPr="00CE6142">
        <w:rPr>
          <w:u w:val="single"/>
        </w:rPr>
        <w:t>Timing of sample collection</w:t>
      </w:r>
    </w:p>
    <w:p w:rsidR="00CE6142" w:rsidRPr="000827EE" w:rsidRDefault="00CE6142" w:rsidP="00CE6142">
      <w:pPr>
        <w:pStyle w:val="ListParagraph"/>
        <w:numPr>
          <w:ilvl w:val="2"/>
          <w:numId w:val="18"/>
        </w:numPr>
        <w:spacing w:after="0"/>
        <w:rPr>
          <w:b/>
        </w:rPr>
      </w:pPr>
      <w:r w:rsidRPr="000827EE">
        <w:rPr>
          <w:b/>
        </w:rPr>
        <w:t>Review collection sheets</w:t>
      </w:r>
    </w:p>
    <w:p w:rsidR="00CE6142" w:rsidRDefault="008C7571" w:rsidP="00CE6142">
      <w:pPr>
        <w:pStyle w:val="ListParagraph"/>
        <w:numPr>
          <w:ilvl w:val="2"/>
          <w:numId w:val="18"/>
        </w:numPr>
        <w:spacing w:after="0"/>
      </w:pPr>
      <w:r>
        <w:t>P</w:t>
      </w:r>
      <w:r w:rsidR="00CE6142">
        <w:t>lan out collection times for the following day with participant</w:t>
      </w:r>
      <w:r w:rsidR="00B1236E">
        <w:t>.</w:t>
      </w:r>
    </w:p>
    <w:p w:rsidR="00CE6142" w:rsidRDefault="00CE6142" w:rsidP="00CE6142">
      <w:pPr>
        <w:pStyle w:val="ListParagraph"/>
        <w:numPr>
          <w:ilvl w:val="3"/>
          <w:numId w:val="18"/>
        </w:numPr>
        <w:spacing w:after="0"/>
      </w:pPr>
      <w:r>
        <w:t>Immediately upon waking</w:t>
      </w:r>
    </w:p>
    <w:p w:rsidR="00CE6142" w:rsidRDefault="00CE6142" w:rsidP="00CE6142">
      <w:pPr>
        <w:pStyle w:val="ListParagraph"/>
        <w:numPr>
          <w:ilvl w:val="3"/>
          <w:numId w:val="18"/>
        </w:numPr>
        <w:spacing w:after="0"/>
      </w:pPr>
      <w:r>
        <w:t>30 minutes after waking</w:t>
      </w:r>
    </w:p>
    <w:p w:rsidR="00CE6142" w:rsidRDefault="00CE6142" w:rsidP="00CE6142">
      <w:pPr>
        <w:pStyle w:val="ListParagraph"/>
        <w:numPr>
          <w:ilvl w:val="3"/>
          <w:numId w:val="18"/>
        </w:numPr>
        <w:spacing w:after="0"/>
      </w:pPr>
      <w:r>
        <w:t>Just before lunch</w:t>
      </w:r>
    </w:p>
    <w:p w:rsidR="00CE6142" w:rsidRDefault="00CE6142" w:rsidP="00CE6142">
      <w:pPr>
        <w:pStyle w:val="ListParagraph"/>
        <w:numPr>
          <w:ilvl w:val="3"/>
          <w:numId w:val="18"/>
        </w:numPr>
        <w:spacing w:after="0"/>
      </w:pPr>
      <w:r>
        <w:t>Just before dinner</w:t>
      </w:r>
    </w:p>
    <w:p w:rsidR="00CE6142" w:rsidRDefault="008C7571" w:rsidP="00CE6142">
      <w:pPr>
        <w:pStyle w:val="ListParagraph"/>
        <w:numPr>
          <w:ilvl w:val="2"/>
          <w:numId w:val="18"/>
        </w:numPr>
        <w:spacing w:after="0"/>
      </w:pPr>
      <w:r>
        <w:t>Fill</w:t>
      </w:r>
      <w:r w:rsidR="00CE6142">
        <w:t xml:space="preserve"> in the “planned collection time” column on the Mother and Child/Infant collection forms</w:t>
      </w:r>
      <w:r w:rsidR="00B1236E">
        <w:t>.</w:t>
      </w:r>
    </w:p>
    <w:p w:rsidR="00CE6142" w:rsidRDefault="00CE6142" w:rsidP="00CE6142">
      <w:pPr>
        <w:pStyle w:val="ListParagraph"/>
        <w:numPr>
          <w:ilvl w:val="2"/>
          <w:numId w:val="18"/>
        </w:numPr>
        <w:spacing w:after="0"/>
      </w:pPr>
      <w:r w:rsidRPr="00E7550F">
        <w:lastRenderedPageBreak/>
        <w:t>Reminder System:</w:t>
      </w:r>
      <w:r>
        <w:t xml:space="preserve"> </w:t>
      </w:r>
    </w:p>
    <w:p w:rsidR="00CE6142" w:rsidRPr="00CE6142" w:rsidRDefault="00CE6142" w:rsidP="00CE6142">
      <w:pPr>
        <w:pStyle w:val="ListParagraph"/>
        <w:numPr>
          <w:ilvl w:val="3"/>
          <w:numId w:val="18"/>
        </w:numPr>
        <w:spacing w:after="0"/>
      </w:pPr>
      <w:r w:rsidRPr="00CE6142">
        <w:rPr>
          <w:b/>
        </w:rPr>
        <w:t xml:space="preserve">Wave 1 (First set of </w:t>
      </w:r>
      <w:r w:rsidR="00AF38D0">
        <w:rPr>
          <w:b/>
        </w:rPr>
        <w:t>66</w:t>
      </w:r>
      <w:r w:rsidR="00AF38D0" w:rsidRPr="00CE6142">
        <w:rPr>
          <w:b/>
        </w:rPr>
        <w:t xml:space="preserve"> </w:t>
      </w:r>
      <w:r w:rsidRPr="00CE6142">
        <w:rPr>
          <w:b/>
        </w:rPr>
        <w:t>mother-child dyads)</w:t>
      </w:r>
      <w:r>
        <w:rPr>
          <w:b/>
        </w:rPr>
        <w:t xml:space="preserve">: </w:t>
      </w:r>
      <w:r w:rsidR="001A1EA7">
        <w:rPr>
          <w:b/>
        </w:rPr>
        <w:t xml:space="preserve"> </w:t>
      </w:r>
      <w:r w:rsidRPr="00CE6142">
        <w:rPr>
          <w:i/>
        </w:rPr>
        <w:t>No system of reminder</w:t>
      </w:r>
      <w:r w:rsidR="001A1EA7">
        <w:rPr>
          <w:i/>
        </w:rPr>
        <w:t>s</w:t>
      </w:r>
    </w:p>
    <w:p w:rsidR="00CE6142" w:rsidRPr="00CE6142" w:rsidRDefault="00CE6142" w:rsidP="00CE6142">
      <w:pPr>
        <w:pStyle w:val="ListParagraph"/>
        <w:numPr>
          <w:ilvl w:val="3"/>
          <w:numId w:val="18"/>
        </w:numPr>
        <w:spacing w:after="0"/>
      </w:pPr>
      <w:r w:rsidRPr="00CE6142">
        <w:rPr>
          <w:b/>
        </w:rPr>
        <w:t xml:space="preserve">Wave 2 (Second set of </w:t>
      </w:r>
      <w:r w:rsidR="00AF38D0">
        <w:rPr>
          <w:b/>
        </w:rPr>
        <w:t>66</w:t>
      </w:r>
      <w:r w:rsidR="00AF38D0" w:rsidRPr="00CE6142">
        <w:rPr>
          <w:b/>
        </w:rPr>
        <w:t xml:space="preserve"> </w:t>
      </w:r>
      <w:r w:rsidRPr="00CE6142">
        <w:rPr>
          <w:b/>
        </w:rPr>
        <w:t>mother-child dyads)</w:t>
      </w:r>
    </w:p>
    <w:p w:rsidR="00CE6142" w:rsidRPr="00CE6142" w:rsidRDefault="00CE6142" w:rsidP="00CE6142">
      <w:pPr>
        <w:pStyle w:val="ListParagraph"/>
        <w:numPr>
          <w:ilvl w:val="4"/>
          <w:numId w:val="18"/>
        </w:numPr>
        <w:spacing w:after="0"/>
      </w:pPr>
      <w:r w:rsidRPr="00CE6142">
        <w:rPr>
          <w:i/>
        </w:rPr>
        <w:t>Set an alarm (cell phone, clock etc)</w:t>
      </w:r>
    </w:p>
    <w:p w:rsidR="00CE6142" w:rsidRPr="00CE6142" w:rsidRDefault="00CE6142" w:rsidP="00CE6142">
      <w:pPr>
        <w:pStyle w:val="ListParagraph"/>
        <w:numPr>
          <w:ilvl w:val="4"/>
          <w:numId w:val="18"/>
        </w:numPr>
        <w:spacing w:after="0"/>
      </w:pPr>
      <w:r w:rsidRPr="00CE6142">
        <w:rPr>
          <w:i/>
        </w:rPr>
        <w:t xml:space="preserve">Leave post-it notes or similar reminders in helpful places (on alarm clock, child’s bedroom door, refrigerator)  </w:t>
      </w:r>
    </w:p>
    <w:p w:rsidR="00CE6142" w:rsidRPr="00570346" w:rsidRDefault="00CE6142" w:rsidP="00CE6142">
      <w:pPr>
        <w:pStyle w:val="ListParagraph"/>
        <w:numPr>
          <w:ilvl w:val="4"/>
          <w:numId w:val="18"/>
        </w:numPr>
        <w:spacing w:after="0"/>
      </w:pPr>
      <w:r w:rsidRPr="00CE6142">
        <w:rPr>
          <w:i/>
        </w:rPr>
        <w:t>Interviewer may have the option of leaving a clock with programmable alarms for participant use (to be returned in package with collected samples)</w:t>
      </w:r>
    </w:p>
    <w:p w:rsidR="00570346" w:rsidRPr="00CE6142" w:rsidRDefault="00570346" w:rsidP="00570346">
      <w:pPr>
        <w:pStyle w:val="ListParagraph"/>
        <w:spacing w:after="0"/>
        <w:ind w:left="3600"/>
      </w:pPr>
    </w:p>
    <w:p w:rsidR="00CE6142" w:rsidRPr="00B1236E" w:rsidRDefault="00CE6142" w:rsidP="000827EE">
      <w:pPr>
        <w:pStyle w:val="ListParagraph"/>
        <w:numPr>
          <w:ilvl w:val="0"/>
          <w:numId w:val="18"/>
        </w:numPr>
        <w:spacing w:after="0"/>
      </w:pPr>
      <w:r w:rsidRPr="00B1236E">
        <w:t xml:space="preserve">Demonstrate sample collections </w:t>
      </w:r>
    </w:p>
    <w:p w:rsidR="00CE6142" w:rsidRDefault="00CE6142" w:rsidP="000827EE">
      <w:pPr>
        <w:pStyle w:val="ListParagraph"/>
        <w:numPr>
          <w:ilvl w:val="1"/>
          <w:numId w:val="18"/>
        </w:numPr>
        <w:spacing w:after="0"/>
        <w:rPr>
          <w:b/>
        </w:rPr>
      </w:pPr>
      <w:r w:rsidRPr="000827EE">
        <w:rPr>
          <w:b/>
        </w:rPr>
        <w:t xml:space="preserve">Review collection materials for </w:t>
      </w:r>
      <w:r w:rsidR="000827EE" w:rsidRPr="000827EE">
        <w:rPr>
          <w:b/>
        </w:rPr>
        <w:t>drool (straw) vs. swab methods of collection</w:t>
      </w:r>
      <w:r w:rsidR="00B1236E">
        <w:rPr>
          <w:b/>
        </w:rPr>
        <w:t>.</w:t>
      </w:r>
    </w:p>
    <w:p w:rsidR="001A1EA7" w:rsidRPr="000827EE" w:rsidRDefault="001A1EA7" w:rsidP="000827EE">
      <w:pPr>
        <w:pStyle w:val="ListParagraph"/>
        <w:numPr>
          <w:ilvl w:val="1"/>
          <w:numId w:val="18"/>
        </w:numPr>
        <w:spacing w:after="0"/>
        <w:rPr>
          <w:b/>
        </w:rPr>
      </w:pPr>
      <w:r>
        <w:rPr>
          <w:b/>
        </w:rPr>
        <w:t>Review Saliva Collection Diagrams</w:t>
      </w:r>
      <w:r w:rsidR="00B1236E">
        <w:rPr>
          <w:b/>
        </w:rPr>
        <w:t>.</w:t>
      </w:r>
    </w:p>
    <w:p w:rsidR="000827EE" w:rsidRDefault="000827EE" w:rsidP="000827EE">
      <w:pPr>
        <w:pStyle w:val="ListParagraph"/>
        <w:numPr>
          <w:ilvl w:val="1"/>
          <w:numId w:val="18"/>
        </w:numPr>
        <w:spacing w:after="0"/>
      </w:pPr>
      <w:r>
        <w:t>Demonstrate how to use collection sheet and color coding system to match collection time to tube/method</w:t>
      </w:r>
      <w:r w:rsidR="00B1236E">
        <w:t>.</w:t>
      </w:r>
    </w:p>
    <w:p w:rsidR="000827EE" w:rsidRDefault="000827EE" w:rsidP="000827EE">
      <w:pPr>
        <w:pStyle w:val="ListParagraph"/>
        <w:numPr>
          <w:ilvl w:val="1"/>
          <w:numId w:val="18"/>
        </w:numPr>
        <w:spacing w:after="0"/>
      </w:pPr>
      <w:r>
        <w:t>Affix labels for demonstration sample collection</w:t>
      </w:r>
      <w:r w:rsidR="00B1236E">
        <w:t>.</w:t>
      </w:r>
    </w:p>
    <w:p w:rsidR="000827EE" w:rsidRDefault="000827EE" w:rsidP="000827EE">
      <w:pPr>
        <w:pStyle w:val="ListParagraph"/>
        <w:numPr>
          <w:ilvl w:val="1"/>
          <w:numId w:val="18"/>
        </w:numPr>
        <w:spacing w:after="0"/>
      </w:pPr>
      <w:r>
        <w:t>Describe both methods of sample collection</w:t>
      </w:r>
      <w:r w:rsidR="00B1236E">
        <w:t>.</w:t>
      </w:r>
    </w:p>
    <w:p w:rsidR="000827EE" w:rsidRDefault="000827EE" w:rsidP="000827EE">
      <w:pPr>
        <w:pStyle w:val="ListParagraph"/>
        <w:numPr>
          <w:ilvl w:val="1"/>
          <w:numId w:val="18"/>
        </w:numPr>
        <w:spacing w:after="0"/>
      </w:pPr>
      <w:r>
        <w:t>Have mother self-collect sample</w:t>
      </w:r>
      <w:r w:rsidR="0086543E">
        <w:t>s</w:t>
      </w:r>
      <w:r>
        <w:t xml:space="preserve"> (drool/straw method and swab method)</w:t>
      </w:r>
      <w:proofErr w:type="gramStart"/>
      <w:r w:rsidR="00F82D0B">
        <w:t>,</w:t>
      </w:r>
      <w:proofErr w:type="gramEnd"/>
      <w:r w:rsidR="00F82D0B">
        <w:t xml:space="preserve"> freeze</w:t>
      </w:r>
      <w:r w:rsidR="0086543E">
        <w:t xml:space="preserve"> both immediately </w:t>
      </w:r>
      <w:r w:rsidR="00F82D0B">
        <w:t xml:space="preserve">after </w:t>
      </w:r>
      <w:r w:rsidR="0086543E">
        <w:t>collection</w:t>
      </w:r>
      <w:r w:rsidR="00F82D0B">
        <w:t>, and discard</w:t>
      </w:r>
      <w:r w:rsidR="0086543E">
        <w:t xml:space="preserve"> straw in trash bin.</w:t>
      </w:r>
    </w:p>
    <w:p w:rsidR="008C7571" w:rsidRDefault="000827EE" w:rsidP="008C7571">
      <w:pPr>
        <w:pStyle w:val="ListParagraph"/>
        <w:numPr>
          <w:ilvl w:val="1"/>
          <w:numId w:val="18"/>
        </w:numPr>
        <w:spacing w:after="0"/>
      </w:pPr>
      <w:r>
        <w:t>Have mother collect sample from child/infant</w:t>
      </w:r>
      <w:r w:rsidR="00F82D0B">
        <w:t xml:space="preserve">, </w:t>
      </w:r>
      <w:r w:rsidR="0086543E">
        <w:t>immediately freeze s</w:t>
      </w:r>
      <w:r w:rsidR="00F82D0B">
        <w:t xml:space="preserve">ample, and </w:t>
      </w:r>
      <w:r w:rsidR="0086543E">
        <w:t>discard glove in trash bin</w:t>
      </w:r>
      <w:r w:rsidR="0027541C">
        <w:t>.</w:t>
      </w:r>
    </w:p>
    <w:p w:rsidR="00FD4CB2" w:rsidRDefault="00FD4CB2" w:rsidP="008C7571">
      <w:pPr>
        <w:pStyle w:val="ListParagraph"/>
        <w:numPr>
          <w:ilvl w:val="1"/>
          <w:numId w:val="18"/>
        </w:numPr>
        <w:spacing w:after="0"/>
      </w:pPr>
      <w:r>
        <w:t>Have interviewer affix remaining labels to properly colored tubes</w:t>
      </w:r>
      <w:r w:rsidR="00BD3662">
        <w:t xml:space="preserve"> and the duplicate</w:t>
      </w:r>
      <w:r w:rsidR="00B1236E">
        <w:t>.</w:t>
      </w:r>
      <w:r w:rsidR="00BD3662">
        <w:t xml:space="preserve"> </w:t>
      </w:r>
      <w:proofErr w:type="gramStart"/>
      <w:r w:rsidR="00BD3662">
        <w:t>labels</w:t>
      </w:r>
      <w:proofErr w:type="gramEnd"/>
      <w:r w:rsidR="00BD3662">
        <w:t xml:space="preserve"> to the corresponding box on each collection form</w:t>
      </w:r>
      <w:r w:rsidR="00B1236E">
        <w:t>.</w:t>
      </w:r>
    </w:p>
    <w:p w:rsidR="00E7550F" w:rsidRDefault="00E7550F" w:rsidP="0041151F">
      <w:pPr>
        <w:pStyle w:val="ListParagraph"/>
        <w:spacing w:before="240" w:after="0"/>
        <w:ind w:left="360"/>
      </w:pPr>
    </w:p>
    <w:p w:rsidR="001A1EA7" w:rsidRPr="00B1236E" w:rsidRDefault="001A1EA7" w:rsidP="001A1EA7">
      <w:pPr>
        <w:pStyle w:val="ListParagraph"/>
        <w:numPr>
          <w:ilvl w:val="0"/>
          <w:numId w:val="19"/>
        </w:numPr>
        <w:spacing w:before="240" w:after="0"/>
        <w:ind w:left="360"/>
      </w:pPr>
      <w:r w:rsidRPr="00B1236E">
        <w:t>Discuss sample storage, packaging, and shipping</w:t>
      </w:r>
    </w:p>
    <w:p w:rsidR="001A1EA7" w:rsidRPr="00570346" w:rsidRDefault="001A1EA7" w:rsidP="001A1EA7">
      <w:pPr>
        <w:pStyle w:val="ListParagraph"/>
        <w:numPr>
          <w:ilvl w:val="1"/>
          <w:numId w:val="19"/>
        </w:numPr>
        <w:spacing w:before="240" w:after="0"/>
        <w:rPr>
          <w:b/>
        </w:rPr>
      </w:pPr>
      <w:r w:rsidRPr="00570346">
        <w:rPr>
          <w:b/>
        </w:rPr>
        <w:t xml:space="preserve">Review </w:t>
      </w:r>
      <w:r w:rsidR="0080354F">
        <w:rPr>
          <w:b/>
        </w:rPr>
        <w:t>Packing Guidelines</w:t>
      </w:r>
      <w:r w:rsidRPr="00570346">
        <w:rPr>
          <w:b/>
        </w:rPr>
        <w:t xml:space="preserve"> document</w:t>
      </w:r>
      <w:r w:rsidR="00B1236E" w:rsidRPr="00570346">
        <w:rPr>
          <w:b/>
        </w:rPr>
        <w:t>.</w:t>
      </w:r>
    </w:p>
    <w:p w:rsidR="001A1EA7" w:rsidRDefault="001A1EA7" w:rsidP="001A1EA7">
      <w:pPr>
        <w:pStyle w:val="ListParagraph"/>
        <w:numPr>
          <w:ilvl w:val="1"/>
          <w:numId w:val="19"/>
        </w:numPr>
        <w:spacing w:before="240" w:after="0"/>
      </w:pPr>
      <w:r>
        <w:t>Instruct participant on how to properly pack and ship the samples according to guidelines</w:t>
      </w:r>
      <w:r w:rsidR="00B1236E">
        <w:t>.</w:t>
      </w:r>
    </w:p>
    <w:p w:rsidR="001A1EA7" w:rsidRPr="001A1EA7" w:rsidRDefault="001A1EA7" w:rsidP="001A1EA7">
      <w:pPr>
        <w:pStyle w:val="ListParagraph"/>
        <w:numPr>
          <w:ilvl w:val="1"/>
          <w:numId w:val="19"/>
        </w:numPr>
        <w:spacing w:before="240" w:after="0"/>
      </w:pPr>
      <w:r>
        <w:t xml:space="preserve">Leave directions for home pick up </w:t>
      </w:r>
      <w:r>
        <w:rPr>
          <w:b/>
        </w:rPr>
        <w:t>OR</w:t>
      </w:r>
      <w:r>
        <w:t xml:space="preserve"> dropping off </w:t>
      </w:r>
      <w:r w:rsidR="009E5680">
        <w:t xml:space="preserve">samples </w:t>
      </w:r>
      <w:r>
        <w:t>at post office or FedEx/</w:t>
      </w:r>
      <w:r w:rsidR="00B35DEC">
        <w:t>U</w:t>
      </w:r>
      <w:r>
        <w:t>PS store</w:t>
      </w:r>
      <w:r w:rsidR="00B1236E">
        <w:t>.</w:t>
      </w:r>
    </w:p>
    <w:p w:rsidR="001A1EA7" w:rsidRDefault="001A1EA7" w:rsidP="0041151F">
      <w:pPr>
        <w:spacing w:after="0"/>
        <w:ind w:left="-360"/>
      </w:pPr>
    </w:p>
    <w:p w:rsidR="001A1EA7" w:rsidRDefault="001A1EA7" w:rsidP="0041151F">
      <w:pPr>
        <w:spacing w:after="0"/>
        <w:ind w:left="-360"/>
      </w:pPr>
    </w:p>
    <w:p w:rsidR="00C25C35" w:rsidRDefault="00C25C35" w:rsidP="000615A0">
      <w:pPr>
        <w:spacing w:before="240"/>
        <w:jc w:val="center"/>
        <w:rPr>
          <w:u w:val="single"/>
        </w:rPr>
      </w:pPr>
    </w:p>
    <w:p w:rsidR="00C25C35" w:rsidRDefault="00C25C35" w:rsidP="000615A0">
      <w:pPr>
        <w:spacing w:before="240"/>
        <w:jc w:val="center"/>
        <w:rPr>
          <w:u w:val="single"/>
        </w:rPr>
      </w:pPr>
    </w:p>
    <w:p w:rsidR="00161D3E" w:rsidRDefault="00161D3E" w:rsidP="000615A0">
      <w:pPr>
        <w:spacing w:before="240"/>
        <w:jc w:val="center"/>
        <w:rPr>
          <w:u w:val="single"/>
        </w:rPr>
      </w:pPr>
    </w:p>
    <w:p w:rsidR="00161D3E" w:rsidRDefault="00161D3E" w:rsidP="000615A0">
      <w:pPr>
        <w:spacing w:before="240"/>
        <w:jc w:val="center"/>
        <w:rPr>
          <w:u w:val="single"/>
        </w:rPr>
      </w:pPr>
    </w:p>
    <w:p w:rsidR="00D11A3A" w:rsidRDefault="00D11A3A">
      <w:pPr>
        <w:spacing w:before="240"/>
        <w:rPr>
          <w:u w:val="single"/>
        </w:rPr>
      </w:pPr>
    </w:p>
    <w:p w:rsidR="009A73D7" w:rsidRPr="009A73D7" w:rsidRDefault="00311793" w:rsidP="000615A0">
      <w:pPr>
        <w:spacing w:before="240"/>
        <w:jc w:val="center"/>
      </w:pPr>
      <w:r>
        <w:rPr>
          <w:u w:val="single"/>
        </w:rPr>
        <w:lastRenderedPageBreak/>
        <w:t>DEMONSTRATION</w:t>
      </w:r>
      <w:r w:rsidR="009A73D7" w:rsidRPr="009A73D7">
        <w:rPr>
          <w:u w:val="single"/>
        </w:rPr>
        <w:t xml:space="preserve"> – ADULT PASSIVE DROOL</w:t>
      </w:r>
      <w:r w:rsidR="000615A0">
        <w:rPr>
          <w:u w:val="single"/>
        </w:rPr>
        <w:t xml:space="preserve"> </w:t>
      </w:r>
      <w:r w:rsidR="00621120">
        <w:rPr>
          <w:u w:val="single"/>
        </w:rPr>
        <w:t xml:space="preserve">COLLECTION </w:t>
      </w:r>
      <w:r w:rsidR="000615A0">
        <w:rPr>
          <w:u w:val="single"/>
        </w:rPr>
        <w:t>(“Straw method”</w:t>
      </w:r>
      <w:proofErr w:type="gramStart"/>
      <w:r w:rsidR="000615A0">
        <w:rPr>
          <w:u w:val="single"/>
        </w:rPr>
        <w:t>)</w:t>
      </w:r>
      <w:proofErr w:type="gramEnd"/>
      <w:r w:rsidR="000615A0">
        <w:br/>
      </w:r>
      <w:r w:rsidR="004539A3">
        <w:t xml:space="preserve">Use 2mL </w:t>
      </w:r>
      <w:proofErr w:type="spellStart"/>
      <w:r w:rsidR="004539A3">
        <w:t>S</w:t>
      </w:r>
      <w:r w:rsidR="009A73D7">
        <w:t>arstedt</w:t>
      </w:r>
      <w:proofErr w:type="spellEnd"/>
      <w:r w:rsidR="009A73D7">
        <w:t xml:space="preserve"> </w:t>
      </w:r>
      <w:proofErr w:type="spellStart"/>
      <w:r w:rsidR="009A73D7">
        <w:t>cryovial</w:t>
      </w:r>
      <w:proofErr w:type="spellEnd"/>
      <w:r w:rsidR="009A73D7">
        <w:t xml:space="preserve"> with </w:t>
      </w:r>
      <w:r w:rsidR="009A73D7" w:rsidRPr="008B2D0C">
        <w:rPr>
          <w:b/>
        </w:rPr>
        <w:t>WHITE</w:t>
      </w:r>
      <w:r w:rsidR="009A73D7">
        <w:t xml:space="preserve"> cap</w:t>
      </w:r>
    </w:p>
    <w:p w:rsidR="009A73D7" w:rsidRPr="00AF3E38" w:rsidRDefault="009A73D7" w:rsidP="00077B18">
      <w:pPr>
        <w:numPr>
          <w:ilvl w:val="0"/>
          <w:numId w:val="1"/>
        </w:numPr>
        <w:spacing w:before="100" w:beforeAutospacing="1" w:after="0" w:line="240" w:lineRule="auto"/>
        <w:rPr>
          <w:rFonts w:ascii="Times New Roman" w:eastAsia="Times New Roman" w:hAnsi="Times New Roman" w:cs="Times New Roman"/>
        </w:rPr>
      </w:pPr>
      <w:r w:rsidRPr="00AF3E38">
        <w:rPr>
          <w:rFonts w:ascii="Times New Roman" w:eastAsia="Times New Roman" w:hAnsi="Times New Roman" w:cs="Times New Roman"/>
        </w:rPr>
        <w:t>Instruct research participants to allow saliva to pool in the mouth.  Some find it helpful to imagine eating their favorite food.</w:t>
      </w:r>
    </w:p>
    <w:p w:rsidR="009A73D7" w:rsidRDefault="009A73D7" w:rsidP="009A73D7">
      <w:pPr>
        <w:numPr>
          <w:ilvl w:val="0"/>
          <w:numId w:val="1"/>
        </w:numPr>
        <w:spacing w:before="100" w:beforeAutospacing="1" w:after="100" w:afterAutospacing="1" w:line="240" w:lineRule="auto"/>
        <w:rPr>
          <w:rFonts w:ascii="Times New Roman" w:eastAsia="Times New Roman" w:hAnsi="Times New Roman" w:cs="Times New Roman"/>
        </w:rPr>
      </w:pPr>
      <w:r w:rsidRPr="00AF3E38">
        <w:rPr>
          <w:rFonts w:ascii="Times New Roman" w:eastAsia="Times New Roman" w:hAnsi="Times New Roman" w:cs="Times New Roman"/>
        </w:rPr>
        <w:t xml:space="preserve">With head tilted forward, research participants should drool down the </w:t>
      </w:r>
      <w:r w:rsidRPr="004539A3">
        <w:rPr>
          <w:rFonts w:ascii="Times New Roman" w:eastAsia="Times New Roman" w:hAnsi="Times New Roman" w:cs="Times New Roman"/>
          <w:b/>
        </w:rPr>
        <w:t>straw</w:t>
      </w:r>
      <w:r w:rsidRPr="00AF3E38">
        <w:rPr>
          <w:rFonts w:ascii="Times New Roman" w:eastAsia="Times New Roman" w:hAnsi="Times New Roman" w:cs="Times New Roman"/>
        </w:rPr>
        <w:t xml:space="preserve"> and collect saliva in the </w:t>
      </w:r>
      <w:proofErr w:type="spellStart"/>
      <w:r w:rsidR="004539A3" w:rsidRPr="004539A3">
        <w:rPr>
          <w:rFonts w:ascii="Times New Roman" w:eastAsia="Times New Roman" w:hAnsi="Times New Roman" w:cs="Times New Roman"/>
          <w:b/>
        </w:rPr>
        <w:t>Sarstedt</w:t>
      </w:r>
      <w:proofErr w:type="spellEnd"/>
      <w:r w:rsidR="004539A3" w:rsidRPr="004539A3">
        <w:rPr>
          <w:rFonts w:ascii="Times New Roman" w:eastAsia="Times New Roman" w:hAnsi="Times New Roman" w:cs="Times New Roman"/>
          <w:b/>
        </w:rPr>
        <w:t xml:space="preserve"> 2mL </w:t>
      </w:r>
      <w:proofErr w:type="spellStart"/>
      <w:r w:rsidR="004539A3" w:rsidRPr="004539A3">
        <w:rPr>
          <w:rFonts w:ascii="Times New Roman" w:eastAsia="Times New Roman" w:hAnsi="Times New Roman" w:cs="Times New Roman"/>
          <w:b/>
        </w:rPr>
        <w:t>Cryovial</w:t>
      </w:r>
      <w:proofErr w:type="spellEnd"/>
      <w:r w:rsidRPr="00AF3E38">
        <w:rPr>
          <w:rFonts w:ascii="Times New Roman" w:eastAsia="Times New Roman" w:hAnsi="Times New Roman" w:cs="Times New Roman"/>
        </w:rPr>
        <w:t>.</w:t>
      </w:r>
      <w:r w:rsidR="00C51600">
        <w:rPr>
          <w:rFonts w:ascii="Times New Roman" w:eastAsia="Times New Roman" w:hAnsi="Times New Roman" w:cs="Times New Roman"/>
        </w:rPr>
        <w:t xml:space="preserve"> </w:t>
      </w:r>
      <w:r w:rsidRPr="00AF3E38">
        <w:rPr>
          <w:rFonts w:ascii="Times New Roman" w:eastAsia="Times New Roman" w:hAnsi="Times New Roman" w:cs="Times New Roman"/>
        </w:rPr>
        <w:t xml:space="preserve"> It is normal for saliva to foam, so we advise using a vial with twice the capaci</w:t>
      </w:r>
      <w:r w:rsidR="00C51600">
        <w:rPr>
          <w:rFonts w:ascii="Times New Roman" w:eastAsia="Times New Roman" w:hAnsi="Times New Roman" w:cs="Times New Roman"/>
        </w:rPr>
        <w:t>ty of the desired sample volume.</w:t>
      </w:r>
    </w:p>
    <w:p w:rsidR="0086543E" w:rsidRDefault="009A73D7" w:rsidP="009A73D7">
      <w:pPr>
        <w:numPr>
          <w:ilvl w:val="0"/>
          <w:numId w:val="1"/>
        </w:numPr>
        <w:spacing w:before="100" w:beforeAutospacing="1" w:after="100" w:afterAutospacing="1" w:line="240" w:lineRule="auto"/>
        <w:rPr>
          <w:rFonts w:ascii="Times New Roman" w:eastAsia="Times New Roman" w:hAnsi="Times New Roman" w:cs="Times New Roman"/>
        </w:rPr>
      </w:pPr>
      <w:r w:rsidRPr="009A73D7">
        <w:rPr>
          <w:rFonts w:ascii="Times New Roman" w:eastAsia="Times New Roman" w:hAnsi="Times New Roman" w:cs="Times New Roman"/>
        </w:rPr>
        <w:t>Repeat as often as necessary until sufficient sample is collected.  One milliliter (mL), excluding foam, is adequate for most tests.</w:t>
      </w:r>
    </w:p>
    <w:p w:rsidR="009A73D7" w:rsidRDefault="00F12964" w:rsidP="009A73D7">
      <w:pPr>
        <w:numPr>
          <w:ilvl w:val="0"/>
          <w:numId w:val="1"/>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Cap tube and d</w:t>
      </w:r>
      <w:r w:rsidR="0086543E">
        <w:rPr>
          <w:rFonts w:ascii="Times New Roman" w:eastAsia="Times New Roman" w:hAnsi="Times New Roman" w:cs="Times New Roman"/>
        </w:rPr>
        <w:t>iscard straw in trash bin.</w:t>
      </w:r>
      <w:r w:rsidR="009A73D7" w:rsidRPr="009A73D7">
        <w:rPr>
          <w:rFonts w:ascii="Times New Roman" w:eastAsia="Times New Roman" w:hAnsi="Times New Roman" w:cs="Times New Roman"/>
        </w:rPr>
        <w:t>  </w:t>
      </w:r>
    </w:p>
    <w:p w:rsidR="009A73D7" w:rsidRDefault="006C2A1B" w:rsidP="009A73D7">
      <w:pPr>
        <w:numPr>
          <w:ilvl w:val="0"/>
          <w:numId w:val="1"/>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Demonstrate how to a</w:t>
      </w:r>
      <w:r w:rsidR="009A73D7">
        <w:rPr>
          <w:rFonts w:ascii="Times New Roman" w:eastAsia="Times New Roman" w:hAnsi="Times New Roman" w:cs="Times New Roman"/>
        </w:rPr>
        <w:t xml:space="preserve">ffix the label specifying </w:t>
      </w:r>
      <w:r w:rsidR="009A73D7" w:rsidRPr="009A73D7">
        <w:rPr>
          <w:rFonts w:ascii="Times New Roman" w:eastAsia="Times New Roman" w:hAnsi="Times New Roman" w:cs="Times New Roman"/>
          <w:b/>
        </w:rPr>
        <w:t xml:space="preserve">mother </w:t>
      </w:r>
      <w:r w:rsidR="00F31FE9">
        <w:rPr>
          <w:rFonts w:ascii="Times New Roman" w:eastAsia="Times New Roman" w:hAnsi="Times New Roman" w:cs="Times New Roman"/>
          <w:b/>
        </w:rPr>
        <w:t xml:space="preserve">collection </w:t>
      </w:r>
      <w:r w:rsidR="0074350B">
        <w:rPr>
          <w:rFonts w:ascii="Times New Roman" w:eastAsia="Times New Roman" w:hAnsi="Times New Roman" w:cs="Times New Roman"/>
        </w:rPr>
        <w:t xml:space="preserve">to the </w:t>
      </w:r>
      <w:proofErr w:type="spellStart"/>
      <w:r w:rsidR="0074350B">
        <w:rPr>
          <w:rFonts w:ascii="Times New Roman" w:eastAsia="Times New Roman" w:hAnsi="Times New Roman" w:cs="Times New Roman"/>
        </w:rPr>
        <w:t>cryovial</w:t>
      </w:r>
      <w:proofErr w:type="spellEnd"/>
      <w:r w:rsidR="00BB11AA">
        <w:rPr>
          <w:rFonts w:ascii="Times New Roman" w:eastAsia="Times New Roman" w:hAnsi="Times New Roman" w:cs="Times New Roman"/>
        </w:rPr>
        <w:t>,</w:t>
      </w:r>
      <w:r w:rsidR="0074350B">
        <w:rPr>
          <w:rFonts w:ascii="Times New Roman" w:eastAsia="Times New Roman" w:hAnsi="Times New Roman" w:cs="Times New Roman"/>
        </w:rPr>
        <w:t xml:space="preserve"> mark the collection time in the appropriate box on the </w:t>
      </w:r>
      <w:r w:rsidR="00BB11AA">
        <w:rPr>
          <w:rFonts w:ascii="Times New Roman" w:eastAsia="Times New Roman" w:hAnsi="Times New Roman" w:cs="Times New Roman"/>
          <w:b/>
        </w:rPr>
        <w:t>home visit</w:t>
      </w:r>
      <w:r w:rsidR="0074350B">
        <w:rPr>
          <w:rFonts w:ascii="Times New Roman" w:eastAsia="Times New Roman" w:hAnsi="Times New Roman" w:cs="Times New Roman"/>
          <w:b/>
        </w:rPr>
        <w:t xml:space="preserve"> collection form</w:t>
      </w:r>
      <w:r w:rsidR="00BB11AA">
        <w:rPr>
          <w:rFonts w:ascii="Times New Roman" w:eastAsia="Times New Roman" w:hAnsi="Times New Roman" w:cs="Times New Roman"/>
        </w:rPr>
        <w:t>.</w:t>
      </w:r>
    </w:p>
    <w:p w:rsidR="00C51600" w:rsidRDefault="006C2A1B" w:rsidP="009A73D7">
      <w:pPr>
        <w:numPr>
          <w:ilvl w:val="0"/>
          <w:numId w:val="1"/>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Demonstrate how to p</w:t>
      </w:r>
      <w:r w:rsidR="0074350B">
        <w:rPr>
          <w:rFonts w:ascii="Times New Roman" w:eastAsia="Times New Roman" w:hAnsi="Times New Roman" w:cs="Times New Roman"/>
        </w:rPr>
        <w:t xml:space="preserve">lace the </w:t>
      </w:r>
      <w:proofErr w:type="spellStart"/>
      <w:r w:rsidR="0074350B">
        <w:rPr>
          <w:rFonts w:ascii="Times New Roman" w:eastAsia="Times New Roman" w:hAnsi="Times New Roman" w:cs="Times New Roman"/>
        </w:rPr>
        <w:t>cryovial</w:t>
      </w:r>
      <w:proofErr w:type="spellEnd"/>
      <w:r w:rsidR="0074350B">
        <w:rPr>
          <w:rFonts w:ascii="Times New Roman" w:eastAsia="Times New Roman" w:hAnsi="Times New Roman" w:cs="Times New Roman"/>
        </w:rPr>
        <w:t xml:space="preserve"> into the first mailer wit</w:t>
      </w:r>
      <w:r>
        <w:rPr>
          <w:rFonts w:ascii="Times New Roman" w:eastAsia="Times New Roman" w:hAnsi="Times New Roman" w:cs="Times New Roman"/>
        </w:rPr>
        <w:t>h a cold pack from the freezer.</w:t>
      </w:r>
    </w:p>
    <w:p w:rsidR="009B3026" w:rsidRDefault="009B3026" w:rsidP="009A73D7">
      <w:pPr>
        <w:numPr>
          <w:ilvl w:val="0"/>
          <w:numId w:val="1"/>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For </w:t>
      </w:r>
      <w:r w:rsidR="006C2A1B">
        <w:rPr>
          <w:rFonts w:ascii="Times New Roman" w:eastAsia="Times New Roman" w:hAnsi="Times New Roman" w:cs="Times New Roman"/>
        </w:rPr>
        <w:t>next day’s self-collections:</w:t>
      </w:r>
      <w:r>
        <w:rPr>
          <w:rFonts w:ascii="Times New Roman" w:eastAsia="Times New Roman" w:hAnsi="Times New Roman" w:cs="Times New Roman"/>
        </w:rPr>
        <w:t xml:space="preserve"> once the sample has been taken immediately place the labeled tube into the participant’s freezer.  Once all samples have been collected they may then be packaged for mailing</w:t>
      </w:r>
      <w:r w:rsidR="00F82D0B">
        <w:rPr>
          <w:rFonts w:ascii="Times New Roman" w:eastAsia="Times New Roman" w:hAnsi="Times New Roman" w:cs="Times New Roman"/>
        </w:rPr>
        <w:t>.</w:t>
      </w:r>
    </w:p>
    <w:p w:rsidR="000E2906" w:rsidRDefault="003937CD" w:rsidP="007E09A7">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Mother should repeat these methods</w:t>
      </w:r>
      <w:r w:rsidR="000E2906">
        <w:rPr>
          <w:rFonts w:ascii="Times New Roman" w:eastAsia="Times New Roman" w:hAnsi="Times New Roman" w:cs="Times New Roman"/>
        </w:rPr>
        <w:t xml:space="preserve"> </w:t>
      </w:r>
      <w:r>
        <w:rPr>
          <w:rFonts w:ascii="Times New Roman" w:eastAsia="Times New Roman" w:hAnsi="Times New Roman" w:cs="Times New Roman"/>
        </w:rPr>
        <w:t xml:space="preserve">the following day for self-collections.  Mother should be instructed to submit 2 passive drool samples and 2 oral swab samples.  All child samples will be swab method.  </w:t>
      </w:r>
    </w:p>
    <w:p w:rsidR="00F31FE9" w:rsidRDefault="00F31FE9" w:rsidP="007E09A7">
      <w:pPr>
        <w:spacing w:after="0" w:line="240" w:lineRule="auto"/>
        <w:rPr>
          <w:rFonts w:ascii="Times New Roman" w:eastAsia="Times New Roman" w:hAnsi="Times New Roman" w:cs="Times New Roman"/>
        </w:rPr>
      </w:pPr>
    </w:p>
    <w:p w:rsidR="004539A3" w:rsidRDefault="007E09A7" w:rsidP="007E09A7">
      <w:pPr>
        <w:spacing w:after="0"/>
        <w:jc w:val="center"/>
      </w:pPr>
      <w:r>
        <w:rPr>
          <w:noProof/>
        </w:rPr>
        <w:drawing>
          <wp:inline distT="0" distB="0" distL="0" distR="0">
            <wp:extent cx="1642641" cy="2190307"/>
            <wp:effectExtent l="19050" t="0" r="0" b="0"/>
            <wp:docPr id="75" name="Picture 8" descr="C:\Documents and Settings\jbayer6\My Documents\My Pictures\saliva collection\SDC1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jbayer6\My Documents\My Pictures\saliva collection\SDC14422.JPG"/>
                    <pic:cNvPicPr>
                      <a:picLocks noChangeAspect="1" noChangeArrowheads="1"/>
                    </pic:cNvPicPr>
                  </pic:nvPicPr>
                  <pic:blipFill>
                    <a:blip r:embed="rId24" cstate="print"/>
                    <a:srcRect/>
                    <a:stretch>
                      <a:fillRect/>
                    </a:stretch>
                  </pic:blipFill>
                  <pic:spPr bwMode="auto">
                    <a:xfrm>
                      <a:off x="0" y="0"/>
                      <a:ext cx="1648909" cy="2198665"/>
                    </a:xfrm>
                    <a:prstGeom prst="rect">
                      <a:avLst/>
                    </a:prstGeom>
                    <a:noFill/>
                    <a:ln w="9525">
                      <a:noFill/>
                      <a:miter lim="800000"/>
                      <a:headEnd/>
                      <a:tailEnd/>
                    </a:ln>
                  </pic:spPr>
                </pic:pic>
              </a:graphicData>
            </a:graphic>
          </wp:inline>
        </w:drawing>
      </w:r>
      <w:r w:rsidR="000D2E99">
        <w:tab/>
      </w:r>
      <w:r>
        <w:rPr>
          <w:noProof/>
        </w:rPr>
        <w:drawing>
          <wp:inline distT="0" distB="0" distL="0" distR="0">
            <wp:extent cx="1639863" cy="2186597"/>
            <wp:effectExtent l="19050" t="0" r="0" b="0"/>
            <wp:docPr id="74" name="Picture 7" descr="C:\Documents and Settings\jbayer6\My Documents\My Pictures\saliva collection\passive dr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jbayer6\My Documents\My Pictures\saliva collection\passive drool.JPG"/>
                    <pic:cNvPicPr>
                      <a:picLocks noChangeAspect="1" noChangeArrowheads="1"/>
                    </pic:cNvPicPr>
                  </pic:nvPicPr>
                  <pic:blipFill>
                    <a:blip r:embed="rId25" cstate="print"/>
                    <a:srcRect/>
                    <a:stretch>
                      <a:fillRect/>
                    </a:stretch>
                  </pic:blipFill>
                  <pic:spPr bwMode="auto">
                    <a:xfrm>
                      <a:off x="0" y="0"/>
                      <a:ext cx="1643354" cy="2191252"/>
                    </a:xfrm>
                    <a:prstGeom prst="rect">
                      <a:avLst/>
                    </a:prstGeom>
                    <a:noFill/>
                    <a:ln w="9525">
                      <a:noFill/>
                      <a:miter lim="800000"/>
                      <a:headEnd/>
                      <a:tailEnd/>
                    </a:ln>
                  </pic:spPr>
                </pic:pic>
              </a:graphicData>
            </a:graphic>
          </wp:inline>
        </w:drawing>
      </w:r>
      <w:r w:rsidR="000D2E99">
        <w:tab/>
      </w:r>
      <w:r w:rsidR="000D2E99">
        <w:rPr>
          <w:noProof/>
        </w:rPr>
        <w:drawing>
          <wp:inline distT="0" distB="0" distL="0" distR="0">
            <wp:extent cx="1639629" cy="2186288"/>
            <wp:effectExtent l="19050" t="0" r="0" b="0"/>
            <wp:docPr id="90" name="Picture 15" descr="C:\Documents and Settings\jbayer6\My Documents\My Pictures\saliva collection\SDC1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jbayer6\My Documents\My Pictures\saliva collection\SDC14426.JPG"/>
                    <pic:cNvPicPr>
                      <a:picLocks noChangeAspect="1" noChangeArrowheads="1"/>
                    </pic:cNvPicPr>
                  </pic:nvPicPr>
                  <pic:blipFill>
                    <a:blip r:embed="rId26" cstate="print"/>
                    <a:srcRect/>
                    <a:stretch>
                      <a:fillRect/>
                    </a:stretch>
                  </pic:blipFill>
                  <pic:spPr bwMode="auto">
                    <a:xfrm>
                      <a:off x="0" y="0"/>
                      <a:ext cx="1639671" cy="2186344"/>
                    </a:xfrm>
                    <a:prstGeom prst="rect">
                      <a:avLst/>
                    </a:prstGeom>
                    <a:noFill/>
                    <a:ln w="9525">
                      <a:noFill/>
                      <a:miter lim="800000"/>
                      <a:headEnd/>
                      <a:tailEnd/>
                    </a:ln>
                  </pic:spPr>
                </pic:pic>
              </a:graphicData>
            </a:graphic>
          </wp:inline>
        </w:drawing>
      </w:r>
    </w:p>
    <w:p w:rsidR="000E2906" w:rsidRDefault="003C3C14" w:rsidP="002467AB">
      <w:pPr>
        <w:jc w:val="center"/>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309.75pt;margin-top:.4pt;width:140.65pt;height:7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">
            <v:textbox>
              <w:txbxContent>
                <w:p w:rsidR="00E9524A" w:rsidRPr="005F4845" w:rsidRDefault="00E9524A">
                  <w:pPr>
                    <w:rPr>
                      <w:sz w:val="20"/>
                      <w:szCs w:val="20"/>
                    </w:rPr>
                  </w:pPr>
                  <w:r w:rsidRPr="005F4845">
                    <w:rPr>
                      <w:sz w:val="20"/>
                      <w:szCs w:val="20"/>
                    </w:rPr>
                    <w:t>Saliva may form bubbles in tube during collection.  We recommend at least 1mL of sample (not including the volume of the bubbles)</w:t>
                  </w:r>
                </w:p>
              </w:txbxContent>
            </v:textbox>
          </v:shape>
        </w:pict>
      </w:r>
      <w:r>
        <w:rPr>
          <w:noProof/>
        </w:rPr>
        <w:pict>
          <v:shape id="Text Box 3" o:spid="_x0000_s1027" type="#_x0000_t202" style="position:absolute;left:0;text-align:left;margin-left:169.25pt;margin-top:.4pt;width:130.45pt;height:4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">
            <v:textbox>
              <w:txbxContent>
                <w:p w:rsidR="00E9524A" w:rsidRPr="005F4845" w:rsidRDefault="00E9524A" w:rsidP="007E09A7">
                  <w:pPr>
                    <w:jc w:val="center"/>
                    <w:rPr>
                      <w:sz w:val="20"/>
                      <w:szCs w:val="20"/>
                    </w:rPr>
                  </w:pPr>
                  <w:r w:rsidRPr="005F4845">
                    <w:rPr>
                      <w:sz w:val="20"/>
                      <w:szCs w:val="20"/>
                    </w:rPr>
                    <w:t>Passive drool collection method</w:t>
                  </w:r>
                </w:p>
                <w:p w:rsidR="00E9524A" w:rsidRDefault="00E9524A"/>
              </w:txbxContent>
            </v:textbox>
          </v:shape>
        </w:pict>
      </w:r>
      <w:r>
        <w:rPr>
          <w:noProof/>
        </w:rPr>
        <w:pict>
          <v:shape id="Text Box 2" o:spid="_x0000_s1028" type="#_x0000_t202" style="position:absolute;left:0;text-align:left;margin-left:27.65pt;margin-top:.4pt;width:127.25pt;height:5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">
            <v:textbox>
              <w:txbxContent>
                <w:p w:rsidR="00E9524A" w:rsidRPr="005F4845" w:rsidRDefault="00E9524A" w:rsidP="007E09A7">
                  <w:pPr>
                    <w:jc w:val="center"/>
                    <w:rPr>
                      <w:sz w:val="20"/>
                      <w:szCs w:val="20"/>
                    </w:rPr>
                  </w:pPr>
                  <w:r w:rsidRPr="005F4845">
                    <w:rPr>
                      <w:sz w:val="20"/>
                      <w:szCs w:val="20"/>
                    </w:rPr>
                    <w:t>Materials: Sarstedt 2mL cryovial, 2” length of drinking straw</w:t>
                  </w:r>
                </w:p>
                <w:p w:rsidR="00E9524A" w:rsidRDefault="00E9524A"/>
              </w:txbxContent>
            </v:textbox>
          </v:shape>
        </w:pict>
      </w:r>
    </w:p>
    <w:p w:rsidR="007E09A7" w:rsidRDefault="007E09A7" w:rsidP="002467AB">
      <w:pPr>
        <w:jc w:val="center"/>
      </w:pPr>
    </w:p>
    <w:p w:rsidR="005F4845" w:rsidRDefault="005F4845" w:rsidP="005F4845">
      <w:pPr>
        <w:spacing w:after="0"/>
        <w:rPr>
          <w:i/>
        </w:rPr>
      </w:pPr>
    </w:p>
    <w:p w:rsidR="005F4845" w:rsidRDefault="005F4845" w:rsidP="005F4845">
      <w:pPr>
        <w:spacing w:after="0"/>
        <w:rPr>
          <w:i/>
        </w:rPr>
      </w:pPr>
    </w:p>
    <w:p w:rsidR="005F4845" w:rsidRDefault="005F4845" w:rsidP="005F4845">
      <w:pPr>
        <w:spacing w:after="0"/>
        <w:rPr>
          <w:i/>
        </w:rPr>
      </w:pPr>
    </w:p>
    <w:p w:rsidR="004539A3" w:rsidRDefault="005F4845" w:rsidP="005F4845">
      <w:pPr>
        <w:spacing w:after="0"/>
        <w:rPr>
          <w:i/>
        </w:rPr>
      </w:pPr>
      <w:r>
        <w:rPr>
          <w:i/>
        </w:rPr>
        <w:tab/>
      </w:r>
      <w:r>
        <w:rPr>
          <w:i/>
        </w:rPr>
        <w:tab/>
      </w:r>
      <w:r>
        <w:rPr>
          <w:i/>
        </w:rPr>
        <w:tab/>
      </w:r>
      <w:r>
        <w:rPr>
          <w:i/>
        </w:rPr>
        <w:tab/>
      </w:r>
      <w:r>
        <w:rPr>
          <w:i/>
        </w:rPr>
        <w:tab/>
      </w:r>
      <w:r>
        <w:rPr>
          <w:i/>
        </w:rPr>
        <w:tab/>
      </w:r>
    </w:p>
    <w:p w:rsidR="005F4845" w:rsidRDefault="005F4845">
      <w:pPr>
        <w:rPr>
          <w:i/>
        </w:rPr>
      </w:pPr>
      <w:r>
        <w:rPr>
          <w:i/>
        </w:rPr>
        <w:br w:type="page"/>
      </w:r>
    </w:p>
    <w:p w:rsidR="00077B18" w:rsidRDefault="000615A0" w:rsidP="005F4845">
      <w:pPr>
        <w:spacing w:after="0"/>
        <w:jc w:val="center"/>
        <w:rPr>
          <w:u w:val="single"/>
        </w:rPr>
      </w:pPr>
      <w:r>
        <w:rPr>
          <w:u w:val="single"/>
        </w:rPr>
        <w:lastRenderedPageBreak/>
        <w:t xml:space="preserve">DEMONSTRATION - </w:t>
      </w:r>
      <w:proofErr w:type="gramStart"/>
      <w:r w:rsidR="00077B18">
        <w:rPr>
          <w:u w:val="single"/>
        </w:rPr>
        <w:t xml:space="preserve">ADULT </w:t>
      </w:r>
      <w:r w:rsidR="00621120">
        <w:rPr>
          <w:u w:val="single"/>
        </w:rPr>
        <w:t xml:space="preserve"> ORAL</w:t>
      </w:r>
      <w:proofErr w:type="gramEnd"/>
      <w:r w:rsidR="00621120">
        <w:rPr>
          <w:u w:val="single"/>
        </w:rPr>
        <w:t xml:space="preserve"> SWAB </w:t>
      </w:r>
      <w:r w:rsidR="00077B18">
        <w:rPr>
          <w:u w:val="single"/>
        </w:rPr>
        <w:t>COLLECTION</w:t>
      </w:r>
      <w:r>
        <w:rPr>
          <w:u w:val="single"/>
        </w:rPr>
        <w:t xml:space="preserve"> (“Swab method”)</w:t>
      </w:r>
    </w:p>
    <w:p w:rsidR="000615A0" w:rsidRPr="000615A0" w:rsidRDefault="000615A0" w:rsidP="000615A0">
      <w:pPr>
        <w:spacing w:after="0" w:line="240" w:lineRule="auto"/>
        <w:jc w:val="center"/>
      </w:pPr>
      <w:r>
        <w:t xml:space="preserve">Use Swab Storage Tube with </w:t>
      </w:r>
      <w:r w:rsidRPr="008B2D0C">
        <w:rPr>
          <w:b/>
        </w:rPr>
        <w:t>WHITE</w:t>
      </w:r>
      <w:r>
        <w:t xml:space="preserve"> cap</w:t>
      </w:r>
    </w:p>
    <w:p w:rsidR="00411FB5" w:rsidRPr="00077B18" w:rsidRDefault="00411FB5" w:rsidP="00411FB5">
      <w:pPr>
        <w:spacing w:after="0"/>
        <w:jc w:val="center"/>
      </w:pPr>
    </w:p>
    <w:p w:rsidR="00411FB5" w:rsidRDefault="00077B18" w:rsidP="00411FB5">
      <w:pPr>
        <w:pStyle w:val="ListParagraph"/>
        <w:numPr>
          <w:ilvl w:val="0"/>
          <w:numId w:val="3"/>
        </w:numPr>
        <w:spacing w:after="0"/>
        <w:rPr>
          <w:rFonts w:ascii="Times New Roman" w:eastAsia="Times New Roman" w:hAnsi="Times New Roman" w:cs="Times New Roman"/>
        </w:rPr>
      </w:pPr>
      <w:r w:rsidRPr="00077B18">
        <w:rPr>
          <w:rFonts w:ascii="Times New Roman" w:eastAsia="Times New Roman" w:hAnsi="Times New Roman" w:cs="Times New Roman"/>
        </w:rPr>
        <w:t xml:space="preserve">Have the </w:t>
      </w:r>
      <w:r w:rsidR="00A41965">
        <w:rPr>
          <w:rFonts w:ascii="Times New Roman" w:eastAsia="Times New Roman" w:hAnsi="Times New Roman" w:cs="Times New Roman"/>
        </w:rPr>
        <w:t>participant</w:t>
      </w:r>
      <w:r w:rsidRPr="00077B18">
        <w:rPr>
          <w:rFonts w:ascii="Times New Roman" w:eastAsia="Times New Roman" w:hAnsi="Times New Roman" w:cs="Times New Roman"/>
        </w:rPr>
        <w:t xml:space="preserve"> tilt her head forward and allow saliva to pool on the floor of her mouth for several minutes, or until several milliliters have accumulated.  </w:t>
      </w:r>
    </w:p>
    <w:p w:rsidR="00077B18" w:rsidRPr="00077B18" w:rsidRDefault="00411FB5" w:rsidP="00077B18">
      <w:pPr>
        <w:pStyle w:val="ListParagraph"/>
        <w:numPr>
          <w:ilvl w:val="0"/>
          <w:numId w:val="3"/>
        </w:numPr>
        <w:rPr>
          <w:rFonts w:ascii="Times New Roman" w:eastAsia="Times New Roman" w:hAnsi="Times New Roman" w:cs="Times New Roman"/>
        </w:rPr>
      </w:pPr>
      <w:r w:rsidRPr="00077B18">
        <w:rPr>
          <w:rFonts w:ascii="Times New Roman" w:eastAsia="Times New Roman" w:hAnsi="Times New Roman" w:cs="Times New Roman"/>
        </w:rPr>
        <w:t xml:space="preserve">Have the </w:t>
      </w:r>
      <w:r w:rsidR="00A41965">
        <w:rPr>
          <w:rFonts w:ascii="Times New Roman" w:eastAsia="Times New Roman" w:hAnsi="Times New Roman" w:cs="Times New Roman"/>
        </w:rPr>
        <w:t>participant</w:t>
      </w:r>
      <w:r w:rsidRPr="00077B18">
        <w:rPr>
          <w:rFonts w:ascii="Times New Roman" w:eastAsia="Times New Roman" w:hAnsi="Times New Roman" w:cs="Times New Roman"/>
        </w:rPr>
        <w:t xml:space="preserve"> uncap </w:t>
      </w:r>
      <w:proofErr w:type="gramStart"/>
      <w:r w:rsidRPr="00077B18">
        <w:rPr>
          <w:rFonts w:ascii="Times New Roman" w:eastAsia="Times New Roman" w:hAnsi="Times New Roman" w:cs="Times New Roman"/>
        </w:rPr>
        <w:t xml:space="preserve">the </w:t>
      </w:r>
      <w:r w:rsidR="00A1328C">
        <w:rPr>
          <w:rFonts w:ascii="Times New Roman" w:eastAsia="Times New Roman" w:hAnsi="Times New Roman" w:cs="Times New Roman"/>
          <w:b/>
        </w:rPr>
        <w:t xml:space="preserve"> s</w:t>
      </w:r>
      <w:r w:rsidRPr="00077B18">
        <w:rPr>
          <w:rFonts w:ascii="Times New Roman" w:eastAsia="Times New Roman" w:hAnsi="Times New Roman" w:cs="Times New Roman"/>
          <w:b/>
        </w:rPr>
        <w:t>wab</w:t>
      </w:r>
      <w:proofErr w:type="gramEnd"/>
      <w:r w:rsidRPr="00077B18">
        <w:rPr>
          <w:rFonts w:ascii="Times New Roman" w:eastAsia="Times New Roman" w:hAnsi="Times New Roman" w:cs="Times New Roman"/>
          <w:b/>
        </w:rPr>
        <w:t xml:space="preserve"> </w:t>
      </w:r>
      <w:r w:rsidR="00A1328C">
        <w:rPr>
          <w:rFonts w:ascii="Times New Roman" w:eastAsia="Times New Roman" w:hAnsi="Times New Roman" w:cs="Times New Roman"/>
          <w:b/>
        </w:rPr>
        <w:t>s</w:t>
      </w:r>
      <w:r w:rsidR="00570C5A">
        <w:rPr>
          <w:rFonts w:ascii="Times New Roman" w:eastAsia="Times New Roman" w:hAnsi="Times New Roman" w:cs="Times New Roman"/>
          <w:b/>
        </w:rPr>
        <w:t>torage</w:t>
      </w:r>
      <w:r w:rsidR="00A1328C">
        <w:rPr>
          <w:rFonts w:ascii="Times New Roman" w:eastAsia="Times New Roman" w:hAnsi="Times New Roman" w:cs="Times New Roman"/>
          <w:b/>
        </w:rPr>
        <w:t xml:space="preserve"> t</w:t>
      </w:r>
      <w:r w:rsidRPr="00077B18">
        <w:rPr>
          <w:rFonts w:ascii="Times New Roman" w:eastAsia="Times New Roman" w:hAnsi="Times New Roman" w:cs="Times New Roman"/>
          <w:b/>
        </w:rPr>
        <w:t>ube</w:t>
      </w:r>
      <w:r w:rsidRPr="00077B18">
        <w:rPr>
          <w:rFonts w:ascii="Times New Roman" w:eastAsia="Times New Roman" w:hAnsi="Times New Roman" w:cs="Times New Roman"/>
        </w:rPr>
        <w:t xml:space="preserve">.  Do not remove </w:t>
      </w:r>
      <w:r>
        <w:rPr>
          <w:rFonts w:ascii="Times New Roman" w:eastAsia="Times New Roman" w:hAnsi="Times New Roman" w:cs="Times New Roman"/>
        </w:rPr>
        <w:t>the basket insert from the tube.</w:t>
      </w:r>
      <w:r w:rsidRPr="00077B18">
        <w:rPr>
          <w:rFonts w:ascii="Times New Roman" w:eastAsia="Times New Roman" w:hAnsi="Times New Roman" w:cs="Times New Roman"/>
        </w:rPr>
        <w:t xml:space="preserve"> </w:t>
      </w:r>
      <w:r>
        <w:rPr>
          <w:rFonts w:ascii="Times New Roman" w:eastAsia="Times New Roman" w:hAnsi="Times New Roman" w:cs="Times New Roman"/>
        </w:rPr>
        <w:t xml:space="preserve">  P</w:t>
      </w:r>
      <w:r w:rsidR="00077B18" w:rsidRPr="00077B18">
        <w:rPr>
          <w:rFonts w:ascii="Times New Roman" w:eastAsia="Times New Roman" w:hAnsi="Times New Roman" w:cs="Times New Roman"/>
        </w:rPr>
        <w:t xml:space="preserve">lace </w:t>
      </w:r>
      <w:r>
        <w:rPr>
          <w:rFonts w:ascii="Times New Roman" w:eastAsia="Times New Roman" w:hAnsi="Times New Roman" w:cs="Times New Roman"/>
        </w:rPr>
        <w:t xml:space="preserve">the </w:t>
      </w:r>
      <w:r w:rsidR="00A1328C">
        <w:rPr>
          <w:rFonts w:ascii="Times New Roman" w:eastAsia="Times New Roman" w:hAnsi="Times New Roman" w:cs="Times New Roman"/>
          <w:b/>
        </w:rPr>
        <w:t>o</w:t>
      </w:r>
      <w:r w:rsidRPr="00411FB5">
        <w:rPr>
          <w:rFonts w:ascii="Times New Roman" w:eastAsia="Times New Roman" w:hAnsi="Times New Roman" w:cs="Times New Roman"/>
          <w:b/>
        </w:rPr>
        <w:t xml:space="preserve">ral </w:t>
      </w:r>
      <w:r w:rsidR="00A1328C">
        <w:rPr>
          <w:rFonts w:ascii="Times New Roman" w:eastAsia="Times New Roman" w:hAnsi="Times New Roman" w:cs="Times New Roman"/>
          <w:b/>
        </w:rPr>
        <w:t>s</w:t>
      </w:r>
      <w:r w:rsidRPr="00411FB5">
        <w:rPr>
          <w:rFonts w:ascii="Times New Roman" w:eastAsia="Times New Roman" w:hAnsi="Times New Roman" w:cs="Times New Roman"/>
          <w:b/>
        </w:rPr>
        <w:t>wab</w:t>
      </w:r>
      <w:r w:rsidR="00077B18" w:rsidRPr="00077B18">
        <w:rPr>
          <w:rFonts w:ascii="Times New Roman" w:eastAsia="Times New Roman" w:hAnsi="Times New Roman" w:cs="Times New Roman"/>
        </w:rPr>
        <w:t xml:space="preserve"> under the front of the tongue to absorb the pooled saliva.  Keep </w:t>
      </w:r>
      <w:r>
        <w:rPr>
          <w:rFonts w:ascii="Times New Roman" w:eastAsia="Times New Roman" w:hAnsi="Times New Roman" w:cs="Times New Roman"/>
        </w:rPr>
        <w:t xml:space="preserve">the </w:t>
      </w:r>
      <w:r w:rsidR="00621120">
        <w:rPr>
          <w:rFonts w:ascii="Times New Roman" w:eastAsia="Times New Roman" w:hAnsi="Times New Roman" w:cs="Times New Roman"/>
        </w:rPr>
        <w:t>oral swab</w:t>
      </w:r>
      <w:r w:rsidR="00077B18" w:rsidRPr="00077B18">
        <w:rPr>
          <w:rFonts w:ascii="Times New Roman" w:eastAsia="Times New Roman" w:hAnsi="Times New Roman" w:cs="Times New Roman"/>
        </w:rPr>
        <w:t xml:space="preserve"> in place for 2 minutes to insure that it is saturated. </w:t>
      </w:r>
    </w:p>
    <w:p w:rsidR="00F12964" w:rsidRPr="00F12964" w:rsidRDefault="00077B18" w:rsidP="00F12964">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 xml:space="preserve">Have the </w:t>
      </w:r>
      <w:r w:rsidR="00A41965">
        <w:rPr>
          <w:rFonts w:ascii="Times New Roman" w:eastAsia="Times New Roman" w:hAnsi="Times New Roman" w:cs="Times New Roman"/>
        </w:rPr>
        <w:t>participant</w:t>
      </w:r>
      <w:r>
        <w:rPr>
          <w:rFonts w:ascii="Times New Roman" w:eastAsia="Times New Roman" w:hAnsi="Times New Roman" w:cs="Times New Roman"/>
        </w:rPr>
        <w:t xml:space="preserve"> </w:t>
      </w:r>
      <w:r w:rsidR="00411FB5">
        <w:rPr>
          <w:rFonts w:ascii="Times New Roman" w:eastAsia="Times New Roman" w:hAnsi="Times New Roman" w:cs="Times New Roman"/>
        </w:rPr>
        <w:t>return</w:t>
      </w:r>
      <w:r>
        <w:rPr>
          <w:rFonts w:ascii="Times New Roman" w:eastAsia="Times New Roman" w:hAnsi="Times New Roman" w:cs="Times New Roman"/>
        </w:rPr>
        <w:t xml:space="preserve"> the saturated </w:t>
      </w:r>
      <w:r w:rsidR="00621120">
        <w:rPr>
          <w:rFonts w:ascii="Times New Roman" w:eastAsia="Times New Roman" w:hAnsi="Times New Roman" w:cs="Times New Roman"/>
        </w:rPr>
        <w:t>oral swab back into the basket of the swab storage tube</w:t>
      </w:r>
      <w:r w:rsidR="00411FB5">
        <w:rPr>
          <w:rFonts w:ascii="Times New Roman" w:eastAsia="Times New Roman" w:hAnsi="Times New Roman" w:cs="Times New Roman"/>
        </w:rPr>
        <w:t xml:space="preserve"> and replace the cap.</w:t>
      </w:r>
    </w:p>
    <w:p w:rsidR="00411FB5" w:rsidRDefault="00411FB5" w:rsidP="00077B18">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 xml:space="preserve">Affix the proper label for </w:t>
      </w:r>
      <w:r w:rsidRPr="00411FB5">
        <w:rPr>
          <w:rFonts w:ascii="Times New Roman" w:eastAsia="Times New Roman" w:hAnsi="Times New Roman" w:cs="Times New Roman"/>
          <w:b/>
        </w:rPr>
        <w:t xml:space="preserve">mother collection time </w:t>
      </w:r>
      <w:r>
        <w:rPr>
          <w:rFonts w:ascii="Times New Roman" w:eastAsia="Times New Roman" w:hAnsi="Times New Roman" w:cs="Times New Roman"/>
          <w:b/>
        </w:rPr>
        <w:t>(</w:t>
      </w:r>
      <w:r w:rsidRPr="00411FB5">
        <w:rPr>
          <w:rFonts w:ascii="Times New Roman" w:eastAsia="Times New Roman" w:hAnsi="Times New Roman" w:cs="Times New Roman"/>
          <w:b/>
        </w:rPr>
        <w:t>2-4</w:t>
      </w:r>
      <w:r>
        <w:rPr>
          <w:rFonts w:ascii="Times New Roman" w:eastAsia="Times New Roman" w:hAnsi="Times New Roman" w:cs="Times New Roman"/>
          <w:b/>
        </w:rPr>
        <w:t>)</w:t>
      </w:r>
      <w:r>
        <w:rPr>
          <w:rFonts w:ascii="Times New Roman" w:eastAsia="Times New Roman" w:hAnsi="Times New Roman" w:cs="Times New Roman"/>
        </w:rPr>
        <w:t xml:space="preserve"> and mark the time in the appropriate box of the </w:t>
      </w:r>
      <w:r w:rsidRPr="00411FB5">
        <w:rPr>
          <w:rFonts w:ascii="Times New Roman" w:eastAsia="Times New Roman" w:hAnsi="Times New Roman" w:cs="Times New Roman"/>
          <w:b/>
        </w:rPr>
        <w:t>mother collection form</w:t>
      </w:r>
      <w:r>
        <w:rPr>
          <w:rFonts w:ascii="Times New Roman" w:eastAsia="Times New Roman" w:hAnsi="Times New Roman" w:cs="Times New Roman"/>
        </w:rPr>
        <w:t>.</w:t>
      </w:r>
    </w:p>
    <w:p w:rsidR="009B3026" w:rsidRDefault="009B3026" w:rsidP="00077B18">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Once the sample has been taken immediately place the labeled tube into the participant’s freezer.  Once all samples have been collected they may then be packaged for mailing</w:t>
      </w:r>
      <w:r w:rsidR="00F82D0B">
        <w:rPr>
          <w:rFonts w:ascii="Times New Roman" w:eastAsia="Times New Roman" w:hAnsi="Times New Roman" w:cs="Times New Roman"/>
        </w:rPr>
        <w:t>.</w:t>
      </w:r>
    </w:p>
    <w:p w:rsidR="00411FB5" w:rsidRDefault="00F36186" w:rsidP="00411FB5">
      <w:pPr>
        <w:ind w:left="360"/>
        <w:rPr>
          <w:rFonts w:ascii="Times New Roman" w:eastAsia="Times New Roman" w:hAnsi="Times New Roman" w:cs="Times New Roman"/>
        </w:rPr>
      </w:pPr>
      <w:r>
        <w:rPr>
          <w:rFonts w:ascii="Times New Roman" w:eastAsia="Times New Roman" w:hAnsi="Times New Roman" w:cs="Times New Roman"/>
        </w:rPr>
        <w:t xml:space="preserve">*We recommend shaking the swab directly </w:t>
      </w:r>
      <w:r w:rsidR="0088045F">
        <w:rPr>
          <w:rFonts w:ascii="Times New Roman" w:eastAsia="Times New Roman" w:hAnsi="Times New Roman" w:cs="Times New Roman"/>
        </w:rPr>
        <w:t>from the tube and into the mouth (under the tongue)</w:t>
      </w:r>
      <w:r>
        <w:rPr>
          <w:rFonts w:ascii="Times New Roman" w:eastAsia="Times New Roman" w:hAnsi="Times New Roman" w:cs="Times New Roman"/>
        </w:rPr>
        <w:t xml:space="preserve"> without the participant touching the swab with her hands when possible.</w:t>
      </w:r>
      <w:r w:rsidR="0088045F">
        <w:rPr>
          <w:rFonts w:ascii="Times New Roman" w:eastAsia="Times New Roman" w:hAnsi="Times New Roman" w:cs="Times New Roman"/>
        </w:rPr>
        <w:t xml:space="preserve">  After the 2 minutes have the participant spit the swab</w:t>
      </w:r>
      <w:r w:rsidR="00621120">
        <w:rPr>
          <w:rFonts w:ascii="Times New Roman" w:eastAsia="Times New Roman" w:hAnsi="Times New Roman" w:cs="Times New Roman"/>
        </w:rPr>
        <w:t xml:space="preserve"> back into the basket of the swab storage tube.</w:t>
      </w:r>
      <w:r>
        <w:rPr>
          <w:rFonts w:ascii="Times New Roman" w:eastAsia="Times New Roman" w:hAnsi="Times New Roman" w:cs="Times New Roman"/>
        </w:rPr>
        <w:t xml:space="preserve">  </w:t>
      </w:r>
    </w:p>
    <w:p w:rsidR="00411FB5" w:rsidRPr="00411FB5" w:rsidRDefault="00411FB5" w:rsidP="00411FB5">
      <w:pPr>
        <w:ind w:left="360"/>
        <w:rPr>
          <w:rFonts w:ascii="Times New Roman" w:eastAsia="Times New Roman" w:hAnsi="Times New Roman" w:cs="Times New Roman"/>
        </w:rPr>
      </w:pPr>
    </w:p>
    <w:p w:rsidR="005F4845" w:rsidRDefault="003C3C14">
      <w:r>
        <w:rPr>
          <w:noProof/>
        </w:rPr>
        <w:pict>
          <v:shape id="Text Box 7" o:spid="_x0000_s1029" type="#_x0000_t202" style="position:absolute;margin-left:1.85pt;margin-top:169.35pt;width:443.55pt;height:4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">
            <v:textbox>
              <w:txbxContent>
                <w:p w:rsidR="00E9524A" w:rsidRDefault="00E9524A" w:rsidP="000D2E99">
                  <w:pPr>
                    <w:jc w:val="center"/>
                  </w:pPr>
                  <w:r>
                    <w:t>If collecting a sample using the adult oral swab, advise the participant to try to avoid touching the swab with her hands if possible.</w:t>
                  </w:r>
                </w:p>
              </w:txbxContent>
            </v:textbox>
          </v:shape>
        </w:pict>
      </w:r>
      <w:r w:rsidR="00F36186">
        <w:rPr>
          <w:noProof/>
        </w:rPr>
        <w:drawing>
          <wp:inline distT="0" distB="0" distL="0" distR="0">
            <wp:extent cx="2095542" cy="1573618"/>
            <wp:effectExtent l="19050" t="0" r="0" b="0"/>
            <wp:docPr id="80" name="Picture 11" descr="C:\Documents and Settings\jbayer6\My Documents\My Pictures\saliva collection\SDC14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jbayer6\My Documents\My Pictures\saliva collection\SDC14439.JPG"/>
                    <pic:cNvPicPr>
                      <a:picLocks noChangeAspect="1" noChangeArrowheads="1"/>
                    </pic:cNvPicPr>
                  </pic:nvPicPr>
                  <pic:blipFill>
                    <a:blip r:embed="rId27" cstate="print"/>
                    <a:srcRect/>
                    <a:stretch>
                      <a:fillRect/>
                    </a:stretch>
                  </pic:blipFill>
                  <pic:spPr bwMode="auto">
                    <a:xfrm>
                      <a:off x="0" y="0"/>
                      <a:ext cx="2099104" cy="1576293"/>
                    </a:xfrm>
                    <a:prstGeom prst="rect">
                      <a:avLst/>
                    </a:prstGeom>
                    <a:noFill/>
                    <a:ln w="9525">
                      <a:noFill/>
                      <a:miter lim="800000"/>
                      <a:headEnd/>
                      <a:tailEnd/>
                    </a:ln>
                  </pic:spPr>
                </pic:pic>
              </a:graphicData>
            </a:graphic>
          </wp:inline>
        </w:drawing>
      </w:r>
      <w:r w:rsidR="00F36186">
        <w:tab/>
      </w:r>
      <w:r w:rsidR="00F36186">
        <w:rPr>
          <w:noProof/>
        </w:rPr>
        <w:drawing>
          <wp:inline distT="0" distB="0" distL="0" distR="0">
            <wp:extent cx="1531006" cy="2041451"/>
            <wp:effectExtent l="19050" t="0" r="0" b="0"/>
            <wp:docPr id="81" name="Picture 12" descr="C:\Documents and Settings\jbayer6\My Documents\My Pictures\saliva collection\SDC1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jbayer6\My Documents\My Pictures\saliva collection\SDC14441.JPG"/>
                    <pic:cNvPicPr>
                      <a:picLocks noChangeAspect="1" noChangeArrowheads="1"/>
                    </pic:cNvPicPr>
                  </pic:nvPicPr>
                  <pic:blipFill>
                    <a:blip r:embed="rId28" cstate="print"/>
                    <a:srcRect/>
                    <a:stretch>
                      <a:fillRect/>
                    </a:stretch>
                  </pic:blipFill>
                  <pic:spPr bwMode="auto">
                    <a:xfrm>
                      <a:off x="0" y="0"/>
                      <a:ext cx="1531046" cy="2041504"/>
                    </a:xfrm>
                    <a:prstGeom prst="rect">
                      <a:avLst/>
                    </a:prstGeom>
                    <a:noFill/>
                    <a:ln w="9525">
                      <a:noFill/>
                      <a:miter lim="800000"/>
                      <a:headEnd/>
                      <a:tailEnd/>
                    </a:ln>
                  </pic:spPr>
                </pic:pic>
              </a:graphicData>
            </a:graphic>
          </wp:inline>
        </w:drawing>
      </w:r>
      <w:r w:rsidR="00F36186">
        <w:tab/>
      </w:r>
      <w:r w:rsidR="00F36186">
        <w:rPr>
          <w:noProof/>
        </w:rPr>
        <w:drawing>
          <wp:inline distT="0" distB="0" distL="0" distR="0">
            <wp:extent cx="1543936" cy="2058691"/>
            <wp:effectExtent l="19050" t="0" r="0" b="0"/>
            <wp:docPr id="82" name="Picture 13" descr="C:\Documents and Settings\jbayer6\My Documents\My Pictures\saliva collection\SDC1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jbayer6\My Documents\My Pictures\saliva collection\SDC14440.JPG"/>
                    <pic:cNvPicPr>
                      <a:picLocks noChangeAspect="1" noChangeArrowheads="1"/>
                    </pic:cNvPicPr>
                  </pic:nvPicPr>
                  <pic:blipFill>
                    <a:blip r:embed="rId29" cstate="print"/>
                    <a:srcRect/>
                    <a:stretch>
                      <a:fillRect/>
                    </a:stretch>
                  </pic:blipFill>
                  <pic:spPr bwMode="auto">
                    <a:xfrm>
                      <a:off x="0" y="0"/>
                      <a:ext cx="1543976" cy="2058745"/>
                    </a:xfrm>
                    <a:prstGeom prst="rect">
                      <a:avLst/>
                    </a:prstGeom>
                    <a:noFill/>
                    <a:ln w="9525">
                      <a:noFill/>
                      <a:miter lim="800000"/>
                      <a:headEnd/>
                      <a:tailEnd/>
                    </a:ln>
                  </pic:spPr>
                </pic:pic>
              </a:graphicData>
            </a:graphic>
          </wp:inline>
        </w:drawing>
      </w:r>
    </w:p>
    <w:p w:rsidR="005F4845" w:rsidRDefault="005F4845"/>
    <w:p w:rsidR="005F4845" w:rsidRDefault="005F4845"/>
    <w:p w:rsidR="005F4845" w:rsidRDefault="005F4845"/>
    <w:p w:rsidR="005F4845" w:rsidRDefault="005F4845"/>
    <w:p w:rsidR="000615A0" w:rsidRDefault="000615A0" w:rsidP="000615A0">
      <w:pPr>
        <w:spacing w:after="0" w:line="240" w:lineRule="auto"/>
        <w:jc w:val="center"/>
        <w:rPr>
          <w:u w:val="single"/>
        </w:rPr>
      </w:pPr>
    </w:p>
    <w:p w:rsidR="000615A0" w:rsidRDefault="000615A0" w:rsidP="000615A0">
      <w:pPr>
        <w:spacing w:after="0" w:line="240" w:lineRule="auto"/>
        <w:jc w:val="center"/>
        <w:rPr>
          <w:u w:val="single"/>
        </w:rPr>
      </w:pPr>
    </w:p>
    <w:p w:rsidR="000615A0" w:rsidRDefault="000615A0" w:rsidP="000615A0">
      <w:pPr>
        <w:spacing w:after="0" w:line="240" w:lineRule="auto"/>
        <w:jc w:val="center"/>
        <w:rPr>
          <w:u w:val="single"/>
        </w:rPr>
      </w:pPr>
    </w:p>
    <w:p w:rsidR="00920F68" w:rsidRDefault="00920F68" w:rsidP="000615A0">
      <w:pPr>
        <w:spacing w:after="0" w:line="240" w:lineRule="auto"/>
        <w:jc w:val="center"/>
        <w:rPr>
          <w:u w:val="single"/>
        </w:rPr>
      </w:pPr>
    </w:p>
    <w:p w:rsidR="000615A0" w:rsidRDefault="000615A0" w:rsidP="00C05959">
      <w:pPr>
        <w:spacing w:after="0" w:line="240" w:lineRule="auto"/>
        <w:rPr>
          <w:u w:val="single"/>
        </w:rPr>
      </w:pPr>
    </w:p>
    <w:p w:rsidR="000615A0" w:rsidRDefault="00B142E3" w:rsidP="000615A0">
      <w:pPr>
        <w:spacing w:after="0" w:line="240" w:lineRule="auto"/>
        <w:jc w:val="center"/>
        <w:rPr>
          <w:u w:val="single"/>
        </w:rPr>
      </w:pPr>
      <w:r>
        <w:rPr>
          <w:u w:val="single"/>
        </w:rPr>
        <w:lastRenderedPageBreak/>
        <w:t xml:space="preserve">DEMONSTRATION – </w:t>
      </w:r>
      <w:r w:rsidR="000615A0">
        <w:rPr>
          <w:u w:val="single"/>
        </w:rPr>
        <w:t>INFANT</w:t>
      </w:r>
      <w:r>
        <w:rPr>
          <w:u w:val="single"/>
        </w:rPr>
        <w:t>/CHILD</w:t>
      </w:r>
      <w:r w:rsidR="000615A0" w:rsidRPr="006E3F0B">
        <w:rPr>
          <w:u w:val="single"/>
        </w:rPr>
        <w:t xml:space="preserve"> </w:t>
      </w:r>
      <w:r w:rsidR="00C45FED">
        <w:rPr>
          <w:u w:val="single"/>
        </w:rPr>
        <w:t xml:space="preserve">ORAL </w:t>
      </w:r>
      <w:r w:rsidR="000615A0" w:rsidRPr="006E3F0B">
        <w:rPr>
          <w:u w:val="single"/>
        </w:rPr>
        <w:t>SWAB</w:t>
      </w:r>
      <w:r w:rsidR="00621120">
        <w:rPr>
          <w:u w:val="single"/>
        </w:rPr>
        <w:t xml:space="preserve"> COLLECTION</w:t>
      </w:r>
    </w:p>
    <w:p w:rsidR="000615A0" w:rsidRDefault="000615A0" w:rsidP="000615A0">
      <w:pPr>
        <w:spacing w:after="0" w:line="240" w:lineRule="auto"/>
        <w:jc w:val="center"/>
      </w:pPr>
      <w:r>
        <w:t xml:space="preserve">Use Swab Storage Tube with </w:t>
      </w:r>
      <w:r w:rsidRPr="008B2D0C">
        <w:rPr>
          <w:b/>
        </w:rPr>
        <w:t>WHITE</w:t>
      </w:r>
      <w:r>
        <w:t xml:space="preserve"> cap</w:t>
      </w:r>
    </w:p>
    <w:p w:rsidR="000615A0" w:rsidRPr="009A73D7" w:rsidRDefault="000615A0" w:rsidP="000615A0">
      <w:pPr>
        <w:spacing w:after="0" w:line="240" w:lineRule="auto"/>
        <w:jc w:val="center"/>
      </w:pPr>
    </w:p>
    <w:p w:rsidR="000615A0" w:rsidRDefault="000615A0" w:rsidP="000615A0">
      <w:pPr>
        <w:pStyle w:val="ListParagraph"/>
        <w:numPr>
          <w:ilvl w:val="0"/>
          <w:numId w:val="17"/>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Instruct the participant to put on one </w:t>
      </w:r>
      <w:r w:rsidRPr="005934DA">
        <w:rPr>
          <w:rFonts w:ascii="Times New Roman" w:eastAsia="Times New Roman" w:hAnsi="Times New Roman" w:cs="Times New Roman"/>
          <w:b/>
        </w:rPr>
        <w:t>nitrile</w:t>
      </w:r>
      <w:r w:rsidRPr="004539A3">
        <w:rPr>
          <w:rFonts w:ascii="Times New Roman" w:eastAsia="Times New Roman" w:hAnsi="Times New Roman" w:cs="Times New Roman"/>
          <w:b/>
        </w:rPr>
        <w:t xml:space="preserve"> glove</w:t>
      </w:r>
      <w:r>
        <w:rPr>
          <w:rFonts w:ascii="Times New Roman" w:eastAsia="Times New Roman" w:hAnsi="Times New Roman" w:cs="Times New Roman"/>
        </w:rPr>
        <w:t xml:space="preserve"> (only required for hand holding swab)</w:t>
      </w:r>
    </w:p>
    <w:p w:rsidR="000615A0" w:rsidRDefault="000615A0" w:rsidP="000615A0">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Have the participant hold one end of the </w:t>
      </w:r>
      <w:r w:rsidR="00414EA1">
        <w:rPr>
          <w:rFonts w:ascii="Times New Roman" w:eastAsia="Times New Roman" w:hAnsi="Times New Roman" w:cs="Times New Roman"/>
          <w:b/>
        </w:rPr>
        <w:t>c</w:t>
      </w:r>
      <w:r>
        <w:rPr>
          <w:rFonts w:ascii="Times New Roman" w:eastAsia="Times New Roman" w:hAnsi="Times New Roman" w:cs="Times New Roman"/>
          <w:b/>
        </w:rPr>
        <w:t>hild</w:t>
      </w:r>
      <w:r w:rsidRPr="004539A3">
        <w:rPr>
          <w:rFonts w:ascii="Times New Roman" w:eastAsia="Times New Roman" w:hAnsi="Times New Roman" w:cs="Times New Roman"/>
          <w:b/>
        </w:rPr>
        <w:t xml:space="preserve"> </w:t>
      </w:r>
      <w:r w:rsidR="00414EA1">
        <w:rPr>
          <w:rFonts w:ascii="Times New Roman" w:eastAsia="Times New Roman" w:hAnsi="Times New Roman" w:cs="Times New Roman"/>
          <w:b/>
        </w:rPr>
        <w:t>or i</w:t>
      </w:r>
      <w:r>
        <w:rPr>
          <w:rFonts w:ascii="Times New Roman" w:eastAsia="Times New Roman" w:hAnsi="Times New Roman" w:cs="Times New Roman"/>
          <w:b/>
        </w:rPr>
        <w:t xml:space="preserve">nfant </w:t>
      </w:r>
      <w:r w:rsidR="00414EA1">
        <w:rPr>
          <w:rFonts w:ascii="Times New Roman" w:eastAsia="Times New Roman" w:hAnsi="Times New Roman" w:cs="Times New Roman"/>
          <w:b/>
        </w:rPr>
        <w:t>o</w:t>
      </w:r>
      <w:r w:rsidR="00C45FED">
        <w:rPr>
          <w:rFonts w:ascii="Times New Roman" w:eastAsia="Times New Roman" w:hAnsi="Times New Roman" w:cs="Times New Roman"/>
          <w:b/>
        </w:rPr>
        <w:t xml:space="preserve">ral </w:t>
      </w:r>
      <w:r w:rsidR="00414EA1">
        <w:rPr>
          <w:rFonts w:ascii="Times New Roman" w:eastAsia="Times New Roman" w:hAnsi="Times New Roman" w:cs="Times New Roman"/>
          <w:b/>
        </w:rPr>
        <w:t>s</w:t>
      </w:r>
      <w:r w:rsidRPr="004539A3">
        <w:rPr>
          <w:rFonts w:ascii="Times New Roman" w:eastAsia="Times New Roman" w:hAnsi="Times New Roman" w:cs="Times New Roman"/>
          <w:b/>
        </w:rPr>
        <w:t>wab</w:t>
      </w:r>
      <w:proofErr w:type="gramStart"/>
      <w:r>
        <w:rPr>
          <w:rFonts w:ascii="Times New Roman" w:eastAsia="Times New Roman" w:hAnsi="Times New Roman" w:cs="Times New Roman"/>
          <w:b/>
        </w:rPr>
        <w:t>*</w:t>
      </w:r>
      <w:r w:rsidRPr="004539A3">
        <w:rPr>
          <w:rFonts w:ascii="Times New Roman" w:eastAsia="Times New Roman" w:hAnsi="Times New Roman" w:cs="Times New Roman"/>
          <w:b/>
        </w:rPr>
        <w:t xml:space="preserve"> </w:t>
      </w:r>
      <w:r>
        <w:rPr>
          <w:rFonts w:ascii="Times New Roman" w:eastAsia="Times New Roman" w:hAnsi="Times New Roman" w:cs="Times New Roman"/>
        </w:rPr>
        <w:t xml:space="preserve"> in</w:t>
      </w:r>
      <w:proofErr w:type="gramEnd"/>
      <w:r>
        <w:rPr>
          <w:rFonts w:ascii="Times New Roman" w:eastAsia="Times New Roman" w:hAnsi="Times New Roman" w:cs="Times New Roman"/>
        </w:rPr>
        <w:t xml:space="preserve"> the gloved hand and insert the other end of the swab into the child’s mouth.  </w:t>
      </w:r>
      <w:r>
        <w:rPr>
          <w:rFonts w:ascii="Times New Roman" w:eastAsia="Times New Roman" w:hAnsi="Times New Roman" w:cs="Times New Roman"/>
          <w:u w:val="single"/>
        </w:rPr>
        <w:t>DO NOT LET GO OF THE SWAB WHILE IT IS IN THE CHILD’S MOUTH</w:t>
      </w:r>
      <w:r>
        <w:rPr>
          <w:rFonts w:ascii="Times New Roman" w:eastAsia="Times New Roman" w:hAnsi="Times New Roman" w:cs="Times New Roman"/>
        </w:rPr>
        <w:t xml:space="preserve">. </w:t>
      </w:r>
    </w:p>
    <w:p w:rsidR="0086543E" w:rsidRDefault="000615A0" w:rsidP="0086543E">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Hold the swab in the child’s mouth for two (2) minutes.  Remove the swab and immediately place the swab into the basket insert of a </w:t>
      </w:r>
      <w:r w:rsidR="00414EA1">
        <w:rPr>
          <w:rFonts w:ascii="Times New Roman" w:eastAsia="Times New Roman" w:hAnsi="Times New Roman" w:cs="Times New Roman"/>
          <w:b/>
        </w:rPr>
        <w:t>s</w:t>
      </w:r>
      <w:r w:rsidRPr="004539A3">
        <w:rPr>
          <w:rFonts w:ascii="Times New Roman" w:eastAsia="Times New Roman" w:hAnsi="Times New Roman" w:cs="Times New Roman"/>
          <w:b/>
        </w:rPr>
        <w:t xml:space="preserve">wab </w:t>
      </w:r>
      <w:r w:rsidR="00414EA1">
        <w:rPr>
          <w:rFonts w:ascii="Times New Roman" w:eastAsia="Times New Roman" w:hAnsi="Times New Roman" w:cs="Times New Roman"/>
          <w:b/>
        </w:rPr>
        <w:t>s</w:t>
      </w:r>
      <w:r>
        <w:rPr>
          <w:rFonts w:ascii="Times New Roman" w:eastAsia="Times New Roman" w:hAnsi="Times New Roman" w:cs="Times New Roman"/>
          <w:b/>
        </w:rPr>
        <w:t xml:space="preserve">torage </w:t>
      </w:r>
      <w:r w:rsidR="00414EA1">
        <w:rPr>
          <w:rFonts w:ascii="Times New Roman" w:eastAsia="Times New Roman" w:hAnsi="Times New Roman" w:cs="Times New Roman"/>
          <w:b/>
        </w:rPr>
        <w:t>t</w:t>
      </w:r>
      <w:r w:rsidRPr="004539A3">
        <w:rPr>
          <w:rFonts w:ascii="Times New Roman" w:eastAsia="Times New Roman" w:hAnsi="Times New Roman" w:cs="Times New Roman"/>
          <w:b/>
        </w:rPr>
        <w:t>ube</w:t>
      </w:r>
      <w:r>
        <w:rPr>
          <w:rFonts w:ascii="Times New Roman" w:eastAsia="Times New Roman" w:hAnsi="Times New Roman" w:cs="Times New Roman"/>
        </w:rPr>
        <w:t xml:space="preserve">, then cap the tube.  The participant should be able to squish the entire swab into the basket.  It is ok if the swab </w:t>
      </w:r>
      <w:r w:rsidR="00F12964">
        <w:rPr>
          <w:rFonts w:ascii="Times New Roman" w:eastAsia="Times New Roman" w:hAnsi="Times New Roman" w:cs="Times New Roman"/>
        </w:rPr>
        <w:t xml:space="preserve">is </w:t>
      </w:r>
      <w:r>
        <w:rPr>
          <w:rFonts w:ascii="Times New Roman" w:eastAsia="Times New Roman" w:hAnsi="Times New Roman" w:cs="Times New Roman"/>
        </w:rPr>
        <w:t>fold</w:t>
      </w:r>
      <w:r w:rsidR="00F12964">
        <w:rPr>
          <w:rFonts w:ascii="Times New Roman" w:eastAsia="Times New Roman" w:hAnsi="Times New Roman" w:cs="Times New Roman"/>
        </w:rPr>
        <w:t>ed</w:t>
      </w:r>
      <w:r>
        <w:rPr>
          <w:rFonts w:ascii="Times New Roman" w:eastAsia="Times New Roman" w:hAnsi="Times New Roman" w:cs="Times New Roman"/>
        </w:rPr>
        <w:t xml:space="preserve"> or bunches.</w:t>
      </w:r>
    </w:p>
    <w:p w:rsidR="0086543E" w:rsidRDefault="0086543E" w:rsidP="0086543E">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4.    Discard glove in trash bin.</w:t>
      </w:r>
    </w:p>
    <w:p w:rsidR="000615A0" w:rsidRDefault="0086543E" w:rsidP="000615A0">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5</w:t>
      </w:r>
      <w:r w:rsidR="000615A0">
        <w:rPr>
          <w:rFonts w:ascii="Times New Roman" w:eastAsia="Times New Roman" w:hAnsi="Times New Roman" w:cs="Times New Roman"/>
        </w:rPr>
        <w:t>.</w:t>
      </w:r>
      <w:r w:rsidR="000615A0">
        <w:rPr>
          <w:rFonts w:ascii="Times New Roman" w:eastAsia="Times New Roman" w:hAnsi="Times New Roman" w:cs="Times New Roman"/>
        </w:rPr>
        <w:tab/>
        <w:t xml:space="preserve">Demonstrate how to affix the label specifying </w:t>
      </w:r>
      <w:r w:rsidR="000615A0">
        <w:rPr>
          <w:rFonts w:ascii="Times New Roman" w:eastAsia="Times New Roman" w:hAnsi="Times New Roman" w:cs="Times New Roman"/>
          <w:b/>
        </w:rPr>
        <w:t>child</w:t>
      </w:r>
      <w:r w:rsidR="000615A0" w:rsidRPr="009A73D7">
        <w:rPr>
          <w:rFonts w:ascii="Times New Roman" w:eastAsia="Times New Roman" w:hAnsi="Times New Roman" w:cs="Times New Roman"/>
          <w:b/>
        </w:rPr>
        <w:t xml:space="preserve"> </w:t>
      </w:r>
      <w:r w:rsidR="000615A0">
        <w:rPr>
          <w:rFonts w:ascii="Times New Roman" w:eastAsia="Times New Roman" w:hAnsi="Times New Roman" w:cs="Times New Roman"/>
          <w:b/>
        </w:rPr>
        <w:t xml:space="preserve">collection </w:t>
      </w:r>
      <w:r w:rsidR="00621120">
        <w:rPr>
          <w:rFonts w:ascii="Times New Roman" w:eastAsia="Times New Roman" w:hAnsi="Times New Roman" w:cs="Times New Roman"/>
        </w:rPr>
        <w:t>to the swab storage tube</w:t>
      </w:r>
      <w:r w:rsidR="000615A0">
        <w:rPr>
          <w:rFonts w:ascii="Times New Roman" w:eastAsia="Times New Roman" w:hAnsi="Times New Roman" w:cs="Times New Roman"/>
        </w:rPr>
        <w:t xml:space="preserve"> and how to mark the collection time in the appropriate box of the </w:t>
      </w:r>
      <w:r w:rsidR="000615A0">
        <w:rPr>
          <w:rFonts w:ascii="Times New Roman" w:eastAsia="Times New Roman" w:hAnsi="Times New Roman" w:cs="Times New Roman"/>
          <w:b/>
        </w:rPr>
        <w:t>home visit collection form.</w:t>
      </w:r>
    </w:p>
    <w:p w:rsidR="000615A0" w:rsidRDefault="0086543E" w:rsidP="000615A0">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6</w:t>
      </w:r>
      <w:r w:rsidR="000615A0">
        <w:rPr>
          <w:rFonts w:ascii="Times New Roman" w:eastAsia="Times New Roman" w:hAnsi="Times New Roman" w:cs="Times New Roman"/>
        </w:rPr>
        <w:t>.</w:t>
      </w:r>
      <w:r w:rsidR="000615A0">
        <w:rPr>
          <w:rFonts w:ascii="Times New Roman" w:eastAsia="Times New Roman" w:hAnsi="Times New Roman" w:cs="Times New Roman"/>
        </w:rPr>
        <w:tab/>
        <w:t xml:space="preserve">Demonstrate how to place it in the mailer with a cold pack from the freezer.  </w:t>
      </w:r>
    </w:p>
    <w:p w:rsidR="000615A0" w:rsidRDefault="0086543E" w:rsidP="000615A0">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7</w:t>
      </w:r>
      <w:r w:rsidR="000615A0">
        <w:rPr>
          <w:rFonts w:ascii="Times New Roman" w:eastAsia="Times New Roman" w:hAnsi="Times New Roman" w:cs="Times New Roman"/>
        </w:rPr>
        <w:t>.</w:t>
      </w:r>
      <w:r w:rsidR="000615A0">
        <w:rPr>
          <w:rFonts w:ascii="Times New Roman" w:eastAsia="Times New Roman" w:hAnsi="Times New Roman" w:cs="Times New Roman"/>
        </w:rPr>
        <w:tab/>
        <w:t>For next day’s self-collections, once the sample has been taken immediately place the labeled tube into the participant’s freezer.  Once all samples have been collected they may then be packaged for mailing</w:t>
      </w:r>
      <w:r w:rsidR="00F82D0B">
        <w:rPr>
          <w:rFonts w:ascii="Times New Roman" w:eastAsia="Times New Roman" w:hAnsi="Times New Roman" w:cs="Times New Roman"/>
        </w:rPr>
        <w:t>.</w:t>
      </w:r>
    </w:p>
    <w:p w:rsidR="000615A0" w:rsidRDefault="000615A0" w:rsidP="000615A0">
      <w:pPr>
        <w:spacing w:after="0" w:line="240" w:lineRule="auto"/>
        <w:ind w:left="720" w:hanging="360"/>
        <w:rPr>
          <w:rFonts w:ascii="Times New Roman" w:eastAsia="Times New Roman" w:hAnsi="Times New Roman" w:cs="Times New Roman"/>
        </w:rPr>
      </w:pPr>
    </w:p>
    <w:p w:rsidR="000615A0" w:rsidRDefault="000615A0" w:rsidP="000615A0">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Repeat this method for child’s saliva collection the following day.</w:t>
      </w:r>
    </w:p>
    <w:p w:rsidR="000615A0" w:rsidRDefault="000615A0" w:rsidP="000615A0">
      <w:pPr>
        <w:spacing w:after="0" w:line="240" w:lineRule="auto"/>
        <w:ind w:left="720" w:hanging="360"/>
        <w:rPr>
          <w:rFonts w:ascii="Times New Roman" w:eastAsia="Times New Roman" w:hAnsi="Times New Roman" w:cs="Times New Roman"/>
        </w:rPr>
      </w:pPr>
    </w:p>
    <w:p w:rsidR="000615A0" w:rsidRDefault="000615A0" w:rsidP="000615A0">
      <w:pPr>
        <w:spacing w:after="0" w:line="240" w:lineRule="auto"/>
        <w:ind w:left="720" w:hanging="360"/>
        <w:rPr>
          <w:rFonts w:ascii="Times New Roman" w:eastAsia="Times New Roman" w:hAnsi="Times New Roman" w:cs="Times New Roman"/>
          <w:i/>
        </w:rPr>
      </w:pPr>
      <w:r>
        <w:rPr>
          <w:rFonts w:ascii="Times New Roman" w:eastAsia="Times New Roman" w:hAnsi="Times New Roman" w:cs="Times New Roman"/>
          <w:i/>
        </w:rPr>
        <w:t>*For infants younger</w:t>
      </w:r>
      <w:r w:rsidR="00B142E3">
        <w:rPr>
          <w:rFonts w:ascii="Times New Roman" w:eastAsia="Times New Roman" w:hAnsi="Times New Roman" w:cs="Times New Roman"/>
          <w:i/>
        </w:rPr>
        <w:t xml:space="preserve"> than one (1) year old, use the</w:t>
      </w:r>
      <w:r w:rsidR="00C45FED">
        <w:rPr>
          <w:rFonts w:ascii="Times New Roman" w:eastAsia="Times New Roman" w:hAnsi="Times New Roman" w:cs="Times New Roman"/>
          <w:i/>
        </w:rPr>
        <w:t xml:space="preserve"> infant oral swab</w:t>
      </w:r>
      <w:r>
        <w:rPr>
          <w:rFonts w:ascii="Times New Roman" w:eastAsia="Times New Roman" w:hAnsi="Times New Roman" w:cs="Times New Roman"/>
          <w:i/>
        </w:rPr>
        <w:t>.  For children ag</w:t>
      </w:r>
      <w:r w:rsidR="00B142E3">
        <w:rPr>
          <w:rFonts w:ascii="Times New Roman" w:eastAsia="Times New Roman" w:hAnsi="Times New Roman" w:cs="Times New Roman"/>
          <w:i/>
        </w:rPr>
        <w:t xml:space="preserve">ed one (1) year and up use the </w:t>
      </w:r>
      <w:r w:rsidR="00C45FED">
        <w:rPr>
          <w:rFonts w:ascii="Times New Roman" w:eastAsia="Times New Roman" w:hAnsi="Times New Roman" w:cs="Times New Roman"/>
          <w:i/>
        </w:rPr>
        <w:t>child oral swab</w:t>
      </w:r>
      <w:r>
        <w:rPr>
          <w:rFonts w:ascii="Times New Roman" w:eastAsia="Times New Roman" w:hAnsi="Times New Roman" w:cs="Times New Roman"/>
          <w:i/>
        </w:rPr>
        <w:t>.</w:t>
      </w:r>
      <w:r w:rsidR="00C45FED">
        <w:rPr>
          <w:rFonts w:ascii="Times New Roman" w:eastAsia="Times New Roman" w:hAnsi="Times New Roman" w:cs="Times New Roman"/>
          <w:i/>
        </w:rPr>
        <w:t xml:space="preserve"> See page 2 for illustrations.</w:t>
      </w:r>
    </w:p>
    <w:p w:rsidR="000615A0" w:rsidRDefault="000615A0" w:rsidP="000615A0">
      <w:pPr>
        <w:spacing w:after="0" w:line="240" w:lineRule="auto"/>
        <w:ind w:left="720" w:hanging="360"/>
        <w:rPr>
          <w:rFonts w:ascii="Times New Roman" w:eastAsia="Times New Roman" w:hAnsi="Times New Roman" w:cs="Times New Roman"/>
          <w:i/>
        </w:rPr>
      </w:pPr>
    </w:p>
    <w:p w:rsidR="000615A0" w:rsidRDefault="003C3C14" w:rsidP="000615A0">
      <w:pPr>
        <w:spacing w:after="0"/>
        <w:jc w:val="center"/>
      </w:pPr>
      <w:r>
        <w:rPr>
          <w:noProof/>
        </w:rPr>
        <w:pict>
          <v:shape id="Text Box 21" o:spid="_x0000_s1030" type="#_x0000_t202" style="position:absolute;left:0;text-align:left;margin-left:332.35pt;margin-top:187.2pt;width:147.35pt;height:5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">
            <v:textbox>
              <w:txbxContent>
                <w:p w:rsidR="00E9524A" w:rsidRDefault="00E9524A" w:rsidP="000615A0">
                  <w:pPr>
                    <w:jc w:val="center"/>
                  </w:pPr>
                  <w:r>
                    <w:t>Fold the Child/Infant Swab to fit it into the basket of the Swab Storage Tube</w:t>
                  </w:r>
                </w:p>
              </w:txbxContent>
            </v:textbox>
          </v:shape>
        </w:pict>
      </w:r>
      <w:r>
        <w:rPr>
          <w:noProof/>
        </w:rPr>
        <w:pict>
          <v:shape id="Text Box 20" o:spid="_x0000_s1031" type="#_x0000_t202" style="position:absolute;left:0;text-align:left;margin-left:155.05pt;margin-top:187.2pt;width:171.4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">
            <v:textbox>
              <w:txbxContent>
                <w:p w:rsidR="00E9524A" w:rsidRDefault="00E9524A" w:rsidP="000615A0">
                  <w:pPr>
                    <w:jc w:val="center"/>
                  </w:pPr>
                  <w:r>
                    <w:t>Infant/Child swab collection method</w:t>
                  </w:r>
                </w:p>
                <w:p w:rsidR="00E9524A" w:rsidRDefault="00E9524A" w:rsidP="000615A0"/>
              </w:txbxContent>
            </v:textbox>
          </v:shape>
        </w:pict>
      </w:r>
      <w:r>
        <w:rPr>
          <w:noProof/>
        </w:rPr>
        <w:pict>
          <v:shape id="Text Box 19" o:spid="_x0000_s1032" type="#_x0000_t202" style="position:absolute;left:0;text-align:left;margin-left:1.65pt;margin-top:187.2pt;width:148.2pt;height:7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">
            <v:textbox>
              <w:txbxContent>
                <w:p w:rsidR="00E9524A" w:rsidRDefault="00E9524A" w:rsidP="000615A0">
                  <w:pPr>
                    <w:jc w:val="center"/>
                  </w:pPr>
                  <w:r>
                    <w:t>Materials: Swab Storage Tube, Infant Swab OR Child Swab, latex glove (not pictured)</w:t>
                  </w:r>
                </w:p>
              </w:txbxContent>
            </v:textbox>
          </v:shape>
        </w:pict>
      </w:r>
      <w:r w:rsidR="000615A0">
        <w:rPr>
          <w:noProof/>
        </w:rPr>
        <w:drawing>
          <wp:inline distT="0" distB="0" distL="0" distR="0">
            <wp:extent cx="1770226" cy="2360428"/>
            <wp:effectExtent l="19050" t="0" r="1424" b="0"/>
            <wp:docPr id="1" name="Picture 9" descr="C:\Documents and Settings\jbayer6\My Documents\My Pictures\saliva collection\SDC14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jbayer6\My Documents\My Pictures\saliva collection\SDC14415.JPG"/>
                    <pic:cNvPicPr>
                      <a:picLocks noChangeAspect="1" noChangeArrowheads="1"/>
                    </pic:cNvPicPr>
                  </pic:nvPicPr>
                  <pic:blipFill>
                    <a:blip r:embed="rId30" cstate="print"/>
                    <a:srcRect/>
                    <a:stretch>
                      <a:fillRect/>
                    </a:stretch>
                  </pic:blipFill>
                  <pic:spPr bwMode="auto">
                    <a:xfrm>
                      <a:off x="0" y="0"/>
                      <a:ext cx="1775124" cy="2366959"/>
                    </a:xfrm>
                    <a:prstGeom prst="rect">
                      <a:avLst/>
                    </a:prstGeom>
                    <a:noFill/>
                    <a:ln w="9525">
                      <a:noFill/>
                      <a:miter lim="800000"/>
                      <a:headEnd/>
                      <a:tailEnd/>
                    </a:ln>
                  </pic:spPr>
                </pic:pic>
              </a:graphicData>
            </a:graphic>
          </wp:inline>
        </w:drawing>
      </w:r>
      <w:r w:rsidR="000615A0">
        <w:rPr>
          <w:noProof/>
        </w:rPr>
        <w:drawing>
          <wp:inline distT="0" distB="0" distL="0" distR="0">
            <wp:extent cx="2222974" cy="1669312"/>
            <wp:effectExtent l="19050" t="0" r="5876" b="0"/>
            <wp:docPr id="2" name="Picture 10" descr="C:\Documents and Settings\jbayer6\My Documents\My Pictures\saliva collection\SDC1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jbayer6\My Documents\My Pictures\saliva collection\SDC14435.JPG"/>
                    <pic:cNvPicPr>
                      <a:picLocks noChangeAspect="1" noChangeArrowheads="1"/>
                    </pic:cNvPicPr>
                  </pic:nvPicPr>
                  <pic:blipFill>
                    <a:blip r:embed="rId31" cstate="print"/>
                    <a:srcRect/>
                    <a:stretch>
                      <a:fillRect/>
                    </a:stretch>
                  </pic:blipFill>
                  <pic:spPr bwMode="auto">
                    <a:xfrm>
                      <a:off x="0" y="0"/>
                      <a:ext cx="2227899" cy="1673010"/>
                    </a:xfrm>
                    <a:prstGeom prst="rect">
                      <a:avLst/>
                    </a:prstGeom>
                    <a:noFill/>
                    <a:ln w="9525">
                      <a:noFill/>
                      <a:miter lim="800000"/>
                      <a:headEnd/>
                      <a:tailEnd/>
                    </a:ln>
                  </pic:spPr>
                </pic:pic>
              </a:graphicData>
            </a:graphic>
          </wp:inline>
        </w:drawing>
      </w:r>
      <w:r w:rsidR="000615A0">
        <w:rPr>
          <w:noProof/>
        </w:rPr>
        <w:drawing>
          <wp:inline distT="0" distB="0" distL="0" distR="0">
            <wp:extent cx="1578851" cy="2105246"/>
            <wp:effectExtent l="19050" t="0" r="2299" b="0"/>
            <wp:docPr id="3" name="Picture 14" descr="C:\Documents and Settings\jbayer6\My Documents\My Pictures\saliva collection\SDC1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jbayer6\My Documents\My Pictures\saliva collection\SDC14430.JPG"/>
                    <pic:cNvPicPr>
                      <a:picLocks noChangeAspect="1" noChangeArrowheads="1"/>
                    </pic:cNvPicPr>
                  </pic:nvPicPr>
                  <pic:blipFill>
                    <a:blip r:embed="rId32" cstate="print"/>
                    <a:srcRect/>
                    <a:stretch>
                      <a:fillRect/>
                    </a:stretch>
                  </pic:blipFill>
                  <pic:spPr bwMode="auto">
                    <a:xfrm>
                      <a:off x="0" y="0"/>
                      <a:ext cx="1578893" cy="2105302"/>
                    </a:xfrm>
                    <a:prstGeom prst="rect">
                      <a:avLst/>
                    </a:prstGeom>
                    <a:noFill/>
                    <a:ln w="9525">
                      <a:noFill/>
                      <a:miter lim="800000"/>
                      <a:headEnd/>
                      <a:tailEnd/>
                    </a:ln>
                  </pic:spPr>
                </pic:pic>
              </a:graphicData>
            </a:graphic>
          </wp:inline>
        </w:drawing>
      </w:r>
    </w:p>
    <w:p w:rsidR="000615A0" w:rsidRDefault="000615A0" w:rsidP="000615A0">
      <w:pPr>
        <w:spacing w:after="0"/>
        <w:jc w:val="center"/>
      </w:pPr>
    </w:p>
    <w:p w:rsidR="000615A0" w:rsidRDefault="000615A0" w:rsidP="000615A0">
      <w:pPr>
        <w:spacing w:after="0"/>
        <w:jc w:val="center"/>
      </w:pPr>
    </w:p>
    <w:p w:rsidR="000615A0" w:rsidRDefault="000615A0" w:rsidP="000615A0">
      <w:pPr>
        <w:spacing w:after="0"/>
        <w:jc w:val="center"/>
      </w:pPr>
    </w:p>
    <w:p w:rsidR="000615A0" w:rsidRDefault="000615A0" w:rsidP="000615A0">
      <w:pPr>
        <w:spacing w:after="0"/>
        <w:jc w:val="center"/>
      </w:pPr>
    </w:p>
    <w:p w:rsidR="000615A0" w:rsidRDefault="000615A0" w:rsidP="000615A0">
      <w:pPr>
        <w:spacing w:after="0"/>
        <w:jc w:val="center"/>
      </w:pPr>
    </w:p>
    <w:p w:rsidR="003937CD" w:rsidRPr="00161D3E" w:rsidRDefault="002467AB" w:rsidP="00CB634D">
      <w:r>
        <w:br w:type="page"/>
      </w:r>
    </w:p>
    <w:p w:rsidR="008A5735" w:rsidRDefault="00345E78" w:rsidP="008A5735">
      <w:pPr>
        <w:jc w:val="center"/>
        <w:rPr>
          <w:u w:val="single"/>
        </w:rPr>
      </w:pPr>
      <w:r>
        <w:rPr>
          <w:u w:val="single"/>
        </w:rPr>
        <w:lastRenderedPageBreak/>
        <w:t>PACK</w:t>
      </w:r>
      <w:r w:rsidR="008A5735" w:rsidRPr="000D2E99">
        <w:rPr>
          <w:u w:val="single"/>
        </w:rPr>
        <w:t>ING AND SHIPPING</w:t>
      </w:r>
      <w:r>
        <w:rPr>
          <w:u w:val="single"/>
        </w:rPr>
        <w:t xml:space="preserve"> SAMPLES</w:t>
      </w:r>
    </w:p>
    <w:p w:rsidR="00D32B14" w:rsidRPr="00D32B14" w:rsidRDefault="00D32B14" w:rsidP="00D32B14">
      <w:pPr>
        <w:rPr>
          <w:b/>
          <w:u w:val="single"/>
        </w:rPr>
      </w:pPr>
      <w:r w:rsidRPr="00D32B14">
        <w:rPr>
          <w:b/>
          <w:u w:val="single"/>
        </w:rPr>
        <w:t xml:space="preserve">Preparing </w:t>
      </w:r>
      <w:r w:rsidR="00373073">
        <w:rPr>
          <w:b/>
          <w:u w:val="single"/>
        </w:rPr>
        <w:t xml:space="preserve">Shipping </w:t>
      </w:r>
      <w:r w:rsidRPr="00D32B14">
        <w:rPr>
          <w:b/>
          <w:u w:val="single"/>
        </w:rPr>
        <w:t xml:space="preserve">Labels </w:t>
      </w:r>
    </w:p>
    <w:p w:rsidR="00D32B14" w:rsidRDefault="00D32B14" w:rsidP="00D32B14">
      <w:r>
        <w:t xml:space="preserve">Participants </w:t>
      </w:r>
      <w:r w:rsidRPr="00D32B14">
        <w:t xml:space="preserve">will need to use either FedEx or UPS standard overnight shipping. </w:t>
      </w:r>
    </w:p>
    <w:p w:rsidR="00D32B14" w:rsidRPr="00D32B14" w:rsidRDefault="00D32B14" w:rsidP="00D32B14">
      <w:r w:rsidRPr="00D32B14">
        <w:t>*Please note that shipping companies are VERY strict about packages being shipp</w:t>
      </w:r>
      <w:r w:rsidR="006951F6">
        <w:t>ed on the actual shipping date on the label.  For example, if the</w:t>
      </w:r>
      <w:r w:rsidRPr="00D32B14">
        <w:t xml:space="preserve"> participant </w:t>
      </w:r>
      <w:r w:rsidR="006951F6">
        <w:t xml:space="preserve">intends to </w:t>
      </w:r>
      <w:r w:rsidRPr="00D32B14">
        <w:t xml:space="preserve">collect </w:t>
      </w:r>
      <w:r w:rsidR="006951F6">
        <w:t xml:space="preserve">samples </w:t>
      </w:r>
      <w:r w:rsidRPr="00D32B14">
        <w:t>on Monday the 15</w:t>
      </w:r>
      <w:r w:rsidRPr="00D32B14">
        <w:rPr>
          <w:vertAlign w:val="superscript"/>
        </w:rPr>
        <w:t>th</w:t>
      </w:r>
      <w:r w:rsidRPr="00D32B14">
        <w:t xml:space="preserve">, </w:t>
      </w:r>
      <w:r w:rsidR="006951F6">
        <w:t>in order to ship the samples</w:t>
      </w:r>
      <w:r w:rsidRPr="00D32B14">
        <w:t xml:space="preserve"> on Tuesday the 16</w:t>
      </w:r>
      <w:r w:rsidRPr="00D32B14">
        <w:rPr>
          <w:vertAlign w:val="superscript"/>
        </w:rPr>
        <w:t>th</w:t>
      </w:r>
      <w:r w:rsidR="006951F6">
        <w:t>:</w:t>
      </w:r>
      <w:r w:rsidRPr="00D32B14">
        <w:t xml:space="preserve"> </w:t>
      </w:r>
      <w:r w:rsidR="006951F6">
        <w:t>you must</w:t>
      </w:r>
      <w:r w:rsidRPr="00D32B14">
        <w:t xml:space="preserve"> </w:t>
      </w:r>
      <w:r w:rsidR="006951F6">
        <w:t>generate</w:t>
      </w:r>
      <w:r w:rsidRPr="00D32B14">
        <w:t xml:space="preserve"> a shipping label that </w:t>
      </w:r>
      <w:r w:rsidR="006951F6">
        <w:t xml:space="preserve">marked with the date of the </w:t>
      </w:r>
      <w:r w:rsidRPr="00D32B14">
        <w:t>16</w:t>
      </w:r>
      <w:r w:rsidRPr="00D32B14">
        <w:rPr>
          <w:vertAlign w:val="superscript"/>
        </w:rPr>
        <w:t>th</w:t>
      </w:r>
      <w:r w:rsidRPr="00D32B14">
        <w:t>,</w:t>
      </w:r>
      <w:r w:rsidR="006951F6">
        <w:t xml:space="preserve"> and the package must be shipped dropped off/picked up on the 16</w:t>
      </w:r>
      <w:r w:rsidR="006951F6" w:rsidRPr="006951F6">
        <w:rPr>
          <w:vertAlign w:val="superscript"/>
        </w:rPr>
        <w:t>th</w:t>
      </w:r>
      <w:r w:rsidR="006951F6">
        <w:t xml:space="preserve">.  </w:t>
      </w:r>
      <w:r w:rsidRPr="00D32B14">
        <w:t xml:space="preserve"> </w:t>
      </w:r>
      <w:r w:rsidR="009E5680">
        <w:rPr>
          <w:b/>
        </w:rPr>
        <w:t xml:space="preserve">FedEx/UPS </w:t>
      </w:r>
      <w:r w:rsidR="006951F6" w:rsidRPr="006951F6">
        <w:rPr>
          <w:b/>
        </w:rPr>
        <w:t>will refuse to accept the package on any other date</w:t>
      </w:r>
      <w:r w:rsidR="006951F6">
        <w:rPr>
          <w:b/>
        </w:rPr>
        <w:t xml:space="preserve">!  </w:t>
      </w:r>
      <w:r w:rsidR="0026472E">
        <w:rPr>
          <w:b/>
        </w:rPr>
        <w:t>BE SURE TO EXPLAIN THIS CAREFULLY TO THE PARTICIPANT.</w:t>
      </w:r>
    </w:p>
    <w:p w:rsidR="00D32B14" w:rsidRDefault="006951F6" w:rsidP="00D32B14">
      <w:pPr>
        <w:pStyle w:val="ListParagraph"/>
        <w:numPr>
          <w:ilvl w:val="0"/>
          <w:numId w:val="23"/>
        </w:numPr>
      </w:pPr>
      <w:r>
        <w:t>Communicate with the participant prior to the home visit in order to establish a firm a shipping date.</w:t>
      </w:r>
    </w:p>
    <w:p w:rsidR="006951F6" w:rsidRPr="00D32B14" w:rsidRDefault="00373073" w:rsidP="00D32B14">
      <w:pPr>
        <w:pStyle w:val="ListParagraph"/>
        <w:numPr>
          <w:ilvl w:val="0"/>
          <w:numId w:val="23"/>
        </w:numPr>
      </w:pPr>
      <w:r>
        <w:t>Option 1 –</w:t>
      </w:r>
      <w:r w:rsidR="006951F6">
        <w:t xml:space="preserve"> </w:t>
      </w:r>
      <w:r>
        <w:t xml:space="preserve">Print shipping </w:t>
      </w:r>
      <w:r w:rsidR="006951F6">
        <w:t>label prior to</w:t>
      </w:r>
      <w:r>
        <w:t xml:space="preserve"> home</w:t>
      </w:r>
      <w:r w:rsidR="006951F6">
        <w:t xml:space="preserve"> visit:</w:t>
      </w:r>
    </w:p>
    <w:p w:rsidR="00D32B14" w:rsidRPr="00D32B14" w:rsidRDefault="00D32B14" w:rsidP="006951F6">
      <w:pPr>
        <w:pStyle w:val="ListParagraph"/>
        <w:numPr>
          <w:ilvl w:val="1"/>
          <w:numId w:val="23"/>
        </w:numPr>
      </w:pPr>
      <w:r w:rsidRPr="00D32B14">
        <w:t>Fill out shipping information online and print a shipment label from either FedEx</w:t>
      </w:r>
      <w:r w:rsidR="009E5680">
        <w:t xml:space="preserve"> or UPS </w:t>
      </w:r>
      <w:r w:rsidRPr="00D32B14">
        <w:t xml:space="preserve">with the shipping date confirmed on the phone and print it out at your location. </w:t>
      </w:r>
      <w:r w:rsidR="006951F6">
        <w:t xml:space="preserve"> </w:t>
      </w:r>
      <w:r w:rsidRPr="00D32B14">
        <w:t xml:space="preserve">Take the label with you and affix it to the box at their location. </w:t>
      </w:r>
      <w:r w:rsidR="006951F6">
        <w:t xml:space="preserve"> </w:t>
      </w:r>
      <w:r w:rsidR="00373073">
        <w:t>MAKE SURE THE PARTICIPANT UNDERSTANDS</w:t>
      </w:r>
      <w:r w:rsidRPr="00D32B14">
        <w:t xml:space="preserve"> HOW IMPORTANT IT IS TO SHIP ON THE SHIP DATE THAT IS ON THE LABEL.</w:t>
      </w:r>
    </w:p>
    <w:p w:rsidR="00D32B14" w:rsidRPr="00D32B14" w:rsidRDefault="00373073" w:rsidP="00D32B14">
      <w:pPr>
        <w:pStyle w:val="ListParagraph"/>
        <w:numPr>
          <w:ilvl w:val="0"/>
          <w:numId w:val="23"/>
        </w:numPr>
      </w:pPr>
      <w:r>
        <w:t xml:space="preserve">Option 2 - </w:t>
      </w:r>
      <w:r w:rsidR="00D32B14" w:rsidRPr="00D32B14">
        <w:t>Print out a shipping label during the home visit</w:t>
      </w:r>
      <w:r>
        <w:t>:</w:t>
      </w:r>
    </w:p>
    <w:p w:rsidR="00D32B14" w:rsidRPr="00D32B14" w:rsidRDefault="00D32B14" w:rsidP="00D32B14">
      <w:pPr>
        <w:pStyle w:val="ListParagraph"/>
        <w:numPr>
          <w:ilvl w:val="1"/>
          <w:numId w:val="23"/>
        </w:numPr>
        <w:rPr>
          <w:b/>
        </w:rPr>
      </w:pPr>
      <w:r w:rsidRPr="00D32B14">
        <w:rPr>
          <w:b/>
        </w:rPr>
        <w:t>You will need a laptop/tablet with a data connection (</w:t>
      </w:r>
      <w:proofErr w:type="spellStart"/>
      <w:r w:rsidRPr="00D32B14">
        <w:rPr>
          <w:b/>
        </w:rPr>
        <w:t>WiFi</w:t>
      </w:r>
      <w:proofErr w:type="spellEnd"/>
      <w:r w:rsidRPr="00D32B14">
        <w:rPr>
          <w:b/>
        </w:rPr>
        <w:t xml:space="preserve"> or 3G) and a portable printer (these retail for about $200 plus the cost of ink) for this option</w:t>
      </w:r>
    </w:p>
    <w:p w:rsidR="00373073" w:rsidRPr="00D32B14" w:rsidRDefault="00D32B14" w:rsidP="00373073">
      <w:pPr>
        <w:pStyle w:val="ListParagraph"/>
        <w:numPr>
          <w:ilvl w:val="1"/>
          <w:numId w:val="23"/>
        </w:numPr>
      </w:pPr>
      <w:r w:rsidRPr="00D32B14">
        <w:t>Fill out shipping information online and print a sh</w:t>
      </w:r>
      <w:r w:rsidR="009E5680">
        <w:t xml:space="preserve">ipment label from either FedEx or UPS </w:t>
      </w:r>
      <w:r w:rsidRPr="00D32B14">
        <w:t>with the shipping date confirmed during the home visit</w:t>
      </w:r>
      <w:r w:rsidR="00373073">
        <w:t xml:space="preserve">, </w:t>
      </w:r>
      <w:r w:rsidRPr="00D32B14">
        <w:t>print it out at their house</w:t>
      </w:r>
      <w:r w:rsidR="00373073">
        <w:t>,</w:t>
      </w:r>
      <w:r w:rsidRPr="00D32B14">
        <w:t xml:space="preserve"> and affix it to the box before you leave. </w:t>
      </w:r>
      <w:r w:rsidR="00373073">
        <w:t xml:space="preserve"> MAKE SURE THE PARTICIPANT UNDERSTANDS</w:t>
      </w:r>
      <w:r w:rsidR="00373073" w:rsidRPr="00D32B14">
        <w:t xml:space="preserve"> HOW IMPORTANT IT IS TO SHIP ON THE SHIP DATE THAT IS ON THE LABEL.</w:t>
      </w:r>
    </w:p>
    <w:p w:rsidR="00D32B14" w:rsidRPr="00D32B14" w:rsidRDefault="00373073" w:rsidP="00D32B14">
      <w:pPr>
        <w:pStyle w:val="ListParagraph"/>
        <w:numPr>
          <w:ilvl w:val="0"/>
          <w:numId w:val="23"/>
        </w:numPr>
      </w:pPr>
      <w:r>
        <w:t xml:space="preserve">Option 3 - </w:t>
      </w:r>
      <w:r w:rsidR="00D32B14" w:rsidRPr="00D32B14">
        <w:t xml:space="preserve">Fill out a blank </w:t>
      </w:r>
      <w:proofErr w:type="spellStart"/>
      <w:r w:rsidR="00D32B14" w:rsidRPr="00D32B14">
        <w:t>airbill</w:t>
      </w:r>
      <w:proofErr w:type="spellEnd"/>
      <w:r w:rsidR="00D32B14" w:rsidRPr="00D32B14">
        <w:t xml:space="preserve"> by hand during the home visit</w:t>
      </w:r>
      <w:r>
        <w:t>:</w:t>
      </w:r>
    </w:p>
    <w:p w:rsidR="00D32B14" w:rsidRPr="00D32B14" w:rsidRDefault="00D32B14" w:rsidP="00D32B14">
      <w:pPr>
        <w:pStyle w:val="ListParagraph"/>
        <w:numPr>
          <w:ilvl w:val="1"/>
          <w:numId w:val="23"/>
        </w:numPr>
        <w:rPr>
          <w:b/>
        </w:rPr>
      </w:pPr>
      <w:r w:rsidRPr="00D32B14">
        <w:rPr>
          <w:b/>
        </w:rPr>
        <w:t>YOU CAN ONLY USE FedEx FOR THIS OPTION</w:t>
      </w:r>
      <w:r w:rsidRPr="00D32B14">
        <w:t>, otherwise this is the most flexible option</w:t>
      </w:r>
    </w:p>
    <w:p w:rsidR="00D32B14" w:rsidRPr="00D32B14" w:rsidRDefault="00D32B14" w:rsidP="00D32B14">
      <w:pPr>
        <w:pStyle w:val="ListParagraph"/>
        <w:numPr>
          <w:ilvl w:val="1"/>
          <w:numId w:val="23"/>
        </w:numPr>
        <w:rPr>
          <w:b/>
        </w:rPr>
      </w:pPr>
      <w:r w:rsidRPr="00D32B14">
        <w:t xml:space="preserve">Fill out blank </w:t>
      </w:r>
      <w:proofErr w:type="spellStart"/>
      <w:r w:rsidRPr="00D32B14">
        <w:t>airbill</w:t>
      </w:r>
      <w:proofErr w:type="spellEnd"/>
      <w:r w:rsidRPr="00D32B14">
        <w:t xml:space="preserve"> during the home visit. </w:t>
      </w:r>
      <w:r w:rsidR="00373073">
        <w:t xml:space="preserve"> </w:t>
      </w:r>
      <w:r w:rsidRPr="00D32B14">
        <w:t>You can either:</w:t>
      </w:r>
    </w:p>
    <w:p w:rsidR="00D32B14" w:rsidRPr="00D32B14" w:rsidRDefault="00D32B14" w:rsidP="00D32B14">
      <w:pPr>
        <w:pStyle w:val="ListParagraph"/>
        <w:numPr>
          <w:ilvl w:val="2"/>
          <w:numId w:val="23"/>
        </w:numPr>
        <w:rPr>
          <w:b/>
        </w:rPr>
      </w:pPr>
      <w:r w:rsidRPr="00D32B14">
        <w:t xml:space="preserve">Fill out the </w:t>
      </w:r>
      <w:r w:rsidR="00373073">
        <w:t>shipping date and have the participant</w:t>
      </w:r>
      <w:r w:rsidRPr="00D32B14">
        <w:t xml:space="preserve"> ship on that date </w:t>
      </w:r>
      <w:r w:rsidRPr="00373073">
        <w:rPr>
          <w:b/>
        </w:rPr>
        <w:t>OR</w:t>
      </w:r>
    </w:p>
    <w:p w:rsidR="00D32B14" w:rsidRPr="00D32B14" w:rsidRDefault="00D32B14" w:rsidP="00D32B14">
      <w:pPr>
        <w:pStyle w:val="ListParagraph"/>
        <w:numPr>
          <w:ilvl w:val="2"/>
          <w:numId w:val="23"/>
        </w:numPr>
        <w:rPr>
          <w:b/>
        </w:rPr>
      </w:pPr>
      <w:r w:rsidRPr="00D32B14">
        <w:t xml:space="preserve">Leave the shipping date </w:t>
      </w:r>
      <w:r w:rsidR="00373073">
        <w:t xml:space="preserve">blank </w:t>
      </w:r>
      <w:r w:rsidRPr="00D32B14">
        <w:t xml:space="preserve">and have </w:t>
      </w:r>
      <w:r w:rsidR="00373073">
        <w:t>the participant</w:t>
      </w:r>
      <w:r w:rsidRPr="00D32B14">
        <w:t xml:space="preserve"> fill it out on the day </w:t>
      </w:r>
      <w:r w:rsidR="00373073">
        <w:t>the package is actually dropped off or picked up for shipment.</w:t>
      </w:r>
    </w:p>
    <w:p w:rsidR="00D32B14" w:rsidRDefault="00D32B14" w:rsidP="00D32B14">
      <w:pPr>
        <w:rPr>
          <w:b/>
        </w:rPr>
      </w:pPr>
    </w:p>
    <w:p w:rsidR="00D13A6F" w:rsidRDefault="00D13A6F" w:rsidP="008A5735">
      <w:pPr>
        <w:rPr>
          <w:b/>
        </w:rPr>
      </w:pPr>
    </w:p>
    <w:p w:rsidR="0086543E" w:rsidRDefault="0086543E" w:rsidP="008A5735">
      <w:pPr>
        <w:rPr>
          <w:b/>
          <w:u w:val="single"/>
        </w:rPr>
      </w:pPr>
    </w:p>
    <w:p w:rsidR="00D32B14" w:rsidRPr="00CA77E3" w:rsidRDefault="00CA77E3" w:rsidP="008A5735">
      <w:pPr>
        <w:rPr>
          <w:b/>
          <w:u w:val="single"/>
        </w:rPr>
      </w:pPr>
      <w:r w:rsidRPr="00CA77E3">
        <w:rPr>
          <w:b/>
          <w:u w:val="single"/>
        </w:rPr>
        <w:lastRenderedPageBreak/>
        <w:t>Packing</w:t>
      </w:r>
      <w:r w:rsidR="00D32B14" w:rsidRPr="00CA77E3">
        <w:rPr>
          <w:b/>
          <w:u w:val="single"/>
        </w:rPr>
        <w:t xml:space="preserve"> Samples</w:t>
      </w:r>
    </w:p>
    <w:p w:rsidR="008A5735" w:rsidRDefault="008A5735" w:rsidP="008A5735">
      <w:r>
        <w:t xml:space="preserve">Saliva samples are considered </w:t>
      </w:r>
      <w:r w:rsidRPr="005934DA">
        <w:rPr>
          <w:b/>
          <w:u w:val="single"/>
        </w:rPr>
        <w:t>Class B Exempt Human Specimens</w:t>
      </w:r>
      <w:r>
        <w:t xml:space="preserve"> for shipping and shipping containers should be marked as such.</w:t>
      </w:r>
    </w:p>
    <w:p w:rsidR="00ED02B3" w:rsidRPr="00A03DF9" w:rsidRDefault="008A5735" w:rsidP="00A03DF9">
      <w:r>
        <w:t xml:space="preserve">In order to maintain cold temperatures while accounting for any potential, unplanned factors that increase the time that the samples are outside of a freezer environment, a method has been devised to keep the samples frozen/refrigerated for up to 60 hours.  This method requires a 2 piece insulated shipper with 2 cold packs.  </w:t>
      </w:r>
      <w:r w:rsidR="00ED02B3" w:rsidRPr="00A03DF9">
        <w:t>The insulated shippers (</w:t>
      </w:r>
      <w:proofErr w:type="spellStart"/>
      <w:r w:rsidR="00ED02B3" w:rsidRPr="00A03DF9">
        <w:t>Uline</w:t>
      </w:r>
      <w:proofErr w:type="spellEnd"/>
      <w:r w:rsidR="00ED02B3" w:rsidRPr="00A03DF9">
        <w:t xml:space="preserve"> S-9903) and three completely frozen 12 oz Polar Packs will keep samples frozen/refrigerated for up to 60 hours.</w:t>
      </w:r>
      <w:r w:rsidR="00A03DF9">
        <w:t xml:space="preserve">  </w:t>
      </w:r>
      <w:r w:rsidR="00ED02B3" w:rsidRPr="00A03DF9">
        <w:t>We would prefer having samples unpacked and in a freezer within 24 hours, but in case of delivery delays the samples will be ok for up to 60 hours.</w:t>
      </w:r>
    </w:p>
    <w:p w:rsidR="00ED02B3" w:rsidRPr="00A03DF9" w:rsidRDefault="00ED02B3" w:rsidP="00ED02B3">
      <w:pPr>
        <w:pStyle w:val="ListParagraph"/>
        <w:numPr>
          <w:ilvl w:val="0"/>
          <w:numId w:val="20"/>
        </w:numPr>
      </w:pPr>
      <w:r w:rsidRPr="00A03DF9">
        <w:t>Each family will receive the following:</w:t>
      </w:r>
      <w:r w:rsidR="00A03DF9">
        <w:br/>
      </w:r>
    </w:p>
    <w:p w:rsidR="00ED02B3" w:rsidRPr="00A03DF9" w:rsidRDefault="00ED02B3" w:rsidP="00ED02B3">
      <w:pPr>
        <w:pStyle w:val="ListParagraph"/>
        <w:numPr>
          <w:ilvl w:val="1"/>
          <w:numId w:val="20"/>
        </w:numPr>
        <w:rPr>
          <w:b/>
        </w:rPr>
      </w:pPr>
      <w:r w:rsidRPr="00A03DF9">
        <w:rPr>
          <w:b/>
        </w:rPr>
        <w:t>U-line insulated shipper (</w:t>
      </w:r>
      <w:proofErr w:type="spellStart"/>
      <w:r w:rsidRPr="00A03DF9">
        <w:rPr>
          <w:b/>
        </w:rPr>
        <w:t>styrofoam</w:t>
      </w:r>
      <w:proofErr w:type="spellEnd"/>
      <w:r w:rsidRPr="00A03DF9">
        <w:rPr>
          <w:b/>
        </w:rPr>
        <w:t xml:space="preserve"> box inside cardboard box)</w:t>
      </w:r>
      <w:r w:rsidR="00102E44">
        <w:rPr>
          <w:b/>
        </w:rPr>
        <w:br/>
      </w:r>
      <w:r w:rsidR="00102E44">
        <w:rPr>
          <w:b/>
        </w:rPr>
        <w:br/>
      </w:r>
      <w:r w:rsidRPr="00A03DF9">
        <w:rPr>
          <w:b/>
          <w:noProof/>
        </w:rPr>
        <w:drawing>
          <wp:inline distT="0" distB="0" distL="0" distR="0">
            <wp:extent cx="2514600" cy="1503924"/>
            <wp:effectExtent l="19050" t="0" r="0" b="0"/>
            <wp:docPr id="21" name="Picture 2" descr="IMAG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06.jpg"/>
                    <pic:cNvPicPr/>
                  </pic:nvPicPr>
                  <pic:blipFill>
                    <a:blip r:embed="rId33" cstate="print"/>
                    <a:stretch>
                      <a:fillRect/>
                    </a:stretch>
                  </pic:blipFill>
                  <pic:spPr>
                    <a:xfrm>
                      <a:off x="0" y="0"/>
                      <a:ext cx="2520524" cy="1507467"/>
                    </a:xfrm>
                    <a:prstGeom prst="rect">
                      <a:avLst/>
                    </a:prstGeom>
                  </pic:spPr>
                </pic:pic>
              </a:graphicData>
            </a:graphic>
          </wp:inline>
        </w:drawing>
      </w:r>
    </w:p>
    <w:p w:rsidR="00A03DF9" w:rsidRPr="00A03DF9" w:rsidRDefault="00A03DF9" w:rsidP="00A03DF9">
      <w:pPr>
        <w:pStyle w:val="ListParagraph"/>
        <w:ind w:left="1800"/>
        <w:rPr>
          <w:b/>
        </w:rPr>
      </w:pPr>
    </w:p>
    <w:p w:rsidR="00A03DF9" w:rsidRDefault="00ED02B3" w:rsidP="00A03DF9">
      <w:pPr>
        <w:pStyle w:val="ListParagraph"/>
        <w:numPr>
          <w:ilvl w:val="1"/>
          <w:numId w:val="20"/>
        </w:numPr>
        <w:rPr>
          <w:b/>
        </w:rPr>
      </w:pPr>
      <w:r w:rsidRPr="00A03DF9">
        <w:rPr>
          <w:b/>
        </w:rPr>
        <w:t>Three 12oz. Polar Packs</w:t>
      </w:r>
    </w:p>
    <w:p w:rsidR="00A03DF9" w:rsidRPr="00A03DF9" w:rsidRDefault="00A03DF9" w:rsidP="00A03DF9">
      <w:pPr>
        <w:pStyle w:val="ListParagraph"/>
        <w:rPr>
          <w:b/>
        </w:rPr>
      </w:pPr>
    </w:p>
    <w:p w:rsidR="00ED02B3" w:rsidRPr="00A03DF9" w:rsidRDefault="00ED02B3" w:rsidP="00A03DF9">
      <w:pPr>
        <w:pStyle w:val="ListParagraph"/>
        <w:ind w:left="1800"/>
        <w:rPr>
          <w:b/>
        </w:rPr>
      </w:pPr>
      <w:r w:rsidRPr="00A03DF9">
        <w:rPr>
          <w:noProof/>
        </w:rPr>
        <w:drawing>
          <wp:inline distT="0" distB="0" distL="0" distR="0">
            <wp:extent cx="3105580" cy="1857375"/>
            <wp:effectExtent l="19050" t="0" r="0" b="0"/>
            <wp:docPr id="22" name="Picture 5" descr="IMAG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07.jpg"/>
                    <pic:cNvPicPr/>
                  </pic:nvPicPr>
                  <pic:blipFill>
                    <a:blip r:embed="rId22" cstate="print"/>
                    <a:stretch>
                      <a:fillRect/>
                    </a:stretch>
                  </pic:blipFill>
                  <pic:spPr>
                    <a:xfrm>
                      <a:off x="0" y="0"/>
                      <a:ext cx="3107281" cy="1858393"/>
                    </a:xfrm>
                    <a:prstGeom prst="rect">
                      <a:avLst/>
                    </a:prstGeom>
                  </pic:spPr>
                </pic:pic>
              </a:graphicData>
            </a:graphic>
          </wp:inline>
        </w:drawing>
      </w:r>
    </w:p>
    <w:p w:rsidR="00ED02B3" w:rsidRPr="00A03DF9" w:rsidRDefault="00ED02B3" w:rsidP="00ED02B3">
      <w:pPr>
        <w:pStyle w:val="ListParagraph"/>
        <w:numPr>
          <w:ilvl w:val="1"/>
          <w:numId w:val="20"/>
        </w:numPr>
        <w:rPr>
          <w:b/>
        </w:rPr>
      </w:pPr>
      <w:r w:rsidRPr="00A03DF9">
        <w:rPr>
          <w:b/>
        </w:rPr>
        <w:lastRenderedPageBreak/>
        <w:t>Pre-paid and filled out shipping label for se</w:t>
      </w:r>
      <w:r w:rsidR="009E5680">
        <w:rPr>
          <w:b/>
        </w:rPr>
        <w:t>lected carrier (UPS, FedEx</w:t>
      </w:r>
      <w:r w:rsidRPr="00A03DF9">
        <w:rPr>
          <w:b/>
        </w:rPr>
        <w:t>)</w:t>
      </w:r>
      <w:r w:rsidR="00102E44">
        <w:rPr>
          <w:b/>
        </w:rPr>
        <w:br/>
      </w:r>
      <w:r w:rsidR="00102E44">
        <w:rPr>
          <w:b/>
        </w:rPr>
        <w:br/>
      </w:r>
      <w:r w:rsidRPr="00A03DF9">
        <w:rPr>
          <w:b/>
          <w:noProof/>
        </w:rPr>
        <w:drawing>
          <wp:inline distT="0" distB="0" distL="0" distR="0">
            <wp:extent cx="1725736" cy="2486025"/>
            <wp:effectExtent l="19050" t="0" r="7814" b="0"/>
            <wp:docPr id="23" name="Picture 6" descr="fedex labe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ex label.bmp"/>
                    <pic:cNvPicPr/>
                  </pic:nvPicPr>
                  <pic:blipFill>
                    <a:blip r:embed="rId34" cstate="print"/>
                    <a:stretch>
                      <a:fillRect/>
                    </a:stretch>
                  </pic:blipFill>
                  <pic:spPr>
                    <a:xfrm>
                      <a:off x="0" y="0"/>
                      <a:ext cx="1725736" cy="2486025"/>
                    </a:xfrm>
                    <a:prstGeom prst="rect">
                      <a:avLst/>
                    </a:prstGeom>
                  </pic:spPr>
                </pic:pic>
              </a:graphicData>
            </a:graphic>
          </wp:inline>
        </w:drawing>
      </w:r>
      <w:r w:rsidRPr="00A03DF9">
        <w:rPr>
          <w:b/>
          <w:noProof/>
        </w:rPr>
        <w:drawing>
          <wp:inline distT="0" distB="0" distL="0" distR="0">
            <wp:extent cx="2839404" cy="1647825"/>
            <wp:effectExtent l="19050" t="0" r="0" b="0"/>
            <wp:docPr id="26" name="Picture 7" descr="Fedex_airb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ex_airbill.jpg"/>
                    <pic:cNvPicPr/>
                  </pic:nvPicPr>
                  <pic:blipFill>
                    <a:blip r:embed="rId35" cstate="print"/>
                    <a:stretch>
                      <a:fillRect/>
                    </a:stretch>
                  </pic:blipFill>
                  <pic:spPr>
                    <a:xfrm>
                      <a:off x="0" y="0"/>
                      <a:ext cx="2844567" cy="1650821"/>
                    </a:xfrm>
                    <a:prstGeom prst="rect">
                      <a:avLst/>
                    </a:prstGeom>
                  </pic:spPr>
                </pic:pic>
              </a:graphicData>
            </a:graphic>
          </wp:inline>
        </w:drawing>
      </w:r>
    </w:p>
    <w:p w:rsidR="00ED02B3" w:rsidRPr="00A03DF9" w:rsidRDefault="00ED02B3" w:rsidP="00ED02B3">
      <w:pPr>
        <w:pStyle w:val="ListParagraph"/>
        <w:ind w:left="1800"/>
      </w:pPr>
    </w:p>
    <w:p w:rsidR="00ED02B3" w:rsidRPr="00A03DF9" w:rsidRDefault="00ED02B3" w:rsidP="00ED02B3">
      <w:pPr>
        <w:pStyle w:val="ListParagraph"/>
        <w:numPr>
          <w:ilvl w:val="0"/>
          <w:numId w:val="20"/>
        </w:numPr>
      </w:pPr>
      <w:r w:rsidRPr="00A03DF9">
        <w:t>Before leaving the family on the home visit day, place all 3 polar packs in their home freezer. They need to be frozen a minimum of 24 hours before shipping to ensure proper temperature regulation.</w:t>
      </w:r>
    </w:p>
    <w:p w:rsidR="00ED02B3" w:rsidRPr="00A03DF9" w:rsidRDefault="00ED02B3" w:rsidP="00ED02B3">
      <w:pPr>
        <w:pStyle w:val="ListParagraph"/>
        <w:numPr>
          <w:ilvl w:val="1"/>
          <w:numId w:val="21"/>
        </w:numPr>
      </w:pPr>
      <w:r w:rsidRPr="00A03DF9">
        <w:t>If the family is uneasy about the polar packs touching the inside of their freezer, you may place them all insid</w:t>
      </w:r>
      <w:r w:rsidR="00C86355">
        <w:t>e a large zip lock bag before placing them in the freezer.</w:t>
      </w:r>
    </w:p>
    <w:p w:rsidR="00ED02B3" w:rsidRDefault="00ED02B3" w:rsidP="00ED02B3">
      <w:pPr>
        <w:pStyle w:val="ListParagraph"/>
        <w:numPr>
          <w:ilvl w:val="1"/>
          <w:numId w:val="21"/>
        </w:numPr>
      </w:pPr>
      <w:r w:rsidRPr="00A03DF9">
        <w:t>Please lay the polar packs flat during the duration of freezing or they will not fit into the insulated shipper correctly.</w:t>
      </w:r>
    </w:p>
    <w:p w:rsidR="007001ED" w:rsidRDefault="007001ED" w:rsidP="007001ED">
      <w:pPr>
        <w:pStyle w:val="ListParagraph"/>
        <w:numPr>
          <w:ilvl w:val="0"/>
          <w:numId w:val="21"/>
        </w:numPr>
      </w:pPr>
      <w:r w:rsidRPr="00A03DF9">
        <w:t>Remind them to place all samples in the freezer immediately after collection.</w:t>
      </w:r>
    </w:p>
    <w:p w:rsidR="00D11A3A" w:rsidRDefault="007001ED">
      <w:pPr>
        <w:pStyle w:val="ListParagraph"/>
        <w:numPr>
          <w:ilvl w:val="0"/>
          <w:numId w:val="21"/>
        </w:numPr>
      </w:pPr>
      <w:r w:rsidRPr="00A03DF9">
        <w:t>Place the shipping label on the box for them before you leave.</w:t>
      </w:r>
    </w:p>
    <w:p w:rsidR="007001ED" w:rsidRDefault="00ED02B3" w:rsidP="00ED02B3">
      <w:pPr>
        <w:pStyle w:val="ListParagraph"/>
        <w:numPr>
          <w:ilvl w:val="0"/>
          <w:numId w:val="21"/>
        </w:numPr>
      </w:pPr>
      <w:r w:rsidRPr="00A03DF9">
        <w:t xml:space="preserve">Go over the correct way to pack the shipper with them before leaving and leave a copy of the packing guidelines as a visual aid. </w:t>
      </w:r>
      <w:r w:rsidR="00102E44">
        <w:t xml:space="preserve"> </w:t>
      </w:r>
    </w:p>
    <w:p w:rsidR="007001ED" w:rsidRPr="001A5D42" w:rsidRDefault="005D5DA9" w:rsidP="007001ED">
      <w:pPr>
        <w:pStyle w:val="ListParagraph"/>
        <w:numPr>
          <w:ilvl w:val="1"/>
          <w:numId w:val="21"/>
        </w:numPr>
        <w:rPr>
          <w:sz w:val="32"/>
          <w:szCs w:val="32"/>
        </w:rPr>
      </w:pPr>
      <w:r w:rsidRPr="005D5DA9">
        <w:rPr>
          <w:sz w:val="24"/>
          <w:szCs w:val="24"/>
        </w:rPr>
        <w:t xml:space="preserve">Place frozen samples inside </w:t>
      </w:r>
      <w:proofErr w:type="spellStart"/>
      <w:r w:rsidRPr="005D5DA9">
        <w:rPr>
          <w:sz w:val="24"/>
          <w:szCs w:val="24"/>
        </w:rPr>
        <w:t>ziplock</w:t>
      </w:r>
      <w:proofErr w:type="spellEnd"/>
      <w:r w:rsidRPr="005D5DA9">
        <w:rPr>
          <w:sz w:val="24"/>
          <w:szCs w:val="24"/>
        </w:rPr>
        <w:t xml:space="preserve"> bag</w:t>
      </w:r>
      <w:r w:rsidR="007001ED">
        <w:rPr>
          <w:sz w:val="24"/>
          <w:szCs w:val="24"/>
        </w:rPr>
        <w:t>.</w:t>
      </w:r>
      <w:r w:rsidR="007001ED">
        <w:rPr>
          <w:sz w:val="24"/>
          <w:szCs w:val="24"/>
        </w:rPr>
        <w:br/>
      </w:r>
      <w:r w:rsidR="004C521E">
        <w:rPr>
          <w:noProof/>
          <w:sz w:val="32"/>
          <w:szCs w:val="32"/>
        </w:rPr>
        <w:drawing>
          <wp:inline distT="0" distB="0" distL="0" distR="0">
            <wp:extent cx="1752600" cy="1048189"/>
            <wp:effectExtent l="19050" t="0" r="0" b="0"/>
            <wp:docPr id="45" name="Picture 8" descr="IMAG1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13.jpg"/>
                    <pic:cNvPicPr/>
                  </pic:nvPicPr>
                  <pic:blipFill>
                    <a:blip r:embed="rId36" cstate="print"/>
                    <a:stretch>
                      <a:fillRect/>
                    </a:stretch>
                  </pic:blipFill>
                  <pic:spPr>
                    <a:xfrm>
                      <a:off x="0" y="0"/>
                      <a:ext cx="1752600" cy="1048189"/>
                    </a:xfrm>
                    <a:prstGeom prst="rect">
                      <a:avLst/>
                    </a:prstGeom>
                  </pic:spPr>
                </pic:pic>
              </a:graphicData>
            </a:graphic>
          </wp:inline>
        </w:drawing>
      </w:r>
    </w:p>
    <w:p w:rsidR="007001ED" w:rsidRDefault="005D5DA9" w:rsidP="007001ED">
      <w:pPr>
        <w:pStyle w:val="ListParagraph"/>
        <w:numPr>
          <w:ilvl w:val="1"/>
          <w:numId w:val="21"/>
        </w:numPr>
        <w:rPr>
          <w:sz w:val="32"/>
          <w:szCs w:val="32"/>
        </w:rPr>
      </w:pPr>
      <w:r w:rsidRPr="005D5DA9">
        <w:rPr>
          <w:sz w:val="24"/>
          <w:szCs w:val="24"/>
        </w:rPr>
        <w:t>Place 2 frozen Polar Packs on bottom of insulated shipper</w:t>
      </w:r>
      <w:r w:rsidR="007001ED">
        <w:rPr>
          <w:sz w:val="24"/>
          <w:szCs w:val="24"/>
        </w:rPr>
        <w:t>.</w:t>
      </w:r>
      <w:r w:rsidR="004C521E">
        <w:rPr>
          <w:noProof/>
          <w:sz w:val="32"/>
          <w:szCs w:val="32"/>
        </w:rPr>
        <w:drawing>
          <wp:inline distT="0" distB="0" distL="0" distR="0">
            <wp:extent cx="1752600" cy="1048191"/>
            <wp:effectExtent l="19050" t="0" r="0" b="0"/>
            <wp:docPr id="46" name="Picture 9" descr="IMAG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08.jpg"/>
                    <pic:cNvPicPr/>
                  </pic:nvPicPr>
                  <pic:blipFill>
                    <a:blip r:embed="rId37" cstate="print"/>
                    <a:stretch>
                      <a:fillRect/>
                    </a:stretch>
                  </pic:blipFill>
                  <pic:spPr>
                    <a:xfrm>
                      <a:off x="0" y="0"/>
                      <a:ext cx="1759413" cy="1052265"/>
                    </a:xfrm>
                    <a:prstGeom prst="rect">
                      <a:avLst/>
                    </a:prstGeom>
                  </pic:spPr>
                </pic:pic>
              </a:graphicData>
            </a:graphic>
          </wp:inline>
        </w:drawing>
      </w:r>
    </w:p>
    <w:p w:rsidR="007001ED" w:rsidRDefault="007001ED" w:rsidP="007001ED">
      <w:pPr>
        <w:pStyle w:val="ListParagraph"/>
        <w:ind w:left="0"/>
        <w:jc w:val="center"/>
        <w:rPr>
          <w:sz w:val="32"/>
          <w:szCs w:val="32"/>
        </w:rPr>
      </w:pPr>
    </w:p>
    <w:p w:rsidR="007001ED" w:rsidRPr="001A5D42" w:rsidRDefault="005D5DA9" w:rsidP="007001ED">
      <w:pPr>
        <w:pStyle w:val="ListParagraph"/>
        <w:numPr>
          <w:ilvl w:val="1"/>
          <w:numId w:val="21"/>
        </w:numPr>
        <w:rPr>
          <w:sz w:val="32"/>
          <w:szCs w:val="32"/>
        </w:rPr>
      </w:pPr>
      <w:r w:rsidRPr="005D5DA9">
        <w:rPr>
          <w:sz w:val="24"/>
          <w:szCs w:val="24"/>
        </w:rPr>
        <w:lastRenderedPageBreak/>
        <w:t xml:space="preserve">Place bag of samples </w:t>
      </w:r>
      <w:r w:rsidR="00246F22">
        <w:rPr>
          <w:sz w:val="24"/>
          <w:szCs w:val="24"/>
        </w:rPr>
        <w:t xml:space="preserve">(and optional temperature device) </w:t>
      </w:r>
      <w:r w:rsidRPr="005D5DA9">
        <w:rPr>
          <w:sz w:val="24"/>
          <w:szCs w:val="24"/>
        </w:rPr>
        <w:t>on top of Polar Packs</w:t>
      </w:r>
      <w:r w:rsidR="007001ED">
        <w:rPr>
          <w:sz w:val="24"/>
          <w:szCs w:val="24"/>
        </w:rPr>
        <w:br/>
        <w:t>.</w:t>
      </w:r>
      <w:r w:rsidR="004C521E">
        <w:rPr>
          <w:noProof/>
          <w:sz w:val="32"/>
          <w:szCs w:val="32"/>
        </w:rPr>
        <w:drawing>
          <wp:inline distT="0" distB="0" distL="0" distR="0">
            <wp:extent cx="1838325" cy="1099460"/>
            <wp:effectExtent l="19050" t="0" r="0" b="0"/>
            <wp:docPr id="48" name="Picture 10" descr="IMAG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09.jpg"/>
                    <pic:cNvPicPr/>
                  </pic:nvPicPr>
                  <pic:blipFill>
                    <a:blip r:embed="rId38" cstate="print"/>
                    <a:stretch>
                      <a:fillRect/>
                    </a:stretch>
                  </pic:blipFill>
                  <pic:spPr>
                    <a:xfrm>
                      <a:off x="0" y="0"/>
                      <a:ext cx="1843138" cy="1102339"/>
                    </a:xfrm>
                    <a:prstGeom prst="rect">
                      <a:avLst/>
                    </a:prstGeom>
                  </pic:spPr>
                </pic:pic>
              </a:graphicData>
            </a:graphic>
          </wp:inline>
        </w:drawing>
      </w:r>
    </w:p>
    <w:p w:rsidR="00D11A3A" w:rsidRDefault="005D5DA9">
      <w:pPr>
        <w:pStyle w:val="ListParagraph"/>
        <w:numPr>
          <w:ilvl w:val="1"/>
          <w:numId w:val="21"/>
        </w:numPr>
        <w:rPr>
          <w:sz w:val="32"/>
          <w:szCs w:val="32"/>
        </w:rPr>
      </w:pPr>
      <w:r w:rsidRPr="005D5DA9">
        <w:rPr>
          <w:sz w:val="24"/>
          <w:szCs w:val="24"/>
        </w:rPr>
        <w:t>Place remaining frozen Polar Pack on top of samples</w:t>
      </w:r>
      <w:r w:rsidR="007001ED">
        <w:rPr>
          <w:sz w:val="24"/>
          <w:szCs w:val="24"/>
        </w:rPr>
        <w:t>.</w:t>
      </w:r>
      <w:r w:rsidR="004C521E">
        <w:rPr>
          <w:noProof/>
          <w:sz w:val="32"/>
          <w:szCs w:val="32"/>
        </w:rPr>
        <w:drawing>
          <wp:inline distT="0" distB="0" distL="0" distR="0">
            <wp:extent cx="1876425" cy="1122207"/>
            <wp:effectExtent l="19050" t="0" r="9525" b="0"/>
            <wp:docPr id="49" name="Picture 11" descr="IMAG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10.jpg"/>
                    <pic:cNvPicPr/>
                  </pic:nvPicPr>
                  <pic:blipFill>
                    <a:blip r:embed="rId39" cstate="print"/>
                    <a:stretch>
                      <a:fillRect/>
                    </a:stretch>
                  </pic:blipFill>
                  <pic:spPr>
                    <a:xfrm>
                      <a:off x="0" y="0"/>
                      <a:ext cx="1879933" cy="1124305"/>
                    </a:xfrm>
                    <a:prstGeom prst="rect">
                      <a:avLst/>
                    </a:prstGeom>
                  </pic:spPr>
                </pic:pic>
              </a:graphicData>
            </a:graphic>
          </wp:inline>
        </w:drawing>
      </w:r>
    </w:p>
    <w:p w:rsidR="007001ED" w:rsidRPr="007001ED" w:rsidRDefault="005D5DA9" w:rsidP="007001ED">
      <w:pPr>
        <w:pStyle w:val="ListParagraph"/>
        <w:numPr>
          <w:ilvl w:val="1"/>
          <w:numId w:val="21"/>
        </w:numPr>
        <w:rPr>
          <w:b/>
          <w:color w:val="FF0000"/>
          <w:sz w:val="24"/>
          <w:szCs w:val="24"/>
          <w:u w:val="single"/>
        </w:rPr>
      </w:pPr>
      <w:r w:rsidRPr="005D5DA9">
        <w:rPr>
          <w:b/>
          <w:color w:val="FF0000"/>
          <w:sz w:val="24"/>
          <w:szCs w:val="24"/>
          <w:u w:val="single"/>
        </w:rPr>
        <w:t xml:space="preserve">Place collection forms, in </w:t>
      </w:r>
      <w:proofErr w:type="spellStart"/>
      <w:r w:rsidRPr="005D5DA9">
        <w:rPr>
          <w:b/>
          <w:color w:val="FF0000"/>
          <w:sz w:val="24"/>
          <w:szCs w:val="24"/>
          <w:u w:val="single"/>
        </w:rPr>
        <w:t>ziplocked</w:t>
      </w:r>
      <w:proofErr w:type="spellEnd"/>
      <w:r w:rsidRPr="005D5DA9">
        <w:rPr>
          <w:b/>
          <w:color w:val="FF0000"/>
          <w:sz w:val="24"/>
          <w:szCs w:val="24"/>
          <w:u w:val="single"/>
        </w:rPr>
        <w:t xml:space="preserve"> bag, into container. </w:t>
      </w:r>
    </w:p>
    <w:p w:rsidR="007001ED" w:rsidRPr="007001ED" w:rsidRDefault="005D5DA9" w:rsidP="007001ED">
      <w:pPr>
        <w:pStyle w:val="ListParagraph"/>
        <w:numPr>
          <w:ilvl w:val="1"/>
          <w:numId w:val="21"/>
        </w:numPr>
        <w:rPr>
          <w:sz w:val="32"/>
          <w:szCs w:val="32"/>
        </w:rPr>
      </w:pPr>
      <w:r w:rsidRPr="005D5DA9">
        <w:rPr>
          <w:sz w:val="24"/>
          <w:szCs w:val="24"/>
        </w:rPr>
        <w:t>Place Styrofoam lid on shipper</w:t>
      </w:r>
    </w:p>
    <w:p w:rsidR="00D11A3A" w:rsidRDefault="007001ED">
      <w:pPr>
        <w:pStyle w:val="ListParagraph"/>
        <w:ind w:left="1800"/>
        <w:rPr>
          <w:sz w:val="32"/>
          <w:szCs w:val="32"/>
        </w:rPr>
      </w:pPr>
      <w:r>
        <w:rPr>
          <w:sz w:val="24"/>
          <w:szCs w:val="24"/>
        </w:rPr>
        <w:t>.</w:t>
      </w:r>
      <w:r w:rsidR="004C521E">
        <w:rPr>
          <w:noProof/>
          <w:sz w:val="32"/>
          <w:szCs w:val="32"/>
        </w:rPr>
        <w:drawing>
          <wp:inline distT="0" distB="0" distL="0" distR="0">
            <wp:extent cx="1847486" cy="1104900"/>
            <wp:effectExtent l="19050" t="0" r="364" b="0"/>
            <wp:docPr id="51" name="Picture 12" descr="IMAG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611.jpg"/>
                    <pic:cNvPicPr/>
                  </pic:nvPicPr>
                  <pic:blipFill>
                    <a:blip r:embed="rId40" cstate="print"/>
                    <a:stretch>
                      <a:fillRect/>
                    </a:stretch>
                  </pic:blipFill>
                  <pic:spPr>
                    <a:xfrm>
                      <a:off x="0" y="0"/>
                      <a:ext cx="1850641" cy="1106787"/>
                    </a:xfrm>
                    <a:prstGeom prst="rect">
                      <a:avLst/>
                    </a:prstGeom>
                  </pic:spPr>
                </pic:pic>
              </a:graphicData>
            </a:graphic>
          </wp:inline>
        </w:drawing>
      </w:r>
    </w:p>
    <w:p w:rsidR="00D11A3A" w:rsidRDefault="005D5DA9">
      <w:pPr>
        <w:pStyle w:val="ListParagraph"/>
        <w:numPr>
          <w:ilvl w:val="1"/>
          <w:numId w:val="21"/>
        </w:numPr>
        <w:rPr>
          <w:sz w:val="24"/>
          <w:szCs w:val="24"/>
          <w:u w:val="single"/>
        </w:rPr>
      </w:pPr>
      <w:r w:rsidRPr="005D5DA9">
        <w:rPr>
          <w:sz w:val="24"/>
          <w:szCs w:val="24"/>
        </w:rPr>
        <w:t>Close cardboard flaps. Seal all edges with packing tape.</w:t>
      </w:r>
      <w:r w:rsidR="007001ED">
        <w:rPr>
          <w:sz w:val="24"/>
          <w:szCs w:val="24"/>
        </w:rPr>
        <w:br/>
      </w:r>
    </w:p>
    <w:p w:rsidR="0028120E" w:rsidRPr="0028120E" w:rsidRDefault="005D5DA9" w:rsidP="0028120E">
      <w:pPr>
        <w:pStyle w:val="ListParagraph"/>
        <w:numPr>
          <w:ilvl w:val="0"/>
          <w:numId w:val="21"/>
        </w:numPr>
        <w:spacing w:before="240" w:after="0"/>
        <w:rPr>
          <w:b/>
        </w:rPr>
      </w:pPr>
      <w:r w:rsidRPr="005D5DA9">
        <w:rPr>
          <w:b/>
        </w:rPr>
        <w:t>If a temperature monitoring device is included with the kit, instruct the participant to leave it in the shipping container.  No participant interaction is required for this device.</w:t>
      </w:r>
    </w:p>
    <w:p w:rsidR="00ED02B3" w:rsidRPr="00A03DF9" w:rsidRDefault="00ED02B3" w:rsidP="00ED02B3">
      <w:pPr>
        <w:pStyle w:val="ListParagraph"/>
        <w:numPr>
          <w:ilvl w:val="0"/>
          <w:numId w:val="21"/>
        </w:numPr>
      </w:pPr>
      <w:r w:rsidRPr="00A03DF9">
        <w:t>Also remind moms to wait as long as possible on shipping day to pull samples and polar packs out of the freezer and pack up the insulated shipper. For example, if the shipper is scheduled to be picked up at noon, wait to pack the shipper until 11:45. Or if the mom is dropping off the shipper, wait to pack until right before she leaves. Also, if convenient for the mom, have them drop off the shipper as close to the pickup time as her schedule permits (keeping the samples frozen as long as possible). However, if she needs to drop off th</w:t>
      </w:r>
      <w:r w:rsidR="00102E44">
        <w:t>e samples before work and they w</w:t>
      </w:r>
      <w:r w:rsidRPr="00A03DF9">
        <w:t xml:space="preserve">on’t get picked up until </w:t>
      </w:r>
      <w:proofErr w:type="gramStart"/>
      <w:r w:rsidRPr="00A03DF9">
        <w:t>5pm, that</w:t>
      </w:r>
      <w:proofErr w:type="gramEnd"/>
      <w:r w:rsidRPr="00A03DF9">
        <w:t xml:space="preserve"> is ok. The extra cushion time provided should cover this extended shipping time.</w:t>
      </w:r>
    </w:p>
    <w:p w:rsidR="00D32B14" w:rsidRDefault="00ED02B3" w:rsidP="00D32B14">
      <w:pPr>
        <w:pStyle w:val="ListParagraph"/>
        <w:numPr>
          <w:ilvl w:val="0"/>
          <w:numId w:val="21"/>
        </w:numPr>
      </w:pPr>
      <w:r w:rsidRPr="00A03DF9">
        <w:t>A full insulated shipper weighs 5 lbs. Use this weight when preparing a shipping label.</w:t>
      </w:r>
    </w:p>
    <w:p w:rsidR="00D11A3A" w:rsidRDefault="00D32B14">
      <w:pPr>
        <w:pStyle w:val="ListParagraph"/>
        <w:numPr>
          <w:ilvl w:val="0"/>
          <w:numId w:val="21"/>
        </w:numPr>
      </w:pPr>
      <w:r>
        <w:t xml:space="preserve">Participants </w:t>
      </w:r>
      <w:r w:rsidRPr="00D32B14">
        <w:t xml:space="preserve">will need to use either FedEx or UPS standard overnight shipping. </w:t>
      </w:r>
    </w:p>
    <w:p w:rsidR="00C86355" w:rsidRDefault="00C86355" w:rsidP="00C86355">
      <w:pPr>
        <w:rPr>
          <w:b/>
          <w:u w:val="single"/>
        </w:rPr>
      </w:pPr>
      <w:r w:rsidRPr="00B35DEC">
        <w:rPr>
          <w:b/>
          <w:u w:val="single"/>
        </w:rPr>
        <w:t>D</w:t>
      </w:r>
      <w:r w:rsidR="00D13A6F">
        <w:rPr>
          <w:b/>
          <w:u w:val="single"/>
        </w:rPr>
        <w:t>rop Off</w:t>
      </w:r>
      <w:r w:rsidRPr="00B35DEC">
        <w:rPr>
          <w:b/>
          <w:u w:val="single"/>
        </w:rPr>
        <w:t>/Pick Up</w:t>
      </w:r>
    </w:p>
    <w:p w:rsidR="00C86355" w:rsidRPr="00373073" w:rsidRDefault="00C86355" w:rsidP="00C86355">
      <w:pPr>
        <w:pStyle w:val="ListParagraph"/>
      </w:pPr>
      <w:r>
        <w:t>Ground vs. air delivery:  Any</w:t>
      </w:r>
      <w:r w:rsidRPr="00D32B14">
        <w:t xml:space="preserve"> UPS drop location can accept </w:t>
      </w:r>
      <w:r>
        <w:t>packages for both ground and air delivery</w:t>
      </w:r>
      <w:r w:rsidRPr="00D32B14">
        <w:t xml:space="preserve">. </w:t>
      </w:r>
      <w:r>
        <w:t xml:space="preserve">  However, only </w:t>
      </w:r>
      <w:proofErr w:type="gramStart"/>
      <w:r>
        <w:t>a subset of FedEx locations accept</w:t>
      </w:r>
      <w:proofErr w:type="gramEnd"/>
      <w:r>
        <w:t xml:space="preserve"> packages for ground delivery.  </w:t>
      </w:r>
      <w:r>
        <w:lastRenderedPageBreak/>
        <w:t>Therefore, if the</w:t>
      </w:r>
      <w:r w:rsidRPr="00D32B14">
        <w:t xml:space="preserve"> participant is shipping via FedEx</w:t>
      </w:r>
      <w:r w:rsidR="00742FB5">
        <w:t xml:space="preserve"> ground, they need to drop the</w:t>
      </w:r>
      <w:r w:rsidRPr="00D32B14">
        <w:t xml:space="preserve"> package </w:t>
      </w:r>
      <w:r w:rsidR="00742FB5">
        <w:t xml:space="preserve">off </w:t>
      </w:r>
      <w:r w:rsidRPr="00D32B14">
        <w:t xml:space="preserve">at a FedEx location </w:t>
      </w:r>
      <w:r w:rsidRPr="0091477B">
        <w:rPr>
          <w:b/>
        </w:rPr>
        <w:t>that accepts packages for ground delivery</w:t>
      </w:r>
      <w:r w:rsidRPr="00D32B14">
        <w:t xml:space="preserve">. </w:t>
      </w:r>
      <w:r>
        <w:t xml:space="preserve">  Drop off </w:t>
      </w:r>
      <w:r w:rsidR="00742FB5">
        <w:t>must be</w:t>
      </w:r>
      <w:r>
        <w:t xml:space="preserve"> timed so that the package will be both accepted and shipped off that day.  For example, most FedEx locations will only delivery packages by ground if they have been dropped off at the FedEx location by 3 pm, whereas air delivery packages often are shipped the same day even if dropped off by 5 pm.  This is very important.  If the samples are dropped off too late, they will sit overnight at room temperature, possibly even 24 hours, before being shipped.  Ideally, samples are shipped, unpacked, and placed in the Center for Interdisciplinary Salivary Bioscience Research (CISBR) freezer within 24 hours; however if the samples have been packed properly, they may stay cold for up to 60 hours in the case of delays.  </w:t>
      </w:r>
      <w:r>
        <w:br/>
      </w:r>
    </w:p>
    <w:p w:rsidR="00C86355" w:rsidRPr="00D32B14" w:rsidRDefault="00C86355" w:rsidP="00C86355">
      <w:pPr>
        <w:pStyle w:val="ListParagraph"/>
        <w:numPr>
          <w:ilvl w:val="0"/>
          <w:numId w:val="24"/>
        </w:numPr>
      </w:pPr>
      <w:r>
        <w:t>The participant</w:t>
      </w:r>
      <w:r w:rsidRPr="00D32B14">
        <w:t xml:space="preserve"> </w:t>
      </w:r>
      <w:r>
        <w:t xml:space="preserve">may </w:t>
      </w:r>
      <w:r w:rsidRPr="00D32B14">
        <w:t>take the package to a local FedEx/UPS drop location or the post office and drop it off</w:t>
      </w:r>
      <w:r>
        <w:t>.</w:t>
      </w:r>
    </w:p>
    <w:p w:rsidR="00C86355" w:rsidRPr="00D32B14" w:rsidRDefault="00C86355" w:rsidP="00C86355">
      <w:pPr>
        <w:pStyle w:val="ListParagraph"/>
        <w:numPr>
          <w:ilvl w:val="1"/>
          <w:numId w:val="24"/>
        </w:numPr>
      </w:pPr>
      <w:r w:rsidRPr="00D32B14">
        <w:t xml:space="preserve">Since the shipment is prepaid, </w:t>
      </w:r>
      <w:r>
        <w:t>all that is required is for the participant to drop the package off</w:t>
      </w:r>
    </w:p>
    <w:p w:rsidR="00C86355" w:rsidRPr="00D32B14" w:rsidRDefault="00C86355" w:rsidP="00C86355">
      <w:pPr>
        <w:pStyle w:val="ListParagraph"/>
        <w:numPr>
          <w:ilvl w:val="1"/>
          <w:numId w:val="24"/>
        </w:numPr>
      </w:pPr>
      <w:r w:rsidRPr="00D32B14">
        <w:t xml:space="preserve">FedEx and UPS drop locations can be actual stores or in other stores like </w:t>
      </w:r>
      <w:proofErr w:type="spellStart"/>
      <w:r w:rsidRPr="00D32B14">
        <w:t>Kinkos</w:t>
      </w:r>
      <w:proofErr w:type="spellEnd"/>
      <w:r w:rsidRPr="00D32B14">
        <w:t>, Staples, Office Depot</w:t>
      </w:r>
    </w:p>
    <w:p w:rsidR="00C86355" w:rsidRPr="00D32B14" w:rsidRDefault="00C86355" w:rsidP="00C86355">
      <w:pPr>
        <w:pStyle w:val="ListParagraph"/>
        <w:numPr>
          <w:ilvl w:val="0"/>
          <w:numId w:val="24"/>
        </w:numPr>
      </w:pPr>
      <w:r>
        <w:t>Simply pick</w:t>
      </w:r>
      <w:r w:rsidRPr="00D32B14">
        <w:t xml:space="preserve"> up the package from the participant the day after </w:t>
      </w:r>
      <w:r>
        <w:t>the samples have been collected.</w:t>
      </w:r>
    </w:p>
    <w:p w:rsidR="00C86355" w:rsidRPr="0091477B" w:rsidRDefault="00C86355" w:rsidP="00C86355">
      <w:pPr>
        <w:pStyle w:val="ListParagraph"/>
        <w:numPr>
          <w:ilvl w:val="1"/>
          <w:numId w:val="24"/>
        </w:numPr>
        <w:rPr>
          <w:b/>
        </w:rPr>
      </w:pPr>
      <w:r>
        <w:t xml:space="preserve">If samples are being stored at a local site before being sent to CISBR, then they simply need to be transported by cooler to the local site and stored in a freezer until they are sent to CISBR.  </w:t>
      </w:r>
    </w:p>
    <w:p w:rsidR="00C86355" w:rsidRPr="0091477B" w:rsidRDefault="00C86355" w:rsidP="00C86355">
      <w:pPr>
        <w:pStyle w:val="ListParagraph"/>
        <w:numPr>
          <w:ilvl w:val="1"/>
          <w:numId w:val="24"/>
        </w:numPr>
        <w:rPr>
          <w:b/>
        </w:rPr>
      </w:pPr>
      <w:r>
        <w:t xml:space="preserve">If samples are being sent immediately to CISBR, </w:t>
      </w:r>
      <w:r w:rsidRPr="00D32B14">
        <w:t>the interviewer can make the shipping label the day of shipping (so that the shipping date is correct) and drop it off at a local shipping location for either FedEx or UPS.</w:t>
      </w:r>
      <w:r>
        <w:t xml:space="preserve">  </w:t>
      </w:r>
    </w:p>
    <w:p w:rsidR="00C86355" w:rsidRPr="00D32B14" w:rsidRDefault="009E5680" w:rsidP="00C86355">
      <w:pPr>
        <w:pStyle w:val="ListParagraph"/>
        <w:numPr>
          <w:ilvl w:val="0"/>
          <w:numId w:val="24"/>
        </w:numPr>
      </w:pPr>
      <w:r>
        <w:t>FedEx/UPS</w:t>
      </w:r>
      <w:r w:rsidR="00C86355" w:rsidRPr="00D32B14">
        <w:t xml:space="preserve"> </w:t>
      </w:r>
      <w:r w:rsidR="00C86355">
        <w:t>can pick</w:t>
      </w:r>
      <w:r w:rsidR="00C86355" w:rsidRPr="00D32B14">
        <w:t xml:space="preserve"> up the package from the participant’s home</w:t>
      </w:r>
      <w:r w:rsidR="00C86355">
        <w:t>.</w:t>
      </w:r>
    </w:p>
    <w:p w:rsidR="00C86355" w:rsidRPr="00D32B14" w:rsidRDefault="00C86355" w:rsidP="00C86355">
      <w:pPr>
        <w:pStyle w:val="ListParagraph"/>
        <w:numPr>
          <w:ilvl w:val="1"/>
          <w:numId w:val="24"/>
        </w:numPr>
      </w:pPr>
      <w:r w:rsidRPr="00D32B14">
        <w:t xml:space="preserve">For an extra fee you can schedule a pickup at the participant’s residence from all </w:t>
      </w:r>
      <w:r w:rsidR="00AF38D0">
        <w:t xml:space="preserve">both </w:t>
      </w:r>
      <w:r w:rsidRPr="00D32B14">
        <w:t>carriers</w:t>
      </w:r>
      <w:r>
        <w:t>.</w:t>
      </w:r>
    </w:p>
    <w:p w:rsidR="00C86355" w:rsidRPr="00D32B14" w:rsidRDefault="00C86355" w:rsidP="00C86355">
      <w:pPr>
        <w:pStyle w:val="ListParagraph"/>
        <w:numPr>
          <w:ilvl w:val="2"/>
          <w:numId w:val="24"/>
        </w:numPr>
      </w:pPr>
      <w:r>
        <w:t>FedEx and UPS can pick up within a specified window of time.</w:t>
      </w:r>
    </w:p>
    <w:p w:rsidR="00C86355" w:rsidRPr="00D32B14" w:rsidRDefault="00C86355" w:rsidP="00C86355">
      <w:pPr>
        <w:pStyle w:val="ListParagraph"/>
        <w:numPr>
          <w:ilvl w:val="1"/>
          <w:numId w:val="24"/>
        </w:numPr>
      </w:pPr>
      <w:r w:rsidRPr="00D32B14">
        <w:t xml:space="preserve">You can either schedule a pickup for the participant on the ship date </w:t>
      </w:r>
      <w:r>
        <w:t xml:space="preserve">if you have a pre-printed label, </w:t>
      </w:r>
      <w:r w:rsidRPr="00CA77E3">
        <w:rPr>
          <w:b/>
        </w:rPr>
        <w:t>OR</w:t>
      </w:r>
    </w:p>
    <w:p w:rsidR="00C86355" w:rsidRPr="00D32B14" w:rsidRDefault="00C86355" w:rsidP="00C86355">
      <w:pPr>
        <w:pStyle w:val="ListParagraph"/>
        <w:numPr>
          <w:ilvl w:val="1"/>
          <w:numId w:val="24"/>
        </w:numPr>
      </w:pPr>
      <w:r w:rsidRPr="00D32B14">
        <w:t>You can have the participant call you the day before they are ready to ship (day of collection) and you can schedule a pickup for them on the following day</w:t>
      </w:r>
      <w:r>
        <w:t>,</w:t>
      </w:r>
      <w:r w:rsidRPr="00D32B14">
        <w:t xml:space="preserve"> </w:t>
      </w:r>
      <w:r w:rsidRPr="00CA77E3">
        <w:rPr>
          <w:b/>
        </w:rPr>
        <w:t>OR</w:t>
      </w:r>
    </w:p>
    <w:p w:rsidR="00C86355" w:rsidRPr="00D32B14" w:rsidRDefault="00C86355" w:rsidP="00C86355">
      <w:pPr>
        <w:pStyle w:val="ListParagraph"/>
        <w:numPr>
          <w:ilvl w:val="1"/>
          <w:numId w:val="24"/>
        </w:numPr>
        <w:rPr>
          <w:b/>
        </w:rPr>
      </w:pPr>
      <w:r w:rsidRPr="00D32B14">
        <w:t>You can have the participant call and schedule a pickup themselves</w:t>
      </w:r>
      <w:r>
        <w:t>.</w:t>
      </w:r>
    </w:p>
    <w:p w:rsidR="00C86355" w:rsidRPr="00A03DF9" w:rsidRDefault="00C86355" w:rsidP="00ED02B3">
      <w:pPr>
        <w:pStyle w:val="ListParagraph"/>
        <w:ind w:left="1080"/>
      </w:pPr>
    </w:p>
    <w:p w:rsidR="003937CD" w:rsidRDefault="003937CD" w:rsidP="00DE0F20">
      <w:pPr>
        <w:rPr>
          <w:u w:val="single"/>
        </w:rPr>
      </w:pPr>
    </w:p>
    <w:p w:rsidR="007001ED" w:rsidRDefault="007001ED" w:rsidP="00DE0F20">
      <w:pPr>
        <w:rPr>
          <w:u w:val="single"/>
        </w:rPr>
      </w:pPr>
    </w:p>
    <w:p w:rsidR="007001ED" w:rsidRDefault="007001ED" w:rsidP="00DE0F20">
      <w:pPr>
        <w:rPr>
          <w:u w:val="single"/>
        </w:rPr>
      </w:pPr>
    </w:p>
    <w:p w:rsidR="007001ED" w:rsidRDefault="007001ED" w:rsidP="00DE0F20">
      <w:pPr>
        <w:rPr>
          <w:u w:val="single"/>
        </w:rPr>
      </w:pPr>
    </w:p>
    <w:p w:rsidR="003937CD" w:rsidRPr="00E34AA6" w:rsidRDefault="003937CD" w:rsidP="00A44082">
      <w:pPr>
        <w:jc w:val="center"/>
        <w:rPr>
          <w:u w:val="single"/>
        </w:rPr>
      </w:pPr>
      <w:r w:rsidRPr="00E34AA6">
        <w:rPr>
          <w:u w:val="single"/>
        </w:rPr>
        <w:lastRenderedPageBreak/>
        <w:t>CONTACT INFORMATION</w:t>
      </w:r>
    </w:p>
    <w:p w:rsidR="003937CD" w:rsidRDefault="003937CD" w:rsidP="003937CD"/>
    <w:p w:rsidR="003937CD" w:rsidRPr="002F769D" w:rsidRDefault="002F769D" w:rsidP="003937CD">
      <w:pPr>
        <w:rPr>
          <w:b/>
        </w:rPr>
      </w:pPr>
      <w:r w:rsidRPr="002F769D">
        <w:rPr>
          <w:b/>
        </w:rPr>
        <w:t>Study Coordinator:</w:t>
      </w:r>
    </w:p>
    <w:p w:rsidR="000D5E7A" w:rsidRDefault="002F769D" w:rsidP="002F769D">
      <w:pPr>
        <w:rPr>
          <w:rFonts w:ascii="Calibri" w:hAnsi="Calibri"/>
          <w:sz w:val="21"/>
          <w:szCs w:val="21"/>
        </w:rPr>
      </w:pPr>
      <w:r w:rsidRPr="002F769D">
        <w:rPr>
          <w:rFonts w:ascii="Calibri" w:hAnsi="Calibri"/>
          <w:sz w:val="21"/>
          <w:szCs w:val="21"/>
        </w:rPr>
        <w:t>Anjali V. Sivan, MPH</w:t>
      </w:r>
      <w:r>
        <w:rPr>
          <w:rFonts w:ascii="Calibri" w:hAnsi="Calibri"/>
          <w:sz w:val="21"/>
          <w:szCs w:val="21"/>
        </w:rPr>
        <w:br/>
      </w:r>
      <w:r w:rsidRPr="002F769D">
        <w:rPr>
          <w:rFonts w:ascii="Calibri" w:hAnsi="Calibri"/>
          <w:sz w:val="21"/>
          <w:szCs w:val="21"/>
        </w:rPr>
        <w:t>Center for Interdisciplinary Salivary Bioscience Research</w:t>
      </w:r>
      <w:r>
        <w:rPr>
          <w:rFonts w:ascii="Calibri" w:hAnsi="Calibri"/>
          <w:sz w:val="21"/>
          <w:szCs w:val="21"/>
        </w:rPr>
        <w:br/>
      </w:r>
      <w:r w:rsidRPr="002F769D">
        <w:rPr>
          <w:rFonts w:ascii="Calibri" w:hAnsi="Calibri"/>
          <w:sz w:val="21"/>
          <w:szCs w:val="21"/>
        </w:rPr>
        <w:t>Johns Hopkins University School of Nursing</w:t>
      </w:r>
      <w:r>
        <w:rPr>
          <w:rFonts w:ascii="Calibri" w:hAnsi="Calibri"/>
          <w:sz w:val="21"/>
          <w:szCs w:val="21"/>
        </w:rPr>
        <w:br/>
      </w:r>
      <w:r w:rsidRPr="002F769D">
        <w:rPr>
          <w:rFonts w:ascii="Calibri" w:hAnsi="Calibri"/>
          <w:sz w:val="21"/>
          <w:szCs w:val="21"/>
        </w:rPr>
        <w:t xml:space="preserve">1909 </w:t>
      </w:r>
      <w:proofErr w:type="spellStart"/>
      <w:r w:rsidRPr="002F769D">
        <w:rPr>
          <w:rFonts w:ascii="Calibri" w:hAnsi="Calibri"/>
          <w:sz w:val="21"/>
          <w:szCs w:val="21"/>
        </w:rPr>
        <w:t>McElderry</w:t>
      </w:r>
      <w:proofErr w:type="spellEnd"/>
      <w:r w:rsidRPr="002F769D">
        <w:rPr>
          <w:rFonts w:ascii="Calibri" w:hAnsi="Calibri"/>
          <w:sz w:val="21"/>
          <w:szCs w:val="21"/>
        </w:rPr>
        <w:t xml:space="preserve"> St., Room 302A</w:t>
      </w:r>
      <w:r>
        <w:rPr>
          <w:rFonts w:ascii="Calibri" w:hAnsi="Calibri"/>
          <w:sz w:val="21"/>
          <w:szCs w:val="21"/>
        </w:rPr>
        <w:br/>
      </w:r>
      <w:r w:rsidRPr="002F769D">
        <w:rPr>
          <w:rFonts w:ascii="Calibri" w:hAnsi="Calibri"/>
          <w:sz w:val="21"/>
          <w:szCs w:val="21"/>
        </w:rPr>
        <w:t>Baltimore, MD 21205</w:t>
      </w:r>
      <w:r>
        <w:rPr>
          <w:rFonts w:ascii="Calibri" w:hAnsi="Calibri"/>
          <w:sz w:val="21"/>
          <w:szCs w:val="21"/>
        </w:rPr>
        <w:br/>
      </w:r>
      <w:r w:rsidRPr="002F769D">
        <w:rPr>
          <w:rFonts w:ascii="Calibri" w:hAnsi="Calibri"/>
          <w:sz w:val="21"/>
          <w:szCs w:val="21"/>
        </w:rPr>
        <w:t>Office: 443-287-4581; Fax: 410-502-1043</w:t>
      </w:r>
      <w:r>
        <w:rPr>
          <w:rFonts w:ascii="Calibri" w:hAnsi="Calibri"/>
          <w:sz w:val="21"/>
          <w:szCs w:val="21"/>
        </w:rPr>
        <w:br/>
      </w:r>
      <w:r w:rsidRPr="002F769D">
        <w:rPr>
          <w:rFonts w:ascii="Calibri" w:hAnsi="Calibri"/>
          <w:sz w:val="21"/>
          <w:szCs w:val="21"/>
        </w:rPr>
        <w:t xml:space="preserve">Email: </w:t>
      </w:r>
      <w:hyperlink r:id="rId41" w:history="1">
        <w:r w:rsidR="000D5E7A" w:rsidRPr="00861730">
          <w:rPr>
            <w:rStyle w:val="Hyperlink"/>
            <w:rFonts w:ascii="Calibri" w:hAnsi="Calibri"/>
            <w:sz w:val="21"/>
            <w:szCs w:val="21"/>
          </w:rPr>
          <w:t>asivan1@jhu.edu</w:t>
        </w:r>
      </w:hyperlink>
    </w:p>
    <w:p w:rsidR="002F769D" w:rsidRPr="002F769D" w:rsidRDefault="000D5E7A" w:rsidP="003937CD">
      <w:pPr>
        <w:rPr>
          <w:b/>
        </w:rPr>
      </w:pPr>
      <w:r>
        <w:rPr>
          <w:rFonts w:ascii="Calibri" w:hAnsi="Calibri"/>
          <w:sz w:val="21"/>
          <w:szCs w:val="21"/>
        </w:rPr>
        <w:br/>
      </w:r>
      <w:r w:rsidR="002F769D" w:rsidRPr="002F769D">
        <w:rPr>
          <w:b/>
          <w:color w:val="000000"/>
        </w:rPr>
        <w:t> </w:t>
      </w:r>
      <w:r w:rsidR="004148A7">
        <w:rPr>
          <w:b/>
        </w:rPr>
        <w:t>Principal</w:t>
      </w:r>
      <w:r w:rsidR="002F769D" w:rsidRPr="002F769D">
        <w:rPr>
          <w:b/>
        </w:rPr>
        <w:t xml:space="preserve"> Investigator:</w:t>
      </w:r>
    </w:p>
    <w:p w:rsidR="000D5E7A" w:rsidRDefault="002F769D" w:rsidP="002F769D">
      <w:pPr>
        <w:rPr>
          <w:rFonts w:eastAsia="Times New Roman"/>
          <w:color w:val="000000"/>
        </w:rPr>
      </w:pPr>
      <w:r w:rsidRPr="002F769D">
        <w:rPr>
          <w:rFonts w:eastAsia="Times New Roman"/>
          <w:color w:val="000000"/>
        </w:rPr>
        <w:t>Douglas A. Granger, Ph.D</w:t>
      </w:r>
      <w:proofErr w:type="gramStart"/>
      <w:r w:rsidRPr="002F769D">
        <w:rPr>
          <w:rFonts w:eastAsia="Times New Roman"/>
          <w:color w:val="000000"/>
        </w:rPr>
        <w:t>.</w:t>
      </w:r>
      <w:proofErr w:type="gramEnd"/>
      <w:r w:rsidRPr="002F769D">
        <w:rPr>
          <w:rFonts w:eastAsia="Times New Roman"/>
          <w:color w:val="000000"/>
        </w:rPr>
        <w:br/>
      </w:r>
      <w:r w:rsidRPr="002F769D">
        <w:t>Center for Interdisciplinary Salivary Bioscience Research</w:t>
      </w:r>
      <w:r w:rsidRPr="002F769D">
        <w:br/>
        <w:t>Johns Hopkins University School of Nursing</w:t>
      </w:r>
      <w:r w:rsidRPr="002F769D">
        <w:br/>
      </w:r>
      <w:r>
        <w:rPr>
          <w:rFonts w:cs="Tahoma"/>
        </w:rPr>
        <w:t>525 N. Wolfe Street, Room 466</w:t>
      </w:r>
      <w:r w:rsidRPr="002F769D">
        <w:br/>
      </w:r>
      <w:r w:rsidRPr="002F769D">
        <w:rPr>
          <w:rFonts w:cs="Tahoma"/>
        </w:rPr>
        <w:t>Baltimore MD, 21205</w:t>
      </w:r>
      <w:r>
        <w:rPr>
          <w:rFonts w:eastAsia="Times New Roman"/>
          <w:color w:val="000000"/>
        </w:rPr>
        <w:br/>
        <w:t xml:space="preserve">Office: </w:t>
      </w:r>
      <w:r w:rsidRPr="002F769D">
        <w:rPr>
          <w:rFonts w:eastAsia="Times New Roman"/>
          <w:color w:val="000000"/>
        </w:rPr>
        <w:t xml:space="preserve"> 4</w:t>
      </w:r>
      <w:r>
        <w:rPr>
          <w:rFonts w:eastAsia="Times New Roman"/>
          <w:color w:val="000000"/>
        </w:rPr>
        <w:t>43-287-0583; Fax: 443-287-0544</w:t>
      </w:r>
      <w:r>
        <w:rPr>
          <w:rFonts w:eastAsia="Times New Roman"/>
          <w:color w:val="000000"/>
        </w:rPr>
        <w:br/>
      </w:r>
      <w:r w:rsidR="000D5E7A">
        <w:rPr>
          <w:rFonts w:eastAsia="Times New Roman"/>
          <w:color w:val="000000"/>
        </w:rPr>
        <w:t xml:space="preserve">Email: </w:t>
      </w:r>
      <w:hyperlink r:id="rId42" w:history="1">
        <w:r w:rsidR="000D5E7A" w:rsidRPr="00861730">
          <w:rPr>
            <w:rStyle w:val="Hyperlink"/>
            <w:rFonts w:eastAsia="Times New Roman"/>
          </w:rPr>
          <w:t>dgrange2@jhu.edu</w:t>
        </w:r>
      </w:hyperlink>
    </w:p>
    <w:p w:rsidR="000D5E7A" w:rsidRDefault="000D5E7A" w:rsidP="002F769D">
      <w:pPr>
        <w:rPr>
          <w:rFonts w:eastAsia="Times New Roman"/>
          <w:color w:val="000000"/>
        </w:rPr>
      </w:pPr>
    </w:p>
    <w:p w:rsidR="002F769D" w:rsidRPr="002F769D" w:rsidRDefault="002F769D" w:rsidP="002F769D">
      <w:pPr>
        <w:rPr>
          <w:rFonts w:eastAsia="Times New Roman"/>
          <w:color w:val="000000"/>
        </w:rPr>
      </w:pPr>
      <w:r w:rsidRPr="002F769D">
        <w:rPr>
          <w:rFonts w:eastAsia="Times New Roman"/>
          <w:color w:val="000000"/>
        </w:rPr>
        <w:br/>
      </w:r>
    </w:p>
    <w:p w:rsidR="002F769D" w:rsidRDefault="002F769D" w:rsidP="003937CD"/>
    <w:p w:rsidR="005F4845" w:rsidRDefault="005F4845" w:rsidP="008B2D0C"/>
    <w:p w:rsidR="005F4845" w:rsidRDefault="005F4845" w:rsidP="008B2D0C"/>
    <w:p w:rsidR="005F4845" w:rsidRDefault="005F4845" w:rsidP="008B2D0C"/>
    <w:p w:rsidR="005F4845" w:rsidRDefault="005F4845" w:rsidP="008B2D0C"/>
    <w:p w:rsidR="000B2FCE" w:rsidRDefault="00742FB5" w:rsidP="00CE1D9F">
      <w:pPr>
        <w:jc w:val="right"/>
      </w:pPr>
      <w:r w:rsidRPr="005F4845">
        <w:rPr>
          <w:noProof/>
        </w:rPr>
        <w:drawing>
          <wp:inline distT="0" distB="0" distL="0" distR="0">
            <wp:extent cx="1245507" cy="852409"/>
            <wp:effectExtent l="19050" t="0" r="0" b="0"/>
            <wp:docPr id="15" name="Picture 0" descr="n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s logo.jpg"/>
                    <pic:cNvPicPr/>
                  </pic:nvPicPr>
                  <pic:blipFill>
                    <a:blip r:embed="rId8" cstate="print"/>
                    <a:stretch>
                      <a:fillRect/>
                    </a:stretch>
                  </pic:blipFill>
                  <pic:spPr>
                    <a:xfrm>
                      <a:off x="0" y="0"/>
                      <a:ext cx="1244673" cy="851838"/>
                    </a:xfrm>
                    <a:prstGeom prst="rect">
                      <a:avLst/>
                    </a:prstGeom>
                  </pic:spPr>
                </pic:pic>
              </a:graphicData>
            </a:graphic>
          </wp:inline>
        </w:drawing>
      </w:r>
    </w:p>
    <w:sectPr w:rsidR="000B2FCE" w:rsidSect="00861FDD">
      <w:footerReference w:type="default" r:id="rId43"/>
      <w:headerReference w:type="first" r:id="rId44"/>
      <w:footerReference w:type="first" r:id="rId45"/>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24A" w:rsidRDefault="00E9524A" w:rsidP="002467AB">
      <w:pPr>
        <w:spacing w:after="0" w:line="240" w:lineRule="auto"/>
      </w:pPr>
      <w:r>
        <w:separator/>
      </w:r>
    </w:p>
  </w:endnote>
  <w:endnote w:type="continuationSeparator" w:id="0">
    <w:p w:rsidR="00E9524A" w:rsidRDefault="00E9524A" w:rsidP="002467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123157"/>
      <w:docPartObj>
        <w:docPartGallery w:val="Page Numbers (Bottom of Page)"/>
        <w:docPartUnique/>
      </w:docPartObj>
    </w:sdtPr>
    <w:sdtContent>
      <w:p w:rsidR="00E9524A" w:rsidRDefault="003C3C14">
        <w:pPr>
          <w:pStyle w:val="Footer"/>
          <w:jc w:val="center"/>
        </w:pPr>
        <w:r>
          <w:fldChar w:fldCharType="begin"/>
        </w:r>
        <w:r w:rsidR="00E9524A">
          <w:instrText xml:space="preserve"> PAGE   \* MERGEFORMAT </w:instrText>
        </w:r>
        <w:r>
          <w:fldChar w:fldCharType="separate"/>
        </w:r>
        <w:r w:rsidR="004148A7">
          <w:rPr>
            <w:noProof/>
          </w:rPr>
          <w:t>15</w:t>
        </w:r>
        <w:r>
          <w:rPr>
            <w:noProof/>
          </w:rPr>
          <w:fldChar w:fldCharType="end"/>
        </w:r>
      </w:p>
    </w:sdtContent>
  </w:sdt>
  <w:p w:rsidR="00E9524A" w:rsidRDefault="00E952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FDD" w:rsidRPr="00861FDD" w:rsidRDefault="00861FDD" w:rsidP="00861FDD">
    <w:pPr>
      <w:tabs>
        <w:tab w:val="center" w:pos="4680"/>
        <w:tab w:val="right" w:pos="9570"/>
      </w:tabs>
      <w:spacing w:after="0" w:line="240" w:lineRule="auto"/>
      <w:ind w:right="-120"/>
      <w:rPr>
        <w:rFonts w:eastAsiaTheme="minorHAnsi"/>
      </w:rPr>
    </w:pPr>
    <w:r w:rsidRPr="00861FDD">
      <w:rPr>
        <w:rFonts w:eastAsiaTheme="minorHAnsi" w:cs="Arial"/>
        <w:sz w:val="16"/>
        <w:szCs w:val="16"/>
      </w:rPr>
      <w:t>Public reporting burden for this collection of infor</w:t>
    </w:r>
    <w:r w:rsidR="00903094">
      <w:rPr>
        <w:rFonts w:eastAsiaTheme="minorHAnsi" w:cs="Arial"/>
        <w:sz w:val="16"/>
        <w:szCs w:val="16"/>
      </w:rPr>
      <w:t>mation is estimated to average 15</w:t>
    </w:r>
    <w:r w:rsidRPr="00861FDD">
      <w:rPr>
        <w:rFonts w:eastAsiaTheme="minorHAnsi" w:cs="Arial"/>
        <w:sz w:val="16"/>
        <w:szCs w:val="16"/>
      </w:rPr>
      <w:t xml:space="preserve"> minutes per response, including the time for reviewing instructions, searching existing data sources, gathering and maintaining the data needed, and completing and reviewing the collection of information. </w:t>
    </w:r>
    <w:r w:rsidRPr="00861FDD">
      <w:rPr>
        <w:rFonts w:eastAsiaTheme="minorHAnsi" w:cs="Arial"/>
        <w:b/>
        <w:bCs/>
        <w:sz w:val="16"/>
        <w:szCs w:val="16"/>
      </w:rPr>
      <w:t>An agency may not conduct or sponsor, and a person is not required to respond to, a collection of information unless it displays a currently valid OMB control number.</w:t>
    </w:r>
    <w:r w:rsidRPr="00861FDD">
      <w:rPr>
        <w:rFonts w:eastAsiaTheme="minorHAnsi"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861FDD">
        <w:rPr>
          <w:rFonts w:eastAsiaTheme="minorHAnsi" w:cs="Arial"/>
          <w:sz w:val="16"/>
          <w:szCs w:val="16"/>
        </w:rPr>
        <w:t>MSC</w:t>
      </w:r>
    </w:smartTag>
    <w:r w:rsidRPr="00861FDD">
      <w:rPr>
        <w:rFonts w:eastAsiaTheme="minorHAnsi" w:cs="Arial"/>
        <w:sz w:val="16"/>
        <w:szCs w:val="16"/>
      </w:rPr>
      <w:t xml:space="preserve"> 7974, Bethesda, MD 20892-7974, ATTN: PRA (0925-0647*). Do not return the completed form to this address.</w:t>
    </w:r>
  </w:p>
  <w:p w:rsidR="00861FDD" w:rsidRDefault="00861F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24A" w:rsidRDefault="00E9524A" w:rsidP="002467AB">
      <w:pPr>
        <w:spacing w:after="0" w:line="240" w:lineRule="auto"/>
      </w:pPr>
      <w:r>
        <w:separator/>
      </w:r>
    </w:p>
  </w:footnote>
  <w:footnote w:type="continuationSeparator" w:id="0">
    <w:p w:rsidR="00E9524A" w:rsidRDefault="00E9524A" w:rsidP="002467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FDD" w:rsidRPr="00861FDD" w:rsidRDefault="00E9524A" w:rsidP="00861FDD">
    <w:pPr>
      <w:pStyle w:val="Header"/>
      <w:rPr>
        <w:rFonts w:eastAsiaTheme="minorHAnsi"/>
      </w:rPr>
    </w:pPr>
    <w:r>
      <w:t>Attachment S1</w:t>
    </w:r>
    <w:r w:rsidR="00663102">
      <w:t xml:space="preserve"> Goal II Home Visit Saliva Collection Guide</w:t>
    </w:r>
    <w:r w:rsidR="00861FDD" w:rsidRPr="00861FDD">
      <w:rPr>
        <w:rFonts w:eastAsiaTheme="minorHAnsi"/>
      </w:rPr>
      <w:t xml:space="preserve"> </w:t>
    </w:r>
    <w:r w:rsidR="00861FDD">
      <w:rPr>
        <w:rFonts w:eastAsiaTheme="minorHAnsi"/>
      </w:rPr>
      <w:tab/>
    </w:r>
    <w:r w:rsidR="00861FDD" w:rsidRPr="00861FDD">
      <w:rPr>
        <w:rFonts w:eastAsiaTheme="minorHAnsi"/>
      </w:rPr>
      <w:t>OMB #:  0925-0647</w:t>
    </w:r>
  </w:p>
  <w:p w:rsidR="00861FDD" w:rsidRPr="00861FDD" w:rsidRDefault="00861FDD" w:rsidP="00861FDD">
    <w:pPr>
      <w:tabs>
        <w:tab w:val="center" w:pos="4680"/>
        <w:tab w:val="right" w:pos="9360"/>
      </w:tabs>
      <w:spacing w:after="0" w:line="240" w:lineRule="auto"/>
      <w:jc w:val="right"/>
      <w:rPr>
        <w:rFonts w:eastAsiaTheme="minorHAnsi"/>
      </w:rPr>
    </w:pPr>
    <w:r w:rsidRPr="00861FDD">
      <w:rPr>
        <w:rFonts w:eastAsiaTheme="minorHAnsi"/>
      </w:rPr>
      <w:t>Expiration Date:  01/31/2015</w:t>
    </w:r>
  </w:p>
  <w:p w:rsidR="00663102" w:rsidRDefault="00663102" w:rsidP="00861FDD">
    <w:pPr>
      <w:pStyle w:val="Header"/>
      <w:tabs>
        <w:tab w:val="clear" w:pos="468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2ABD"/>
    <w:multiLevelType w:val="hybridMultilevel"/>
    <w:tmpl w:val="2CBEF100"/>
    <w:lvl w:ilvl="0" w:tplc="04090001">
      <w:start w:val="1"/>
      <w:numFmt w:val="bullet"/>
      <w:lvlText w:val=""/>
      <w:lvlJc w:val="left"/>
      <w:pPr>
        <w:ind w:left="1080" w:hanging="360"/>
      </w:pPr>
      <w:rPr>
        <w:rFonts w:ascii="Symbol" w:hAnsi="Symbol" w:hint="default"/>
      </w:rPr>
    </w:lvl>
    <w:lvl w:ilvl="1" w:tplc="4D98187A">
      <w:start w:val="1"/>
      <w:numFmt w:val="decimal"/>
      <w:lvlText w:val="%2."/>
      <w:lvlJc w:val="left"/>
      <w:pPr>
        <w:ind w:left="1800" w:hanging="360"/>
      </w:pPr>
      <w:rPr>
        <w:rFonts w:hint="default"/>
        <w:sz w:val="28"/>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B11562"/>
    <w:multiLevelType w:val="hybridMultilevel"/>
    <w:tmpl w:val="0FF46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655862"/>
    <w:multiLevelType w:val="hybridMultilevel"/>
    <w:tmpl w:val="21E840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E0A4F04"/>
    <w:multiLevelType w:val="hybridMultilevel"/>
    <w:tmpl w:val="6A38401E"/>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3A0625"/>
    <w:multiLevelType w:val="hybridMultilevel"/>
    <w:tmpl w:val="8578B502"/>
    <w:lvl w:ilvl="0" w:tplc="B7FCB552">
      <w:start w:val="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163A4B"/>
    <w:multiLevelType w:val="hybridMultilevel"/>
    <w:tmpl w:val="3BEE99BE"/>
    <w:lvl w:ilvl="0" w:tplc="12FCAD92">
      <w:start w:val="809"/>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4C45238"/>
    <w:multiLevelType w:val="hybridMultilevel"/>
    <w:tmpl w:val="3740DFFA"/>
    <w:lvl w:ilvl="0" w:tplc="5A6C6564">
      <w:numFmt w:val="bullet"/>
      <w:lvlText w:val="•"/>
      <w:lvlJc w:val="left"/>
      <w:pPr>
        <w:ind w:left="1170" w:hanging="360"/>
      </w:pPr>
      <w:rPr>
        <w:rFonts w:ascii="Calibri" w:eastAsiaTheme="minorHAnsi" w:hAnsi="Calibri" w:cstheme="minorBid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14FD5729"/>
    <w:multiLevelType w:val="hybridMultilevel"/>
    <w:tmpl w:val="2B1A142E"/>
    <w:lvl w:ilvl="0" w:tplc="FFEC8468">
      <w:start w:val="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0B7DB6"/>
    <w:multiLevelType w:val="hybridMultilevel"/>
    <w:tmpl w:val="001CA636"/>
    <w:lvl w:ilvl="0" w:tplc="506A738A">
      <w:start w:val="809"/>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26D7AA8"/>
    <w:multiLevelType w:val="hybridMultilevel"/>
    <w:tmpl w:val="79ECBEE0"/>
    <w:lvl w:ilvl="0" w:tplc="0409000F">
      <w:start w:val="1"/>
      <w:numFmt w:val="decimal"/>
      <w:lvlText w:val="%1."/>
      <w:lvlJc w:val="left"/>
      <w:pPr>
        <w:ind w:left="1440" w:hanging="360"/>
      </w:pPr>
    </w:lvl>
    <w:lvl w:ilvl="1" w:tplc="FDA8C57A">
      <w:start w:val="1"/>
      <w:numFmt w:val="lowerLetter"/>
      <w:lvlText w:val="%2."/>
      <w:lvlJc w:val="left"/>
      <w:pPr>
        <w:ind w:left="2160" w:hanging="360"/>
      </w:pPr>
      <w:rPr>
        <w:b w:val="0"/>
      </w:rPr>
    </w:lvl>
    <w:lvl w:ilvl="2" w:tplc="1E3430D0">
      <w:start w:val="1"/>
      <w:numFmt w:val="lowerRoman"/>
      <w:lvlText w:val="%3."/>
      <w:lvlJc w:val="right"/>
      <w:pPr>
        <w:ind w:left="2880" w:hanging="180"/>
      </w:pPr>
      <w:rPr>
        <w:b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DE2F08"/>
    <w:multiLevelType w:val="multilevel"/>
    <w:tmpl w:val="0AFCD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ED5914"/>
    <w:multiLevelType w:val="hybridMultilevel"/>
    <w:tmpl w:val="4BDCB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0F830C2"/>
    <w:multiLevelType w:val="hybridMultilevel"/>
    <w:tmpl w:val="1B02791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421200AF"/>
    <w:multiLevelType w:val="hybridMultilevel"/>
    <w:tmpl w:val="EFFEAA5A"/>
    <w:lvl w:ilvl="0" w:tplc="A1ACBB74">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93373"/>
    <w:multiLevelType w:val="hybridMultilevel"/>
    <w:tmpl w:val="97F61E94"/>
    <w:lvl w:ilvl="0" w:tplc="4D448742">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58532AB"/>
    <w:multiLevelType w:val="hybridMultilevel"/>
    <w:tmpl w:val="E2EE7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AC0076"/>
    <w:multiLevelType w:val="hybridMultilevel"/>
    <w:tmpl w:val="2EE6B748"/>
    <w:lvl w:ilvl="0" w:tplc="1A082650">
      <w:start w:val="809"/>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B153543"/>
    <w:multiLevelType w:val="hybridMultilevel"/>
    <w:tmpl w:val="E2EE7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9B16D4"/>
    <w:multiLevelType w:val="hybridMultilevel"/>
    <w:tmpl w:val="1518C2BE"/>
    <w:lvl w:ilvl="0" w:tplc="CEE00996">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F32015"/>
    <w:multiLevelType w:val="hybridMultilevel"/>
    <w:tmpl w:val="E2EE7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13693D"/>
    <w:multiLevelType w:val="hybridMultilevel"/>
    <w:tmpl w:val="8B4E9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AE3441"/>
    <w:multiLevelType w:val="hybridMultilevel"/>
    <w:tmpl w:val="33FA62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695EAA"/>
    <w:multiLevelType w:val="hybridMultilevel"/>
    <w:tmpl w:val="FAC61C2C"/>
    <w:lvl w:ilvl="0" w:tplc="0409000F">
      <w:start w:val="1"/>
      <w:numFmt w:val="decimal"/>
      <w:lvlText w:val="%1."/>
      <w:lvlJc w:val="left"/>
      <w:pPr>
        <w:ind w:left="720" w:hanging="360"/>
      </w:pPr>
    </w:lvl>
    <w:lvl w:ilvl="1" w:tplc="4BBCDB9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732E53"/>
    <w:multiLevelType w:val="hybridMultilevel"/>
    <w:tmpl w:val="C79E86D6"/>
    <w:lvl w:ilvl="0" w:tplc="56FC74E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3E5714"/>
    <w:multiLevelType w:val="hybridMultilevel"/>
    <w:tmpl w:val="07E64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536021"/>
    <w:multiLevelType w:val="hybridMultilevel"/>
    <w:tmpl w:val="6A76BCAA"/>
    <w:lvl w:ilvl="0" w:tplc="596AD2EE">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5"/>
  </w:num>
  <w:num w:numId="3">
    <w:abstractNumId w:val="17"/>
  </w:num>
  <w:num w:numId="4">
    <w:abstractNumId w:val="23"/>
  </w:num>
  <w:num w:numId="5">
    <w:abstractNumId w:val="18"/>
  </w:num>
  <w:num w:numId="6">
    <w:abstractNumId w:val="4"/>
  </w:num>
  <w:num w:numId="7">
    <w:abstractNumId w:val="7"/>
  </w:num>
  <w:num w:numId="8">
    <w:abstractNumId w:val="14"/>
  </w:num>
  <w:num w:numId="9">
    <w:abstractNumId w:val="25"/>
  </w:num>
  <w:num w:numId="10">
    <w:abstractNumId w:val="13"/>
  </w:num>
  <w:num w:numId="11">
    <w:abstractNumId w:val="11"/>
  </w:num>
  <w:num w:numId="12">
    <w:abstractNumId w:val="1"/>
  </w:num>
  <w:num w:numId="13">
    <w:abstractNumId w:val="6"/>
  </w:num>
  <w:num w:numId="14">
    <w:abstractNumId w:val="8"/>
  </w:num>
  <w:num w:numId="15">
    <w:abstractNumId w:val="5"/>
  </w:num>
  <w:num w:numId="16">
    <w:abstractNumId w:val="16"/>
  </w:num>
  <w:num w:numId="17">
    <w:abstractNumId w:val="19"/>
  </w:num>
  <w:num w:numId="18">
    <w:abstractNumId w:val="24"/>
  </w:num>
  <w:num w:numId="19">
    <w:abstractNumId w:val="12"/>
  </w:num>
  <w:num w:numId="20">
    <w:abstractNumId w:val="3"/>
  </w:num>
  <w:num w:numId="21">
    <w:abstractNumId w:val="2"/>
  </w:num>
  <w:num w:numId="22">
    <w:abstractNumId w:val="21"/>
  </w:num>
  <w:num w:numId="23">
    <w:abstractNumId w:val="9"/>
  </w:num>
  <w:num w:numId="24">
    <w:abstractNumId w:val="22"/>
  </w:num>
  <w:num w:numId="25">
    <w:abstractNumId w:val="20"/>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
  <w:rsids>
    <w:rsidRoot w:val="002467AB"/>
    <w:rsid w:val="00003AE4"/>
    <w:rsid w:val="00021CCF"/>
    <w:rsid w:val="00026967"/>
    <w:rsid w:val="00053B79"/>
    <w:rsid w:val="000560EC"/>
    <w:rsid w:val="000615A0"/>
    <w:rsid w:val="00077B18"/>
    <w:rsid w:val="000827EE"/>
    <w:rsid w:val="000A7BA3"/>
    <w:rsid w:val="000B17F9"/>
    <w:rsid w:val="000B2FCE"/>
    <w:rsid w:val="000D2E99"/>
    <w:rsid w:val="000D4CB0"/>
    <w:rsid w:val="000D5E7A"/>
    <w:rsid w:val="000E2906"/>
    <w:rsid w:val="000E581F"/>
    <w:rsid w:val="000E737A"/>
    <w:rsid w:val="000F2040"/>
    <w:rsid w:val="00102E44"/>
    <w:rsid w:val="0010771D"/>
    <w:rsid w:val="001422A6"/>
    <w:rsid w:val="00161D3E"/>
    <w:rsid w:val="0017178A"/>
    <w:rsid w:val="001A1EA7"/>
    <w:rsid w:val="001A3D1C"/>
    <w:rsid w:val="001A58FE"/>
    <w:rsid w:val="001D6A68"/>
    <w:rsid w:val="00224182"/>
    <w:rsid w:val="00241E03"/>
    <w:rsid w:val="002467AB"/>
    <w:rsid w:val="00246F22"/>
    <w:rsid w:val="0026472E"/>
    <w:rsid w:val="002706DE"/>
    <w:rsid w:val="0027541C"/>
    <w:rsid w:val="0028120E"/>
    <w:rsid w:val="0029669C"/>
    <w:rsid w:val="002E0CEA"/>
    <w:rsid w:val="002E44BE"/>
    <w:rsid w:val="002E638B"/>
    <w:rsid w:val="002E78F8"/>
    <w:rsid w:val="002F769D"/>
    <w:rsid w:val="00311793"/>
    <w:rsid w:val="00345E78"/>
    <w:rsid w:val="00373073"/>
    <w:rsid w:val="00390323"/>
    <w:rsid w:val="0039294D"/>
    <w:rsid w:val="003937CD"/>
    <w:rsid w:val="00397C05"/>
    <w:rsid w:val="003C3C14"/>
    <w:rsid w:val="003D51B2"/>
    <w:rsid w:val="004052CD"/>
    <w:rsid w:val="0041151F"/>
    <w:rsid w:val="00411FB5"/>
    <w:rsid w:val="0041349D"/>
    <w:rsid w:val="004135E6"/>
    <w:rsid w:val="004148A7"/>
    <w:rsid w:val="00414EA1"/>
    <w:rsid w:val="004438DA"/>
    <w:rsid w:val="004539A3"/>
    <w:rsid w:val="004645CC"/>
    <w:rsid w:val="00472466"/>
    <w:rsid w:val="00492ADA"/>
    <w:rsid w:val="0049426E"/>
    <w:rsid w:val="004A1235"/>
    <w:rsid w:val="004C521E"/>
    <w:rsid w:val="00515A9E"/>
    <w:rsid w:val="005203CE"/>
    <w:rsid w:val="00520822"/>
    <w:rsid w:val="0054681E"/>
    <w:rsid w:val="005526BD"/>
    <w:rsid w:val="00563B89"/>
    <w:rsid w:val="00570346"/>
    <w:rsid w:val="00570C5A"/>
    <w:rsid w:val="00591CA0"/>
    <w:rsid w:val="005934DA"/>
    <w:rsid w:val="005A3D41"/>
    <w:rsid w:val="005B55D6"/>
    <w:rsid w:val="005C3DC7"/>
    <w:rsid w:val="005D5DA9"/>
    <w:rsid w:val="005F4845"/>
    <w:rsid w:val="00621120"/>
    <w:rsid w:val="0063149C"/>
    <w:rsid w:val="00663102"/>
    <w:rsid w:val="00686714"/>
    <w:rsid w:val="00687B58"/>
    <w:rsid w:val="006951F6"/>
    <w:rsid w:val="006C2A1B"/>
    <w:rsid w:val="006D55CD"/>
    <w:rsid w:val="007001ED"/>
    <w:rsid w:val="00735AE6"/>
    <w:rsid w:val="00742FB5"/>
    <w:rsid w:val="0074350B"/>
    <w:rsid w:val="00745073"/>
    <w:rsid w:val="00781510"/>
    <w:rsid w:val="007A7A81"/>
    <w:rsid w:val="007C6321"/>
    <w:rsid w:val="007C76BA"/>
    <w:rsid w:val="007E09A7"/>
    <w:rsid w:val="007F7CBD"/>
    <w:rsid w:val="00800B00"/>
    <w:rsid w:val="0080354F"/>
    <w:rsid w:val="00845589"/>
    <w:rsid w:val="00861FDD"/>
    <w:rsid w:val="0086543E"/>
    <w:rsid w:val="0088045F"/>
    <w:rsid w:val="00891F08"/>
    <w:rsid w:val="008952EF"/>
    <w:rsid w:val="008A2895"/>
    <w:rsid w:val="008A5735"/>
    <w:rsid w:val="008B2D0C"/>
    <w:rsid w:val="008B580D"/>
    <w:rsid w:val="008B599C"/>
    <w:rsid w:val="008C7571"/>
    <w:rsid w:val="008D0B49"/>
    <w:rsid w:val="008F572F"/>
    <w:rsid w:val="00903094"/>
    <w:rsid w:val="00910A16"/>
    <w:rsid w:val="0091477B"/>
    <w:rsid w:val="00920F68"/>
    <w:rsid w:val="00936B03"/>
    <w:rsid w:val="009430EE"/>
    <w:rsid w:val="009568DA"/>
    <w:rsid w:val="00961AC3"/>
    <w:rsid w:val="00964AFD"/>
    <w:rsid w:val="00976DCB"/>
    <w:rsid w:val="00984499"/>
    <w:rsid w:val="00995F54"/>
    <w:rsid w:val="009A15EC"/>
    <w:rsid w:val="009A73D7"/>
    <w:rsid w:val="009B3026"/>
    <w:rsid w:val="009C644E"/>
    <w:rsid w:val="009E5680"/>
    <w:rsid w:val="009F3ACC"/>
    <w:rsid w:val="00A03DF9"/>
    <w:rsid w:val="00A045E4"/>
    <w:rsid w:val="00A1328C"/>
    <w:rsid w:val="00A17A62"/>
    <w:rsid w:val="00A41965"/>
    <w:rsid w:val="00A44082"/>
    <w:rsid w:val="00A47E7E"/>
    <w:rsid w:val="00A77952"/>
    <w:rsid w:val="00A81B62"/>
    <w:rsid w:val="00A91353"/>
    <w:rsid w:val="00AB0DB9"/>
    <w:rsid w:val="00AB3823"/>
    <w:rsid w:val="00AE6F4D"/>
    <w:rsid w:val="00AF38D0"/>
    <w:rsid w:val="00B1236E"/>
    <w:rsid w:val="00B142E3"/>
    <w:rsid w:val="00B3373B"/>
    <w:rsid w:val="00B35DEC"/>
    <w:rsid w:val="00B404FF"/>
    <w:rsid w:val="00B549F1"/>
    <w:rsid w:val="00B800F7"/>
    <w:rsid w:val="00BA492A"/>
    <w:rsid w:val="00BB11AA"/>
    <w:rsid w:val="00BD2C4F"/>
    <w:rsid w:val="00BD2D18"/>
    <w:rsid w:val="00BD3662"/>
    <w:rsid w:val="00C05959"/>
    <w:rsid w:val="00C25C35"/>
    <w:rsid w:val="00C33B5E"/>
    <w:rsid w:val="00C45FED"/>
    <w:rsid w:val="00C51600"/>
    <w:rsid w:val="00C7373F"/>
    <w:rsid w:val="00C75E7D"/>
    <w:rsid w:val="00C804E7"/>
    <w:rsid w:val="00C86355"/>
    <w:rsid w:val="00CA77E3"/>
    <w:rsid w:val="00CB634D"/>
    <w:rsid w:val="00CC78BC"/>
    <w:rsid w:val="00CE1D9F"/>
    <w:rsid w:val="00CE3714"/>
    <w:rsid w:val="00CE6142"/>
    <w:rsid w:val="00D11A3A"/>
    <w:rsid w:val="00D13A6F"/>
    <w:rsid w:val="00D32B14"/>
    <w:rsid w:val="00D45D49"/>
    <w:rsid w:val="00D51B6D"/>
    <w:rsid w:val="00D70E0C"/>
    <w:rsid w:val="00DC1B1F"/>
    <w:rsid w:val="00DE0F20"/>
    <w:rsid w:val="00E12694"/>
    <w:rsid w:val="00E26259"/>
    <w:rsid w:val="00E34AA6"/>
    <w:rsid w:val="00E453C1"/>
    <w:rsid w:val="00E46CDA"/>
    <w:rsid w:val="00E7550F"/>
    <w:rsid w:val="00E9524A"/>
    <w:rsid w:val="00EB3743"/>
    <w:rsid w:val="00ED02B3"/>
    <w:rsid w:val="00ED2CD0"/>
    <w:rsid w:val="00F03DDB"/>
    <w:rsid w:val="00F12964"/>
    <w:rsid w:val="00F169EC"/>
    <w:rsid w:val="00F31FE9"/>
    <w:rsid w:val="00F36186"/>
    <w:rsid w:val="00F3768F"/>
    <w:rsid w:val="00F5104F"/>
    <w:rsid w:val="00F66CD0"/>
    <w:rsid w:val="00F82D0B"/>
    <w:rsid w:val="00FD4CB2"/>
    <w:rsid w:val="00FE1769"/>
    <w:rsid w:val="00FE2A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7AB"/>
  </w:style>
  <w:style w:type="paragraph" w:styleId="Footer">
    <w:name w:val="footer"/>
    <w:basedOn w:val="Normal"/>
    <w:link w:val="FooterChar"/>
    <w:unhideWhenUsed/>
    <w:rsid w:val="002467AB"/>
    <w:pPr>
      <w:tabs>
        <w:tab w:val="center" w:pos="4680"/>
        <w:tab w:val="right" w:pos="9360"/>
      </w:tabs>
      <w:spacing w:after="0" w:line="240" w:lineRule="auto"/>
    </w:pPr>
  </w:style>
  <w:style w:type="character" w:customStyle="1" w:styleId="FooterChar">
    <w:name w:val="Footer Char"/>
    <w:basedOn w:val="DefaultParagraphFont"/>
    <w:link w:val="Footer"/>
    <w:rsid w:val="002467AB"/>
  </w:style>
  <w:style w:type="paragraph" w:styleId="BalloonText">
    <w:name w:val="Balloon Text"/>
    <w:basedOn w:val="Normal"/>
    <w:link w:val="BalloonTextChar"/>
    <w:uiPriority w:val="99"/>
    <w:semiHidden/>
    <w:unhideWhenUsed/>
    <w:rsid w:val="009A7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3D7"/>
    <w:rPr>
      <w:rFonts w:ascii="Tahoma" w:hAnsi="Tahoma" w:cs="Tahoma"/>
      <w:sz w:val="16"/>
      <w:szCs w:val="16"/>
    </w:rPr>
  </w:style>
  <w:style w:type="paragraph" w:styleId="ListParagraph">
    <w:name w:val="List Paragraph"/>
    <w:basedOn w:val="Normal"/>
    <w:uiPriority w:val="34"/>
    <w:qFormat/>
    <w:rsid w:val="009A73D7"/>
    <w:pPr>
      <w:ind w:left="720"/>
      <w:contextualSpacing/>
    </w:pPr>
  </w:style>
  <w:style w:type="character" w:styleId="Hyperlink">
    <w:name w:val="Hyperlink"/>
    <w:basedOn w:val="DefaultParagraphFont"/>
    <w:uiPriority w:val="99"/>
    <w:unhideWhenUsed/>
    <w:rsid w:val="00397C05"/>
    <w:rPr>
      <w:color w:val="0000FF" w:themeColor="hyperlink"/>
      <w:u w:val="single"/>
    </w:rPr>
  </w:style>
  <w:style w:type="character" w:customStyle="1" w:styleId="numerator">
    <w:name w:val="numerator"/>
    <w:basedOn w:val="DefaultParagraphFont"/>
    <w:rsid w:val="002E78F8"/>
  </w:style>
  <w:style w:type="character" w:customStyle="1" w:styleId="denominator">
    <w:name w:val="denominator"/>
    <w:basedOn w:val="DefaultParagraphFont"/>
    <w:rsid w:val="002E78F8"/>
  </w:style>
  <w:style w:type="character" w:styleId="CommentReference">
    <w:name w:val="annotation reference"/>
    <w:basedOn w:val="DefaultParagraphFont"/>
    <w:uiPriority w:val="99"/>
    <w:semiHidden/>
    <w:unhideWhenUsed/>
    <w:rsid w:val="00AF38D0"/>
    <w:rPr>
      <w:sz w:val="16"/>
      <w:szCs w:val="16"/>
    </w:rPr>
  </w:style>
  <w:style w:type="paragraph" w:styleId="CommentText">
    <w:name w:val="annotation text"/>
    <w:basedOn w:val="Normal"/>
    <w:link w:val="CommentTextChar"/>
    <w:uiPriority w:val="99"/>
    <w:semiHidden/>
    <w:unhideWhenUsed/>
    <w:rsid w:val="00AF38D0"/>
    <w:pPr>
      <w:spacing w:line="240" w:lineRule="auto"/>
    </w:pPr>
    <w:rPr>
      <w:sz w:val="20"/>
      <w:szCs w:val="20"/>
    </w:rPr>
  </w:style>
  <w:style w:type="character" w:customStyle="1" w:styleId="CommentTextChar">
    <w:name w:val="Comment Text Char"/>
    <w:basedOn w:val="DefaultParagraphFont"/>
    <w:link w:val="CommentText"/>
    <w:uiPriority w:val="99"/>
    <w:semiHidden/>
    <w:rsid w:val="00AF38D0"/>
    <w:rPr>
      <w:sz w:val="20"/>
      <w:szCs w:val="20"/>
    </w:rPr>
  </w:style>
  <w:style w:type="paragraph" w:styleId="CommentSubject">
    <w:name w:val="annotation subject"/>
    <w:basedOn w:val="CommentText"/>
    <w:next w:val="CommentText"/>
    <w:link w:val="CommentSubjectChar"/>
    <w:uiPriority w:val="99"/>
    <w:semiHidden/>
    <w:unhideWhenUsed/>
    <w:rsid w:val="00AF38D0"/>
    <w:rPr>
      <w:b/>
      <w:bCs/>
    </w:rPr>
  </w:style>
  <w:style w:type="character" w:customStyle="1" w:styleId="CommentSubjectChar">
    <w:name w:val="Comment Subject Char"/>
    <w:basedOn w:val="CommentTextChar"/>
    <w:link w:val="CommentSubject"/>
    <w:uiPriority w:val="99"/>
    <w:semiHidden/>
    <w:rsid w:val="00AF38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7AB"/>
  </w:style>
  <w:style w:type="paragraph" w:styleId="Footer">
    <w:name w:val="footer"/>
    <w:basedOn w:val="Normal"/>
    <w:link w:val="FooterChar"/>
    <w:unhideWhenUsed/>
    <w:rsid w:val="002467AB"/>
    <w:pPr>
      <w:tabs>
        <w:tab w:val="center" w:pos="4680"/>
        <w:tab w:val="right" w:pos="9360"/>
      </w:tabs>
      <w:spacing w:after="0" w:line="240" w:lineRule="auto"/>
    </w:pPr>
  </w:style>
  <w:style w:type="character" w:customStyle="1" w:styleId="FooterChar">
    <w:name w:val="Footer Char"/>
    <w:basedOn w:val="DefaultParagraphFont"/>
    <w:link w:val="Footer"/>
    <w:rsid w:val="002467AB"/>
  </w:style>
  <w:style w:type="paragraph" w:styleId="BalloonText">
    <w:name w:val="Balloon Text"/>
    <w:basedOn w:val="Normal"/>
    <w:link w:val="BalloonTextChar"/>
    <w:uiPriority w:val="99"/>
    <w:semiHidden/>
    <w:unhideWhenUsed/>
    <w:rsid w:val="009A7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3D7"/>
    <w:rPr>
      <w:rFonts w:ascii="Tahoma" w:hAnsi="Tahoma" w:cs="Tahoma"/>
      <w:sz w:val="16"/>
      <w:szCs w:val="16"/>
    </w:rPr>
  </w:style>
  <w:style w:type="paragraph" w:styleId="ListParagraph">
    <w:name w:val="List Paragraph"/>
    <w:basedOn w:val="Normal"/>
    <w:uiPriority w:val="34"/>
    <w:qFormat/>
    <w:rsid w:val="009A73D7"/>
    <w:pPr>
      <w:ind w:left="720"/>
      <w:contextualSpacing/>
    </w:pPr>
  </w:style>
  <w:style w:type="character" w:styleId="Hyperlink">
    <w:name w:val="Hyperlink"/>
    <w:basedOn w:val="DefaultParagraphFont"/>
    <w:uiPriority w:val="99"/>
    <w:unhideWhenUsed/>
    <w:rsid w:val="00397C05"/>
    <w:rPr>
      <w:color w:val="0000FF" w:themeColor="hyperlink"/>
      <w:u w:val="single"/>
    </w:rPr>
  </w:style>
  <w:style w:type="character" w:customStyle="1" w:styleId="numerator">
    <w:name w:val="numerator"/>
    <w:basedOn w:val="DefaultParagraphFont"/>
    <w:rsid w:val="002E78F8"/>
  </w:style>
  <w:style w:type="character" w:customStyle="1" w:styleId="denominator">
    <w:name w:val="denominator"/>
    <w:basedOn w:val="DefaultParagraphFont"/>
    <w:rsid w:val="002E78F8"/>
  </w:style>
  <w:style w:type="character" w:styleId="CommentReference">
    <w:name w:val="annotation reference"/>
    <w:basedOn w:val="DefaultParagraphFont"/>
    <w:uiPriority w:val="99"/>
    <w:semiHidden/>
    <w:unhideWhenUsed/>
    <w:rsid w:val="00AF38D0"/>
    <w:rPr>
      <w:sz w:val="16"/>
      <w:szCs w:val="16"/>
    </w:rPr>
  </w:style>
  <w:style w:type="paragraph" w:styleId="CommentText">
    <w:name w:val="annotation text"/>
    <w:basedOn w:val="Normal"/>
    <w:link w:val="CommentTextChar"/>
    <w:uiPriority w:val="99"/>
    <w:semiHidden/>
    <w:unhideWhenUsed/>
    <w:rsid w:val="00AF38D0"/>
    <w:pPr>
      <w:spacing w:line="240" w:lineRule="auto"/>
    </w:pPr>
    <w:rPr>
      <w:sz w:val="20"/>
      <w:szCs w:val="20"/>
    </w:rPr>
  </w:style>
  <w:style w:type="character" w:customStyle="1" w:styleId="CommentTextChar">
    <w:name w:val="Comment Text Char"/>
    <w:basedOn w:val="DefaultParagraphFont"/>
    <w:link w:val="CommentText"/>
    <w:uiPriority w:val="99"/>
    <w:semiHidden/>
    <w:rsid w:val="00AF38D0"/>
    <w:rPr>
      <w:sz w:val="20"/>
      <w:szCs w:val="20"/>
    </w:rPr>
  </w:style>
  <w:style w:type="paragraph" w:styleId="CommentSubject">
    <w:name w:val="annotation subject"/>
    <w:basedOn w:val="CommentText"/>
    <w:next w:val="CommentText"/>
    <w:link w:val="CommentSubjectChar"/>
    <w:uiPriority w:val="99"/>
    <w:semiHidden/>
    <w:unhideWhenUsed/>
    <w:rsid w:val="00AF38D0"/>
    <w:rPr>
      <w:b/>
      <w:bCs/>
    </w:rPr>
  </w:style>
  <w:style w:type="character" w:customStyle="1" w:styleId="CommentSubjectChar">
    <w:name w:val="Comment Subject Char"/>
    <w:basedOn w:val="CommentTextChar"/>
    <w:link w:val="CommentSubject"/>
    <w:uiPriority w:val="99"/>
    <w:semiHidden/>
    <w:rsid w:val="00AF38D0"/>
    <w:rPr>
      <w:b/>
      <w:bCs/>
      <w:sz w:val="20"/>
      <w:szCs w:val="20"/>
    </w:rPr>
  </w:style>
</w:styles>
</file>

<file path=word/webSettings.xml><?xml version="1.0" encoding="utf-8"?>
<w:webSettings xmlns:r="http://schemas.openxmlformats.org/officeDocument/2006/relationships" xmlns:w="http://schemas.openxmlformats.org/wordprocessingml/2006/main">
  <w:divs>
    <w:div w:id="1104349282">
      <w:bodyDiv w:val="1"/>
      <w:marLeft w:val="0"/>
      <w:marRight w:val="0"/>
      <w:marTop w:val="0"/>
      <w:marBottom w:val="0"/>
      <w:divBdr>
        <w:top w:val="none" w:sz="0" w:space="0" w:color="auto"/>
        <w:left w:val="none" w:sz="0" w:space="0" w:color="auto"/>
        <w:bottom w:val="none" w:sz="0" w:space="0" w:color="auto"/>
        <w:right w:val="none" w:sz="0" w:space="0" w:color="auto"/>
      </w:divBdr>
    </w:div>
    <w:div w:id="1378820287">
      <w:bodyDiv w:val="1"/>
      <w:marLeft w:val="0"/>
      <w:marRight w:val="0"/>
      <w:marTop w:val="0"/>
      <w:marBottom w:val="0"/>
      <w:divBdr>
        <w:top w:val="none" w:sz="0" w:space="0" w:color="auto"/>
        <w:left w:val="none" w:sz="0" w:space="0" w:color="auto"/>
        <w:bottom w:val="none" w:sz="0" w:space="0" w:color="auto"/>
        <w:right w:val="none" w:sz="0" w:space="0" w:color="auto"/>
      </w:divBdr>
    </w:div>
    <w:div w:id="146022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limetrics.com/collection-supplies/devices/salimetrics-infants-swab.php" TargetMode="External"/><Relationship Id="rId18" Type="http://schemas.openxmlformats.org/officeDocument/2006/relationships/image" Target="media/image7.emf"/><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hyperlink" Target="mailto:dgrange2@jhu.edu"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emf"/><Relationship Id="rId29" Type="http://schemas.openxmlformats.org/officeDocument/2006/relationships/image" Target="media/image17.jpeg"/><Relationship Id="rId41" Type="http://schemas.openxmlformats.org/officeDocument/2006/relationships/hyperlink" Target="mailto:asivan1@jh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limetrics.com/collection-supplies/devices/salimetrics-childrens-swab.php"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limetrics.com/collection-supplies/devices/salimetrics-infants-swab.php"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2.jpeg"/><Relationship Id="rId19" Type="http://schemas.openxmlformats.org/officeDocument/2006/relationships/hyperlink" Target="http://www.salimetrics.com/collection-supplies/devices/swab-storage-tube.php" TargetMode="External"/><Relationship Id="rId31" Type="http://schemas.openxmlformats.org/officeDocument/2006/relationships/image" Target="media/image19.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limetrics.com/collection-supplies/devices/salimetrics-oral-swab.php"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oter" Target="footer1.xml"/><Relationship Id="rId4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9D861-CA4F-4195-8531-634BE6D1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2904</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The Johns Hopkins University School of Nursing</Company>
  <LinksUpToDate>false</LinksUpToDate>
  <CharactersWithSpaces>19425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Bayer</dc:creator>
  <cp:lastModifiedBy>hashemip</cp:lastModifiedBy>
  <cp:revision>8</cp:revision>
  <cp:lastPrinted>2011-11-28T16:10:00Z</cp:lastPrinted>
  <dcterms:created xsi:type="dcterms:W3CDTF">2012-07-30T20:51:00Z</dcterms:created>
  <dcterms:modified xsi:type="dcterms:W3CDTF">2012-08-13T20:40:00Z</dcterms:modified>
</cp:coreProperties>
</file>