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D3" w:rsidRDefault="00C6478F">
      <w:pPr>
        <w:framePr w:w="5927" w:wrap="auto" w:hAnchor="text" w:x="1123" w:y="2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4"/>
          <w:szCs w:val="24"/>
        </w:rPr>
        <w:t>Informed Consent to Participate in Research</w:t>
      </w:r>
    </w:p>
    <w:p w:rsidR="00E25DD3" w:rsidRDefault="00C6478F">
      <w:pPr>
        <w:framePr w:w="7235" w:wrap="auto" w:hAnchor="text" w:x="1123" w:y="31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>Information to Consider Before Taking Part in this Research Study</w:t>
      </w:r>
    </w:p>
    <w:p w:rsidR="00E25DD3" w:rsidRDefault="00C6478F">
      <w:pPr>
        <w:framePr w:w="3671" w:wrap="auto" w:hAnchor="text" w:x="1123" w:y="3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IRB Study #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_______________</w:t>
      </w:r>
    </w:p>
    <w:p w:rsidR="00E25DD3" w:rsidRDefault="00C6478F">
      <w:pPr>
        <w:framePr w:w="9868" w:wrap="auto" w:hAnchor="text" w:x="1123" w:y="45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Researchers at the University of South Florida (USF) and the Florida Department of Public Health</w:t>
      </w:r>
    </w:p>
    <w:p w:rsidR="00E25DD3" w:rsidRDefault="00C6478F">
      <w:pPr>
        <w:framePr w:w="9868" w:wrap="auto" w:hAnchor="text" w:x="1123" w:y="45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WIC clinics study many topics. To do this, we need the help of people who agree to take part in a</w:t>
      </w:r>
    </w:p>
    <w:p w:rsidR="00E25DD3" w:rsidRDefault="00C6478F">
      <w:pPr>
        <w:framePr w:w="9868" w:wrap="auto" w:hAnchor="text" w:x="1123" w:y="45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research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study. This form tells you about this research study.</w:t>
      </w:r>
    </w:p>
    <w:p w:rsidR="00E25DD3" w:rsidRDefault="00C6478F">
      <w:pPr>
        <w:framePr w:w="9838" w:wrap="auto" w:hAnchor="text" w:x="1123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We are asking you to take part in a research study that is called: Laboratory Testing of Breast milk</w:t>
      </w:r>
    </w:p>
    <w:p w:rsidR="00E25DD3" w:rsidRDefault="00C6478F">
      <w:pPr>
        <w:framePr w:w="9838" w:wrap="auto" w:hAnchor="text" w:x="1123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Samples</w:t>
      </w:r>
    </w:p>
    <w:p w:rsidR="00E25DD3" w:rsidRDefault="00C6478F">
      <w:pPr>
        <w:framePr w:w="10260" w:wrap="auto" w:hAnchor="text" w:x="1123" w:y="6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The people in charge of this research study are Dr. Kathleen O’Rourke and Dr. Wendy </w:t>
      </w:r>
      <w:proofErr w:type="spellStart"/>
      <w:r>
        <w:rPr>
          <w:rFonts w:ascii="Times New RomanPSMT" w:hAnsi="Times New RomanPSMT" w:cs="Times New RomanPSMT"/>
          <w:color w:val="000000"/>
          <w:sz w:val="21"/>
          <w:szCs w:val="21"/>
        </w:rPr>
        <w:t>Nembhard</w:t>
      </w:r>
      <w:proofErr w:type="spellEnd"/>
      <w:r>
        <w:rPr>
          <w:rFonts w:ascii="Times New RomanPSMT" w:hAnsi="Times New RomanPSMT" w:cs="Times New RomanPSMT"/>
          <w:color w:val="000000"/>
          <w:sz w:val="21"/>
          <w:szCs w:val="21"/>
        </w:rPr>
        <w:t>.</w:t>
      </w:r>
    </w:p>
    <w:p w:rsidR="00E25DD3" w:rsidRDefault="00C6478F">
      <w:pPr>
        <w:framePr w:w="10260" w:wrap="auto" w:hAnchor="text" w:x="1123" w:y="6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They are called the Principal Investigators. However, other research staff may be involved and can act</w:t>
      </w:r>
    </w:p>
    <w:p w:rsidR="00E25DD3" w:rsidRDefault="00C6478F">
      <w:pPr>
        <w:framePr w:w="10260" w:wrap="auto" w:hAnchor="text" w:x="1123" w:y="6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on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behalf of the persons in charge.</w:t>
      </w:r>
    </w:p>
    <w:p w:rsidR="00E25DD3" w:rsidRDefault="00C6478F">
      <w:pPr>
        <w:framePr w:w="10258" w:wrap="auto" w:hAnchor="text" w:x="1123" w:y="7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The person explaining the research to you may be someone other than the Principal Investigators, such</w:t>
      </w:r>
    </w:p>
    <w:p w:rsidR="00E25DD3" w:rsidRDefault="00C6478F">
      <w:pPr>
        <w:framePr w:w="10258" w:wrap="auto" w:hAnchor="text" w:x="1123" w:y="7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a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research assistant. Other research personnel who you may be involved with include: Dr. </w:t>
      </w:r>
      <w:proofErr w:type="spellStart"/>
      <w:r>
        <w:rPr>
          <w:rFonts w:ascii="Times New RomanPSMT" w:hAnsi="Times New RomanPSMT" w:cs="Times New RomanPSMT"/>
          <w:color w:val="000000"/>
          <w:sz w:val="21"/>
          <w:szCs w:val="21"/>
        </w:rPr>
        <w:t>Azliyati</w:t>
      </w:r>
      <w:proofErr w:type="spellEnd"/>
    </w:p>
    <w:p w:rsidR="00E25DD3" w:rsidRDefault="00C6478F">
      <w:pPr>
        <w:framePr w:w="10258" w:wrap="auto" w:hAnchor="text" w:x="1123" w:y="7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PSMT" w:hAnsi="Times New RomanPSMT" w:cs="Times New RomanPSMT"/>
          <w:color w:val="000000"/>
          <w:sz w:val="21"/>
          <w:szCs w:val="21"/>
        </w:rPr>
        <w:t>Azizan</w:t>
      </w:r>
      <w:proofErr w:type="spellEnd"/>
      <w:r>
        <w:rPr>
          <w:rFonts w:ascii="Times New RomanPSMT" w:hAnsi="Times New RomanPSMT" w:cs="Times New RomanPSMT"/>
          <w:color w:val="000000"/>
          <w:sz w:val="21"/>
          <w:szCs w:val="21"/>
        </w:rPr>
        <w:t>, the Study Coordinator and other study personnel.</w:t>
      </w:r>
    </w:p>
    <w:p w:rsidR="00E25DD3" w:rsidRDefault="00C6478F">
      <w:pPr>
        <w:framePr w:w="10319" w:wrap="auto" w:hAnchor="text" w:x="1123" w:y="8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The research will be done at the University of South Florida and selected Florida Department of Health</w:t>
      </w:r>
    </w:p>
    <w:p w:rsidR="00E25DD3" w:rsidRDefault="00C6478F">
      <w:pPr>
        <w:framePr w:w="10319" w:wrap="auto" w:hAnchor="text" w:x="1123" w:y="8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WIC clinics.</w:t>
      </w:r>
      <w:proofErr w:type="gramEnd"/>
    </w:p>
    <w:p w:rsidR="00E25DD3" w:rsidRDefault="00C6478F">
      <w:pPr>
        <w:framePr w:w="9108" w:wrap="auto" w:hAnchor="text" w:x="1123" w:y="9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This research is being paid for by the National Institute of Child Health and Development.</w:t>
      </w:r>
    </w:p>
    <w:p w:rsidR="00E25DD3" w:rsidRDefault="00C6478F">
      <w:pPr>
        <w:framePr w:w="3088" w:wrap="auto" w:hAnchor="text" w:x="1123" w:y="100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4"/>
          <w:szCs w:val="24"/>
        </w:rPr>
        <w:t>Purpose of the study</w:t>
      </w:r>
    </w:p>
    <w:p w:rsidR="00E25DD3" w:rsidRDefault="00C6478F">
      <w:pPr>
        <w:framePr w:w="9867" w:wrap="auto" w:hAnchor="text" w:x="1123" w:y="106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Breastfeeding is best for your baby and it is recommended that babies are breast fed for at least six</w:t>
      </w:r>
    </w:p>
    <w:p w:rsidR="00E25DD3" w:rsidRDefault="00C6478F">
      <w:pPr>
        <w:framePr w:w="9867" w:wrap="auto" w:hAnchor="text" w:x="1123" w:y="106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months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>. The purpose of this study is to:</w:t>
      </w:r>
    </w:p>
    <w:p w:rsidR="00E25DD3" w:rsidRDefault="00C6478F">
      <w:pPr>
        <w:framePr w:w="807" w:wrap="auto" w:hAnchor="text" w:x="1473" w:y="11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</w:p>
    <w:p w:rsidR="00E25DD3" w:rsidRDefault="00C6478F">
      <w:pPr>
        <w:framePr w:w="9509" w:wrap="auto" w:hAnchor="text" w:x="1823" w:y="11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Find the best laboratory methods to test breast milk. This study is not designed to test the</w:t>
      </w:r>
    </w:p>
    <w:p w:rsidR="00E25DD3" w:rsidRDefault="00C6478F">
      <w:pPr>
        <w:framePr w:w="9509" w:wrap="auto" w:hAnchor="text" w:x="1823" w:y="11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safety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of breastfeeding. Because this study will only test laboratory methods, we will not have</w:t>
      </w:r>
    </w:p>
    <w:p w:rsidR="00E25DD3" w:rsidRDefault="00C6478F">
      <w:pPr>
        <w:framePr w:w="9509" w:wrap="auto" w:hAnchor="text" w:x="1823" w:y="11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any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results to share with you. The results from this study should not change anything about</w:t>
      </w:r>
    </w:p>
    <w:p w:rsidR="00E25DD3" w:rsidRDefault="00C6478F">
      <w:pPr>
        <w:framePr w:w="9509" w:wrap="auto" w:hAnchor="text" w:x="1823" w:y="11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your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decision to breastfeed.</w:t>
      </w:r>
    </w:p>
    <w:p w:rsidR="00E25DD3" w:rsidRDefault="00C6478F">
      <w:pPr>
        <w:framePr w:w="2769" w:wrap="auto" w:hAnchor="text" w:x="1123" w:y="12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4"/>
          <w:szCs w:val="24"/>
        </w:rPr>
        <w:t>Study Procedures</w:t>
      </w:r>
    </w:p>
    <w:p w:rsidR="00E25DD3" w:rsidRDefault="00C6478F">
      <w:pPr>
        <w:framePr w:w="3379" w:wrap="auto" w:hAnchor="text" w:x="1123" w:y="13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If you take part in this study:</w:t>
      </w:r>
    </w:p>
    <w:p w:rsidR="00E25DD3" w:rsidRDefault="00C6478F">
      <w:pPr>
        <w:framePr w:w="807" w:wrap="auto" w:hAnchor="text" w:x="1473" w:y="136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</w:p>
    <w:p w:rsidR="00E25DD3" w:rsidRDefault="00C6478F">
      <w:pPr>
        <w:framePr w:w="8744" w:wrap="auto" w:hAnchor="text" w:x="1823" w:y="13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You will be asked to take part in this study for about 4 months after your baby is born.</w:t>
      </w:r>
    </w:p>
    <w:p w:rsidR="00033604" w:rsidRPr="00033604" w:rsidRDefault="00033604" w:rsidP="00033604">
      <w:pPr>
        <w:pStyle w:val="Footer"/>
        <w:framePr w:w="11086" w:h="1291" w:hRule="exact" w:wrap="auto" w:vAnchor="page" w:hAnchor="page" w:x="301" w:y="1396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</w:pPr>
      <w:r w:rsidRPr="00033604">
        <w:rPr>
          <w:rFonts w:ascii="Verdana" w:hAnsi="Verdana" w:cs="Arial"/>
          <w:sz w:val="16"/>
          <w:szCs w:val="16"/>
        </w:rPr>
        <w:t xml:space="preserve">Public reporting burden for this collection of information is estimated to average </w:t>
      </w:r>
      <w:r>
        <w:rPr>
          <w:rFonts w:ascii="Verdana" w:hAnsi="Verdana" w:cs="Arial"/>
          <w:sz w:val="16"/>
          <w:szCs w:val="16"/>
        </w:rPr>
        <w:t>10</w:t>
      </w:r>
      <w:r w:rsidRPr="00033604">
        <w:rPr>
          <w:rFonts w:ascii="Verdana" w:hAnsi="Verdana" w:cs="Arial"/>
          <w:sz w:val="16"/>
          <w:szCs w:val="16"/>
        </w:rPr>
        <w:t xml:space="preserve"> minutes per response, including the time for reviewing instructions, searching existing data sources, gathering and maintaining the data needed, and completing and reviewing the collection of information. </w:t>
      </w:r>
      <w:r w:rsidRPr="00033604">
        <w:rPr>
          <w:rFonts w:ascii="Verdana" w:hAnsi="Verdana" w:cs="Arial"/>
          <w:b/>
          <w:bCs/>
          <w:sz w:val="16"/>
          <w:szCs w:val="16"/>
        </w:rPr>
        <w:t>An agency may not conduct or sponsor, and a person is not required to respond to, a collection of information unless it displays a currently valid OMB control number.</w:t>
      </w:r>
      <w:r w:rsidRPr="00033604">
        <w:rPr>
          <w:rFonts w:ascii="Verdana" w:hAnsi="Verdana" w:cs="Arial"/>
          <w:sz w:val="16"/>
          <w:szCs w:val="16"/>
        </w:rPr>
        <w:t xml:space="preserve"> Send comments regarding this burden estimate or any other aspect of this collection of information, including suggestions for reducing this burden, to: NIH, Project Clearance Branch, 6705 Rockledge Drive, </w:t>
      </w:r>
      <w:smartTag w:uri="urn:schemas-microsoft-com:office:smarttags" w:element="stockticker">
        <w:r w:rsidRPr="00033604">
          <w:rPr>
            <w:rFonts w:ascii="Verdana" w:hAnsi="Verdana" w:cs="Arial"/>
            <w:sz w:val="16"/>
            <w:szCs w:val="16"/>
          </w:rPr>
          <w:t>MSC</w:t>
        </w:r>
      </w:smartTag>
      <w:r w:rsidRPr="00033604">
        <w:rPr>
          <w:rFonts w:ascii="Verdana" w:hAnsi="Verdana" w:cs="Arial"/>
          <w:sz w:val="16"/>
          <w:szCs w:val="16"/>
        </w:rPr>
        <w:t xml:space="preserve"> 7974, Bethesda, MD 20892-7974, ATTN: PRA (0925-0593). Do not return the completed form to this address.</w:t>
      </w:r>
    </w:p>
    <w:p w:rsidR="00E25DD3" w:rsidRDefault="00C6478F" w:rsidP="00033604">
      <w:pPr>
        <w:framePr w:w="11086" w:h="1291" w:hRule="exact" w:wrap="auto" w:vAnchor="page" w:hAnchor="page" w:x="301" w:y="13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17"/>
          <w:szCs w:val="17"/>
        </w:rPr>
        <w:t>Page 1 of 4</w:t>
      </w:r>
    </w:p>
    <w:p w:rsidR="00E25DD3" w:rsidRPr="00D91D90" w:rsidRDefault="00E25DD3" w:rsidP="00D91D90">
      <w:pPr>
        <w:rPr>
          <w:rFonts w:ascii="Times New Roman" w:hAnsi="Times New Roman" w:cs="Times New Roman"/>
          <w:sz w:val="24"/>
          <w:szCs w:val="24"/>
        </w:rPr>
        <w:sectPr w:rsidR="00E25DD3" w:rsidRPr="00D91D90" w:rsidSect="000336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5407"/>
          <w:pgMar w:top="0" w:right="0" w:bottom="0" w:left="0" w:header="0" w:footer="720" w:gutter="0"/>
          <w:cols w:space="720"/>
          <w:noEndnote/>
          <w:titlePg/>
          <w:docGrid w:linePitch="299"/>
        </w:sectPr>
      </w:pPr>
    </w:p>
    <w:p w:rsidR="00E25DD3" w:rsidRDefault="008106A2">
      <w:pPr>
        <w:framePr w:w="807" w:wrap="auto" w:hAnchor="text" w:x="1473" w:y="1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478F">
        <w:rPr>
          <w:rFonts w:ascii="Symbol" w:hAnsi="Symbol" w:cs="Symbol"/>
          <w:color w:val="000000"/>
          <w:sz w:val="21"/>
          <w:szCs w:val="21"/>
        </w:rPr>
        <w:t></w:t>
      </w:r>
    </w:p>
    <w:p w:rsidR="00E25DD3" w:rsidRDefault="00C6478F">
      <w:pPr>
        <w:framePr w:w="807" w:wrap="auto" w:hAnchor="text" w:x="1473" w:y="1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</w:p>
    <w:p w:rsidR="00E25DD3" w:rsidRDefault="00C6478F">
      <w:pPr>
        <w:framePr w:w="807" w:wrap="auto" w:hAnchor="text" w:x="1473" w:y="2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</w:p>
    <w:p w:rsidR="00E25DD3" w:rsidRDefault="00C6478F">
      <w:pPr>
        <w:framePr w:w="807" w:wrap="auto" w:hAnchor="text" w:x="1473" w:y="3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You will be as</w:t>
      </w:r>
      <w:r w:rsidR="00073ED1">
        <w:rPr>
          <w:rFonts w:ascii="Times New RomanPSMT" w:hAnsi="Times New RomanPSMT" w:cs="Times New RomanPSMT"/>
          <w:color w:val="000000"/>
          <w:sz w:val="21"/>
          <w:szCs w:val="21"/>
        </w:rPr>
        <w:t>ked to take part in a total of 4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visits: at 1 month, 2 months, </w:t>
      </w:r>
      <w:r w:rsidR="00073ED1">
        <w:rPr>
          <w:rFonts w:ascii="Times New RomanPSMT" w:hAnsi="Times New RomanPSMT" w:cs="Times New RomanPSMT"/>
          <w:color w:val="000000"/>
          <w:sz w:val="21"/>
          <w:szCs w:val="21"/>
        </w:rPr>
        <w:t xml:space="preserve">3 months,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and 4 months after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your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baby is born. Each visit will take about 20 minutes.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At the first visit, we will schedule a time to drop off an electric breast pump we are giving you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and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teach you how to use it. The breast pump training can be done at your home and will take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about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45 minutes.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For the 1</w:t>
      </w:r>
      <w:r w:rsidRPr="00073ED1">
        <w:rPr>
          <w:rFonts w:ascii="Times New RomanPSMT" w:hAnsi="Times New RomanPSMT" w:cs="Times New RomanPSMT"/>
          <w:color w:val="000000"/>
          <w:sz w:val="21"/>
          <w:szCs w:val="21"/>
        </w:rPr>
        <w:t>st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, 2</w:t>
      </w:r>
      <w:r w:rsidR="00073ED1" w:rsidRPr="00073ED1">
        <w:rPr>
          <w:rFonts w:ascii="Times New RomanPSMT" w:hAnsi="Times New RomanPSMT" w:cs="Times New RomanPSMT"/>
          <w:color w:val="000000"/>
          <w:sz w:val="21"/>
          <w:szCs w:val="21"/>
        </w:rPr>
        <w:t>nd</w:t>
      </w:r>
      <w:r w:rsidR="00073ED1">
        <w:rPr>
          <w:rFonts w:ascii="Times New RomanPSMT" w:hAnsi="Times New RomanPSMT" w:cs="Times New RomanPSMT"/>
          <w:color w:val="000000"/>
          <w:sz w:val="21"/>
          <w:szCs w:val="21"/>
        </w:rPr>
        <w:t xml:space="preserve">, </w:t>
      </w:r>
      <w:proofErr w:type="gramStart"/>
      <w:r w:rsidR="00073ED1">
        <w:rPr>
          <w:rFonts w:ascii="Times New RomanPSMT" w:hAnsi="Times New RomanPSMT" w:cs="Times New RomanPSMT"/>
          <w:color w:val="000000"/>
          <w:sz w:val="21"/>
          <w:szCs w:val="21"/>
        </w:rPr>
        <w:t>3rd</w:t>
      </w:r>
      <w:r w:rsidRPr="00073ED1">
        <w:rPr>
          <w:rFonts w:ascii="Times New RomanPSMT" w:hAnsi="Times New RomanPSMT" w:cs="Times New RomanPSMT"/>
          <w:color w:val="000000"/>
          <w:sz w:val="21"/>
          <w:szCs w:val="21"/>
        </w:rPr>
        <w:t xml:space="preserve"> </w:t>
      </w:r>
      <w:r w:rsidR="00073ED1" w:rsidRPr="00073ED1">
        <w:rPr>
          <w:rFonts w:ascii="Times New RomanPSMT" w:hAnsi="Times New RomanPSMT" w:cs="Times New RomanPSMT"/>
          <w:color w:val="000000"/>
          <w:sz w:val="21"/>
          <w:szCs w:val="21"/>
        </w:rPr>
        <w:t>,</w:t>
      </w:r>
      <w:proofErr w:type="gramEnd"/>
      <w:r w:rsidR="00073ED1" w:rsidRPr="00073ED1">
        <w:rPr>
          <w:rFonts w:ascii="Times New RomanPSMT" w:hAnsi="Times New RomanPSMT" w:cs="Times New RomanPSMT"/>
          <w:color w:val="000000"/>
          <w:sz w:val="21"/>
          <w:szCs w:val="21"/>
        </w:rPr>
        <w:t xml:space="preserve"> and 4th</w:t>
      </w:r>
      <w:r w:rsidR="00073ED1">
        <w:rPr>
          <w:rFonts w:ascii="Times New RomanPSMT" w:hAnsi="Times New RomanPSMT" w:cs="Times New RomanPSMT"/>
          <w:color w:val="000000"/>
          <w:sz w:val="12"/>
          <w:szCs w:val="12"/>
        </w:rPr>
        <w:t xml:space="preserve">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collection visits you will be asked to collect a breast milk sample at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home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>, which should take about 30 minutes. We will schedule a time that we can pick up the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sample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>, either at your home or another place that is convenient for you. We will also ask you to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complete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a 10-15 minute survey asking about your breastfeeding experience and any possible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chemical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exposures.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The breast milk samples will be tested for chemicals and then sent to a study lab for testing.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These samples may be kept for up to 2 years for repeat testing. These samples will be labeled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with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and ID number and your name will not be on them.</w:t>
      </w:r>
    </w:p>
    <w:p w:rsidR="00E25DD3" w:rsidRDefault="00C6478F">
      <w:pPr>
        <w:framePr w:w="9647" w:wrap="auto" w:hAnchor="text" w:x="18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You will be given $25 at each visit to thank you for your time.</w:t>
      </w:r>
    </w:p>
    <w:p w:rsidR="00E25DD3" w:rsidRDefault="00C6478F">
      <w:pPr>
        <w:framePr w:w="2127" w:wrap="auto" w:hAnchor="text" w:x="1123" w:y="5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4"/>
          <w:szCs w:val="24"/>
        </w:rPr>
        <w:t>Alternatives</w:t>
      </w:r>
    </w:p>
    <w:p w:rsidR="00E25DD3" w:rsidRDefault="00C6478F">
      <w:pPr>
        <w:framePr w:w="8908" w:wrap="auto" w:hAnchor="text" w:x="1123" w:y="5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You can choose not to participate in this research study now or at any time in the future.</w:t>
      </w:r>
    </w:p>
    <w:p w:rsidR="00E25DD3" w:rsidRDefault="00C6478F">
      <w:pPr>
        <w:framePr w:w="1637" w:wrap="auto" w:hAnchor="text" w:x="1123" w:y="6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4"/>
          <w:szCs w:val="24"/>
        </w:rPr>
        <w:t>Benefits</w:t>
      </w:r>
    </w:p>
    <w:p w:rsidR="00E25DD3" w:rsidRDefault="00C6478F">
      <w:pPr>
        <w:framePr w:w="10067" w:wrap="auto" w:hAnchor="text" w:x="1123" w:y="6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We don’t know if you will get any benefits by taking part in this study. However, other mothers and</w:t>
      </w:r>
    </w:p>
    <w:p w:rsidR="00E25DD3" w:rsidRDefault="00C6478F">
      <w:pPr>
        <w:framePr w:w="10067" w:wrap="auto" w:hAnchor="text" w:x="1123" w:y="6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their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babies will benefit from the information we learn about testing breast milk samples.</w:t>
      </w:r>
    </w:p>
    <w:p w:rsidR="00E25DD3" w:rsidRDefault="00C6478F">
      <w:pPr>
        <w:framePr w:w="3029" w:wrap="auto" w:hAnchor="text" w:x="1123" w:y="76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4"/>
          <w:szCs w:val="24"/>
        </w:rPr>
        <w:t>Risks or Discomfort</w:t>
      </w:r>
    </w:p>
    <w:p w:rsidR="00E25DD3" w:rsidRDefault="00C6478F">
      <w:pPr>
        <w:framePr w:w="10320" w:wrap="auto" w:hAnchor="text" w:x="1123" w:y="81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This research is considered to be minimal risk. That means that the risks associated with being in this</w:t>
      </w:r>
    </w:p>
    <w:p w:rsidR="00E25DD3" w:rsidRDefault="00C6478F">
      <w:pPr>
        <w:framePr w:w="10320" w:wrap="auto" w:hAnchor="text" w:x="1123" w:y="81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study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are the same as what you face every day. There are no known additional risks if you decide to</w:t>
      </w:r>
    </w:p>
    <w:p w:rsidR="00E25DD3" w:rsidRDefault="00C6478F">
      <w:pPr>
        <w:framePr w:w="10320" w:wrap="auto" w:hAnchor="text" w:x="1123" w:y="81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take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part in this study. Since we are only testing laboratory methods for testing </w:t>
      </w:r>
      <w:proofErr w:type="spellStart"/>
      <w:r>
        <w:rPr>
          <w:rFonts w:ascii="Times New RomanPSMT" w:hAnsi="Times New RomanPSMT" w:cs="Times New RomanPSMT"/>
          <w:color w:val="000000"/>
          <w:sz w:val="21"/>
          <w:szCs w:val="21"/>
        </w:rPr>
        <w:t>breastmilk</w:t>
      </w:r>
      <w:proofErr w:type="spell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samples, we</w:t>
      </w:r>
    </w:p>
    <w:p w:rsidR="00E25DD3" w:rsidRDefault="00C6478F">
      <w:pPr>
        <w:framePr w:w="10320" w:wrap="auto" w:hAnchor="text" w:x="1123" w:y="81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will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not have any results to share with you. You can feel comfortable to continue breastfeeding your</w:t>
      </w:r>
    </w:p>
    <w:p w:rsidR="00E25DD3" w:rsidRDefault="00C6478F">
      <w:pPr>
        <w:framePr w:w="10320" w:wrap="auto" w:hAnchor="text" w:x="1123" w:y="81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baby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>.</w:t>
      </w:r>
    </w:p>
    <w:p w:rsidR="00E25DD3" w:rsidRDefault="00C6478F">
      <w:pPr>
        <w:framePr w:w="2382" w:wrap="auto" w:hAnchor="text" w:x="1123" w:y="9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4"/>
          <w:szCs w:val="24"/>
        </w:rPr>
        <w:t>Compensation</w:t>
      </w:r>
    </w:p>
    <w:p w:rsidR="00E25DD3" w:rsidRDefault="00C6478F" w:rsidP="00073ED1">
      <w:pPr>
        <w:framePr w:w="10207" w:wrap="auto" w:hAnchor="text" w:x="1123" w:y="10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We will give you $25 for each time you provide a breast milk sample and complete the survey. </w:t>
      </w:r>
    </w:p>
    <w:p w:rsidR="00E25DD3" w:rsidRDefault="00C6478F">
      <w:pPr>
        <w:framePr w:w="2462" w:wrap="auto" w:hAnchor="text" w:x="1123" w:y="11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4"/>
          <w:szCs w:val="24"/>
        </w:rPr>
        <w:t>Confidentiality</w:t>
      </w:r>
    </w:p>
    <w:p w:rsidR="00E25DD3" w:rsidRDefault="00C6478F">
      <w:pPr>
        <w:framePr w:w="10356" w:wrap="auto" w:hAnchor="text" w:x="1123" w:y="11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We must keep your study records as private as possible. We will not put your name on any surveys or</w:t>
      </w:r>
    </w:p>
    <w:p w:rsidR="00E25DD3" w:rsidRDefault="00C6478F">
      <w:pPr>
        <w:framePr w:w="10356" w:wrap="auto" w:hAnchor="text" w:x="1123" w:y="11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breast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milk samples. We will keep a separate list of your name and address and any contact</w:t>
      </w:r>
    </w:p>
    <w:p w:rsidR="00E25DD3" w:rsidRDefault="00C6478F">
      <w:pPr>
        <w:framePr w:w="10356" w:wrap="auto" w:hAnchor="text" w:x="1123" w:y="11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information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in a locked file cabinet in a locked room at the University of Florida. We will only use this</w:t>
      </w:r>
    </w:p>
    <w:p w:rsidR="00E25DD3" w:rsidRDefault="00C6478F">
      <w:pPr>
        <w:framePr w:w="10356" w:wrap="auto" w:hAnchor="text" w:x="1123" w:y="11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list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to contact you so we can schedule the next survey and sample collection. At the end of this study,</w:t>
      </w:r>
    </w:p>
    <w:p w:rsidR="00E25DD3" w:rsidRDefault="00C6478F">
      <w:pPr>
        <w:framePr w:w="10356" w:wrap="auto" w:hAnchor="text" w:x="1123" w:y="11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the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list will be destroyed. Only individuals working on this study will be allowed to see the list of</w:t>
      </w:r>
    </w:p>
    <w:p w:rsidR="00E25DD3" w:rsidRDefault="00C6478F">
      <w:pPr>
        <w:framePr w:w="10356" w:wrap="auto" w:hAnchor="text" w:x="1123" w:y="11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names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and addresses.</w:t>
      </w:r>
    </w:p>
    <w:p w:rsidR="00E25DD3" w:rsidRDefault="00C6478F">
      <w:pPr>
        <w:framePr w:w="9951" w:wrap="auto" w:hAnchor="text" w:x="1123" w:y="13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However, certain people may need to see your study records. By law, anyone who looks at your</w:t>
      </w:r>
    </w:p>
    <w:p w:rsidR="00E25DD3" w:rsidRDefault="00C6478F">
      <w:pPr>
        <w:framePr w:w="9951" w:wrap="auto" w:hAnchor="text" w:x="1123" w:y="13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records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must keep them completely confidential. The only people who will be allowed to see these</w:t>
      </w:r>
    </w:p>
    <w:p w:rsidR="00E25DD3" w:rsidRDefault="00C6478F">
      <w:pPr>
        <w:framePr w:w="8888" w:wrap="auto" w:hAnchor="text" w:x="1123" w:y="14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IRB </w:t>
      </w:r>
      <w:proofErr w:type="spellStart"/>
      <w:r>
        <w:rPr>
          <w:rFonts w:ascii="Times New RomanPSMT" w:hAnsi="Times New RomanPSMT" w:cs="Times New RomanPSMT"/>
          <w:color w:val="000000"/>
          <w:sz w:val="17"/>
          <w:szCs w:val="17"/>
        </w:rPr>
        <w:t>Number</w:t>
      </w:r>
      <w:proofErr w:type="gramStart"/>
      <w:r>
        <w:rPr>
          <w:rFonts w:ascii="Times New RomanPSMT" w:hAnsi="Times New RomanPSMT" w:cs="Times New RomanPSMT"/>
          <w:color w:val="000000"/>
          <w:sz w:val="17"/>
          <w:szCs w:val="17"/>
        </w:rPr>
        <w:t>:IRB</w:t>
      </w:r>
      <w:proofErr w:type="spellEnd"/>
      <w:proofErr w:type="gramEnd"/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 Consent Rev. Date:</w:t>
      </w:r>
    </w:p>
    <w:p w:rsidR="00E25DD3" w:rsidRDefault="00C6478F">
      <w:pPr>
        <w:framePr w:w="8888" w:wrap="auto" w:hAnchor="text" w:x="1123" w:y="14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IC Adult Minimal </w:t>
      </w:r>
      <w:proofErr w:type="spellStart"/>
      <w:r>
        <w:rPr>
          <w:rFonts w:ascii="Times New RomanPSMT" w:hAnsi="Times New RomanPSMT" w:cs="Times New RomanPSMT"/>
          <w:color w:val="000000"/>
          <w:sz w:val="17"/>
          <w:szCs w:val="17"/>
        </w:rPr>
        <w:t>Risk</w:t>
      </w:r>
      <w:r>
        <w:rPr>
          <w:rFonts w:ascii="Times New Roman Oblique" w:hAnsi="Times New Roman Oblique" w:cs="Times New Roman Oblique"/>
          <w:color w:val="000000"/>
          <w:sz w:val="16"/>
          <w:szCs w:val="16"/>
        </w:rPr>
        <w:t>Consent</w:t>
      </w:r>
      <w:proofErr w:type="spellEnd"/>
      <w:r>
        <w:rPr>
          <w:rFonts w:ascii="Times New Roman Oblique" w:hAnsi="Times New Roman Oblique" w:cs="Times New Roman Oblique"/>
          <w:color w:val="000000"/>
          <w:sz w:val="16"/>
          <w:szCs w:val="16"/>
        </w:rPr>
        <w:t xml:space="preserve"> Form Approved by FDOH IRB April 29, 2011 - February 05, 2012</w:t>
      </w:r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Template – </w:t>
      </w:r>
      <w:proofErr w:type="spellStart"/>
      <w:r>
        <w:rPr>
          <w:rFonts w:ascii="Times New RomanPSMT" w:hAnsi="Times New RomanPSMT" w:cs="Times New RomanPSMT"/>
          <w:color w:val="000000"/>
          <w:sz w:val="17"/>
          <w:szCs w:val="17"/>
        </w:rPr>
        <w:t>SocBeh</w:t>
      </w:r>
      <w:proofErr w:type="spellEnd"/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 Rev: 2008-10-14</w:t>
      </w:r>
    </w:p>
    <w:p w:rsidR="00E25DD3" w:rsidRDefault="00C6478F">
      <w:pPr>
        <w:framePr w:w="1581" w:wrap="auto" w:hAnchor="text" w:x="9695" w:y="14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17"/>
          <w:szCs w:val="17"/>
        </w:rPr>
        <w:t>Page 2 of 4</w:t>
      </w:r>
    </w:p>
    <w:p w:rsidR="00E25DD3" w:rsidRDefault="00E25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DD3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E25DD3" w:rsidRDefault="008106A2">
      <w:pPr>
        <w:framePr w:w="1790" w:wrap="auto" w:hAnchor="text" w:x="1123" w:y="1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C6478F">
        <w:rPr>
          <w:rFonts w:ascii="Times New RomanPSMT" w:hAnsi="Times New RomanPSMT" w:cs="Times New RomanPSMT"/>
          <w:color w:val="000000"/>
          <w:sz w:val="21"/>
          <w:szCs w:val="21"/>
        </w:rPr>
        <w:t>records</w:t>
      </w:r>
      <w:proofErr w:type="gramEnd"/>
      <w:r w:rsidR="00C6478F">
        <w:rPr>
          <w:rFonts w:ascii="Times New RomanPSMT" w:hAnsi="Times New RomanPSMT" w:cs="Times New RomanPSMT"/>
          <w:color w:val="000000"/>
          <w:sz w:val="21"/>
          <w:szCs w:val="21"/>
        </w:rPr>
        <w:t xml:space="preserve"> are:</w:t>
      </w:r>
    </w:p>
    <w:p w:rsidR="00E25DD3" w:rsidRDefault="00C6478F">
      <w:pPr>
        <w:framePr w:w="807" w:wrap="auto" w:hAnchor="text" w:x="1473" w:y="1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</w:p>
    <w:p w:rsidR="00E25DD3" w:rsidRDefault="00C6478F">
      <w:pPr>
        <w:framePr w:w="807" w:wrap="auto" w:hAnchor="text" w:x="1473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</w:p>
    <w:p w:rsidR="00E25DD3" w:rsidRDefault="00C6478F">
      <w:pPr>
        <w:framePr w:w="8931" w:wrap="auto" w:hAnchor="text" w:x="1823" w:y="1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The research team, including the Principal Investigators, study coordinator, and </w:t>
      </w:r>
      <w:r w:rsidR="00073ED1">
        <w:rPr>
          <w:rFonts w:ascii="Times New RomanPSMT" w:hAnsi="Times New RomanPSMT" w:cs="Times New RomanPSMT"/>
          <w:color w:val="000000"/>
          <w:sz w:val="21"/>
          <w:szCs w:val="21"/>
        </w:rPr>
        <w:t>approved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other</w:t>
      </w:r>
    </w:p>
    <w:p w:rsidR="00E25DD3" w:rsidRDefault="00C6478F">
      <w:pPr>
        <w:framePr w:w="8931" w:wrap="auto" w:hAnchor="text" w:x="1823" w:y="1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research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staff.</w:t>
      </w:r>
    </w:p>
    <w:p w:rsidR="00E25DD3" w:rsidRDefault="00C6478F">
      <w:pPr>
        <w:framePr w:w="9558" w:wrap="auto" w:hAnchor="text" w:x="1823" w:y="23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Certain government and university people who need to know more about the study. For</w:t>
      </w:r>
    </w:p>
    <w:p w:rsidR="00E25DD3" w:rsidRDefault="00C6478F">
      <w:pPr>
        <w:framePr w:w="9558" w:wrap="auto" w:hAnchor="text" w:x="1823" w:y="23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example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>, individuals who provide oversight on this study may need to look at your records.</w:t>
      </w:r>
    </w:p>
    <w:p w:rsidR="00E25DD3" w:rsidRDefault="00C6478F">
      <w:pPr>
        <w:framePr w:w="9558" w:wrap="auto" w:hAnchor="text" w:x="1823" w:y="23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This is done to make sure that we are doing the study in the right way. They also need to make</w:t>
      </w:r>
    </w:p>
    <w:p w:rsidR="00E25DD3" w:rsidRDefault="00C6478F">
      <w:pPr>
        <w:framePr w:w="9558" w:wrap="auto" w:hAnchor="text" w:x="1823" w:y="23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sure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that we are protecting your rights and your safety.) These include:</w:t>
      </w:r>
    </w:p>
    <w:p w:rsidR="00E25DD3" w:rsidRDefault="00C6478F">
      <w:pPr>
        <w:framePr w:w="9633" w:wrap="auto" w:hAnchor="text" w:x="1823" w:y="36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PSMT" w:hAnsi="Courier NewPSMT" w:cs="Courier NewPSMT"/>
          <w:color w:val="000000"/>
          <w:sz w:val="21"/>
          <w:szCs w:val="21"/>
        </w:rPr>
        <w:t>o</w:t>
      </w:r>
      <w:proofErr w:type="gramEnd"/>
      <w:r>
        <w:rPr>
          <w:rFonts w:ascii="Courier NewPSMT" w:hAnsi="Courier NewPSMT" w:cs="Courier NewPSMT"/>
          <w:color w:val="000000"/>
          <w:sz w:val="21"/>
          <w:szCs w:val="21"/>
        </w:rPr>
        <w:t xml:space="preserve">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The University of South Florida Institutional Review Board (IRB) and the staff that work</w:t>
      </w:r>
    </w:p>
    <w:p w:rsidR="00E25DD3" w:rsidRDefault="00C6478F">
      <w:pPr>
        <w:framePr w:w="9633" w:wrap="auto" w:hAnchor="text" w:x="1823" w:y="36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</w:t>
      </w: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for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the IRB. Other individuals who work for USF that provide other kinds of oversight may</w:t>
      </w:r>
    </w:p>
    <w:p w:rsidR="00E25DD3" w:rsidRDefault="00C6478F">
      <w:pPr>
        <w:framePr w:w="9633" w:wrap="auto" w:hAnchor="text" w:x="1823" w:y="36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</w:t>
      </w: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also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need to look at your records.</w:t>
      </w:r>
    </w:p>
    <w:p w:rsidR="00E25DD3" w:rsidRDefault="00C6478F">
      <w:pPr>
        <w:framePr w:w="6395" w:wrap="auto" w:hAnchor="text" w:x="1823" w:y="4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PSMT" w:hAnsi="Courier NewPSMT" w:cs="Courier NewPSMT"/>
          <w:color w:val="000000"/>
          <w:sz w:val="21"/>
          <w:szCs w:val="21"/>
        </w:rPr>
        <w:t>o</w:t>
      </w:r>
      <w:proofErr w:type="gramEnd"/>
      <w:r>
        <w:rPr>
          <w:rFonts w:ascii="Courier NewPSMT" w:hAnsi="Courier NewPSMT" w:cs="Courier NewPSMT"/>
          <w:color w:val="000000"/>
          <w:sz w:val="21"/>
          <w:szCs w:val="21"/>
        </w:rPr>
        <w:t xml:space="preserve">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The Department of Health and Human Services (DHHS).</w:t>
      </w:r>
    </w:p>
    <w:p w:rsidR="00E25DD3" w:rsidRDefault="00C6478F">
      <w:pPr>
        <w:framePr w:w="8954" w:wrap="auto" w:hAnchor="text" w:x="1823" w:y="5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PSMT" w:hAnsi="Courier NewPSMT" w:cs="Courier NewPSMT"/>
          <w:color w:val="000000"/>
          <w:sz w:val="21"/>
          <w:szCs w:val="21"/>
        </w:rPr>
        <w:t>o</w:t>
      </w:r>
      <w:proofErr w:type="gramEnd"/>
      <w:r>
        <w:rPr>
          <w:rFonts w:ascii="Courier NewPSMT" w:hAnsi="Courier NewPSMT" w:cs="Courier NewPSMT"/>
          <w:color w:val="000000"/>
          <w:sz w:val="21"/>
          <w:szCs w:val="21"/>
        </w:rPr>
        <w:t xml:space="preserve">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The Florida Department of Health or people from the Food and Drug Administration</w:t>
      </w:r>
    </w:p>
    <w:p w:rsidR="00E25DD3" w:rsidRDefault="00C6478F">
      <w:pPr>
        <w:framePr w:w="8954" w:wrap="auto" w:hAnchor="text" w:x="1823" w:y="5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 </w:t>
      </w: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(FDA).</w:t>
      </w:r>
      <w:proofErr w:type="gramEnd"/>
    </w:p>
    <w:p w:rsidR="00E25DD3" w:rsidRDefault="00C6478F">
      <w:pPr>
        <w:framePr w:w="840" w:wrap="auto" w:hAnchor="text" w:x="1823" w:y="59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PSMT" w:hAnsi="Courier NewPSMT" w:cs="Courier NewPSMT"/>
          <w:color w:val="000000"/>
          <w:sz w:val="21"/>
          <w:szCs w:val="21"/>
        </w:rPr>
        <w:t>o</w:t>
      </w:r>
      <w:proofErr w:type="gramEnd"/>
    </w:p>
    <w:p w:rsidR="00E25DD3" w:rsidRDefault="00C6478F">
      <w:pPr>
        <w:framePr w:w="9015" w:wrap="auto" w:hAnchor="text" w:x="2174" w:y="5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People at the agency who paid for this study.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The National Institute for Child Health and</w:t>
      </w:r>
    </w:p>
    <w:p w:rsidR="00E25DD3" w:rsidRDefault="00C6478F">
      <w:pPr>
        <w:framePr w:w="9015" w:wrap="auto" w:hAnchor="text" w:x="2174" w:y="5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Human Development may look at the study records to make sure the study is done in the</w:t>
      </w:r>
    </w:p>
    <w:p w:rsidR="00E25DD3" w:rsidRDefault="00C6478F">
      <w:pPr>
        <w:framePr w:w="9015" w:wrap="auto" w:hAnchor="text" w:x="2174" w:y="5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right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way.</w:t>
      </w:r>
    </w:p>
    <w:p w:rsidR="00E25DD3" w:rsidRDefault="00C6478F">
      <w:pPr>
        <w:framePr w:w="10297" w:wrap="auto" w:hAnchor="text" w:x="1123" w:y="6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We may publish what we learn from this study. If we do, we will not let anyone know your name. We</w:t>
      </w:r>
    </w:p>
    <w:p w:rsidR="00E25DD3" w:rsidRDefault="00C6478F">
      <w:pPr>
        <w:framePr w:w="10297" w:wrap="auto" w:hAnchor="text" w:x="1123" w:y="6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will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not publish anything else that would let people know who you are.</w:t>
      </w:r>
    </w:p>
    <w:p w:rsidR="00E25DD3" w:rsidRDefault="00C6478F">
      <w:pPr>
        <w:framePr w:w="5133" w:wrap="auto" w:hAnchor="text" w:x="1123" w:y="7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4"/>
          <w:szCs w:val="24"/>
        </w:rPr>
        <w:t>Voluntary Participation / Withdrawal</w:t>
      </w:r>
    </w:p>
    <w:p w:rsidR="00E25DD3" w:rsidRDefault="00C6478F">
      <w:pPr>
        <w:framePr w:w="10344" w:wrap="auto" w:hAnchor="text" w:x="1123" w:y="8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You should only take part in this study if you want to volunteer. You should not feel that there is any</w:t>
      </w:r>
    </w:p>
    <w:p w:rsidR="00E25DD3" w:rsidRDefault="00C6478F">
      <w:pPr>
        <w:framePr w:w="10344" w:wrap="auto" w:hAnchor="text" w:x="1123" w:y="8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pressure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to take part in the study, to please the investigator or the research staff. You are free to</w:t>
      </w:r>
    </w:p>
    <w:p w:rsidR="00E25DD3" w:rsidRDefault="00C6478F">
      <w:pPr>
        <w:framePr w:w="10344" w:wrap="auto" w:hAnchor="text" w:x="1123" w:y="8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participate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in this research or withdraw at any time. There will be no penalty or loss of benefits you are</w:t>
      </w:r>
    </w:p>
    <w:p w:rsidR="00E25DD3" w:rsidRDefault="00C6478F">
      <w:pPr>
        <w:framePr w:w="10344" w:wrap="auto" w:hAnchor="text" w:x="1123" w:y="8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entitled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to receive if you stop taking part in this study. Your decision to participate or not to participate</w:t>
      </w:r>
    </w:p>
    <w:p w:rsidR="00E25DD3" w:rsidRDefault="00C6478F">
      <w:pPr>
        <w:framePr w:w="10344" w:wrap="auto" w:hAnchor="text" w:x="1123" w:y="8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will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not affect your WIC benefits.</w:t>
      </w:r>
    </w:p>
    <w:p w:rsidR="00E25DD3" w:rsidRDefault="00C6478F">
      <w:pPr>
        <w:framePr w:w="4763" w:wrap="auto" w:hAnchor="text" w:x="1123" w:y="9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4"/>
          <w:szCs w:val="24"/>
        </w:rPr>
        <w:t>Questions, concerns, or complaints</w:t>
      </w:r>
    </w:p>
    <w:p w:rsidR="00E25DD3" w:rsidRDefault="00C6478F">
      <w:pPr>
        <w:framePr w:w="10300" w:wrap="auto" w:hAnchor="text" w:x="1123" w:y="10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If you have any questions, concerns or complaints about this study, call Dr. Kathleen O’Rourke at 813-</w:t>
      </w:r>
    </w:p>
    <w:p w:rsidR="00E25DD3" w:rsidRDefault="00C6478F">
      <w:pPr>
        <w:framePr w:w="10300" w:wrap="auto" w:hAnchor="text" w:x="1123" w:y="10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974-3240 or Dr. Wendy </w:t>
      </w:r>
      <w:proofErr w:type="spellStart"/>
      <w:r>
        <w:rPr>
          <w:rFonts w:ascii="Times New RomanPSMT" w:hAnsi="Times New RomanPSMT" w:cs="Times New RomanPSMT"/>
          <w:color w:val="000000"/>
          <w:sz w:val="21"/>
          <w:szCs w:val="21"/>
        </w:rPr>
        <w:t>Nembhard</w:t>
      </w:r>
      <w:proofErr w:type="spell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at 813-974-6861.</w:t>
      </w:r>
      <w:proofErr w:type="gramEnd"/>
    </w:p>
    <w:p w:rsidR="00E25DD3" w:rsidRDefault="00C6478F">
      <w:pPr>
        <w:framePr w:w="10351" w:wrap="auto" w:hAnchor="text" w:x="1123" w:y="11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If you have questions about your rights as a participant in this study, general questions, or have</w:t>
      </w:r>
    </w:p>
    <w:p w:rsidR="00E25DD3" w:rsidRDefault="00C6478F">
      <w:pPr>
        <w:framePr w:w="10351" w:wrap="auto" w:hAnchor="text" w:x="1123" w:y="11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complaints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>, concerns or issues you want to discuss with someone outside the research, call the Division</w:t>
      </w:r>
    </w:p>
    <w:p w:rsidR="00E25DD3" w:rsidRDefault="00C6478F">
      <w:pPr>
        <w:framePr w:w="10351" w:wrap="auto" w:hAnchor="text" w:x="1123" w:y="11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of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Research Integrity and Compliance of the University of South Florida at (813) 974-9343.</w:t>
      </w:r>
    </w:p>
    <w:p w:rsidR="00E25DD3" w:rsidRDefault="00C6478F">
      <w:pPr>
        <w:framePr w:w="10207" w:wrap="auto" w:hAnchor="text" w:x="1123" w:y="12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If you experience an unanticipated problem related to the research call Dr. Kathleen O’Rourke at 813-</w:t>
      </w:r>
    </w:p>
    <w:p w:rsidR="00E25DD3" w:rsidRDefault="00C6478F">
      <w:pPr>
        <w:framePr w:w="10207" w:wrap="auto" w:hAnchor="text" w:x="1123" w:y="12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974-3240.</w:t>
      </w:r>
    </w:p>
    <w:p w:rsidR="00E25DD3" w:rsidRDefault="00C6478F">
      <w:pPr>
        <w:framePr w:w="10149" w:wrap="auto" w:hAnchor="text" w:x="1123" w:y="12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If you have questions about your rights as a person taking part in this research study you may contact</w:t>
      </w:r>
    </w:p>
    <w:p w:rsidR="00E25DD3" w:rsidRDefault="00C6478F">
      <w:pPr>
        <w:framePr w:w="10149" w:wrap="auto" w:hAnchor="text" w:x="1123" w:y="12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the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Florida Department of Health Institutional Review Board (DOH IRB) at (866) 433-2775 (toll free</w:t>
      </w:r>
    </w:p>
    <w:p w:rsidR="00E25DD3" w:rsidRDefault="00C6478F">
      <w:pPr>
        <w:framePr w:w="10149" w:wrap="auto" w:hAnchor="text" w:x="1123" w:y="12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in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Florida) or 850-245-4585.</w:t>
      </w:r>
    </w:p>
    <w:p w:rsidR="00E25DD3" w:rsidRDefault="00C6478F">
      <w:pPr>
        <w:framePr w:w="8888" w:wrap="auto" w:hAnchor="text" w:x="1123" w:y="14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IRB </w:t>
      </w:r>
      <w:proofErr w:type="spellStart"/>
      <w:r>
        <w:rPr>
          <w:rFonts w:ascii="Times New RomanPSMT" w:hAnsi="Times New RomanPSMT" w:cs="Times New RomanPSMT"/>
          <w:color w:val="000000"/>
          <w:sz w:val="17"/>
          <w:szCs w:val="17"/>
        </w:rPr>
        <w:t>Number</w:t>
      </w:r>
      <w:proofErr w:type="gramStart"/>
      <w:r>
        <w:rPr>
          <w:rFonts w:ascii="Times New RomanPSMT" w:hAnsi="Times New RomanPSMT" w:cs="Times New RomanPSMT"/>
          <w:color w:val="000000"/>
          <w:sz w:val="17"/>
          <w:szCs w:val="17"/>
        </w:rPr>
        <w:t>:IRB</w:t>
      </w:r>
      <w:proofErr w:type="spellEnd"/>
      <w:proofErr w:type="gramEnd"/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 Consent Rev. Date:</w:t>
      </w:r>
    </w:p>
    <w:p w:rsidR="00E25DD3" w:rsidRDefault="00C6478F">
      <w:pPr>
        <w:framePr w:w="8888" w:wrap="auto" w:hAnchor="text" w:x="1123" w:y="14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IC Adult Minimal </w:t>
      </w:r>
      <w:proofErr w:type="spellStart"/>
      <w:r>
        <w:rPr>
          <w:rFonts w:ascii="Times New RomanPSMT" w:hAnsi="Times New RomanPSMT" w:cs="Times New RomanPSMT"/>
          <w:color w:val="000000"/>
          <w:sz w:val="17"/>
          <w:szCs w:val="17"/>
        </w:rPr>
        <w:t>Risk</w:t>
      </w:r>
      <w:r>
        <w:rPr>
          <w:rFonts w:ascii="Times New Roman Oblique" w:hAnsi="Times New Roman Oblique" w:cs="Times New Roman Oblique"/>
          <w:color w:val="000000"/>
          <w:sz w:val="16"/>
          <w:szCs w:val="16"/>
        </w:rPr>
        <w:t>Consent</w:t>
      </w:r>
      <w:proofErr w:type="spellEnd"/>
      <w:r>
        <w:rPr>
          <w:rFonts w:ascii="Times New Roman Oblique" w:hAnsi="Times New Roman Oblique" w:cs="Times New Roman Oblique"/>
          <w:color w:val="000000"/>
          <w:sz w:val="16"/>
          <w:szCs w:val="16"/>
        </w:rPr>
        <w:t xml:space="preserve"> Form Approved by FDOH IRB April 29, 2011 - February 05, 2012</w:t>
      </w:r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Template – </w:t>
      </w:r>
      <w:proofErr w:type="spellStart"/>
      <w:r>
        <w:rPr>
          <w:rFonts w:ascii="Times New RomanPSMT" w:hAnsi="Times New RomanPSMT" w:cs="Times New RomanPSMT"/>
          <w:color w:val="000000"/>
          <w:sz w:val="17"/>
          <w:szCs w:val="17"/>
        </w:rPr>
        <w:t>SocBeh</w:t>
      </w:r>
      <w:proofErr w:type="spellEnd"/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 Rev: 2008-10-14</w:t>
      </w:r>
    </w:p>
    <w:p w:rsidR="00E25DD3" w:rsidRDefault="00C6478F">
      <w:pPr>
        <w:framePr w:w="1581" w:wrap="auto" w:hAnchor="text" w:x="9695" w:y="14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17"/>
          <w:szCs w:val="17"/>
        </w:rPr>
        <w:t>Page 3 of 4</w:t>
      </w:r>
    </w:p>
    <w:p w:rsidR="00E25DD3" w:rsidRDefault="00E25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DD3">
          <w:pgSz w:w="11906" w:h="15407"/>
          <w:pgMar w:top="0" w:right="0" w:bottom="0" w:left="0" w:header="720" w:footer="720" w:gutter="0"/>
          <w:cols w:space="720"/>
          <w:docGrid w:type="lines"/>
        </w:sectPr>
      </w:pPr>
    </w:p>
    <w:p w:rsidR="00E25DD3" w:rsidRDefault="008106A2">
      <w:pPr>
        <w:framePr w:w="5879" w:wrap="auto" w:hAnchor="text" w:x="3364" w:y="10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478F">
        <w:rPr>
          <w:rFonts w:ascii="Times New RomanPS BoldMT" w:hAnsi="Times New RomanPS BoldMT" w:cs="Times New RomanPS BoldMT"/>
          <w:color w:val="000000"/>
          <w:sz w:val="24"/>
          <w:szCs w:val="24"/>
        </w:rPr>
        <w:t>Consent to Take Part in this Research Study</w:t>
      </w:r>
    </w:p>
    <w:p w:rsidR="00E25DD3" w:rsidRDefault="00C6478F">
      <w:pPr>
        <w:framePr w:w="9955" w:wrap="auto" w:hAnchor="text" w:x="1123" w:y="1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It is up to you to decide whether you want to take part in this study. If you want to take part, please</w:t>
      </w:r>
    </w:p>
    <w:p w:rsidR="00E25DD3" w:rsidRDefault="00C6478F">
      <w:pPr>
        <w:framePr w:w="9955" w:wrap="auto" w:hAnchor="text" w:x="1123" w:y="1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sign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the form, if the following statements are true.</w:t>
      </w:r>
    </w:p>
    <w:p w:rsidR="00E25DD3" w:rsidRDefault="00C6478F">
      <w:pPr>
        <w:framePr w:w="9708" w:wrap="auto" w:hAnchor="text" w:x="1123" w:y="22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I freely give my consent to take part in this study. 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I understand that by signing this form I am</w:t>
      </w:r>
    </w:p>
    <w:p w:rsidR="00E25DD3" w:rsidRDefault="00C6478F">
      <w:pPr>
        <w:framePr w:w="9708" w:wrap="auto" w:hAnchor="text" w:x="1123" w:y="22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agreeing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 to take part in research. I have received a copy of this form to take with me.</w:t>
      </w:r>
    </w:p>
    <w:p w:rsidR="00E25DD3" w:rsidRDefault="00C6478F">
      <w:pPr>
        <w:framePr w:w="5953" w:wrap="auto" w:hAnchor="text" w:x="1123" w:y="3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_____________________________________________</w:t>
      </w:r>
    </w:p>
    <w:p w:rsidR="00E25DD3" w:rsidRDefault="00C6478F">
      <w:pPr>
        <w:framePr w:w="5953" w:wrap="auto" w:hAnchor="text" w:x="1123" w:y="3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Signature of Person Taking Part in Study</w:t>
      </w:r>
    </w:p>
    <w:p w:rsidR="00E25DD3" w:rsidRDefault="00C6478F">
      <w:pPr>
        <w:framePr w:w="5953" w:wrap="auto" w:hAnchor="text" w:x="1123" w:y="39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_____________________________________________</w:t>
      </w:r>
    </w:p>
    <w:p w:rsidR="00E25DD3" w:rsidRDefault="00C6478F">
      <w:pPr>
        <w:framePr w:w="5953" w:wrap="auto" w:hAnchor="text" w:x="1123" w:y="39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Printed Name of Person Taking Part in Study</w:t>
      </w:r>
    </w:p>
    <w:p w:rsidR="00E25DD3" w:rsidRDefault="00C6478F">
      <w:pPr>
        <w:framePr w:w="2101" w:wrap="auto" w:hAnchor="text" w:x="8127" w:y="3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____________</w:t>
      </w:r>
    </w:p>
    <w:p w:rsidR="00E25DD3" w:rsidRDefault="00C6478F">
      <w:pPr>
        <w:framePr w:w="2101" w:wrap="auto" w:hAnchor="text" w:x="8127" w:y="3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Date</w:t>
      </w:r>
    </w:p>
    <w:p w:rsidR="00E25DD3" w:rsidRDefault="00C6478F">
      <w:pPr>
        <w:framePr w:w="6501" w:wrap="auto" w:hAnchor="text" w:x="3053" w:y="48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 BoldMT" w:hAnsi="Times New RomanPS BoldMT" w:cs="Times New RomanPS BoldMT"/>
          <w:color w:val="000000"/>
          <w:sz w:val="24"/>
          <w:szCs w:val="24"/>
        </w:rPr>
        <w:t>Statement of Person Obtaining Informed Consent</w:t>
      </w:r>
    </w:p>
    <w:p w:rsidR="00E25DD3" w:rsidRDefault="00C6478F">
      <w:pPr>
        <w:framePr w:w="9093" w:wrap="auto" w:hAnchor="text" w:x="1123" w:y="5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I have carefully explained to the person taking part in the study what he or she can expect.</w:t>
      </w:r>
    </w:p>
    <w:p w:rsidR="00E25DD3" w:rsidRDefault="00C6478F">
      <w:pPr>
        <w:framePr w:w="9322" w:wrap="auto" w:hAnchor="text" w:x="1123" w:y="5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 xml:space="preserve">I hereby certify that when this person signs this form, to the best of my knowledge, </w:t>
      </w: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he or she</w:t>
      </w:r>
      <w:proofErr w:type="gramEnd"/>
    </w:p>
    <w:p w:rsidR="00E25DD3" w:rsidRDefault="00C6478F">
      <w:pPr>
        <w:framePr w:w="9322" w:wrap="auto" w:hAnchor="text" w:x="1123" w:y="5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PSMT" w:hAnsi="Times New RomanPSMT" w:cs="Times New RomanPSMT"/>
          <w:color w:val="000000"/>
          <w:sz w:val="21"/>
          <w:szCs w:val="21"/>
        </w:rPr>
        <w:t>understands</w:t>
      </w:r>
      <w:proofErr w:type="gramEnd"/>
      <w:r>
        <w:rPr>
          <w:rFonts w:ascii="Times New RomanPSMT" w:hAnsi="Times New RomanPSMT" w:cs="Times New RomanPSMT"/>
          <w:color w:val="000000"/>
          <w:sz w:val="21"/>
          <w:szCs w:val="21"/>
        </w:rPr>
        <w:t>:</w:t>
      </w:r>
    </w:p>
    <w:p w:rsidR="00E25DD3" w:rsidRDefault="00C6478F">
      <w:pPr>
        <w:framePr w:w="9322" w:wrap="auto" w:hAnchor="text" w:x="1123" w:y="5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What the study is about.</w:t>
      </w:r>
    </w:p>
    <w:p w:rsidR="00E25DD3" w:rsidRDefault="00C6478F">
      <w:pPr>
        <w:framePr w:w="9322" w:wrap="auto" w:hAnchor="text" w:x="1123" w:y="5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What procedures/interventions/investigational drugs or devices will be used.</w:t>
      </w:r>
    </w:p>
    <w:p w:rsidR="00E25DD3" w:rsidRDefault="00C6478F">
      <w:pPr>
        <w:framePr w:w="9322" w:wrap="auto" w:hAnchor="text" w:x="1123" w:y="5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What the potential benefits might be.</w:t>
      </w:r>
    </w:p>
    <w:p w:rsidR="00E25DD3" w:rsidRDefault="00C6478F">
      <w:pPr>
        <w:framePr w:w="9322" w:wrap="auto" w:hAnchor="text" w:x="1123" w:y="5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PSMT" w:hAnsi="Times New RomanPSMT" w:cs="Times New RomanPSMT"/>
          <w:color w:val="000000"/>
          <w:sz w:val="21"/>
          <w:szCs w:val="21"/>
        </w:rPr>
        <w:t>What the known risks might be.</w:t>
      </w:r>
    </w:p>
    <w:p w:rsidR="00E25DD3" w:rsidRDefault="00C6478F">
      <w:pPr>
        <w:framePr w:w="5268" w:wrap="auto" w:hAnchor="text" w:x="1123" w:y="82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Signature of Person Obtaining Informed Consent</w:t>
      </w:r>
    </w:p>
    <w:p w:rsidR="00E25DD3" w:rsidRDefault="00C6478F">
      <w:pPr>
        <w:framePr w:w="5665" w:wrap="auto" w:hAnchor="text" w:x="1123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Printed Name of Person Obtaining Informed Consent</w:t>
      </w:r>
    </w:p>
    <w:p w:rsidR="00E25DD3" w:rsidRDefault="00C6478F">
      <w:pPr>
        <w:framePr w:w="1140" w:wrap="auto" w:hAnchor="text" w:x="9235" w:y="82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21"/>
          <w:szCs w:val="21"/>
        </w:rPr>
        <w:t>Date</w:t>
      </w:r>
    </w:p>
    <w:p w:rsidR="00E25DD3" w:rsidRDefault="00C6478F">
      <w:pPr>
        <w:framePr w:w="8888" w:wrap="auto" w:hAnchor="text" w:x="1123" w:y="14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IRB </w:t>
      </w:r>
      <w:proofErr w:type="spellStart"/>
      <w:r>
        <w:rPr>
          <w:rFonts w:ascii="Times New RomanPSMT" w:hAnsi="Times New RomanPSMT" w:cs="Times New RomanPSMT"/>
          <w:color w:val="000000"/>
          <w:sz w:val="17"/>
          <w:szCs w:val="17"/>
        </w:rPr>
        <w:t>Number</w:t>
      </w:r>
      <w:proofErr w:type="gramStart"/>
      <w:r>
        <w:rPr>
          <w:rFonts w:ascii="Times New RomanPSMT" w:hAnsi="Times New RomanPSMT" w:cs="Times New RomanPSMT"/>
          <w:color w:val="000000"/>
          <w:sz w:val="17"/>
          <w:szCs w:val="17"/>
        </w:rPr>
        <w:t>:IRB</w:t>
      </w:r>
      <w:proofErr w:type="spellEnd"/>
      <w:proofErr w:type="gramEnd"/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 Consent Rev. Date:</w:t>
      </w:r>
    </w:p>
    <w:p w:rsidR="00E25DD3" w:rsidRDefault="00C6478F">
      <w:pPr>
        <w:framePr w:w="8888" w:wrap="auto" w:hAnchor="text" w:x="1123" w:y="14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IC Adult Minimal </w:t>
      </w:r>
      <w:proofErr w:type="spellStart"/>
      <w:r>
        <w:rPr>
          <w:rFonts w:ascii="Times New RomanPSMT" w:hAnsi="Times New RomanPSMT" w:cs="Times New RomanPSMT"/>
          <w:color w:val="000000"/>
          <w:sz w:val="17"/>
          <w:szCs w:val="17"/>
        </w:rPr>
        <w:t>Risk</w:t>
      </w:r>
      <w:r>
        <w:rPr>
          <w:rFonts w:ascii="Times New Roman Oblique" w:hAnsi="Times New Roman Oblique" w:cs="Times New Roman Oblique"/>
          <w:color w:val="000000"/>
          <w:sz w:val="16"/>
          <w:szCs w:val="16"/>
        </w:rPr>
        <w:t>Consent</w:t>
      </w:r>
      <w:proofErr w:type="spellEnd"/>
      <w:r>
        <w:rPr>
          <w:rFonts w:ascii="Times New Roman Oblique" w:hAnsi="Times New Roman Oblique" w:cs="Times New Roman Oblique"/>
          <w:color w:val="000000"/>
          <w:sz w:val="16"/>
          <w:szCs w:val="16"/>
        </w:rPr>
        <w:t xml:space="preserve"> Form Approved by FDOH IRB April 29, 2011 - February 05, 2012</w:t>
      </w:r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Template – </w:t>
      </w:r>
      <w:proofErr w:type="spellStart"/>
      <w:r>
        <w:rPr>
          <w:rFonts w:ascii="Times New RomanPSMT" w:hAnsi="Times New RomanPSMT" w:cs="Times New RomanPSMT"/>
          <w:color w:val="000000"/>
          <w:sz w:val="17"/>
          <w:szCs w:val="17"/>
        </w:rPr>
        <w:t>SocBeh</w:t>
      </w:r>
      <w:proofErr w:type="spellEnd"/>
      <w:r>
        <w:rPr>
          <w:rFonts w:ascii="Times New RomanPSMT" w:hAnsi="Times New RomanPSMT" w:cs="Times New RomanPSMT"/>
          <w:color w:val="000000"/>
          <w:sz w:val="17"/>
          <w:szCs w:val="17"/>
        </w:rPr>
        <w:t xml:space="preserve"> Rev: 2008-10-14</w:t>
      </w:r>
    </w:p>
    <w:p w:rsidR="00E25DD3" w:rsidRDefault="00C6478F">
      <w:pPr>
        <w:framePr w:w="1581" w:wrap="auto" w:hAnchor="text" w:x="9695" w:y="14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17"/>
          <w:szCs w:val="17"/>
        </w:rPr>
        <w:t>Page 4 of 4</w:t>
      </w:r>
    </w:p>
    <w:p w:rsidR="00C6478F" w:rsidRDefault="00C6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78F" w:rsidSect="00E25DD3">
      <w:pgSz w:w="11906" w:h="15407"/>
      <w:pgMar w:top="0" w:right="0" w:bottom="0" w:left="0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04" w:rsidRDefault="00033604" w:rsidP="00033604">
      <w:pPr>
        <w:spacing w:after="0" w:line="240" w:lineRule="auto"/>
      </w:pPr>
      <w:r>
        <w:separator/>
      </w:r>
    </w:p>
  </w:endnote>
  <w:endnote w:type="continuationSeparator" w:id="0">
    <w:p w:rsidR="00033604" w:rsidRDefault="00033604" w:rsidP="0003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PS 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CC" w:rsidRDefault="005218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B07C1E726B114E5FAD9D6BDA3AD9DF09"/>
      </w:placeholder>
      <w:temporary/>
      <w:showingPlcHdr/>
    </w:sdtPr>
    <w:sdtEndPr/>
    <w:sdtContent>
      <w:p w:rsidR="00033604" w:rsidRDefault="00033604">
        <w:pPr>
          <w:pStyle w:val="Footer"/>
        </w:pPr>
        <w:r>
          <w:t>[Type text]</w:t>
        </w:r>
      </w:p>
    </w:sdtContent>
  </w:sdt>
  <w:p w:rsidR="00033604" w:rsidRDefault="000336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CC" w:rsidRDefault="0052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04" w:rsidRDefault="00033604" w:rsidP="00033604">
      <w:pPr>
        <w:spacing w:after="0" w:line="240" w:lineRule="auto"/>
      </w:pPr>
      <w:r>
        <w:separator/>
      </w:r>
    </w:p>
  </w:footnote>
  <w:footnote w:type="continuationSeparator" w:id="0">
    <w:p w:rsidR="00033604" w:rsidRDefault="00033604" w:rsidP="0003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CC" w:rsidRDefault="005218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CC" w:rsidRDefault="005218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5E" w:rsidRDefault="00BF7E5E" w:rsidP="00033604">
    <w:pPr>
      <w:pStyle w:val="Header"/>
      <w:tabs>
        <w:tab w:val="clear" w:pos="9360"/>
        <w:tab w:val="right" w:pos="11520"/>
      </w:tabs>
      <w:ind w:left="360"/>
    </w:pPr>
  </w:p>
  <w:p w:rsidR="00BF7E5E" w:rsidRDefault="00BF7E5E" w:rsidP="00033604">
    <w:pPr>
      <w:pStyle w:val="Header"/>
      <w:tabs>
        <w:tab w:val="clear" w:pos="9360"/>
        <w:tab w:val="right" w:pos="11520"/>
      </w:tabs>
      <w:ind w:left="360"/>
    </w:pPr>
  </w:p>
  <w:p w:rsidR="00033604" w:rsidRDefault="00033604" w:rsidP="00BF7E5E">
    <w:pPr>
      <w:pStyle w:val="Header"/>
      <w:tabs>
        <w:tab w:val="clear" w:pos="9360"/>
        <w:tab w:val="right" w:pos="10080"/>
      </w:tabs>
      <w:ind w:left="1440"/>
    </w:pPr>
    <w:r>
      <w:t>ATTACHME</w:t>
    </w:r>
    <w:r w:rsidR="005218CC">
      <w:t>NT B.1.3</w:t>
    </w:r>
    <w:r w:rsidR="00BF7E5E">
      <w:t xml:space="preserve"> EXEMPLAR CONSENT FORM</w:t>
    </w:r>
    <w:r w:rsidR="00BF7E5E">
      <w:tab/>
    </w:r>
    <w:r>
      <w:t>OMB #:  0925-0593</w:t>
    </w:r>
  </w:p>
  <w:p w:rsidR="00033604" w:rsidRDefault="00033604" w:rsidP="00BF7E5E">
    <w:pPr>
      <w:pStyle w:val="Header"/>
      <w:tabs>
        <w:tab w:val="clear" w:pos="9360"/>
        <w:tab w:val="right" w:pos="10080"/>
      </w:tabs>
      <w:ind w:left="1440"/>
    </w:pPr>
    <w:r>
      <w:t>LOI3-BIO-02</w:t>
    </w:r>
    <w:r w:rsidR="00073ED1">
      <w:t xml:space="preserve"> </w:t>
    </w:r>
    <w:bookmarkStart w:id="0" w:name="_GoBack"/>
    <w:bookmarkEnd w:id="0"/>
    <w:r w:rsidR="00073ED1">
      <w:t>05</w:t>
    </w:r>
    <w:r>
      <w:tab/>
    </w:r>
    <w:r>
      <w:tab/>
      <w:t>EXPIRATION DATE:  07/31/2011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6A2"/>
    <w:rsid w:val="00033604"/>
    <w:rsid w:val="00073ED1"/>
    <w:rsid w:val="005218CC"/>
    <w:rsid w:val="008106A2"/>
    <w:rsid w:val="008F16A8"/>
    <w:rsid w:val="00BF7E5E"/>
    <w:rsid w:val="00C6478F"/>
    <w:rsid w:val="00D91D90"/>
    <w:rsid w:val="00E2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04"/>
  </w:style>
  <w:style w:type="paragraph" w:styleId="Footer">
    <w:name w:val="footer"/>
    <w:basedOn w:val="Normal"/>
    <w:link w:val="FooterChar"/>
    <w:unhideWhenUsed/>
    <w:rsid w:val="0003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33604"/>
  </w:style>
  <w:style w:type="paragraph" w:styleId="BalloonText">
    <w:name w:val="Balloon Text"/>
    <w:basedOn w:val="Normal"/>
    <w:link w:val="BalloonTextChar"/>
    <w:uiPriority w:val="99"/>
    <w:semiHidden/>
    <w:unhideWhenUsed/>
    <w:rsid w:val="0003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7C1E726B114E5FAD9D6BDA3AD9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1942-A90A-432A-80D5-00643797F8E9}"/>
      </w:docPartPr>
      <w:docPartBody>
        <w:p w:rsidR="00970CB2" w:rsidRDefault="003075C9" w:rsidP="003075C9">
          <w:pPr>
            <w:pStyle w:val="B07C1E726B114E5FAD9D6BDA3AD9DF0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PS 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5C9"/>
    <w:rsid w:val="003075C9"/>
    <w:rsid w:val="009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310F5B30D84FF690EB9C4381A3392B">
    <w:name w:val="2D310F5B30D84FF690EB9C4381A3392B"/>
    <w:rsid w:val="003075C9"/>
  </w:style>
  <w:style w:type="paragraph" w:customStyle="1" w:styleId="B07C1E726B114E5FAD9D6BDA3AD9DF09">
    <w:name w:val="B07C1E726B114E5FAD9D6BDA3AD9DF09"/>
    <w:rsid w:val="003075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1623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Nolen Morton</cp:lastModifiedBy>
  <cp:revision>7</cp:revision>
  <cp:lastPrinted>2011-08-22T17:24:00Z</cp:lastPrinted>
  <dcterms:created xsi:type="dcterms:W3CDTF">2011-08-18T22:33:00Z</dcterms:created>
  <dcterms:modified xsi:type="dcterms:W3CDTF">2011-09-09T16:31:00Z</dcterms:modified>
</cp:coreProperties>
</file>