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6" w:type="dxa"/>
        <w:jc w:val="center"/>
        <w:tblLook w:val="04A0"/>
      </w:tblPr>
      <w:tblGrid>
        <w:gridCol w:w="3395"/>
        <w:gridCol w:w="1208"/>
        <w:gridCol w:w="1086"/>
        <w:gridCol w:w="997"/>
        <w:gridCol w:w="859"/>
        <w:gridCol w:w="996"/>
        <w:gridCol w:w="996"/>
        <w:gridCol w:w="849"/>
        <w:gridCol w:w="1036"/>
        <w:gridCol w:w="870"/>
        <w:gridCol w:w="935"/>
        <w:gridCol w:w="1036"/>
        <w:gridCol w:w="1086"/>
      </w:tblGrid>
      <w:tr w:rsidR="00363EDD" w:rsidRPr="00363EDD" w:rsidTr="00363EDD">
        <w:trPr>
          <w:trHeight w:val="300"/>
          <w:jc w:val="center"/>
        </w:trPr>
        <w:tc>
          <w:tcPr>
            <w:tcW w:w="15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Healthy Communities Study:  How Communities Shape Children's Health</w:t>
            </w:r>
          </w:p>
        </w:tc>
      </w:tr>
      <w:tr w:rsidR="00363EDD" w:rsidRPr="00363EDD" w:rsidTr="00363EDD">
        <w:trPr>
          <w:trHeight w:val="300"/>
          <w:jc w:val="center"/>
        </w:trPr>
        <w:tc>
          <w:tcPr>
            <w:tcW w:w="15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976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Estimation of Parent/Caregiver and Child Participant </w:t>
            </w:r>
            <w:r w:rsidR="00C041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Average </w:t>
            </w: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Burden (in Hours) </w:t>
            </w:r>
            <w:r w:rsidR="00E11ABA">
              <w:rPr>
                <w:rFonts w:ascii="Calibri" w:eastAsia="Times New Roman" w:hAnsi="Calibri" w:cs="Calibri"/>
                <w:b/>
                <w:bCs/>
                <w:color w:val="000000"/>
              </w:rPr>
              <w:t>in</w:t>
            </w: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First </w:t>
            </w:r>
            <w:r w:rsidR="009769D2">
              <w:rPr>
                <w:rFonts w:ascii="Calibri" w:eastAsia="Times New Roman" w:hAnsi="Calibri" w:cs="Calibri"/>
                <w:b/>
                <w:bCs/>
                <w:color w:val="000000"/>
              </w:rPr>
              <w:t>Three</w:t>
            </w: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Years of Data Collection</w:t>
            </w:r>
          </w:p>
        </w:tc>
      </w:tr>
      <w:tr w:rsidR="00363EDD" w:rsidRPr="00363EDD" w:rsidTr="00363EDD">
        <w:trPr>
          <w:trHeight w:val="30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PARENT/CAREGIVER BURDEN: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63EDD" w:rsidRPr="00363EDD" w:rsidTr="00281390">
        <w:trPr>
          <w:trHeight w:val="1185"/>
          <w:jc w:val="center"/>
        </w:trPr>
        <w:tc>
          <w:tcPr>
            <w:tcW w:w="3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Communities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 Parents-Caregivers/  Community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Parents/ Caregivers at Baseline Visits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Remote FU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Parents/ Caregivers at Baseline &amp; FU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Frequency of Response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Length of Avg Baseline Visit (hr)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Baseline Parent/ Caregiver Burden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Length of Remote FU (hr)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Remote FU burden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Parent/ Caregiver Burden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Annual Parent/ Caregiver Burden</w:t>
            </w:r>
          </w:p>
        </w:tc>
      </w:tr>
      <w:tr w:rsidR="00363EDD" w:rsidRPr="00363EDD" w:rsidTr="00281390">
        <w:trPr>
          <w:trHeight w:val="765"/>
          <w:jc w:val="center"/>
        </w:trPr>
        <w:tc>
          <w:tcPr>
            <w:tcW w:w="339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 x C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 + 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 / 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(see Protocol Detail)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 x 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(see Protocol Detail)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 x J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 + 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 / 3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Standard Protocol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non-RIPA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16,965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15,401.63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2,160.00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17,561.63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5,853.88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4,573.92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2,148.92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6,722.85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2,240.95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Enhanced Protocol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non-RIPA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6,782.08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7,214.08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2,404.69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2,076.41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443.08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2,519.49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839.83</w:t>
            </w: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PARENT/CAREGIVER Burden Sub-total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20,358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9,360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29,718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28,834.03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5,184.00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34,018.03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11,339.34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0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CHILD  BURDEN: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EECE1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63EDD" w:rsidRPr="00363EDD" w:rsidTr="00281390">
        <w:trPr>
          <w:trHeight w:val="1440"/>
          <w:jc w:val="center"/>
        </w:trPr>
        <w:tc>
          <w:tcPr>
            <w:tcW w:w="3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Communities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Children/ Community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Children at Baseline Visits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Remote FU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Children at Baseline &amp; FU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Frequency of Response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Length of Avg Baseline Visit (hr)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Baseline Child Burden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Length of Remote FU (hr)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Remote FU burden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Child Burden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Annual Child Burden</w:t>
            </w:r>
          </w:p>
        </w:tc>
      </w:tr>
      <w:tr w:rsidR="00363EDD" w:rsidRPr="00363EDD" w:rsidTr="00281390">
        <w:trPr>
          <w:trHeight w:val="735"/>
          <w:jc w:val="center"/>
        </w:trPr>
        <w:tc>
          <w:tcPr>
            <w:tcW w:w="339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 x C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 + E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 / 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(see Protocol Detail)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 x 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(see Protocol Detail)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 x J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 + K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EECE1"/>
            <w:vAlign w:val="center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 / 3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Standard Protocol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E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non-RIPA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16,965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8,743.50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1,625.00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10,368.50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3,456.17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3,880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2,596.62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1,616.67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4,213.28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1,404.43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Enhanced Protocol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non-RIPA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6,070.20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6,395.20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2,131.73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 RIPA Community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1,858.46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333.33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2,191.79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730.60</w:t>
            </w:r>
          </w:p>
        </w:tc>
      </w:tr>
      <w:tr w:rsidR="00363EDD" w:rsidRPr="00363EDD" w:rsidTr="00281390">
        <w:trPr>
          <w:trHeight w:val="315"/>
          <w:jc w:val="center"/>
        </w:trPr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 Burden Sub-total</w:t>
            </w: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20,358</w:t>
            </w: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9,360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29,718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19,268.78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3,900.00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23,168.78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3E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7,722.93</w:t>
            </w:r>
          </w:p>
        </w:tc>
      </w:tr>
      <w:tr w:rsidR="00363EDD" w:rsidRPr="00363EDD" w:rsidTr="00281390">
        <w:trPr>
          <w:trHeight w:val="300"/>
          <w:jc w:val="center"/>
        </w:trPr>
        <w:tc>
          <w:tcPr>
            <w:tcW w:w="33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3EDD" w:rsidRPr="00363EDD" w:rsidTr="00363EDD">
        <w:trPr>
          <w:trHeight w:val="30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DD" w:rsidRPr="00363EDD" w:rsidRDefault="00363EDD" w:rsidP="0036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F4E55" w:rsidRPr="00497A1B" w:rsidRDefault="004F4E55" w:rsidP="00332A4D">
      <w:pPr>
        <w:pStyle w:val="BHNormal"/>
      </w:pPr>
    </w:p>
    <w:sectPr w:rsidR="004F4E55" w:rsidRPr="00497A1B" w:rsidSect="00363E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11" w:rsidRDefault="00952611" w:rsidP="004F4E55">
      <w:pPr>
        <w:spacing w:after="0" w:line="240" w:lineRule="auto"/>
      </w:pPr>
      <w:r>
        <w:separator/>
      </w:r>
    </w:p>
  </w:endnote>
  <w:endnote w:type="continuationSeparator" w:id="0">
    <w:p w:rsidR="00952611" w:rsidRDefault="00952611" w:rsidP="004F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11" w:rsidRDefault="00952611" w:rsidP="004F4E55">
      <w:pPr>
        <w:spacing w:after="0" w:line="240" w:lineRule="auto"/>
      </w:pPr>
      <w:r>
        <w:separator/>
      </w:r>
    </w:p>
  </w:footnote>
  <w:footnote w:type="continuationSeparator" w:id="0">
    <w:p w:rsidR="00952611" w:rsidRDefault="00952611" w:rsidP="004F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C9" w:rsidRPr="00F90C70" w:rsidRDefault="009537C6" w:rsidP="000B32C9">
    <w:pPr>
      <w:tabs>
        <w:tab w:val="center" w:pos="4680"/>
      </w:tabs>
      <w:spacing w:after="0"/>
      <w:rPr>
        <w:rFonts w:ascii="Arial" w:hAnsi="Arial" w:cs="Arial"/>
        <w:b/>
      </w:rPr>
    </w:pPr>
    <w:r w:rsidRPr="009537C6">
      <w:rPr>
        <w:rFonts w:ascii="Arial" w:hAnsi="Arial" w:cs="Arial"/>
        <w:b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-6pt;margin-top:-3.75pt;width:116.25pt;height:39.75pt;z-index:251658240" filled="f" stroked="f">
          <v:textbox>
            <w:txbxContent>
              <w:p w:rsidR="000B32C9" w:rsidRDefault="000B32C9" w:rsidP="000B32C9">
                <w:r w:rsidRPr="007B5240">
                  <w:rPr>
                    <w:noProof/>
                  </w:rPr>
                  <w:drawing>
                    <wp:inline distT="0" distB="0" distL="0" distR="0">
                      <wp:extent cx="1301262" cy="352425"/>
                      <wp:effectExtent l="19050" t="0" r="0" b="0"/>
                      <wp:docPr id="124" name="Picture 2" descr="C:\Program Files\Microsoft Office\Templates\Battelle\Battell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gram Files\Microsoft Office\Templates\Battelle\Battell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262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B32C9">
      <w:tab/>
    </w:r>
    <w:r w:rsidR="000B32C9" w:rsidRPr="00F90C70">
      <w:rPr>
        <w:rFonts w:ascii="Arial" w:hAnsi="Arial" w:cs="Arial"/>
        <w:b/>
      </w:rPr>
      <w:t xml:space="preserve">                                     </w:t>
    </w:r>
    <w:r w:rsidR="000B32C9">
      <w:rPr>
        <w:rFonts w:ascii="Arial" w:hAnsi="Arial" w:cs="Arial"/>
        <w:b/>
      </w:rPr>
      <w:t xml:space="preserve">                                                                                                     </w:t>
    </w:r>
    <w:r w:rsidR="000B32C9" w:rsidRPr="00F90C70">
      <w:rPr>
        <w:rFonts w:ascii="Arial" w:hAnsi="Arial" w:cs="Arial"/>
        <w:b/>
      </w:rPr>
      <w:t xml:space="preserve">SSA Attachment </w:t>
    </w:r>
    <w:r w:rsidR="000B32C9">
      <w:rPr>
        <w:rFonts w:ascii="Arial" w:hAnsi="Arial" w:cs="Arial"/>
        <w:b/>
      </w:rPr>
      <w:t>2</w:t>
    </w:r>
    <w:r w:rsidR="00CB6BE1">
      <w:rPr>
        <w:rFonts w:ascii="Arial" w:hAnsi="Arial" w:cs="Arial"/>
        <w:b/>
      </w:rPr>
      <w:t>6</w:t>
    </w: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680"/>
      <w:gridCol w:w="2510"/>
    </w:tblGrid>
    <w:tr w:rsidR="000B32C9" w:rsidRPr="00185301" w:rsidTr="000238B4">
      <w:trPr>
        <w:trHeight w:val="288"/>
      </w:trPr>
      <w:tc>
        <w:tcPr>
          <w:tcW w:w="7765" w:type="dxa"/>
        </w:tcPr>
        <w:p w:rsidR="000B32C9" w:rsidRPr="00185301" w:rsidRDefault="000B32C9" w:rsidP="000238B4">
          <w:pPr>
            <w:pStyle w:val="Header"/>
            <w:jc w:val="right"/>
            <w:rPr>
              <w:rFonts w:ascii="Arial" w:hAnsi="Arial" w:cs="Arial"/>
              <w:b/>
            </w:rPr>
          </w:pPr>
          <w:r w:rsidRPr="00F90C70">
            <w:rPr>
              <w:rFonts w:ascii="Arial" w:hAnsi="Arial" w:cs="Arial"/>
              <w:b/>
            </w:rPr>
            <w:t>HEALTHY COMMUNITIES STUDY</w:t>
          </w:r>
        </w:p>
      </w:tc>
      <w:tc>
        <w:tcPr>
          <w:tcW w:w="1825" w:type="dxa"/>
        </w:tcPr>
        <w:p w:rsidR="000B32C9" w:rsidRPr="00185301" w:rsidRDefault="000B32C9" w:rsidP="000238B4">
          <w:pPr>
            <w:pStyle w:val="Header"/>
            <w:rPr>
              <w:rFonts w:ascii="Arial" w:hAnsi="Arial" w:cs="Arial"/>
              <w:b/>
              <w:bCs/>
              <w:color w:val="054471"/>
            </w:rPr>
          </w:pPr>
        </w:p>
      </w:tc>
    </w:tr>
  </w:tbl>
  <w:p w:rsidR="000B32C9" w:rsidRDefault="000B32C9" w:rsidP="000B32C9">
    <w:pPr>
      <w:pStyle w:val="Header"/>
    </w:pPr>
  </w:p>
  <w:p w:rsidR="004F4E55" w:rsidRPr="000B32C9" w:rsidRDefault="004F4E55" w:rsidP="000B32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4F4E55"/>
    <w:rsid w:val="0005544A"/>
    <w:rsid w:val="000613C9"/>
    <w:rsid w:val="000B32C9"/>
    <w:rsid w:val="00105B26"/>
    <w:rsid w:val="001449D5"/>
    <w:rsid w:val="001550DC"/>
    <w:rsid w:val="001C4220"/>
    <w:rsid w:val="001E7EC6"/>
    <w:rsid w:val="002033B8"/>
    <w:rsid w:val="00231FC1"/>
    <w:rsid w:val="002621A6"/>
    <w:rsid w:val="00272F4F"/>
    <w:rsid w:val="00274CAB"/>
    <w:rsid w:val="00281390"/>
    <w:rsid w:val="002950EF"/>
    <w:rsid w:val="002B3256"/>
    <w:rsid w:val="002B4DC7"/>
    <w:rsid w:val="00332A4D"/>
    <w:rsid w:val="0034403D"/>
    <w:rsid w:val="00357328"/>
    <w:rsid w:val="00363EDD"/>
    <w:rsid w:val="003A768C"/>
    <w:rsid w:val="003B3E93"/>
    <w:rsid w:val="003B62F1"/>
    <w:rsid w:val="003C79DE"/>
    <w:rsid w:val="00412DE3"/>
    <w:rsid w:val="00427724"/>
    <w:rsid w:val="00436C17"/>
    <w:rsid w:val="00465887"/>
    <w:rsid w:val="004821E4"/>
    <w:rsid w:val="004924F7"/>
    <w:rsid w:val="00497A1B"/>
    <w:rsid w:val="004B7FE8"/>
    <w:rsid w:val="004E08D2"/>
    <w:rsid w:val="004F0F80"/>
    <w:rsid w:val="004F4E55"/>
    <w:rsid w:val="00551E4E"/>
    <w:rsid w:val="005667A8"/>
    <w:rsid w:val="00580EEB"/>
    <w:rsid w:val="005A1504"/>
    <w:rsid w:val="005E2704"/>
    <w:rsid w:val="005F6C26"/>
    <w:rsid w:val="00616E3E"/>
    <w:rsid w:val="0064461F"/>
    <w:rsid w:val="006723AA"/>
    <w:rsid w:val="006C5085"/>
    <w:rsid w:val="00791D2B"/>
    <w:rsid w:val="00827E53"/>
    <w:rsid w:val="008C726B"/>
    <w:rsid w:val="00952611"/>
    <w:rsid w:val="009537C6"/>
    <w:rsid w:val="009769D2"/>
    <w:rsid w:val="009919DF"/>
    <w:rsid w:val="009A4699"/>
    <w:rsid w:val="009D696D"/>
    <w:rsid w:val="00A04D41"/>
    <w:rsid w:val="00A83BFE"/>
    <w:rsid w:val="00AB3E69"/>
    <w:rsid w:val="00B134DC"/>
    <w:rsid w:val="00B24868"/>
    <w:rsid w:val="00B35724"/>
    <w:rsid w:val="00B75CD4"/>
    <w:rsid w:val="00BD1425"/>
    <w:rsid w:val="00BF1FB5"/>
    <w:rsid w:val="00C027C5"/>
    <w:rsid w:val="00C04152"/>
    <w:rsid w:val="00CB6BE1"/>
    <w:rsid w:val="00CE0D2F"/>
    <w:rsid w:val="00D51AB5"/>
    <w:rsid w:val="00D82086"/>
    <w:rsid w:val="00E11ABA"/>
    <w:rsid w:val="00E54C35"/>
    <w:rsid w:val="00E73BA9"/>
    <w:rsid w:val="00E829C4"/>
    <w:rsid w:val="00EE282E"/>
    <w:rsid w:val="00F02C0A"/>
    <w:rsid w:val="00F23D0C"/>
    <w:rsid w:val="00F27303"/>
    <w:rsid w:val="00F83956"/>
    <w:rsid w:val="00FD22EB"/>
    <w:rsid w:val="00FD2AB3"/>
    <w:rsid w:val="00FD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6Char">
    <w:name w:val="BHLevel6 Char"/>
    <w:basedOn w:val="BHLevel5Char"/>
    <w:link w:val="BHLevel6"/>
    <w:rsid w:val="00497A1B"/>
    <w:rPr>
      <w:color w:val="043254" w:themeColor="accent5"/>
      <w:sz w:val="24"/>
      <w:szCs w:val="24"/>
    </w:rPr>
  </w:style>
  <w:style w:type="paragraph" w:styleId="Header">
    <w:name w:val="header"/>
    <w:basedOn w:val="Normal"/>
    <w:link w:val="HeaderChar"/>
    <w:unhideWhenUsed/>
    <w:rsid w:val="004F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4E55"/>
  </w:style>
  <w:style w:type="paragraph" w:styleId="Footer">
    <w:name w:val="footer"/>
    <w:basedOn w:val="Normal"/>
    <w:link w:val="FooterChar"/>
    <w:uiPriority w:val="99"/>
    <w:semiHidden/>
    <w:unhideWhenUsed/>
    <w:rsid w:val="004F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E55"/>
  </w:style>
  <w:style w:type="paragraph" w:styleId="BalloonText">
    <w:name w:val="Balloon Text"/>
    <w:basedOn w:val="Normal"/>
    <w:link w:val="BalloonTextChar"/>
    <w:uiPriority w:val="99"/>
    <w:semiHidden/>
    <w:unhideWhenUsed/>
    <w:rsid w:val="004F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MGregoriou</dc:creator>
  <cp:lastModifiedBy>curriem</cp:lastModifiedBy>
  <cp:revision>2</cp:revision>
  <dcterms:created xsi:type="dcterms:W3CDTF">2011-09-14T21:38:00Z</dcterms:created>
  <dcterms:modified xsi:type="dcterms:W3CDTF">2011-09-14T21:38:00Z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-1694496326</vt:i4>
  </property>
  <property fmtid="{D5CDD505-2E9C-101B-9397-08002B2CF9AE}" pid="4" name="_EmailSubject">
    <vt:lpwstr>HCS_renamed attachments</vt:lpwstr>
  </property>
  <property fmtid="{D5CDD505-2E9C-101B-9397-08002B2CF9AE}" pid="5" name="_AuthorEmail">
    <vt:lpwstr>arteagass@nhlbi.nih.gov</vt:lpwstr>
  </property>
  <property fmtid="{D5CDD505-2E9C-101B-9397-08002B2CF9AE}" pid="6" name="_AuthorEmailDisplayName">
    <vt:lpwstr>Arteaga, Sonia (NIH/NHLBI) [E]</vt:lpwstr>
  </property>
  <property fmtid="{D5CDD505-2E9C-101B-9397-08002B2CF9AE}" pid="7" name="_ReviewingToolsShownOnce">
    <vt:lpwstr/>
  </property>
</Properties>
</file>