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CD9" w:rsidRPr="0003474E" w:rsidRDefault="002E6CD9" w:rsidP="002E6CD9">
      <w:pPr>
        <w:pStyle w:val="Heading1Blue"/>
      </w:pPr>
      <w:r w:rsidRPr="0003474E">
        <w:t xml:space="preserve">Appendix </w:t>
      </w:r>
      <w:r>
        <w:t>B</w:t>
      </w:r>
    </w:p>
    <w:p w:rsidR="002E6CD9" w:rsidRPr="0003474E" w:rsidRDefault="002E6CD9" w:rsidP="002E6CD9">
      <w:pPr>
        <w:pStyle w:val="NormalSS"/>
        <w:spacing w:after="0"/>
        <w:jc w:val="center"/>
        <w:rPr>
          <w:rFonts w:ascii="Times New Roman" w:hAnsi="Times New Roman"/>
        </w:rPr>
      </w:pPr>
    </w:p>
    <w:p w:rsidR="002E6CD9" w:rsidRDefault="002E6CD9" w:rsidP="002E6CD9">
      <w:pPr>
        <w:pStyle w:val="NormalSS"/>
        <w:spacing w:after="0"/>
        <w:jc w:val="center"/>
        <w:rPr>
          <w:rFonts w:ascii="Times New Roman" w:hAnsi="Times New Roman"/>
        </w:rPr>
      </w:pPr>
      <w:r>
        <w:rPr>
          <w:rFonts w:ascii="Times New Roman" w:hAnsi="Times New Roman"/>
        </w:rPr>
        <w:t>YDD Materials to Be Used in Contacting Sites</w:t>
      </w:r>
    </w:p>
    <w:p w:rsidR="002E6CD9" w:rsidRDefault="002E6CD9" w:rsidP="002E6CD9">
      <w:pPr>
        <w:tabs>
          <w:tab w:val="clear" w:pos="432"/>
        </w:tabs>
        <w:spacing w:line="240" w:lineRule="auto"/>
        <w:ind w:firstLine="0"/>
        <w:jc w:val="left"/>
        <w:rPr>
          <w:rFonts w:ascii="Times New Roman" w:hAnsi="Times New Roman"/>
        </w:rPr>
      </w:pPr>
      <w:r>
        <w:rPr>
          <w:rFonts w:ascii="Times New Roman" w:hAnsi="Times New Roman"/>
        </w:rPr>
        <w:br w:type="page"/>
      </w:r>
    </w:p>
    <w:p w:rsidR="002E6CD9" w:rsidRPr="00546272" w:rsidRDefault="002E6CD9" w:rsidP="002E6CD9">
      <w:pPr>
        <w:spacing w:line="240" w:lineRule="auto"/>
        <w:ind w:firstLine="0"/>
        <w:rPr>
          <w:rFonts w:ascii="Times New Roman" w:hAnsi="Times New Roman"/>
        </w:rPr>
      </w:pPr>
      <w:r w:rsidRPr="00546272">
        <w:rPr>
          <w:rFonts w:ascii="Times New Roman" w:hAnsi="Times New Roman"/>
        </w:rPr>
        <w:lastRenderedPageBreak/>
        <w:t>OMB Control No.: 0970-0356</w:t>
      </w:r>
    </w:p>
    <w:p w:rsidR="002E6CD9" w:rsidRPr="00546272" w:rsidRDefault="002E6CD9" w:rsidP="002E6CD9">
      <w:pPr>
        <w:spacing w:line="240" w:lineRule="auto"/>
        <w:ind w:firstLine="0"/>
        <w:rPr>
          <w:rFonts w:ascii="Times New Roman" w:hAnsi="Times New Roman"/>
        </w:rPr>
      </w:pPr>
      <w:r w:rsidRPr="00546272">
        <w:rPr>
          <w:rFonts w:ascii="Times New Roman" w:hAnsi="Times New Roman"/>
        </w:rPr>
        <w:t>Expiration Date: 01/31/2015</w:t>
      </w:r>
    </w:p>
    <w:p w:rsidR="002E6CD9" w:rsidRDefault="002E6CD9" w:rsidP="002E6CD9">
      <w:pPr>
        <w:pStyle w:val="NormalSS"/>
        <w:spacing w:after="0"/>
        <w:ind w:firstLine="0"/>
        <w:jc w:val="left"/>
        <w:rPr>
          <w:rFonts w:ascii="Times New Roman" w:hAnsi="Times New Roman"/>
          <w:b/>
        </w:rPr>
      </w:pPr>
    </w:p>
    <w:p w:rsidR="002E6CD9" w:rsidRPr="00B01A1F" w:rsidRDefault="002E6CD9" w:rsidP="002E6CD9">
      <w:pPr>
        <w:pStyle w:val="NormalSS"/>
        <w:spacing w:after="0"/>
        <w:ind w:firstLine="0"/>
        <w:jc w:val="left"/>
        <w:rPr>
          <w:rFonts w:ascii="Times New Roman" w:hAnsi="Times New Roman"/>
          <w:b/>
        </w:rPr>
      </w:pPr>
      <w:r w:rsidRPr="00B01A1F">
        <w:rPr>
          <w:rFonts w:ascii="Times New Roman" w:hAnsi="Times New Roman"/>
          <w:b/>
        </w:rPr>
        <w:t xml:space="preserve">Draft initial e-mail </w:t>
      </w:r>
    </w:p>
    <w:p w:rsidR="002E6CD9" w:rsidRDefault="002E6CD9" w:rsidP="002E6CD9">
      <w:pPr>
        <w:pStyle w:val="NormalSS"/>
        <w:spacing w:after="0"/>
        <w:ind w:firstLine="0"/>
        <w:jc w:val="left"/>
        <w:rPr>
          <w:rFonts w:ascii="Times New Roman" w:hAnsi="Times New Roman"/>
        </w:rPr>
      </w:pPr>
    </w:p>
    <w:p w:rsidR="002E6CD9" w:rsidRDefault="002E6CD9" w:rsidP="002E6CD9">
      <w:pPr>
        <w:pStyle w:val="NormalSS"/>
        <w:spacing w:after="0"/>
        <w:ind w:firstLine="0"/>
        <w:jc w:val="left"/>
        <w:rPr>
          <w:rFonts w:ascii="Times New Roman" w:hAnsi="Times New Roman"/>
        </w:rPr>
      </w:pPr>
      <w:r>
        <w:rPr>
          <w:rFonts w:ascii="Times New Roman" w:hAnsi="Times New Roman"/>
        </w:rPr>
        <w:t xml:space="preserve">Dear [name], </w:t>
      </w:r>
    </w:p>
    <w:p w:rsidR="002E6CD9" w:rsidRDefault="002E6CD9" w:rsidP="002E6CD9">
      <w:pPr>
        <w:pStyle w:val="NormalSS"/>
        <w:spacing w:after="0"/>
        <w:ind w:firstLine="0"/>
        <w:jc w:val="left"/>
        <w:rPr>
          <w:rFonts w:ascii="Times New Roman" w:hAnsi="Times New Roman"/>
        </w:rPr>
      </w:pPr>
    </w:p>
    <w:p w:rsidR="002E6CD9" w:rsidRDefault="002E6CD9" w:rsidP="002E6CD9">
      <w:pPr>
        <w:spacing w:line="240" w:lineRule="auto"/>
        <w:rPr>
          <w:rFonts w:ascii="Times New Roman" w:hAnsi="Times New Roman"/>
        </w:rPr>
      </w:pPr>
      <w:r w:rsidRPr="00197121">
        <w:rPr>
          <w:rFonts w:ascii="Times New Roman" w:hAnsi="Times New Roman"/>
        </w:rPr>
        <w:t>I’m __________ and I work for Mathematica Policy Research</w:t>
      </w:r>
      <w:r>
        <w:rPr>
          <w:rFonts w:ascii="Times New Roman" w:hAnsi="Times New Roman"/>
        </w:rPr>
        <w:t>/Chapin Hall at the University of Chicago</w:t>
      </w:r>
      <w:r w:rsidRPr="00197121">
        <w:rPr>
          <w:rFonts w:ascii="Times New Roman" w:hAnsi="Times New Roman"/>
        </w:rPr>
        <w:t xml:space="preserve">, an independent social policy research </w:t>
      </w:r>
      <w:r>
        <w:rPr>
          <w:rFonts w:ascii="Times New Roman" w:hAnsi="Times New Roman"/>
        </w:rPr>
        <w:t>center</w:t>
      </w:r>
      <w:r w:rsidRPr="00197121">
        <w:rPr>
          <w:rFonts w:ascii="Times New Roman" w:hAnsi="Times New Roman"/>
        </w:rPr>
        <w:t xml:space="preserve">. </w:t>
      </w:r>
    </w:p>
    <w:p w:rsidR="002E6CD9" w:rsidRPr="00197121" w:rsidRDefault="002E6CD9" w:rsidP="002E6CD9">
      <w:pPr>
        <w:spacing w:line="240" w:lineRule="auto"/>
        <w:rPr>
          <w:rFonts w:ascii="Times New Roman" w:hAnsi="Times New Roman"/>
        </w:rPr>
      </w:pPr>
    </w:p>
    <w:p w:rsidR="002E6CD9" w:rsidRDefault="002E6CD9" w:rsidP="002E6CD9">
      <w:pPr>
        <w:spacing w:line="240" w:lineRule="auto"/>
        <w:rPr>
          <w:rFonts w:ascii="Times New Roman" w:hAnsi="Times New Roman"/>
        </w:rPr>
      </w:pPr>
      <w:r w:rsidRPr="00197121">
        <w:rPr>
          <w:rFonts w:ascii="Times New Roman" w:hAnsi="Times New Roman"/>
        </w:rPr>
        <w:t xml:space="preserve">We are conducting a study for the </w:t>
      </w:r>
      <w:r>
        <w:rPr>
          <w:rFonts w:ascii="Times New Roman" w:hAnsi="Times New Roman"/>
        </w:rPr>
        <w:t xml:space="preserve">Office of Planning, Evaluation, and Research at the Administration of Children and Families (ACF) at the U.S. Department of Human Services. The study’s main goal is to </w:t>
      </w:r>
      <w:r w:rsidRPr="00374364">
        <w:rPr>
          <w:rFonts w:ascii="Times New Roman" w:hAnsi="Times New Roman"/>
        </w:rPr>
        <w:t xml:space="preserve">develop </w:t>
      </w:r>
      <w:r>
        <w:rPr>
          <w:rFonts w:ascii="Times New Roman" w:hAnsi="Times New Roman"/>
        </w:rPr>
        <w:t xml:space="preserve">a </w:t>
      </w:r>
      <w:r w:rsidRPr="00374364">
        <w:rPr>
          <w:rFonts w:ascii="Times New Roman" w:hAnsi="Times New Roman"/>
        </w:rPr>
        <w:t>research-based conceptual framework that could be applied to existing or new ACF p</w:t>
      </w:r>
      <w:r>
        <w:rPr>
          <w:rFonts w:ascii="Times New Roman" w:hAnsi="Times New Roman"/>
        </w:rPr>
        <w:t>rograms for at-risk youth. The</w:t>
      </w:r>
      <w:r w:rsidRPr="00374364">
        <w:rPr>
          <w:rFonts w:ascii="Times New Roman" w:hAnsi="Times New Roman"/>
        </w:rPr>
        <w:t xml:space="preserve"> framework focus</w:t>
      </w:r>
      <w:r>
        <w:rPr>
          <w:rFonts w:ascii="Times New Roman" w:hAnsi="Times New Roman"/>
        </w:rPr>
        <w:t>es</w:t>
      </w:r>
      <w:r w:rsidRPr="00374364">
        <w:rPr>
          <w:rFonts w:ascii="Times New Roman" w:hAnsi="Times New Roman"/>
        </w:rPr>
        <w:t xml:space="preserve"> on improving the workforce career trajectories of youth to increase their ability to become self-sufficient and avoid public assistance (e.g., through education and work opportunities), and to promote their well-being and adult outcomes. The framework will inform ACF decisions about possible demonstrations and evaluations of innovative approaches to improving youth outcomes. The target population for this project is youth at risk of not becoming self-sufficient as they transition to adulthood.</w:t>
      </w:r>
      <w:r w:rsidRPr="00197121">
        <w:rPr>
          <w:rFonts w:ascii="Times New Roman" w:hAnsi="Times New Roman"/>
        </w:rPr>
        <w:t xml:space="preserve"> </w:t>
      </w:r>
      <w:r>
        <w:rPr>
          <w:rFonts w:ascii="Times New Roman" w:hAnsi="Times New Roman"/>
        </w:rPr>
        <w:t xml:space="preserve">I have attached a description of the project. </w:t>
      </w:r>
    </w:p>
    <w:p w:rsidR="002E6CD9" w:rsidRDefault="002E6CD9" w:rsidP="002E6CD9">
      <w:pPr>
        <w:spacing w:line="240" w:lineRule="auto"/>
        <w:rPr>
          <w:rFonts w:ascii="Times New Roman" w:hAnsi="Times New Roman"/>
        </w:rPr>
      </w:pPr>
    </w:p>
    <w:p w:rsidR="002E6CD9" w:rsidRDefault="002E6CD9" w:rsidP="002E6CD9">
      <w:pPr>
        <w:spacing w:line="240" w:lineRule="auto"/>
        <w:rPr>
          <w:rFonts w:ascii="Times New Roman" w:hAnsi="Times New Roman"/>
        </w:rPr>
      </w:pPr>
      <w:r>
        <w:rPr>
          <w:rFonts w:ascii="Times New Roman" w:hAnsi="Times New Roman"/>
        </w:rPr>
        <w:t xml:space="preserve">We identified your program as one that includes some of the elements or practices included in the conceptual framework we are developing. We would like to talk with you about the possibility of two members of our team visiting your program. The purpose of the visit would be to talk with administrative and front-line staff about the conceptual framework. We are interested in learning whether implementation of programs based on the framework is feasible and makes sense from the perspective of youth program providers. </w:t>
      </w:r>
    </w:p>
    <w:p w:rsidR="002E6CD9" w:rsidRDefault="002E6CD9" w:rsidP="002E6CD9">
      <w:pPr>
        <w:spacing w:line="240" w:lineRule="auto"/>
        <w:rPr>
          <w:rFonts w:ascii="Times New Roman" w:hAnsi="Times New Roman"/>
        </w:rPr>
      </w:pPr>
    </w:p>
    <w:p w:rsidR="002E6CD9" w:rsidRDefault="002E6CD9" w:rsidP="002E6CD9">
      <w:pPr>
        <w:spacing w:line="240" w:lineRule="auto"/>
        <w:rPr>
          <w:rFonts w:ascii="Times New Roman" w:hAnsi="Times New Roman"/>
        </w:rPr>
      </w:pPr>
      <w:r>
        <w:rPr>
          <w:rFonts w:ascii="Times New Roman" w:hAnsi="Times New Roman"/>
        </w:rPr>
        <w:t xml:space="preserve">I would like to speak with you, or someone else in your organization, about our project, your program, and the possibility of our team visiting your program. An initial 30 minute conference call would enable me to describe the project to you in greater detail, learn more about your current program offerings, and address any questions you may have. </w:t>
      </w:r>
      <w:r w:rsidR="00CE2B81">
        <w:rPr>
          <w:rFonts w:ascii="Times New Roman" w:hAnsi="Times New Roman"/>
        </w:rPr>
        <w:t xml:space="preserve">Your participation in this discussion is voluntary, and if you decide to participate, you can choose not to answer a question if you wish.  </w:t>
      </w:r>
    </w:p>
    <w:p w:rsidR="002E6CD9" w:rsidRDefault="002E6CD9" w:rsidP="002E6CD9">
      <w:pPr>
        <w:spacing w:line="240" w:lineRule="auto"/>
        <w:rPr>
          <w:rFonts w:ascii="Times New Roman" w:hAnsi="Times New Roman"/>
        </w:rPr>
      </w:pPr>
    </w:p>
    <w:p w:rsidR="002E6CD9" w:rsidRDefault="002E6CD9" w:rsidP="002E6CD9">
      <w:pPr>
        <w:spacing w:line="240" w:lineRule="auto"/>
        <w:rPr>
          <w:rFonts w:ascii="Times New Roman" w:hAnsi="Times New Roman"/>
        </w:rPr>
      </w:pPr>
      <w:r>
        <w:rPr>
          <w:rFonts w:ascii="Times New Roman" w:hAnsi="Times New Roman"/>
        </w:rPr>
        <w:t xml:space="preserve">Would you please let me know if your organization is interested in speaking with me? If so, what is the easiest way to schedule a 30 minute conference call? </w:t>
      </w:r>
    </w:p>
    <w:p w:rsidR="002E6CD9" w:rsidRDefault="002E6CD9" w:rsidP="002E6CD9">
      <w:pPr>
        <w:spacing w:line="240" w:lineRule="auto"/>
        <w:rPr>
          <w:rFonts w:ascii="Times New Roman" w:hAnsi="Times New Roman"/>
        </w:rPr>
      </w:pPr>
    </w:p>
    <w:p w:rsidR="002E6CD9" w:rsidRDefault="002E6CD9" w:rsidP="002E6CD9">
      <w:pPr>
        <w:spacing w:line="240" w:lineRule="auto"/>
        <w:rPr>
          <w:rFonts w:ascii="Times New Roman" w:hAnsi="Times New Roman"/>
        </w:rPr>
      </w:pPr>
      <w:r>
        <w:rPr>
          <w:rFonts w:ascii="Times New Roman" w:hAnsi="Times New Roman"/>
        </w:rPr>
        <w:t xml:space="preserve">Please let me know if you have any questions. I can be reached at [insert e-mail address]. </w:t>
      </w:r>
    </w:p>
    <w:p w:rsidR="002E6CD9" w:rsidRPr="0003474E" w:rsidRDefault="002E6CD9" w:rsidP="002E6CD9">
      <w:pPr>
        <w:pStyle w:val="NormalSS"/>
        <w:spacing w:after="0"/>
        <w:jc w:val="left"/>
        <w:rPr>
          <w:rFonts w:ascii="Times New Roman" w:hAnsi="Times New Roman"/>
        </w:rPr>
      </w:pPr>
    </w:p>
    <w:p w:rsidR="002E6CD9" w:rsidRDefault="002E6CD9" w:rsidP="002E6CD9">
      <w:pPr>
        <w:tabs>
          <w:tab w:val="clear" w:pos="432"/>
        </w:tabs>
        <w:spacing w:line="240" w:lineRule="auto"/>
        <w:ind w:firstLine="0"/>
        <w:jc w:val="left"/>
      </w:pPr>
      <w:r>
        <w:br w:type="page"/>
      </w:r>
    </w:p>
    <w:p w:rsidR="002E6CD9" w:rsidRPr="00546272" w:rsidRDefault="002E6CD9" w:rsidP="002E6CD9">
      <w:pPr>
        <w:spacing w:line="240" w:lineRule="auto"/>
        <w:ind w:firstLine="0"/>
        <w:rPr>
          <w:rFonts w:ascii="Times New Roman" w:hAnsi="Times New Roman"/>
        </w:rPr>
      </w:pPr>
      <w:r w:rsidRPr="00546272">
        <w:rPr>
          <w:rFonts w:ascii="Times New Roman" w:hAnsi="Times New Roman"/>
        </w:rPr>
        <w:lastRenderedPageBreak/>
        <w:t>OMB Control No.: 0970-0356</w:t>
      </w:r>
    </w:p>
    <w:p w:rsidR="002E6CD9" w:rsidRPr="00546272" w:rsidRDefault="002E6CD9" w:rsidP="002E6CD9">
      <w:pPr>
        <w:spacing w:line="240" w:lineRule="auto"/>
        <w:ind w:firstLine="0"/>
        <w:rPr>
          <w:rFonts w:ascii="Times New Roman" w:hAnsi="Times New Roman"/>
        </w:rPr>
      </w:pPr>
      <w:r w:rsidRPr="00546272">
        <w:rPr>
          <w:rFonts w:ascii="Times New Roman" w:hAnsi="Times New Roman"/>
        </w:rPr>
        <w:t>Expiration Date: 01/31/2015</w:t>
      </w:r>
    </w:p>
    <w:p w:rsidR="002E6CD9" w:rsidRDefault="002E6CD9" w:rsidP="002E6CD9">
      <w:pPr>
        <w:spacing w:line="240" w:lineRule="auto"/>
        <w:ind w:firstLine="0"/>
        <w:jc w:val="left"/>
        <w:rPr>
          <w:rFonts w:ascii="Times New Roman" w:hAnsi="Times New Roman"/>
          <w:b/>
        </w:rPr>
      </w:pPr>
    </w:p>
    <w:p w:rsidR="002E6CD9" w:rsidRDefault="002E6CD9" w:rsidP="002E6CD9">
      <w:pPr>
        <w:spacing w:line="240" w:lineRule="auto"/>
        <w:ind w:firstLine="0"/>
        <w:jc w:val="left"/>
        <w:rPr>
          <w:rFonts w:ascii="Times New Roman" w:hAnsi="Times New Roman"/>
        </w:rPr>
      </w:pPr>
      <w:r w:rsidRPr="002D5CD1">
        <w:rPr>
          <w:rFonts w:ascii="Times New Roman" w:hAnsi="Times New Roman"/>
          <w:b/>
        </w:rPr>
        <w:t>Project Description</w:t>
      </w:r>
      <w:r>
        <w:rPr>
          <w:rFonts w:ascii="Times New Roman" w:hAnsi="Times New Roman"/>
          <w:b/>
        </w:rPr>
        <w:t xml:space="preserve"> </w:t>
      </w:r>
      <w:r w:rsidRPr="002D5CD1">
        <w:rPr>
          <w:rFonts w:ascii="Times New Roman" w:hAnsi="Times New Roman"/>
        </w:rPr>
        <w:t>[to be attached to initial e-mail and shared in hard copy at start of interview]</w:t>
      </w:r>
    </w:p>
    <w:p w:rsidR="002E6CD9" w:rsidRPr="002F279D" w:rsidRDefault="002E6CD9" w:rsidP="002E6CD9">
      <w:pPr>
        <w:spacing w:line="240" w:lineRule="auto"/>
        <w:jc w:val="center"/>
        <w:rPr>
          <w:rFonts w:ascii="Times New Roman" w:hAnsi="Times New Roman"/>
          <w:b/>
          <w:sz w:val="22"/>
          <w:szCs w:val="22"/>
        </w:rPr>
      </w:pPr>
      <w:r w:rsidRPr="002F279D">
        <w:rPr>
          <w:rFonts w:ascii="Times New Roman" w:hAnsi="Times New Roman"/>
          <w:b/>
          <w:sz w:val="22"/>
          <w:szCs w:val="22"/>
        </w:rPr>
        <w:t>ACF YOUTH DEMONSTRATION DEVELOPMENT PROJECT</w:t>
      </w:r>
    </w:p>
    <w:p w:rsidR="002E6CD9" w:rsidRPr="002F279D" w:rsidRDefault="002E6CD9" w:rsidP="002E6CD9">
      <w:pPr>
        <w:spacing w:line="240" w:lineRule="auto"/>
        <w:rPr>
          <w:rFonts w:ascii="Times New Roman" w:hAnsi="Times New Roman"/>
          <w:sz w:val="22"/>
          <w:szCs w:val="22"/>
        </w:rPr>
      </w:pPr>
    </w:p>
    <w:p w:rsidR="002E6CD9" w:rsidRPr="002F279D" w:rsidRDefault="002E6CD9" w:rsidP="002E6CD9">
      <w:pPr>
        <w:pStyle w:val="CM12"/>
        <w:ind w:firstLine="432"/>
        <w:jc w:val="both"/>
      </w:pPr>
      <w:r w:rsidRPr="002F279D">
        <w:rPr>
          <w:sz w:val="22"/>
          <w:szCs w:val="22"/>
        </w:rPr>
        <w:t xml:space="preserve">Youth are a population of interest in many efforts sponsored by the Administration for Children and Families (ACF). The Runaway and Homeless Youth program and the Chafee Independent Living program are examples of ACF’s keen interest in promoting the positive development of youth, particularly those at high risk; others include programs </w:t>
      </w:r>
      <w:r>
        <w:rPr>
          <w:sz w:val="22"/>
          <w:szCs w:val="22"/>
        </w:rPr>
        <w:t xml:space="preserve">for young fathers, youth with an incarcerated parent, pregnant and parenting teens, and youth living in communities with high levels of TANF receipt. The Youth Demonstration Development Project will identify, modify, or develop one or more research-based conceptual frameworks that could be applied to existing or new ACF programs for at-risk youth. These frameworks will focus on improving the workforce career trajectories of youth to increase their ability to become self-sufficient and avoid dependence on public assistance as adults (e.g., through education and work opportunities), and to promote their well-being and adult outcomes. The frameworks will inform ACF decisions about possible demonstrations and evaluations of innovative approaches to improving youth outcomes. The target population for this project is youth at risk of not becoming self-sufficient as they transition to adulthood. </w:t>
      </w:r>
    </w:p>
    <w:p w:rsidR="002E6CD9" w:rsidRPr="002F279D" w:rsidRDefault="002E6CD9" w:rsidP="002E6CD9">
      <w:pPr>
        <w:spacing w:line="240" w:lineRule="auto"/>
        <w:rPr>
          <w:rFonts w:ascii="Times New Roman" w:hAnsi="Times New Roman"/>
          <w:sz w:val="22"/>
          <w:szCs w:val="22"/>
        </w:rPr>
      </w:pPr>
      <w:r w:rsidRPr="002F279D">
        <w:rPr>
          <w:rFonts w:ascii="Times New Roman" w:hAnsi="Times New Roman"/>
          <w:sz w:val="22"/>
          <w:szCs w:val="22"/>
        </w:rPr>
        <w:t>The Office of Planning, Research, and Evaluation at ACF has contracted with Mathematica Policy Research and its subcontractor, Chapin Ha</w:t>
      </w:r>
      <w:r>
        <w:rPr>
          <w:rFonts w:ascii="Times New Roman" w:hAnsi="Times New Roman"/>
          <w:sz w:val="22"/>
          <w:szCs w:val="22"/>
        </w:rPr>
        <w:t>ll at the University of Chicago</w:t>
      </w:r>
      <w:r w:rsidRPr="002F279D">
        <w:rPr>
          <w:rFonts w:ascii="Times New Roman" w:hAnsi="Times New Roman"/>
          <w:sz w:val="22"/>
          <w:szCs w:val="22"/>
        </w:rPr>
        <w:t>, to carry out the project. Key project tasks include:</w:t>
      </w:r>
    </w:p>
    <w:p w:rsidR="002E6CD9" w:rsidRPr="002F279D" w:rsidRDefault="002E6CD9" w:rsidP="002E6CD9">
      <w:pPr>
        <w:pStyle w:val="Bullet"/>
        <w:numPr>
          <w:ilvl w:val="0"/>
          <w:numId w:val="2"/>
        </w:numPr>
        <w:spacing w:after="0"/>
        <w:ind w:left="720" w:hanging="288"/>
        <w:rPr>
          <w:sz w:val="22"/>
          <w:szCs w:val="22"/>
        </w:rPr>
      </w:pPr>
      <w:r w:rsidRPr="002F279D">
        <w:rPr>
          <w:sz w:val="22"/>
          <w:szCs w:val="22"/>
        </w:rPr>
        <w:t>Meetings with federal program staff to identify needs, interests, and opportunities, and to ensure that frameworks can be translated into program logic models and implemented</w:t>
      </w:r>
    </w:p>
    <w:p w:rsidR="002E6CD9" w:rsidRPr="002F279D" w:rsidRDefault="002E6CD9" w:rsidP="002E6CD9">
      <w:pPr>
        <w:pStyle w:val="Bullet"/>
        <w:numPr>
          <w:ilvl w:val="0"/>
          <w:numId w:val="2"/>
        </w:numPr>
        <w:spacing w:after="0"/>
        <w:ind w:left="720" w:hanging="288"/>
        <w:rPr>
          <w:sz w:val="22"/>
          <w:szCs w:val="22"/>
        </w:rPr>
      </w:pPr>
      <w:r w:rsidRPr="002F279D">
        <w:rPr>
          <w:sz w:val="22"/>
          <w:szCs w:val="22"/>
        </w:rPr>
        <w:t>Synthesis of the research literature on youth development in at-risk populations, information on interventions, and assessment of programmatic resources</w:t>
      </w:r>
    </w:p>
    <w:p w:rsidR="002E6CD9" w:rsidRPr="002F279D" w:rsidRDefault="002E6CD9" w:rsidP="002E6CD9">
      <w:pPr>
        <w:pStyle w:val="Bullet"/>
        <w:numPr>
          <w:ilvl w:val="0"/>
          <w:numId w:val="2"/>
        </w:numPr>
        <w:spacing w:after="0"/>
        <w:ind w:left="720" w:hanging="288"/>
        <w:rPr>
          <w:sz w:val="22"/>
          <w:szCs w:val="22"/>
        </w:rPr>
      </w:pPr>
      <w:r w:rsidRPr="002F279D">
        <w:rPr>
          <w:sz w:val="22"/>
          <w:szCs w:val="22"/>
        </w:rPr>
        <w:t>Development of up to six research-based conceptual frameworks focused on approaches to improving youth career trajectories and well-being</w:t>
      </w:r>
    </w:p>
    <w:p w:rsidR="002E6CD9" w:rsidRPr="002F279D" w:rsidRDefault="002E6CD9" w:rsidP="002E6CD9">
      <w:pPr>
        <w:pStyle w:val="Bullet"/>
        <w:numPr>
          <w:ilvl w:val="0"/>
          <w:numId w:val="2"/>
        </w:numPr>
        <w:spacing w:after="0"/>
        <w:ind w:left="720" w:hanging="288"/>
        <w:rPr>
          <w:sz w:val="22"/>
          <w:szCs w:val="22"/>
        </w:rPr>
      </w:pPr>
      <w:r>
        <w:rPr>
          <w:sz w:val="22"/>
          <w:szCs w:val="22"/>
        </w:rPr>
        <w:t>Consultations with a technical advisory workgroup composed of experts in youth development research, policy, and practice</w:t>
      </w:r>
    </w:p>
    <w:p w:rsidR="002E6CD9" w:rsidRPr="002F279D" w:rsidRDefault="002E6CD9" w:rsidP="002E6CD9">
      <w:pPr>
        <w:pStyle w:val="Bullet"/>
        <w:numPr>
          <w:ilvl w:val="0"/>
          <w:numId w:val="2"/>
        </w:numPr>
        <w:spacing w:after="0"/>
        <w:ind w:left="720" w:hanging="288"/>
        <w:rPr>
          <w:sz w:val="22"/>
          <w:szCs w:val="22"/>
        </w:rPr>
      </w:pPr>
      <w:r>
        <w:rPr>
          <w:sz w:val="22"/>
          <w:szCs w:val="22"/>
        </w:rPr>
        <w:t xml:space="preserve">Meetings and focus groups with key stakeholders to obtain feedback on draft frameworks </w:t>
      </w:r>
    </w:p>
    <w:p w:rsidR="002E6CD9" w:rsidRPr="002F279D" w:rsidRDefault="002E6CD9" w:rsidP="002E6CD9">
      <w:pPr>
        <w:pStyle w:val="Bullet"/>
        <w:numPr>
          <w:ilvl w:val="0"/>
          <w:numId w:val="2"/>
        </w:numPr>
        <w:spacing w:after="0"/>
        <w:ind w:left="720" w:hanging="288"/>
        <w:rPr>
          <w:sz w:val="22"/>
          <w:szCs w:val="22"/>
        </w:rPr>
      </w:pPr>
      <w:r>
        <w:rPr>
          <w:sz w:val="22"/>
          <w:szCs w:val="22"/>
        </w:rPr>
        <w:t>Recommendations for programmatic interventions and methods for rigorous evaluation</w:t>
      </w:r>
    </w:p>
    <w:p w:rsidR="002E6CD9" w:rsidRDefault="002E6CD9" w:rsidP="002E6CD9">
      <w:pPr>
        <w:pStyle w:val="NormalSS"/>
        <w:ind w:firstLine="0"/>
        <w:rPr>
          <w:rFonts w:ascii="Times New Roman" w:hAnsi="Times New Roman"/>
          <w:sz w:val="22"/>
          <w:szCs w:val="22"/>
          <w:u w:val="single"/>
        </w:rPr>
      </w:pPr>
    </w:p>
    <w:p w:rsidR="002E6CD9" w:rsidRPr="002F279D" w:rsidRDefault="002E6CD9" w:rsidP="002E6CD9">
      <w:pPr>
        <w:pStyle w:val="NormalSS"/>
        <w:ind w:firstLine="0"/>
        <w:rPr>
          <w:rFonts w:ascii="Times New Roman" w:hAnsi="Times New Roman"/>
          <w:sz w:val="22"/>
          <w:szCs w:val="22"/>
          <w:u w:val="single"/>
        </w:rPr>
      </w:pPr>
      <w:r w:rsidRPr="002F279D">
        <w:rPr>
          <w:rFonts w:ascii="Times New Roman" w:hAnsi="Times New Roman"/>
          <w:sz w:val="22"/>
          <w:szCs w:val="22"/>
          <w:u w:val="single"/>
        </w:rPr>
        <w:t>For more information, contact:</w:t>
      </w:r>
    </w:p>
    <w:tbl>
      <w:tblPr>
        <w:tblpPr w:leftFromText="180" w:rightFromText="180" w:vertAnchor="text" w:horzAnchor="margin" w:tblpY="121"/>
        <w:tblW w:w="0" w:type="auto"/>
        <w:tblLook w:val="00A0"/>
      </w:tblPr>
      <w:tblGrid>
        <w:gridCol w:w="4878"/>
        <w:gridCol w:w="4698"/>
      </w:tblGrid>
      <w:tr w:rsidR="002E6CD9" w:rsidRPr="002F279D" w:rsidTr="006C4F80">
        <w:tc>
          <w:tcPr>
            <w:tcW w:w="4878" w:type="dxa"/>
          </w:tcPr>
          <w:p w:rsidR="002E6CD9" w:rsidRPr="002F279D" w:rsidRDefault="002E6CD9" w:rsidP="006C4F80">
            <w:pPr>
              <w:spacing w:line="240" w:lineRule="auto"/>
              <w:ind w:firstLine="0"/>
              <w:rPr>
                <w:rFonts w:ascii="Times New Roman" w:hAnsi="Times New Roman"/>
                <w:sz w:val="20"/>
                <w:szCs w:val="20"/>
              </w:rPr>
            </w:pPr>
            <w:r w:rsidRPr="002F279D">
              <w:rPr>
                <w:rFonts w:ascii="Times New Roman" w:hAnsi="Times New Roman"/>
                <w:sz w:val="20"/>
                <w:szCs w:val="20"/>
              </w:rPr>
              <w:t xml:space="preserve">Erica Zielewski, Co-COTR </w:t>
            </w:r>
          </w:p>
        </w:tc>
        <w:tc>
          <w:tcPr>
            <w:tcW w:w="4698" w:type="dxa"/>
          </w:tcPr>
          <w:p w:rsidR="002E6CD9" w:rsidRPr="002F279D" w:rsidRDefault="002E6CD9" w:rsidP="006C4F80">
            <w:pPr>
              <w:spacing w:line="240" w:lineRule="auto"/>
              <w:ind w:firstLine="0"/>
              <w:rPr>
                <w:rFonts w:ascii="Times New Roman" w:hAnsi="Times New Roman"/>
                <w:sz w:val="20"/>
                <w:szCs w:val="20"/>
              </w:rPr>
            </w:pPr>
            <w:r w:rsidRPr="002F279D">
              <w:rPr>
                <w:rFonts w:ascii="Times New Roman" w:hAnsi="Times New Roman"/>
                <w:sz w:val="20"/>
                <w:szCs w:val="20"/>
              </w:rPr>
              <w:t>Robin Dion, Research Project Director</w:t>
            </w:r>
          </w:p>
        </w:tc>
      </w:tr>
      <w:tr w:rsidR="002E6CD9" w:rsidRPr="002F279D" w:rsidTr="006C4F80">
        <w:tc>
          <w:tcPr>
            <w:tcW w:w="4878" w:type="dxa"/>
          </w:tcPr>
          <w:p w:rsidR="002E6CD9" w:rsidRPr="002F279D" w:rsidRDefault="002E6CD9" w:rsidP="006C4F80">
            <w:pPr>
              <w:spacing w:line="240" w:lineRule="auto"/>
              <w:ind w:firstLine="0"/>
              <w:rPr>
                <w:rFonts w:ascii="Times New Roman" w:hAnsi="Times New Roman"/>
                <w:sz w:val="20"/>
                <w:szCs w:val="20"/>
              </w:rPr>
            </w:pPr>
            <w:r w:rsidRPr="002F279D">
              <w:rPr>
                <w:rFonts w:ascii="Times New Roman" w:hAnsi="Times New Roman"/>
                <w:sz w:val="20"/>
                <w:szCs w:val="20"/>
              </w:rPr>
              <w:t>Office of Planning, Research, and Evaluation</w:t>
            </w:r>
            <w:r w:rsidRPr="002F279D" w:rsidDel="00471AB2">
              <w:rPr>
                <w:rFonts w:ascii="Times New Roman" w:hAnsi="Times New Roman"/>
                <w:sz w:val="20"/>
                <w:szCs w:val="20"/>
              </w:rPr>
              <w:t xml:space="preserve"> </w:t>
            </w:r>
          </w:p>
        </w:tc>
        <w:tc>
          <w:tcPr>
            <w:tcW w:w="4698" w:type="dxa"/>
          </w:tcPr>
          <w:p w:rsidR="002E6CD9" w:rsidRPr="002F279D" w:rsidRDefault="002E6CD9" w:rsidP="006C4F80">
            <w:pPr>
              <w:spacing w:line="240" w:lineRule="auto"/>
              <w:ind w:firstLine="0"/>
              <w:rPr>
                <w:rFonts w:ascii="Times New Roman" w:hAnsi="Times New Roman"/>
                <w:sz w:val="20"/>
                <w:szCs w:val="20"/>
              </w:rPr>
            </w:pPr>
            <w:r w:rsidRPr="002F279D">
              <w:rPr>
                <w:rFonts w:ascii="Times New Roman" w:hAnsi="Times New Roman"/>
                <w:sz w:val="20"/>
                <w:szCs w:val="20"/>
              </w:rPr>
              <w:t>Mathematica Policy Research</w:t>
            </w:r>
          </w:p>
        </w:tc>
      </w:tr>
      <w:tr w:rsidR="002E6CD9" w:rsidRPr="002F279D" w:rsidTr="006C4F80">
        <w:tc>
          <w:tcPr>
            <w:tcW w:w="4878" w:type="dxa"/>
          </w:tcPr>
          <w:p w:rsidR="002E6CD9" w:rsidRPr="002F279D" w:rsidRDefault="002E6CD9" w:rsidP="006C4F80">
            <w:pPr>
              <w:spacing w:line="240" w:lineRule="auto"/>
              <w:ind w:firstLine="0"/>
              <w:rPr>
                <w:rFonts w:ascii="Times New Roman" w:hAnsi="Times New Roman"/>
                <w:sz w:val="20"/>
                <w:szCs w:val="20"/>
              </w:rPr>
            </w:pPr>
            <w:r w:rsidRPr="002F279D">
              <w:rPr>
                <w:rFonts w:ascii="Times New Roman" w:hAnsi="Times New Roman"/>
                <w:sz w:val="20"/>
                <w:szCs w:val="20"/>
              </w:rPr>
              <w:t>Administration for Children and Families</w:t>
            </w:r>
          </w:p>
        </w:tc>
        <w:tc>
          <w:tcPr>
            <w:tcW w:w="4698" w:type="dxa"/>
          </w:tcPr>
          <w:p w:rsidR="002E6CD9" w:rsidRPr="002F279D" w:rsidRDefault="002E6CD9" w:rsidP="006C4F80">
            <w:pPr>
              <w:spacing w:line="240" w:lineRule="auto"/>
              <w:ind w:firstLine="0"/>
              <w:rPr>
                <w:rFonts w:ascii="Times New Roman" w:hAnsi="Times New Roman"/>
                <w:sz w:val="20"/>
                <w:szCs w:val="20"/>
              </w:rPr>
            </w:pPr>
            <w:r>
              <w:rPr>
                <w:rFonts w:ascii="Times New Roman" w:hAnsi="Times New Roman"/>
                <w:sz w:val="20"/>
                <w:szCs w:val="20"/>
              </w:rPr>
              <w:t>1100 First Street, NE, 11</w:t>
            </w:r>
            <w:r w:rsidRPr="00513852">
              <w:rPr>
                <w:rFonts w:ascii="Times New Roman" w:hAnsi="Times New Roman"/>
                <w:sz w:val="20"/>
                <w:szCs w:val="20"/>
                <w:vertAlign w:val="superscript"/>
              </w:rPr>
              <w:t>th</w:t>
            </w:r>
            <w:r>
              <w:rPr>
                <w:rFonts w:ascii="Times New Roman" w:hAnsi="Times New Roman"/>
                <w:sz w:val="20"/>
                <w:szCs w:val="20"/>
              </w:rPr>
              <w:t xml:space="preserve"> Floor</w:t>
            </w:r>
          </w:p>
        </w:tc>
      </w:tr>
      <w:tr w:rsidR="002E6CD9" w:rsidRPr="002F279D" w:rsidTr="006C4F80">
        <w:tc>
          <w:tcPr>
            <w:tcW w:w="4878" w:type="dxa"/>
          </w:tcPr>
          <w:p w:rsidR="002E6CD9" w:rsidRPr="002F279D" w:rsidRDefault="002E6CD9" w:rsidP="006C4F80">
            <w:pPr>
              <w:spacing w:line="240" w:lineRule="auto"/>
              <w:ind w:firstLine="0"/>
              <w:rPr>
                <w:rFonts w:ascii="Times New Roman" w:hAnsi="Times New Roman"/>
                <w:sz w:val="20"/>
                <w:szCs w:val="20"/>
              </w:rPr>
            </w:pPr>
            <w:r w:rsidRPr="002F279D">
              <w:rPr>
                <w:rFonts w:ascii="Times New Roman" w:hAnsi="Times New Roman"/>
                <w:sz w:val="20"/>
                <w:szCs w:val="20"/>
              </w:rPr>
              <w:t>370 L’Enfant Promenade, SW</w:t>
            </w:r>
          </w:p>
        </w:tc>
        <w:tc>
          <w:tcPr>
            <w:tcW w:w="4698" w:type="dxa"/>
          </w:tcPr>
          <w:p w:rsidR="002E6CD9" w:rsidRPr="002F279D" w:rsidRDefault="002E6CD9" w:rsidP="006C4F80">
            <w:pPr>
              <w:spacing w:line="240" w:lineRule="auto"/>
              <w:ind w:firstLine="0"/>
              <w:rPr>
                <w:rFonts w:ascii="Times New Roman" w:hAnsi="Times New Roman"/>
                <w:sz w:val="20"/>
                <w:szCs w:val="20"/>
              </w:rPr>
            </w:pPr>
            <w:r w:rsidRPr="002F279D">
              <w:rPr>
                <w:rFonts w:ascii="Times New Roman" w:hAnsi="Times New Roman"/>
                <w:sz w:val="20"/>
                <w:szCs w:val="20"/>
              </w:rPr>
              <w:t xml:space="preserve">Washington, DC </w:t>
            </w:r>
          </w:p>
        </w:tc>
      </w:tr>
      <w:tr w:rsidR="002E6CD9" w:rsidRPr="002F279D" w:rsidTr="006C4F80">
        <w:tc>
          <w:tcPr>
            <w:tcW w:w="4878" w:type="dxa"/>
          </w:tcPr>
          <w:p w:rsidR="002E6CD9" w:rsidRPr="002F279D" w:rsidRDefault="002E6CD9" w:rsidP="006C4F80">
            <w:pPr>
              <w:spacing w:line="240" w:lineRule="auto"/>
              <w:ind w:firstLine="0"/>
              <w:rPr>
                <w:rFonts w:ascii="Times New Roman" w:hAnsi="Times New Roman"/>
                <w:sz w:val="20"/>
                <w:szCs w:val="20"/>
              </w:rPr>
            </w:pPr>
            <w:r w:rsidRPr="002F279D">
              <w:rPr>
                <w:rFonts w:ascii="Times New Roman" w:hAnsi="Times New Roman"/>
                <w:sz w:val="20"/>
                <w:szCs w:val="20"/>
              </w:rPr>
              <w:t>Washington, DC  20447</w:t>
            </w:r>
          </w:p>
        </w:tc>
        <w:tc>
          <w:tcPr>
            <w:tcW w:w="4698" w:type="dxa"/>
          </w:tcPr>
          <w:p w:rsidR="002E6CD9" w:rsidRPr="002F279D" w:rsidRDefault="002E6CD9" w:rsidP="006C4F80">
            <w:pPr>
              <w:spacing w:line="240" w:lineRule="auto"/>
              <w:ind w:firstLine="0"/>
              <w:rPr>
                <w:rFonts w:ascii="Times New Roman" w:hAnsi="Times New Roman"/>
                <w:sz w:val="20"/>
                <w:szCs w:val="20"/>
              </w:rPr>
            </w:pPr>
            <w:r w:rsidRPr="002F279D">
              <w:rPr>
                <w:rFonts w:ascii="Times New Roman" w:hAnsi="Times New Roman"/>
                <w:sz w:val="20"/>
                <w:szCs w:val="20"/>
              </w:rPr>
              <w:t>(202) 484-5262</w:t>
            </w:r>
          </w:p>
        </w:tc>
      </w:tr>
      <w:tr w:rsidR="002E6CD9" w:rsidRPr="002F279D" w:rsidTr="006C4F80">
        <w:tc>
          <w:tcPr>
            <w:tcW w:w="4878" w:type="dxa"/>
          </w:tcPr>
          <w:p w:rsidR="002E6CD9" w:rsidRPr="002F279D" w:rsidRDefault="002E6CD9" w:rsidP="006C4F80">
            <w:pPr>
              <w:spacing w:line="240" w:lineRule="auto"/>
              <w:ind w:firstLine="0"/>
              <w:rPr>
                <w:rFonts w:ascii="Times New Roman" w:hAnsi="Times New Roman"/>
                <w:sz w:val="20"/>
                <w:szCs w:val="20"/>
              </w:rPr>
            </w:pPr>
            <w:r w:rsidRPr="002F279D">
              <w:rPr>
                <w:rFonts w:ascii="Times New Roman" w:hAnsi="Times New Roman"/>
                <w:sz w:val="20"/>
                <w:szCs w:val="20"/>
              </w:rPr>
              <w:t>(202) 401-5995 (Zielewski)</w:t>
            </w:r>
          </w:p>
        </w:tc>
        <w:tc>
          <w:tcPr>
            <w:tcW w:w="4698" w:type="dxa"/>
          </w:tcPr>
          <w:p w:rsidR="002E6CD9" w:rsidRPr="002F279D" w:rsidRDefault="00796ADE" w:rsidP="006C4F80">
            <w:pPr>
              <w:spacing w:line="240" w:lineRule="auto"/>
              <w:ind w:firstLine="0"/>
              <w:rPr>
                <w:rFonts w:ascii="Times New Roman" w:hAnsi="Times New Roman"/>
                <w:sz w:val="20"/>
                <w:szCs w:val="20"/>
              </w:rPr>
            </w:pPr>
            <w:hyperlink r:id="rId7" w:history="1">
              <w:r w:rsidR="002E6CD9" w:rsidRPr="002F279D">
                <w:rPr>
                  <w:rStyle w:val="Hyperlink"/>
                  <w:rFonts w:ascii="Times New Roman" w:hAnsi="Times New Roman"/>
                  <w:sz w:val="20"/>
                  <w:szCs w:val="20"/>
                </w:rPr>
                <w:t>rdion@mathematica-mpr.com</w:t>
              </w:r>
            </w:hyperlink>
          </w:p>
        </w:tc>
      </w:tr>
      <w:tr w:rsidR="002E6CD9" w:rsidRPr="002F279D" w:rsidTr="006C4F80">
        <w:tc>
          <w:tcPr>
            <w:tcW w:w="4878" w:type="dxa"/>
          </w:tcPr>
          <w:p w:rsidR="002E6CD9" w:rsidRPr="002F279D" w:rsidRDefault="00796ADE" w:rsidP="006C4F80">
            <w:pPr>
              <w:spacing w:line="240" w:lineRule="auto"/>
              <w:ind w:firstLine="0"/>
              <w:rPr>
                <w:rFonts w:ascii="Times New Roman" w:hAnsi="Times New Roman"/>
                <w:sz w:val="20"/>
                <w:szCs w:val="20"/>
              </w:rPr>
            </w:pPr>
            <w:hyperlink r:id="rId8" w:history="1">
              <w:r w:rsidR="002E6CD9" w:rsidRPr="002F279D">
                <w:rPr>
                  <w:rStyle w:val="Hyperlink"/>
                  <w:rFonts w:ascii="Times New Roman" w:hAnsi="Times New Roman"/>
                  <w:sz w:val="20"/>
                  <w:szCs w:val="20"/>
                </w:rPr>
                <w:t>Erica.zielewski@acf.hhs.gov</w:t>
              </w:r>
            </w:hyperlink>
          </w:p>
        </w:tc>
        <w:tc>
          <w:tcPr>
            <w:tcW w:w="4698" w:type="dxa"/>
          </w:tcPr>
          <w:p w:rsidR="002E6CD9" w:rsidRPr="002F279D" w:rsidRDefault="002E6CD9" w:rsidP="006C4F80">
            <w:pPr>
              <w:spacing w:line="240" w:lineRule="auto"/>
              <w:ind w:firstLine="0"/>
              <w:rPr>
                <w:rFonts w:ascii="Times New Roman" w:hAnsi="Times New Roman"/>
                <w:sz w:val="20"/>
                <w:szCs w:val="20"/>
              </w:rPr>
            </w:pPr>
          </w:p>
        </w:tc>
      </w:tr>
      <w:tr w:rsidR="002E6CD9" w:rsidRPr="002F279D" w:rsidTr="006C4F80">
        <w:tc>
          <w:tcPr>
            <w:tcW w:w="4878" w:type="dxa"/>
          </w:tcPr>
          <w:p w:rsidR="002E6CD9" w:rsidRPr="002F279D" w:rsidRDefault="002E6CD9" w:rsidP="006C4F80">
            <w:pPr>
              <w:spacing w:line="240" w:lineRule="auto"/>
              <w:ind w:firstLine="0"/>
              <w:rPr>
                <w:rFonts w:ascii="Times New Roman" w:hAnsi="Times New Roman"/>
                <w:sz w:val="20"/>
                <w:szCs w:val="20"/>
              </w:rPr>
            </w:pPr>
          </w:p>
          <w:p w:rsidR="002E6CD9" w:rsidRPr="002F279D" w:rsidRDefault="002E6CD9" w:rsidP="006C4F80">
            <w:pPr>
              <w:spacing w:line="240" w:lineRule="auto"/>
              <w:ind w:firstLine="0"/>
              <w:rPr>
                <w:rFonts w:ascii="Times New Roman" w:hAnsi="Times New Roman"/>
                <w:sz w:val="20"/>
                <w:szCs w:val="20"/>
              </w:rPr>
            </w:pPr>
            <w:r w:rsidRPr="002F279D">
              <w:rPr>
                <w:rFonts w:ascii="Times New Roman" w:hAnsi="Times New Roman"/>
                <w:sz w:val="20"/>
                <w:szCs w:val="20"/>
              </w:rPr>
              <w:t>Emily Ball, Co-COTR</w:t>
            </w:r>
          </w:p>
          <w:p w:rsidR="002E6CD9" w:rsidRPr="002F279D" w:rsidRDefault="002E6CD9" w:rsidP="006C4F80">
            <w:pPr>
              <w:spacing w:line="240" w:lineRule="auto"/>
              <w:ind w:firstLine="0"/>
              <w:rPr>
                <w:rFonts w:ascii="Times New Roman" w:hAnsi="Times New Roman"/>
                <w:sz w:val="20"/>
                <w:szCs w:val="20"/>
              </w:rPr>
            </w:pPr>
            <w:r w:rsidRPr="002F279D">
              <w:rPr>
                <w:rFonts w:ascii="Times New Roman" w:hAnsi="Times New Roman"/>
                <w:sz w:val="20"/>
                <w:szCs w:val="20"/>
              </w:rPr>
              <w:t>Office of Planning, Research, and Evaluation</w:t>
            </w:r>
          </w:p>
          <w:p w:rsidR="002E6CD9" w:rsidRPr="002F279D" w:rsidRDefault="002E6CD9" w:rsidP="006C4F80">
            <w:pPr>
              <w:spacing w:line="240" w:lineRule="auto"/>
              <w:ind w:firstLine="0"/>
              <w:rPr>
                <w:rFonts w:ascii="Times New Roman" w:hAnsi="Times New Roman"/>
                <w:sz w:val="20"/>
                <w:szCs w:val="20"/>
              </w:rPr>
            </w:pPr>
            <w:r w:rsidRPr="002F279D">
              <w:rPr>
                <w:rFonts w:ascii="Times New Roman" w:hAnsi="Times New Roman"/>
                <w:sz w:val="20"/>
                <w:szCs w:val="20"/>
              </w:rPr>
              <w:t>Administration for Children and Families</w:t>
            </w:r>
          </w:p>
          <w:p w:rsidR="002E6CD9" w:rsidRPr="002F279D" w:rsidRDefault="002E6CD9" w:rsidP="006C4F80">
            <w:pPr>
              <w:spacing w:line="240" w:lineRule="auto"/>
              <w:ind w:firstLine="0"/>
              <w:rPr>
                <w:rFonts w:ascii="Times New Roman" w:hAnsi="Times New Roman"/>
                <w:sz w:val="20"/>
                <w:szCs w:val="20"/>
              </w:rPr>
            </w:pPr>
            <w:r w:rsidRPr="002F279D">
              <w:rPr>
                <w:rFonts w:ascii="Times New Roman" w:hAnsi="Times New Roman"/>
                <w:sz w:val="20"/>
                <w:szCs w:val="20"/>
              </w:rPr>
              <w:t>370 L’Enfant Promenade, SW</w:t>
            </w:r>
          </w:p>
          <w:p w:rsidR="002E6CD9" w:rsidRPr="002F279D" w:rsidRDefault="002E6CD9" w:rsidP="006C4F80">
            <w:pPr>
              <w:spacing w:line="240" w:lineRule="auto"/>
              <w:ind w:firstLine="0"/>
              <w:rPr>
                <w:rFonts w:ascii="Times New Roman" w:hAnsi="Times New Roman"/>
                <w:sz w:val="20"/>
                <w:szCs w:val="20"/>
              </w:rPr>
            </w:pPr>
            <w:r w:rsidRPr="002F279D">
              <w:rPr>
                <w:rFonts w:ascii="Times New Roman" w:hAnsi="Times New Roman"/>
                <w:sz w:val="20"/>
                <w:szCs w:val="20"/>
              </w:rPr>
              <w:t>Washington, DC  20447</w:t>
            </w:r>
          </w:p>
          <w:p w:rsidR="002E6CD9" w:rsidRPr="002F279D" w:rsidRDefault="002E6CD9" w:rsidP="006C4F80">
            <w:pPr>
              <w:spacing w:line="240" w:lineRule="auto"/>
              <w:ind w:firstLine="0"/>
              <w:rPr>
                <w:rFonts w:ascii="Times New Roman" w:hAnsi="Times New Roman"/>
                <w:sz w:val="20"/>
                <w:szCs w:val="20"/>
              </w:rPr>
            </w:pPr>
            <w:r w:rsidRPr="002F279D">
              <w:rPr>
                <w:rFonts w:ascii="Times New Roman" w:hAnsi="Times New Roman"/>
                <w:sz w:val="20"/>
                <w:szCs w:val="20"/>
              </w:rPr>
              <w:t>(212) 264-2890 ext. 273 (Ball)</w:t>
            </w:r>
          </w:p>
          <w:p w:rsidR="002E6CD9" w:rsidRPr="002F279D" w:rsidRDefault="00796ADE" w:rsidP="006C4F80">
            <w:pPr>
              <w:spacing w:line="240" w:lineRule="auto"/>
              <w:ind w:firstLine="0"/>
              <w:rPr>
                <w:rFonts w:ascii="Times New Roman" w:hAnsi="Times New Roman"/>
                <w:sz w:val="20"/>
                <w:szCs w:val="20"/>
              </w:rPr>
            </w:pPr>
            <w:hyperlink r:id="rId9" w:history="1">
              <w:r w:rsidR="002E6CD9" w:rsidRPr="002F279D">
                <w:rPr>
                  <w:rStyle w:val="Hyperlink"/>
                  <w:rFonts w:ascii="Times New Roman" w:hAnsi="Times New Roman"/>
                  <w:sz w:val="20"/>
                  <w:szCs w:val="20"/>
                </w:rPr>
                <w:t>Emily.ball@acf.hhs.gov</w:t>
              </w:r>
            </w:hyperlink>
          </w:p>
        </w:tc>
        <w:tc>
          <w:tcPr>
            <w:tcW w:w="4698" w:type="dxa"/>
          </w:tcPr>
          <w:p w:rsidR="002E6CD9" w:rsidRPr="002F279D" w:rsidRDefault="002E6CD9" w:rsidP="006C4F80">
            <w:pPr>
              <w:spacing w:line="240" w:lineRule="auto"/>
              <w:ind w:firstLine="0"/>
              <w:rPr>
                <w:rFonts w:ascii="Times New Roman" w:hAnsi="Times New Roman"/>
                <w:sz w:val="20"/>
                <w:szCs w:val="20"/>
              </w:rPr>
            </w:pPr>
          </w:p>
        </w:tc>
      </w:tr>
    </w:tbl>
    <w:p w:rsidR="002E6CD9" w:rsidRDefault="002E6CD9" w:rsidP="002E6CD9">
      <w:pPr>
        <w:ind w:firstLine="0"/>
        <w:rPr>
          <w:rFonts w:ascii="Times New Roman" w:hAnsi="Times New Roman"/>
          <w:b/>
        </w:rPr>
      </w:pPr>
      <w:r>
        <w:rPr>
          <w:rFonts w:ascii="Times New Roman" w:hAnsi="Times New Roman"/>
          <w:b/>
        </w:rPr>
        <w:t xml:space="preserve">Draft </w:t>
      </w:r>
      <w:r w:rsidRPr="002D5CD1">
        <w:rPr>
          <w:rFonts w:ascii="Times New Roman" w:hAnsi="Times New Roman"/>
          <w:b/>
        </w:rPr>
        <w:t xml:space="preserve">Initial Conference Call </w:t>
      </w:r>
    </w:p>
    <w:p w:rsidR="002E6CD9" w:rsidRDefault="002E6CD9" w:rsidP="002E6CD9">
      <w:pPr>
        <w:spacing w:line="240" w:lineRule="auto"/>
        <w:rPr>
          <w:rFonts w:ascii="Times New Roman" w:hAnsi="Times New Roman"/>
        </w:rPr>
      </w:pPr>
      <w:r>
        <w:rPr>
          <w:rFonts w:ascii="Times New Roman" w:hAnsi="Times New Roman"/>
        </w:rPr>
        <w:t xml:space="preserve">I am [name] from [organization]. Also joining me on this call from our research team is [name] from [organization]. </w:t>
      </w:r>
    </w:p>
    <w:p w:rsidR="002E6CD9" w:rsidRDefault="002E6CD9" w:rsidP="002E6CD9">
      <w:pPr>
        <w:spacing w:line="240" w:lineRule="auto"/>
        <w:rPr>
          <w:rFonts w:ascii="Times New Roman" w:hAnsi="Times New Roman"/>
        </w:rPr>
      </w:pPr>
    </w:p>
    <w:p w:rsidR="002E6CD9" w:rsidRDefault="002E6CD9" w:rsidP="002E6CD9">
      <w:pPr>
        <w:spacing w:line="240" w:lineRule="auto"/>
        <w:rPr>
          <w:rFonts w:ascii="Times New Roman" w:hAnsi="Times New Roman"/>
        </w:rPr>
      </w:pPr>
      <w:r>
        <w:rPr>
          <w:rFonts w:ascii="Times New Roman" w:hAnsi="Times New Roman"/>
        </w:rPr>
        <w:t xml:space="preserve">Thank you for taking the time to speak with me. Is this still a good time to talk with you about ACF’s Youth Demonstration Development project? As mentioned earlier, the conversation should be about 30 minutes. </w:t>
      </w:r>
    </w:p>
    <w:p w:rsidR="002E6CD9" w:rsidRDefault="002E6CD9" w:rsidP="002E6CD9">
      <w:pPr>
        <w:spacing w:line="240" w:lineRule="auto"/>
        <w:ind w:left="432" w:firstLine="0"/>
        <w:rPr>
          <w:rFonts w:ascii="Times New Roman" w:hAnsi="Times New Roman"/>
        </w:rPr>
      </w:pPr>
    </w:p>
    <w:p w:rsidR="002E6CD9" w:rsidRDefault="002E6CD9" w:rsidP="002E6CD9">
      <w:pPr>
        <w:pStyle w:val="CM12"/>
        <w:ind w:firstLine="432"/>
        <w:jc w:val="both"/>
        <w:rPr>
          <w:sz w:val="22"/>
          <w:szCs w:val="22"/>
        </w:rPr>
      </w:pPr>
      <w:r>
        <w:t xml:space="preserve">As I mentioned in the e-mail sent on [date], we are conducting a study sponsored by the Administration for Children and Families within the U. S. Department of Health and Human Services. The Office of Planning, Research and Evaluation has contracted with us to develop a conceptual framework that could be </w:t>
      </w:r>
      <w:r w:rsidRPr="0063228F">
        <w:rPr>
          <w:sz w:val="22"/>
          <w:szCs w:val="22"/>
        </w:rPr>
        <w:t>applied to existing or new ACF programs for at-risk youth. Th</w:t>
      </w:r>
      <w:r>
        <w:rPr>
          <w:sz w:val="22"/>
          <w:szCs w:val="22"/>
        </w:rPr>
        <w:t>is</w:t>
      </w:r>
      <w:r w:rsidRPr="0063228F">
        <w:rPr>
          <w:sz w:val="22"/>
          <w:szCs w:val="22"/>
        </w:rPr>
        <w:t xml:space="preserve"> framework will focus on improving the workforce career trajectories of youth to increase their </w:t>
      </w:r>
      <w:r>
        <w:rPr>
          <w:sz w:val="22"/>
          <w:szCs w:val="22"/>
        </w:rPr>
        <w:t>ability to become self-sufficient and avoid p</w:t>
      </w:r>
      <w:r w:rsidRPr="0063228F">
        <w:rPr>
          <w:sz w:val="22"/>
          <w:szCs w:val="22"/>
        </w:rPr>
        <w:t>ublic assistance</w:t>
      </w:r>
      <w:r>
        <w:rPr>
          <w:sz w:val="22"/>
          <w:szCs w:val="22"/>
        </w:rPr>
        <w:t xml:space="preserve"> (e.g., through education and work opportunities)</w:t>
      </w:r>
      <w:r w:rsidRPr="0063228F">
        <w:rPr>
          <w:sz w:val="22"/>
          <w:szCs w:val="22"/>
        </w:rPr>
        <w:t xml:space="preserve">, </w:t>
      </w:r>
      <w:r>
        <w:rPr>
          <w:sz w:val="22"/>
          <w:szCs w:val="22"/>
        </w:rPr>
        <w:t xml:space="preserve">and to promote their well-being and adult outcomes. </w:t>
      </w:r>
      <w:r w:rsidRPr="0063228F">
        <w:rPr>
          <w:sz w:val="22"/>
          <w:szCs w:val="22"/>
        </w:rPr>
        <w:t>The framework will inform ACF decisions about possible demonstrations and evaluations of innovative approaches to improving youth outcomes. The target population for this project is youth at risk of not be</w:t>
      </w:r>
      <w:r>
        <w:rPr>
          <w:sz w:val="22"/>
          <w:szCs w:val="22"/>
        </w:rPr>
        <w:t>coming</w:t>
      </w:r>
      <w:r w:rsidRPr="0063228F">
        <w:rPr>
          <w:sz w:val="22"/>
          <w:szCs w:val="22"/>
        </w:rPr>
        <w:t xml:space="preserve"> self-sufficient as they transition to adulthood.</w:t>
      </w:r>
    </w:p>
    <w:p w:rsidR="002E6CD9" w:rsidRDefault="002E6CD9" w:rsidP="002E6CD9">
      <w:pPr>
        <w:spacing w:line="240" w:lineRule="auto"/>
        <w:rPr>
          <w:rFonts w:ascii="Times New Roman" w:hAnsi="Times New Roman"/>
        </w:rPr>
      </w:pPr>
      <w:r w:rsidRPr="002F279D">
        <w:rPr>
          <w:rFonts w:ascii="Times New Roman" w:hAnsi="Times New Roman"/>
          <w:sz w:val="22"/>
          <w:szCs w:val="22"/>
        </w:rPr>
        <w:t xml:space="preserve">Your program was identified by our research team </w:t>
      </w:r>
      <w:r>
        <w:rPr>
          <w:rFonts w:ascii="Times New Roman" w:hAnsi="Times New Roman"/>
          <w:sz w:val="22"/>
          <w:szCs w:val="22"/>
        </w:rPr>
        <w:t>as serving at-risk youth and as incorporating some of the elements and practices in our conceptual framework. W</w:t>
      </w:r>
      <w:r w:rsidRPr="002F279D">
        <w:rPr>
          <w:rFonts w:ascii="Times New Roman" w:hAnsi="Times New Roman"/>
          <w:sz w:val="22"/>
          <w:szCs w:val="22"/>
        </w:rPr>
        <w:t>e’d like to learn more about your program, and if you are interested</w:t>
      </w:r>
      <w:r>
        <w:rPr>
          <w:rFonts w:ascii="Times New Roman" w:hAnsi="Times New Roman"/>
          <w:sz w:val="22"/>
          <w:szCs w:val="22"/>
        </w:rPr>
        <w:t>,</w:t>
      </w:r>
      <w:r w:rsidRPr="002F279D">
        <w:rPr>
          <w:rFonts w:ascii="Times New Roman" w:hAnsi="Times New Roman"/>
          <w:sz w:val="22"/>
          <w:szCs w:val="22"/>
        </w:rPr>
        <w:t xml:space="preserve"> visit your program</w:t>
      </w:r>
      <w:r>
        <w:rPr>
          <w:rFonts w:ascii="Times New Roman" w:hAnsi="Times New Roman"/>
          <w:sz w:val="22"/>
          <w:szCs w:val="22"/>
        </w:rPr>
        <w:t xml:space="preserve">. Before we finalize the conceptual framework, we want to learn whether the </w:t>
      </w:r>
      <w:r>
        <w:rPr>
          <w:rFonts w:ascii="Times New Roman" w:hAnsi="Times New Roman"/>
        </w:rPr>
        <w:t>implementation of programs based on the framework is feasible and makes sense from the perspective of youth program providers.</w:t>
      </w:r>
    </w:p>
    <w:p w:rsidR="002E6CD9" w:rsidRDefault="002E6CD9" w:rsidP="002E6CD9">
      <w:pPr>
        <w:spacing w:line="240" w:lineRule="auto"/>
        <w:rPr>
          <w:rFonts w:ascii="Times New Roman" w:hAnsi="Times New Roman"/>
        </w:rPr>
      </w:pPr>
    </w:p>
    <w:p w:rsidR="002E6CD9" w:rsidRDefault="002E6CD9" w:rsidP="002E6CD9">
      <w:pPr>
        <w:spacing w:line="240" w:lineRule="auto"/>
        <w:ind w:firstLine="0"/>
        <w:rPr>
          <w:rFonts w:ascii="Times New Roman" w:hAnsi="Times New Roman"/>
        </w:rPr>
      </w:pPr>
      <w:r>
        <w:rPr>
          <w:rFonts w:ascii="Times New Roman" w:hAnsi="Times New Roman"/>
        </w:rPr>
        <w:t xml:space="preserve">Topics for Discussion: </w:t>
      </w:r>
    </w:p>
    <w:p w:rsidR="002E6CD9" w:rsidRPr="00E64416" w:rsidRDefault="002E6CD9" w:rsidP="002E6CD9">
      <w:pPr>
        <w:pStyle w:val="ListParagraph"/>
        <w:numPr>
          <w:ilvl w:val="0"/>
          <w:numId w:val="3"/>
        </w:numPr>
        <w:spacing w:line="240" w:lineRule="auto"/>
        <w:rPr>
          <w:rFonts w:ascii="Times New Roman" w:hAnsi="Times New Roman"/>
        </w:rPr>
      </w:pPr>
      <w:r w:rsidRPr="00E64416">
        <w:rPr>
          <w:rFonts w:ascii="Times New Roman" w:hAnsi="Times New Roman"/>
        </w:rPr>
        <w:t xml:space="preserve">Addressing questions </w:t>
      </w:r>
      <w:r>
        <w:rPr>
          <w:rFonts w:ascii="Times New Roman" w:hAnsi="Times New Roman"/>
        </w:rPr>
        <w:t xml:space="preserve">about the project, including a brief discussion on the draft conceptual framework. </w:t>
      </w:r>
    </w:p>
    <w:p w:rsidR="002E6CD9" w:rsidRPr="00E64416" w:rsidRDefault="002E6CD9" w:rsidP="002E6CD9">
      <w:pPr>
        <w:pStyle w:val="ListParagraph"/>
        <w:numPr>
          <w:ilvl w:val="0"/>
          <w:numId w:val="3"/>
        </w:numPr>
        <w:spacing w:line="240" w:lineRule="auto"/>
        <w:rPr>
          <w:rFonts w:ascii="Times New Roman" w:hAnsi="Times New Roman"/>
        </w:rPr>
      </w:pPr>
      <w:r w:rsidRPr="00E64416">
        <w:rPr>
          <w:rFonts w:ascii="Times New Roman" w:hAnsi="Times New Roman"/>
        </w:rPr>
        <w:t xml:space="preserve">Learning more about current program operations. We will review available information prior to the call to facilitate this discussion. The program will be asked to describe the key components as the program is currently operating and currently participating youth. </w:t>
      </w:r>
    </w:p>
    <w:p w:rsidR="002E6CD9" w:rsidRDefault="002E6CD9" w:rsidP="002E6CD9">
      <w:pPr>
        <w:pStyle w:val="ListParagraph"/>
        <w:numPr>
          <w:ilvl w:val="0"/>
          <w:numId w:val="3"/>
        </w:numPr>
        <w:spacing w:line="240" w:lineRule="auto"/>
        <w:rPr>
          <w:rFonts w:ascii="Times New Roman" w:hAnsi="Times New Roman"/>
        </w:rPr>
      </w:pPr>
      <w:r w:rsidRPr="00E64416">
        <w:rPr>
          <w:rFonts w:ascii="Times New Roman" w:hAnsi="Times New Roman"/>
        </w:rPr>
        <w:t>Describ</w:t>
      </w:r>
      <w:r>
        <w:rPr>
          <w:rFonts w:ascii="Times New Roman" w:hAnsi="Times New Roman"/>
        </w:rPr>
        <w:t>ing</w:t>
      </w:r>
      <w:r w:rsidRPr="00E64416">
        <w:rPr>
          <w:rFonts w:ascii="Times New Roman" w:hAnsi="Times New Roman"/>
        </w:rPr>
        <w:t xml:space="preserve"> the </w:t>
      </w:r>
      <w:r>
        <w:rPr>
          <w:rFonts w:ascii="Times New Roman" w:hAnsi="Times New Roman"/>
        </w:rPr>
        <w:t>site</w:t>
      </w:r>
      <w:r w:rsidRPr="00E64416">
        <w:rPr>
          <w:rFonts w:ascii="Times New Roman" w:hAnsi="Times New Roman"/>
        </w:rPr>
        <w:t xml:space="preserve"> visit </w:t>
      </w:r>
    </w:p>
    <w:p w:rsidR="002E6CD9" w:rsidRDefault="002E6CD9" w:rsidP="002E6CD9">
      <w:pPr>
        <w:pStyle w:val="ListParagraph"/>
        <w:numPr>
          <w:ilvl w:val="1"/>
          <w:numId w:val="3"/>
        </w:numPr>
        <w:spacing w:line="240" w:lineRule="auto"/>
        <w:rPr>
          <w:rFonts w:ascii="Times New Roman" w:hAnsi="Times New Roman"/>
        </w:rPr>
      </w:pPr>
      <w:r>
        <w:rPr>
          <w:rFonts w:ascii="Times New Roman" w:hAnsi="Times New Roman"/>
        </w:rPr>
        <w:t>Purpose</w:t>
      </w:r>
    </w:p>
    <w:p w:rsidR="002E6CD9" w:rsidRDefault="002E6CD9" w:rsidP="002E6CD9">
      <w:pPr>
        <w:pStyle w:val="ListParagraph"/>
        <w:numPr>
          <w:ilvl w:val="1"/>
          <w:numId w:val="3"/>
        </w:numPr>
        <w:spacing w:line="240" w:lineRule="auto"/>
        <w:rPr>
          <w:rFonts w:ascii="Times New Roman" w:hAnsi="Times New Roman"/>
        </w:rPr>
      </w:pPr>
      <w:r>
        <w:rPr>
          <w:rFonts w:ascii="Times New Roman" w:hAnsi="Times New Roman"/>
        </w:rPr>
        <w:t xml:space="preserve">Duration and Staff Visiting </w:t>
      </w:r>
    </w:p>
    <w:p w:rsidR="002E6CD9" w:rsidRDefault="002E6CD9" w:rsidP="002E6CD9">
      <w:pPr>
        <w:pStyle w:val="ListParagraph"/>
        <w:numPr>
          <w:ilvl w:val="1"/>
          <w:numId w:val="3"/>
        </w:numPr>
        <w:spacing w:line="240" w:lineRule="auto"/>
        <w:rPr>
          <w:rFonts w:ascii="Times New Roman" w:hAnsi="Times New Roman"/>
        </w:rPr>
      </w:pPr>
      <w:r>
        <w:rPr>
          <w:rFonts w:ascii="Times New Roman" w:hAnsi="Times New Roman"/>
        </w:rPr>
        <w:t xml:space="preserve">What is needed from the program </w:t>
      </w:r>
    </w:p>
    <w:p w:rsidR="002E6CD9" w:rsidRDefault="002E6CD9" w:rsidP="002E6CD9">
      <w:pPr>
        <w:pStyle w:val="ListParagraph"/>
        <w:numPr>
          <w:ilvl w:val="0"/>
          <w:numId w:val="3"/>
        </w:numPr>
        <w:spacing w:line="240" w:lineRule="auto"/>
        <w:rPr>
          <w:rFonts w:ascii="Times New Roman" w:hAnsi="Times New Roman"/>
        </w:rPr>
      </w:pPr>
      <w:r>
        <w:rPr>
          <w:rFonts w:ascii="Times New Roman" w:hAnsi="Times New Roman"/>
        </w:rPr>
        <w:t>Arranging next steps – an additional conference call to determine timing of site visit</w:t>
      </w:r>
    </w:p>
    <w:p w:rsidR="002E6CD9" w:rsidRDefault="002E6CD9" w:rsidP="002E6CD9">
      <w:pPr>
        <w:tabs>
          <w:tab w:val="clear" w:pos="432"/>
        </w:tabs>
        <w:spacing w:line="240" w:lineRule="auto"/>
        <w:ind w:firstLine="0"/>
        <w:jc w:val="left"/>
        <w:rPr>
          <w:rFonts w:ascii="Times New Roman" w:hAnsi="Times New Roman"/>
        </w:rPr>
        <w:sectPr w:rsidR="002E6CD9" w:rsidSect="007C0CD8">
          <w:headerReference w:type="default" r:id="rId10"/>
          <w:footerReference w:type="default" r:id="rId11"/>
          <w:endnotePr>
            <w:numFmt w:val="decimal"/>
          </w:endnotePr>
          <w:pgSz w:w="12240" w:h="15840" w:code="1"/>
          <w:pgMar w:top="1440" w:right="1440" w:bottom="576" w:left="1440" w:header="720" w:footer="576" w:gutter="0"/>
          <w:cols w:space="720"/>
          <w:docGrid w:linePitch="326"/>
        </w:sectPr>
      </w:pPr>
      <w:r>
        <w:rPr>
          <w:rFonts w:ascii="Times New Roman" w:hAnsi="Times New Roman"/>
        </w:rPr>
        <w:br w:type="page"/>
      </w:r>
    </w:p>
    <w:p w:rsidR="006C3F44" w:rsidRPr="002E6CD9" w:rsidRDefault="002E6CD9" w:rsidP="002E6CD9">
      <w:pPr>
        <w:spacing w:line="240" w:lineRule="auto"/>
        <w:rPr>
          <w:rFonts w:ascii="Times New Roman" w:hAnsi="Times New Roman"/>
        </w:rPr>
      </w:pPr>
      <w:r>
        <w:rPr>
          <w:rFonts w:ascii="Times New Roman" w:hAnsi="Times New Roman"/>
          <w:b/>
          <w:noProof/>
        </w:rPr>
        <w:drawing>
          <wp:anchor distT="0" distB="0" distL="114300" distR="114300" simplePos="0" relativeHeight="251659264" behindDoc="0" locked="0" layoutInCell="1" allowOverlap="1">
            <wp:simplePos x="0" y="0"/>
            <wp:positionH relativeFrom="column">
              <wp:posOffset>510540</wp:posOffset>
            </wp:positionH>
            <wp:positionV relativeFrom="paragraph">
              <wp:posOffset>57150</wp:posOffset>
            </wp:positionV>
            <wp:extent cx="8457565" cy="5780405"/>
            <wp:effectExtent l="19050" t="0" r="63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8457565" cy="5780405"/>
                    </a:xfrm>
                    <a:prstGeom prst="rect">
                      <a:avLst/>
                    </a:prstGeom>
                    <a:noFill/>
                    <a:ln w="9525">
                      <a:noFill/>
                      <a:miter lim="800000"/>
                      <a:headEnd/>
                      <a:tailEnd/>
                    </a:ln>
                  </pic:spPr>
                </pic:pic>
              </a:graphicData>
            </a:graphic>
          </wp:anchor>
        </w:drawing>
      </w:r>
    </w:p>
    <w:sectPr w:rsidR="006C3F44" w:rsidRPr="002E6CD9" w:rsidSect="003A5F82">
      <w:footerReference w:type="default" r:id="rId13"/>
      <w:endnotePr>
        <w:numFmt w:val="decimal"/>
      </w:endnotePr>
      <w:pgSz w:w="15840" w:h="12240" w:orient="landscape" w:code="1"/>
      <w:pgMar w:top="1440" w:right="1440" w:bottom="1440" w:left="576" w:header="72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6ADE" w:rsidRDefault="00796ADE" w:rsidP="00796ADE">
      <w:pPr>
        <w:spacing w:line="240" w:lineRule="auto"/>
      </w:pPr>
      <w:r>
        <w:separator/>
      </w:r>
    </w:p>
  </w:endnote>
  <w:endnote w:type="continuationSeparator" w:id="0">
    <w:p w:rsidR="00796ADE" w:rsidRDefault="00796ADE" w:rsidP="00796AD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501" w:rsidRPr="00806472" w:rsidRDefault="002E6CD9" w:rsidP="00A7317F">
    <w:pPr>
      <w:pStyle w:val="Footer"/>
      <w:tabs>
        <w:tab w:val="clear" w:pos="432"/>
        <w:tab w:val="clear" w:pos="4320"/>
        <w:tab w:val="clear" w:pos="8640"/>
        <w:tab w:val="center" w:pos="4770"/>
        <w:tab w:val="right" w:pos="9360"/>
      </w:tabs>
      <w:spacing w:before="120"/>
      <w:ind w:firstLine="0"/>
      <w:rPr>
        <w:rStyle w:val="PageNumber"/>
        <w:b/>
        <w:sz w:val="16"/>
        <w:szCs w:val="16"/>
      </w:rPr>
    </w:pPr>
    <w:r>
      <w:rPr>
        <w:sz w:val="16"/>
      </w:rPr>
      <w:tab/>
    </w:r>
    <w:r w:rsidR="00796ADE" w:rsidRPr="005B008F">
      <w:rPr>
        <w:rStyle w:val="PageNumber"/>
      </w:rPr>
      <w:fldChar w:fldCharType="begin"/>
    </w:r>
    <w:r w:rsidRPr="005B008F">
      <w:rPr>
        <w:rStyle w:val="PageNumber"/>
      </w:rPr>
      <w:instrText xml:space="preserve"> PAGE </w:instrText>
    </w:r>
    <w:r w:rsidR="00796ADE" w:rsidRPr="005B008F">
      <w:rPr>
        <w:rStyle w:val="PageNumber"/>
      </w:rPr>
      <w:fldChar w:fldCharType="separate"/>
    </w:r>
    <w:r w:rsidR="00CE2B81">
      <w:rPr>
        <w:rStyle w:val="PageNumber"/>
        <w:noProof/>
      </w:rPr>
      <w:t>2</w:t>
    </w:r>
    <w:r w:rsidR="00796ADE" w:rsidRPr="005B008F">
      <w:rPr>
        <w:rStyle w:val="PageNumber"/>
      </w:rPr>
      <w:fldChar w:fldCharType="end"/>
    </w:r>
    <w:r w:rsidRPr="00806472">
      <w:rPr>
        <w:rStyle w:val="PageNumber"/>
        <w:sz w:val="16"/>
        <w:szCs w:val="16"/>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501" w:rsidRDefault="002E6CD9" w:rsidP="00012863">
    <w:pPr>
      <w:pStyle w:val="Footer"/>
      <w:tabs>
        <w:tab w:val="clear" w:pos="432"/>
        <w:tab w:val="clear" w:pos="4320"/>
        <w:tab w:val="clear" w:pos="8640"/>
        <w:tab w:val="center" w:pos="4770"/>
        <w:tab w:val="right" w:pos="9360"/>
      </w:tabs>
      <w:spacing w:before="120"/>
      <w:ind w:firstLine="0"/>
      <w:rPr>
        <w:rStyle w:val="PageNumber"/>
      </w:rPr>
    </w:pPr>
    <w:r>
      <w:rPr>
        <w:b/>
        <w:snapToGrid w:val="0"/>
      </w:rPr>
      <w:t>DRAFT CONCEPTUAL FRAMEWORK</w:t>
    </w:r>
    <w:r>
      <w:rPr>
        <w:sz w:val="16"/>
      </w:rPr>
      <w:tab/>
    </w:r>
    <w:r>
      <w:rPr>
        <w:rStyle w:val="PageNumber"/>
      </w:rPr>
      <w:tab/>
    </w:r>
  </w:p>
  <w:p w:rsidR="00DB4501" w:rsidRPr="00806472" w:rsidRDefault="002E6CD9" w:rsidP="00012863">
    <w:pPr>
      <w:pStyle w:val="Footer"/>
      <w:tabs>
        <w:tab w:val="clear" w:pos="432"/>
        <w:tab w:val="clear" w:pos="4320"/>
        <w:tab w:val="clear" w:pos="8640"/>
        <w:tab w:val="center" w:pos="4770"/>
        <w:tab w:val="right" w:pos="9360"/>
      </w:tabs>
      <w:spacing w:before="120"/>
      <w:ind w:firstLine="0"/>
      <w:rPr>
        <w:rStyle w:val="PageNumber"/>
        <w:b/>
        <w:sz w:val="16"/>
        <w:szCs w:val="16"/>
      </w:rPr>
    </w:pPr>
    <w:r>
      <w:rPr>
        <w:rStyle w:val="PageNumber"/>
      </w:rPr>
      <w:t>ACF Youth Development Demonstration Project</w:t>
    </w:r>
    <w:r w:rsidRPr="00806472">
      <w:rPr>
        <w:rStyle w:val="PageNumber"/>
        <w:sz w:val="16"/>
        <w:szCs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6ADE" w:rsidRDefault="00796ADE" w:rsidP="00796ADE">
      <w:pPr>
        <w:spacing w:line="240" w:lineRule="auto"/>
      </w:pPr>
      <w:r>
        <w:separator/>
      </w:r>
    </w:p>
  </w:footnote>
  <w:footnote w:type="continuationSeparator" w:id="0">
    <w:p w:rsidR="00796ADE" w:rsidRDefault="00796ADE" w:rsidP="00796AD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501" w:rsidRPr="000A4439" w:rsidRDefault="002E6CD9" w:rsidP="006C5B99">
    <w:pPr>
      <w:pStyle w:val="Header"/>
      <w:rPr>
        <w:szCs w:val="22"/>
      </w:rPr>
    </w:pPr>
    <w:r>
      <w:rPr>
        <w:szCs w:val="22"/>
      </w:rPr>
      <w:tab/>
    </w:r>
    <w:r w:rsidRPr="000A4439">
      <w:rPr>
        <w:szCs w:val="22"/>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0E3CDD"/>
    <w:multiLevelType w:val="hybridMultilevel"/>
    <w:tmpl w:val="598AA0B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numFmt w:val="decimal"/>
    <w:endnote w:id="-1"/>
    <w:endnote w:id="0"/>
  </w:endnotePr>
  <w:compat/>
  <w:rsids>
    <w:rsidRoot w:val="002E6CD9"/>
    <w:rsid w:val="00016502"/>
    <w:rsid w:val="0009480D"/>
    <w:rsid w:val="000A2DB4"/>
    <w:rsid w:val="000F1509"/>
    <w:rsid w:val="00152121"/>
    <w:rsid w:val="00166223"/>
    <w:rsid w:val="001841B6"/>
    <w:rsid w:val="001D17F9"/>
    <w:rsid w:val="002E6CD9"/>
    <w:rsid w:val="00375D4F"/>
    <w:rsid w:val="003B6089"/>
    <w:rsid w:val="003C3A19"/>
    <w:rsid w:val="003E2797"/>
    <w:rsid w:val="00414135"/>
    <w:rsid w:val="00422FED"/>
    <w:rsid w:val="00447D9E"/>
    <w:rsid w:val="00517837"/>
    <w:rsid w:val="005902A9"/>
    <w:rsid w:val="005E091F"/>
    <w:rsid w:val="006659E4"/>
    <w:rsid w:val="006706A1"/>
    <w:rsid w:val="006B1D77"/>
    <w:rsid w:val="007673AC"/>
    <w:rsid w:val="00796ADE"/>
    <w:rsid w:val="00830815"/>
    <w:rsid w:val="00882B62"/>
    <w:rsid w:val="00893E6B"/>
    <w:rsid w:val="008C3DE1"/>
    <w:rsid w:val="008D2FE2"/>
    <w:rsid w:val="008E21E2"/>
    <w:rsid w:val="008E2315"/>
    <w:rsid w:val="00954CFC"/>
    <w:rsid w:val="0095558F"/>
    <w:rsid w:val="009974C8"/>
    <w:rsid w:val="00A513B8"/>
    <w:rsid w:val="00A61C78"/>
    <w:rsid w:val="00A976E4"/>
    <w:rsid w:val="00AA1F98"/>
    <w:rsid w:val="00AB0E71"/>
    <w:rsid w:val="00AB3782"/>
    <w:rsid w:val="00AD74E0"/>
    <w:rsid w:val="00B243E1"/>
    <w:rsid w:val="00B85298"/>
    <w:rsid w:val="00C30F86"/>
    <w:rsid w:val="00C40F2F"/>
    <w:rsid w:val="00C42577"/>
    <w:rsid w:val="00C95C19"/>
    <w:rsid w:val="00CE2B81"/>
    <w:rsid w:val="00D51095"/>
    <w:rsid w:val="00DC7814"/>
    <w:rsid w:val="00E73310"/>
    <w:rsid w:val="00E73602"/>
    <w:rsid w:val="00ED46FE"/>
    <w:rsid w:val="00FB2CBE"/>
    <w:rsid w:val="00FD3050"/>
    <w:rsid w:val="00FD54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CD9"/>
    <w:pPr>
      <w:tabs>
        <w:tab w:val="left" w:pos="432"/>
      </w:tabs>
      <w:spacing w:line="480" w:lineRule="auto"/>
      <w:ind w:firstLine="432"/>
      <w:jc w:val="both"/>
    </w:pPr>
    <w:rPr>
      <w:rFonts w:ascii="Garamond" w:eastAsia="Times New Roman" w:hAnsi="Garamond"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uiPriority w:val="99"/>
    <w:qFormat/>
    <w:rsid w:val="002E6CD9"/>
    <w:pPr>
      <w:spacing w:after="240" w:line="240" w:lineRule="auto"/>
    </w:pPr>
  </w:style>
  <w:style w:type="paragraph" w:styleId="Footer">
    <w:name w:val="footer"/>
    <w:basedOn w:val="Normal"/>
    <w:link w:val="FooterChar"/>
    <w:qFormat/>
    <w:rsid w:val="002E6CD9"/>
    <w:pPr>
      <w:tabs>
        <w:tab w:val="center" w:pos="4320"/>
        <w:tab w:val="right" w:pos="8640"/>
      </w:tabs>
      <w:spacing w:before="360" w:line="240" w:lineRule="auto"/>
    </w:pPr>
  </w:style>
  <w:style w:type="character" w:customStyle="1" w:styleId="FooterChar">
    <w:name w:val="Footer Char"/>
    <w:basedOn w:val="DefaultParagraphFont"/>
    <w:link w:val="Footer"/>
    <w:rsid w:val="002E6CD9"/>
    <w:rPr>
      <w:rFonts w:ascii="Garamond" w:eastAsia="Times New Roman" w:hAnsi="Garamond" w:cs="Times New Roman"/>
      <w:sz w:val="24"/>
      <w:szCs w:val="24"/>
    </w:rPr>
  </w:style>
  <w:style w:type="character" w:styleId="PageNumber">
    <w:name w:val="page number"/>
    <w:basedOn w:val="DefaultParagraphFont"/>
    <w:semiHidden/>
    <w:qFormat/>
    <w:rsid w:val="002E6CD9"/>
    <w:rPr>
      <w:rFonts w:ascii="Garamond" w:hAnsi="Garamond"/>
      <w:sz w:val="24"/>
    </w:rPr>
  </w:style>
  <w:style w:type="paragraph" w:styleId="ListParagraph">
    <w:name w:val="List Paragraph"/>
    <w:basedOn w:val="Normal"/>
    <w:uiPriority w:val="34"/>
    <w:qFormat/>
    <w:rsid w:val="002E6CD9"/>
    <w:pPr>
      <w:numPr>
        <w:numId w:val="1"/>
      </w:numPr>
      <w:ind w:left="720" w:hanging="288"/>
      <w:contextualSpacing/>
    </w:pPr>
  </w:style>
  <w:style w:type="paragraph" w:styleId="Header">
    <w:name w:val="header"/>
    <w:basedOn w:val="Normal"/>
    <w:link w:val="HeaderChar"/>
    <w:qFormat/>
    <w:rsid w:val="002E6CD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2E6CD9"/>
    <w:rPr>
      <w:rFonts w:ascii="Garamond" w:eastAsia="Times New Roman" w:hAnsi="Garamond" w:cs="Times New Roman"/>
      <w:i/>
      <w:szCs w:val="24"/>
    </w:rPr>
  </w:style>
  <w:style w:type="paragraph" w:customStyle="1" w:styleId="Heading1Blue">
    <w:name w:val="Heading 1_Blue"/>
    <w:basedOn w:val="Normal"/>
    <w:next w:val="Normal"/>
    <w:qFormat/>
    <w:rsid w:val="002E6CD9"/>
    <w:pPr>
      <w:spacing w:before="240" w:after="240" w:line="240" w:lineRule="auto"/>
      <w:ind w:firstLine="0"/>
      <w:jc w:val="center"/>
      <w:outlineLvl w:val="0"/>
    </w:pPr>
    <w:rPr>
      <w:rFonts w:ascii="Lucida Sans" w:hAnsi="Lucida Sans"/>
      <w:b/>
      <w:caps/>
      <w:color w:val="345294"/>
    </w:rPr>
  </w:style>
  <w:style w:type="character" w:styleId="Hyperlink">
    <w:name w:val="Hyperlink"/>
    <w:basedOn w:val="DefaultParagraphFont"/>
    <w:uiPriority w:val="99"/>
    <w:unhideWhenUsed/>
    <w:rsid w:val="002E6CD9"/>
    <w:rPr>
      <w:color w:val="0000FF" w:themeColor="hyperlink"/>
      <w:u w:val="single"/>
    </w:rPr>
  </w:style>
  <w:style w:type="paragraph" w:customStyle="1" w:styleId="Bullet">
    <w:name w:val="Bullet"/>
    <w:uiPriority w:val="99"/>
    <w:rsid w:val="002E6CD9"/>
    <w:pPr>
      <w:tabs>
        <w:tab w:val="left" w:pos="360"/>
      </w:tabs>
      <w:spacing w:after="180" w:line="240" w:lineRule="auto"/>
      <w:ind w:left="720" w:right="360" w:hanging="288"/>
      <w:jc w:val="both"/>
    </w:pPr>
    <w:rPr>
      <w:rFonts w:ascii="Times New Roman" w:eastAsia="Times New Roman" w:hAnsi="Times New Roman" w:cs="Times New Roman"/>
      <w:sz w:val="24"/>
      <w:szCs w:val="24"/>
    </w:rPr>
  </w:style>
  <w:style w:type="paragraph" w:customStyle="1" w:styleId="CM12">
    <w:name w:val="CM12"/>
    <w:basedOn w:val="Normal"/>
    <w:next w:val="Normal"/>
    <w:uiPriority w:val="99"/>
    <w:rsid w:val="002E6CD9"/>
    <w:pPr>
      <w:tabs>
        <w:tab w:val="clear" w:pos="432"/>
      </w:tabs>
      <w:autoSpaceDE w:val="0"/>
      <w:autoSpaceDN w:val="0"/>
      <w:adjustRightInd w:val="0"/>
      <w:spacing w:after="275" w:line="240" w:lineRule="auto"/>
      <w:ind w:firstLine="0"/>
      <w:jc w:val="left"/>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rica.zielewski@acf.hhs.go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rdion@mathematica-mpr.com" TargetMode="External"/><Relationship Id="rId12"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mily.ball@acf.hhs.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1184</Words>
  <Characters>6752</Characters>
  <Application>Microsoft Office Word</Application>
  <DocSecurity>0</DocSecurity>
  <Lines>56</Lines>
  <Paragraphs>15</Paragraphs>
  <ScaleCrop>false</ScaleCrop>
  <Company>DHHS</Company>
  <LinksUpToDate>false</LinksUpToDate>
  <CharactersWithSpaces>7921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Health and Human Services</dc:creator>
  <cp:keywords/>
  <dc:description/>
  <cp:lastModifiedBy>EHZ</cp:lastModifiedBy>
  <cp:revision>2</cp:revision>
  <dcterms:created xsi:type="dcterms:W3CDTF">2012-02-08T18:00:00Z</dcterms:created>
  <dcterms:modified xsi:type="dcterms:W3CDTF">2012-02-08T18:00:00Z</dcterms:modified>
</cp:coreProperties>
</file>