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C3D" w:rsidRPr="0003474E" w:rsidRDefault="001D2C3D" w:rsidP="001D2C3D">
      <w:pPr>
        <w:pStyle w:val="Heading1Blue"/>
      </w:pPr>
      <w:r w:rsidRPr="0003474E">
        <w:t>Appendix A</w:t>
      </w:r>
    </w:p>
    <w:p w:rsidR="001D2C3D" w:rsidRPr="0003474E" w:rsidRDefault="001D2C3D" w:rsidP="001D2C3D">
      <w:pPr>
        <w:pStyle w:val="NormalSS"/>
        <w:spacing w:after="0"/>
        <w:jc w:val="center"/>
        <w:rPr>
          <w:rFonts w:ascii="Times New Roman" w:hAnsi="Times New Roman"/>
        </w:rPr>
      </w:pPr>
    </w:p>
    <w:p w:rsidR="001D2C3D" w:rsidRDefault="001D2C3D" w:rsidP="001D2C3D">
      <w:pPr>
        <w:pStyle w:val="NormalSS"/>
        <w:spacing w:after="0"/>
        <w:jc w:val="center"/>
        <w:rPr>
          <w:rFonts w:ascii="Times New Roman" w:hAnsi="Times New Roman"/>
        </w:rPr>
      </w:pPr>
      <w:r>
        <w:rPr>
          <w:rFonts w:ascii="Times New Roman" w:hAnsi="Times New Roman"/>
        </w:rPr>
        <w:t>YDD Discussion Guide</w:t>
      </w:r>
    </w:p>
    <w:p w:rsidR="00AB3490" w:rsidRDefault="00AB3490" w:rsidP="001D2C3D">
      <w:pPr>
        <w:pStyle w:val="NormalSS"/>
        <w:spacing w:after="0"/>
        <w:jc w:val="center"/>
        <w:rPr>
          <w:rFonts w:ascii="Times New Roman" w:hAnsi="Times New Roman"/>
        </w:rPr>
      </w:pPr>
    </w:p>
    <w:p w:rsidR="00AB3490" w:rsidRPr="0003474E" w:rsidRDefault="00AB3490" w:rsidP="001D2C3D">
      <w:pPr>
        <w:pStyle w:val="NormalSS"/>
        <w:spacing w:after="0"/>
        <w:jc w:val="center"/>
        <w:rPr>
          <w:rFonts w:ascii="Times New Roman" w:hAnsi="Times New Roman"/>
        </w:rPr>
      </w:pPr>
      <w:r>
        <w:rPr>
          <w:rFonts w:ascii="Times New Roman" w:hAnsi="Times New Roman"/>
        </w:rPr>
        <w:t>Updated April 2012</w:t>
      </w:r>
    </w:p>
    <w:p w:rsidR="001D2C3D" w:rsidRDefault="001D2C3D" w:rsidP="001D2C3D">
      <w:pPr>
        <w:tabs>
          <w:tab w:val="clear" w:pos="432"/>
        </w:tabs>
        <w:spacing w:line="240" w:lineRule="auto"/>
        <w:ind w:firstLine="0"/>
        <w:jc w:val="center"/>
        <w:rPr>
          <w:rFonts w:ascii="Times New Roman" w:hAnsi="Times New Roman"/>
        </w:rPr>
      </w:pPr>
    </w:p>
    <w:p w:rsidR="001D2C3D" w:rsidRDefault="001D2C3D" w:rsidP="001D2C3D">
      <w:pPr>
        <w:tabs>
          <w:tab w:val="clear" w:pos="432"/>
        </w:tabs>
        <w:spacing w:line="240" w:lineRule="auto"/>
        <w:ind w:firstLine="0"/>
        <w:jc w:val="left"/>
        <w:rPr>
          <w:rFonts w:ascii="Times New Roman" w:hAnsi="Times New Roman"/>
        </w:rPr>
      </w:pPr>
    </w:p>
    <w:p w:rsidR="001D2C3D" w:rsidRPr="0003474E" w:rsidRDefault="001D2C3D" w:rsidP="001D2C3D">
      <w:pPr>
        <w:tabs>
          <w:tab w:val="clear" w:pos="432"/>
        </w:tabs>
        <w:spacing w:line="240" w:lineRule="auto"/>
        <w:ind w:firstLine="0"/>
        <w:jc w:val="left"/>
        <w:rPr>
          <w:rFonts w:ascii="Times New Roman" w:hAnsi="Times New Roman"/>
        </w:rPr>
      </w:pPr>
      <w:r w:rsidRPr="0003474E">
        <w:rPr>
          <w:rFonts w:ascii="Times New Roman" w:hAnsi="Times New Roman"/>
        </w:rPr>
        <w:br w:type="page"/>
      </w:r>
    </w:p>
    <w:p w:rsidR="001D2C3D" w:rsidRDefault="001D2C3D" w:rsidP="001D2C3D">
      <w:pPr>
        <w:spacing w:line="240" w:lineRule="auto"/>
        <w:ind w:firstLine="0"/>
        <w:rPr>
          <w:rFonts w:ascii="Times New Roman" w:hAnsi="Times New Roman"/>
        </w:rPr>
      </w:pPr>
      <w:r>
        <w:rPr>
          <w:rFonts w:ascii="Times New Roman" w:hAnsi="Times New Roman"/>
        </w:rPr>
        <w:lastRenderedPageBreak/>
        <w:t xml:space="preserve">INTRODUCTION </w:t>
      </w:r>
    </w:p>
    <w:p w:rsidR="001D2C3D" w:rsidRDefault="001D2C3D" w:rsidP="001D2C3D">
      <w:pPr>
        <w:spacing w:line="240" w:lineRule="auto"/>
        <w:rPr>
          <w:rFonts w:ascii="Times New Roman" w:hAnsi="Times New Roman"/>
        </w:rPr>
      </w:pPr>
    </w:p>
    <w:p w:rsidR="001D2C3D" w:rsidRDefault="001D2C3D" w:rsidP="001D2C3D">
      <w:pPr>
        <w:spacing w:line="240" w:lineRule="auto"/>
        <w:rPr>
          <w:rFonts w:ascii="Times New Roman" w:hAnsi="Times New Roman"/>
        </w:rPr>
      </w:pPr>
      <w:r w:rsidRPr="00197121">
        <w:rPr>
          <w:rFonts w:ascii="Times New Roman" w:hAnsi="Times New Roman"/>
        </w:rPr>
        <w:t>Thank you very much for agreeing to participate in this discussion. Your participation is very important to the study. I’m __________ and I work for Mathematica Policy Research</w:t>
      </w:r>
      <w:r>
        <w:rPr>
          <w:rFonts w:ascii="Times New Roman" w:hAnsi="Times New Roman"/>
        </w:rPr>
        <w:t>/Chapin Hall at the University of Chicago</w:t>
      </w:r>
      <w:r w:rsidRPr="00197121">
        <w:rPr>
          <w:rFonts w:ascii="Times New Roman" w:hAnsi="Times New Roman"/>
        </w:rPr>
        <w:t xml:space="preserve">, an independent social policy research </w:t>
      </w:r>
      <w:r>
        <w:rPr>
          <w:rFonts w:ascii="Times New Roman" w:hAnsi="Times New Roman"/>
        </w:rPr>
        <w:t>center</w:t>
      </w:r>
      <w:r w:rsidRPr="00197121">
        <w:rPr>
          <w:rFonts w:ascii="Times New Roman" w:hAnsi="Times New Roman"/>
        </w:rPr>
        <w:t xml:space="preserve">. </w:t>
      </w:r>
    </w:p>
    <w:p w:rsidR="001D2C3D" w:rsidRPr="00197121" w:rsidRDefault="001D2C3D" w:rsidP="001D2C3D">
      <w:pPr>
        <w:spacing w:line="240" w:lineRule="auto"/>
        <w:rPr>
          <w:rFonts w:ascii="Times New Roman" w:hAnsi="Times New Roman"/>
        </w:rPr>
      </w:pPr>
    </w:p>
    <w:p w:rsidR="001D2C3D" w:rsidRDefault="001D2C3D" w:rsidP="001D2C3D">
      <w:pPr>
        <w:spacing w:line="240" w:lineRule="auto"/>
        <w:rPr>
          <w:rFonts w:ascii="Times New Roman" w:hAnsi="Times New Roman"/>
        </w:rPr>
      </w:pPr>
      <w:r w:rsidRPr="00197121">
        <w:rPr>
          <w:rFonts w:ascii="Times New Roman" w:hAnsi="Times New Roman"/>
        </w:rPr>
        <w:t xml:space="preserve">We are conducting a study for the </w:t>
      </w:r>
      <w:r>
        <w:rPr>
          <w:rFonts w:ascii="Times New Roman" w:hAnsi="Times New Roman"/>
        </w:rPr>
        <w:t xml:space="preserve">Office of Planning, Evaluation, and Research at the Administration of Children and Families (ACF) at the U.S. Department of Health and Human Services. The major goal of the study is to </w:t>
      </w:r>
      <w:r w:rsidRPr="00374364">
        <w:rPr>
          <w:rFonts w:ascii="Times New Roman" w:hAnsi="Times New Roman"/>
        </w:rPr>
        <w:t xml:space="preserve">develop </w:t>
      </w:r>
      <w:r>
        <w:rPr>
          <w:rFonts w:ascii="Times New Roman" w:hAnsi="Times New Roman"/>
        </w:rPr>
        <w:t xml:space="preserve">a </w:t>
      </w:r>
      <w:r w:rsidRPr="00374364">
        <w:rPr>
          <w:rFonts w:ascii="Times New Roman" w:hAnsi="Times New Roman"/>
        </w:rPr>
        <w:t>research-based conceptual framework that could be applied to existing or new ACF p</w:t>
      </w:r>
      <w:r>
        <w:rPr>
          <w:rFonts w:ascii="Times New Roman" w:hAnsi="Times New Roman"/>
        </w:rPr>
        <w:t>rograms for at-risk youth. The</w:t>
      </w:r>
      <w:r w:rsidRPr="00374364">
        <w:rPr>
          <w:rFonts w:ascii="Times New Roman" w:hAnsi="Times New Roman"/>
        </w:rPr>
        <w:t xml:space="preserve"> framework focus</w:t>
      </w:r>
      <w:r>
        <w:rPr>
          <w:rFonts w:ascii="Times New Roman" w:hAnsi="Times New Roman"/>
        </w:rPr>
        <w:t>es</w:t>
      </w:r>
      <w:r w:rsidRPr="00374364">
        <w:rPr>
          <w:rFonts w:ascii="Times New Roman" w:hAnsi="Times New Roman"/>
        </w:rPr>
        <w:t xml:space="preserve"> on improving the workforce career trajectories of youth to increase their ability to become self-sufficient and avoid public assistance (e.g., through education and work opportunities), and to promote their well-being and adult outcomes. </w:t>
      </w:r>
      <w:r>
        <w:rPr>
          <w:rFonts w:ascii="Times New Roman" w:hAnsi="Times New Roman"/>
        </w:rPr>
        <w:t>When complete, t</w:t>
      </w:r>
      <w:r w:rsidRPr="00374364">
        <w:rPr>
          <w:rFonts w:ascii="Times New Roman" w:hAnsi="Times New Roman"/>
        </w:rPr>
        <w:t>he framework will inform ACF decisions about possible demonstrations and evaluations of innovative approaches to improving youth outcomes. The target population for this project is youth at risk of not becoming self-sufficient as they transition to adulthood.</w:t>
      </w:r>
      <w:r w:rsidRPr="00197121">
        <w:rPr>
          <w:rFonts w:ascii="Times New Roman" w:hAnsi="Times New Roman"/>
        </w:rPr>
        <w:t xml:space="preserve"> </w:t>
      </w:r>
    </w:p>
    <w:p w:rsidR="001D2C3D" w:rsidRDefault="001D2C3D" w:rsidP="001D2C3D">
      <w:pPr>
        <w:spacing w:line="240" w:lineRule="auto"/>
        <w:rPr>
          <w:rFonts w:ascii="Times New Roman" w:hAnsi="Times New Roman"/>
        </w:rPr>
      </w:pPr>
    </w:p>
    <w:p w:rsidR="00A35563" w:rsidRDefault="001D2C3D" w:rsidP="001D2C3D">
      <w:pPr>
        <w:spacing w:line="240" w:lineRule="auto"/>
        <w:ind w:firstLine="0"/>
        <w:rPr>
          <w:rFonts w:ascii="Times New Roman" w:hAnsi="Times New Roman"/>
        </w:rPr>
      </w:pPr>
      <w:r w:rsidRPr="00197121">
        <w:rPr>
          <w:rFonts w:ascii="Times New Roman" w:hAnsi="Times New Roman"/>
        </w:rPr>
        <w:t xml:space="preserve">We </w:t>
      </w:r>
      <w:r>
        <w:rPr>
          <w:rFonts w:ascii="Times New Roman" w:hAnsi="Times New Roman"/>
        </w:rPr>
        <w:t xml:space="preserve">have drafted the framework and would like to talk with you about your experiences serving at-risk youth, to examine whether implementation of programs based on the framework is feasible and </w:t>
      </w:r>
      <w:proofErr w:type="gramStart"/>
      <w:r>
        <w:rPr>
          <w:rFonts w:ascii="Times New Roman" w:hAnsi="Times New Roman"/>
        </w:rPr>
        <w:t>makes</w:t>
      </w:r>
      <w:proofErr w:type="gramEnd"/>
      <w:r>
        <w:rPr>
          <w:rFonts w:ascii="Times New Roman" w:hAnsi="Times New Roman"/>
        </w:rPr>
        <w:t xml:space="preserve"> sense from your perspective. Our team will use your responses to refine the draft framework. C</w:t>
      </w:r>
      <w:r w:rsidRPr="00197121">
        <w:rPr>
          <w:rFonts w:ascii="Times New Roman" w:hAnsi="Times New Roman"/>
        </w:rPr>
        <w:t>omments will not be attributed to specific individuals or programs</w:t>
      </w:r>
      <w:r>
        <w:rPr>
          <w:rFonts w:ascii="Times New Roman" w:hAnsi="Times New Roman"/>
        </w:rPr>
        <w:t>, and no</w:t>
      </w:r>
      <w:r w:rsidRPr="00197121">
        <w:rPr>
          <w:rFonts w:ascii="Times New Roman" w:hAnsi="Times New Roman"/>
        </w:rPr>
        <w:t xml:space="preserve"> individuals will be quoted by name.</w:t>
      </w:r>
      <w:r w:rsidR="00E172D4">
        <w:rPr>
          <w:rFonts w:ascii="Times New Roman" w:hAnsi="Times New Roman"/>
        </w:rPr>
        <w:t xml:space="preserve"> Your participation in this discussion is voluntary. </w:t>
      </w:r>
    </w:p>
    <w:p w:rsidR="00A35563" w:rsidRDefault="00A35563" w:rsidP="001D2C3D">
      <w:pPr>
        <w:spacing w:line="240" w:lineRule="auto"/>
        <w:ind w:firstLine="0"/>
        <w:rPr>
          <w:rFonts w:ascii="Times New Roman" w:hAnsi="Times New Roman"/>
        </w:rPr>
      </w:pPr>
    </w:p>
    <w:p w:rsidR="00EF1E74" w:rsidRDefault="001D2C3D" w:rsidP="001D2C3D">
      <w:pPr>
        <w:spacing w:line="240" w:lineRule="auto"/>
        <w:ind w:firstLine="0"/>
        <w:rPr>
          <w:rFonts w:ascii="Times New Roman" w:hAnsi="Times New Roman"/>
        </w:rPr>
      </w:pPr>
      <w:r>
        <w:rPr>
          <w:rFonts w:ascii="Times New Roman" w:hAnsi="Times New Roman"/>
        </w:rPr>
        <w:tab/>
        <w:t xml:space="preserve"> </w:t>
      </w:r>
      <w:bookmarkStart w:id="0" w:name="_GoBack"/>
      <w:r w:rsidR="00B81F17" w:rsidRPr="00B81F17">
        <w:rPr>
          <w:rFonts w:ascii="Times New Roman" w:hAnsi="Times New Roman"/>
        </w:rPr>
        <w:t>[Skip if individual interview]</w:t>
      </w:r>
      <w:r w:rsidR="00B81F17">
        <w:rPr>
          <w:rFonts w:ascii="Times New Roman" w:hAnsi="Times New Roman"/>
        </w:rPr>
        <w:t xml:space="preserve"> </w:t>
      </w:r>
      <w:bookmarkEnd w:id="0"/>
      <w:r w:rsidRPr="00197121">
        <w:rPr>
          <w:rFonts w:ascii="Times New Roman" w:hAnsi="Times New Roman"/>
        </w:rPr>
        <w:t>I am going to moderate the discussion. It is really important for everyone to speak up so we can have a lively and informative discussion.</w:t>
      </w:r>
      <w:r w:rsidRPr="00C62F0D">
        <w:rPr>
          <w:rFonts w:ascii="Times New Roman" w:hAnsi="Times New Roman"/>
        </w:rPr>
        <w:t xml:space="preserve"> </w:t>
      </w:r>
      <w:r w:rsidRPr="00197121">
        <w:rPr>
          <w:rFonts w:ascii="Times New Roman" w:hAnsi="Times New Roman"/>
        </w:rPr>
        <w:t xml:space="preserve">It will </w:t>
      </w:r>
      <w:r>
        <w:rPr>
          <w:rFonts w:ascii="Times New Roman" w:hAnsi="Times New Roman"/>
        </w:rPr>
        <w:t xml:space="preserve">also </w:t>
      </w:r>
      <w:r w:rsidRPr="00197121">
        <w:rPr>
          <w:rFonts w:ascii="Times New Roman" w:hAnsi="Times New Roman"/>
        </w:rPr>
        <w:t>be helpful if you speak one at a time, so everyone has a chance to talk.</w:t>
      </w:r>
      <w:r w:rsidDel="00C62F0D">
        <w:rPr>
          <w:rFonts w:ascii="Times New Roman" w:hAnsi="Times New Roman"/>
        </w:rPr>
        <w:t xml:space="preserve"> </w:t>
      </w:r>
      <w:r>
        <w:rPr>
          <w:rFonts w:ascii="Times New Roman" w:hAnsi="Times New Roman"/>
        </w:rPr>
        <w:t xml:space="preserve"> </w:t>
      </w:r>
      <w:r w:rsidRPr="00197121">
        <w:rPr>
          <w:rFonts w:ascii="Times New Roman" w:hAnsi="Times New Roman"/>
        </w:rPr>
        <w:t xml:space="preserve">We ask that you respect each other’s point of view. </w:t>
      </w:r>
    </w:p>
    <w:p w:rsidR="00EF1E74" w:rsidRDefault="00EF1E74" w:rsidP="001D2C3D">
      <w:pPr>
        <w:spacing w:line="240" w:lineRule="auto"/>
        <w:ind w:firstLine="0"/>
        <w:rPr>
          <w:rFonts w:ascii="Times New Roman" w:hAnsi="Times New Roman"/>
        </w:rPr>
      </w:pPr>
    </w:p>
    <w:p w:rsidR="001D2C3D" w:rsidRDefault="001D2C3D" w:rsidP="001D2C3D">
      <w:pPr>
        <w:spacing w:line="240" w:lineRule="auto"/>
        <w:ind w:firstLine="0"/>
        <w:rPr>
          <w:rFonts w:ascii="Times New Roman" w:hAnsi="Times New Roman"/>
        </w:rPr>
      </w:pPr>
      <w:r w:rsidRPr="00197121">
        <w:rPr>
          <w:rFonts w:ascii="Times New Roman" w:hAnsi="Times New Roman"/>
        </w:rPr>
        <w:t xml:space="preserve">There </w:t>
      </w:r>
      <w:proofErr w:type="gramStart"/>
      <w:r w:rsidRPr="00197121">
        <w:rPr>
          <w:rFonts w:ascii="Times New Roman" w:hAnsi="Times New Roman"/>
        </w:rPr>
        <w:t>are no right</w:t>
      </w:r>
      <w:proofErr w:type="gramEnd"/>
      <w:r w:rsidRPr="00197121">
        <w:rPr>
          <w:rFonts w:ascii="Times New Roman" w:hAnsi="Times New Roman"/>
        </w:rPr>
        <w:t xml:space="preserve"> or wrong answers. You are the experts—we want to learn from you.</w:t>
      </w:r>
      <w:r>
        <w:rPr>
          <w:rFonts w:ascii="Times New Roman" w:hAnsi="Times New Roman"/>
        </w:rPr>
        <w:t xml:space="preserve"> </w:t>
      </w:r>
    </w:p>
    <w:p w:rsidR="001D2C3D" w:rsidRDefault="001D2C3D" w:rsidP="001D2C3D">
      <w:pPr>
        <w:spacing w:line="240" w:lineRule="auto"/>
        <w:ind w:firstLine="0"/>
        <w:rPr>
          <w:rFonts w:ascii="Times New Roman" w:hAnsi="Times New Roman"/>
        </w:rPr>
      </w:pPr>
    </w:p>
    <w:p w:rsidR="001D2C3D" w:rsidRPr="00197121" w:rsidRDefault="001D2C3D" w:rsidP="001D2C3D">
      <w:pPr>
        <w:spacing w:line="240" w:lineRule="auto"/>
        <w:ind w:firstLine="0"/>
        <w:rPr>
          <w:rFonts w:ascii="Times New Roman" w:hAnsi="Times New Roman"/>
        </w:rPr>
      </w:pPr>
      <w:r>
        <w:rPr>
          <w:rFonts w:ascii="Times New Roman" w:hAnsi="Times New Roman"/>
        </w:rPr>
        <w:tab/>
      </w:r>
      <w:r w:rsidRPr="00197121">
        <w:rPr>
          <w:rFonts w:ascii="Times New Roman" w:hAnsi="Times New Roman"/>
        </w:rPr>
        <w:t xml:space="preserve">We ask that you not </w:t>
      </w:r>
      <w:r>
        <w:rPr>
          <w:rFonts w:ascii="Times New Roman" w:hAnsi="Times New Roman"/>
        </w:rPr>
        <w:t xml:space="preserve">share the draft conceptual framework as it is still a work in progress. </w:t>
      </w:r>
      <w:r w:rsidR="00D1165C">
        <w:rPr>
          <w:rFonts w:ascii="Times New Roman" w:hAnsi="Times New Roman"/>
        </w:rPr>
        <w:t>We will not share your comments with anyone other than members of the research team. We will not attribute any statements to you, or your organization, in the final report. We will send you the final report, which will include the final conceptual framework.</w:t>
      </w:r>
    </w:p>
    <w:p w:rsidR="001D2C3D" w:rsidRDefault="001D2C3D" w:rsidP="001D2C3D">
      <w:pPr>
        <w:spacing w:line="240" w:lineRule="auto"/>
        <w:rPr>
          <w:rFonts w:ascii="Times New Roman" w:hAnsi="Times New Roman"/>
        </w:rPr>
      </w:pPr>
    </w:p>
    <w:p w:rsidR="00A174BB" w:rsidRDefault="001D2C3D" w:rsidP="001D2C3D">
      <w:pPr>
        <w:spacing w:line="240" w:lineRule="auto"/>
        <w:ind w:firstLine="0"/>
        <w:rPr>
          <w:rFonts w:ascii="Times New Roman" w:hAnsi="Times New Roman"/>
        </w:rPr>
      </w:pPr>
      <w:r>
        <w:rPr>
          <w:rFonts w:ascii="Times New Roman" w:hAnsi="Times New Roman"/>
        </w:rPr>
        <w:tab/>
      </w:r>
      <w:r w:rsidRPr="00197121">
        <w:rPr>
          <w:rFonts w:ascii="Times New Roman" w:hAnsi="Times New Roman"/>
        </w:rPr>
        <w:t>We have many topics to cover during the discussion. At times, I may need to move the conversation along to be sure we cover everything.</w:t>
      </w:r>
      <w:r w:rsidRPr="00C62F0D">
        <w:rPr>
          <w:rFonts w:ascii="Times New Roman" w:hAnsi="Times New Roman"/>
        </w:rPr>
        <w:t xml:space="preserve"> </w:t>
      </w:r>
    </w:p>
    <w:p w:rsidR="00A174BB" w:rsidRDefault="00A174BB" w:rsidP="001D2C3D">
      <w:pPr>
        <w:spacing w:line="240" w:lineRule="auto"/>
        <w:ind w:firstLine="0"/>
        <w:rPr>
          <w:rFonts w:ascii="Times New Roman" w:hAnsi="Times New Roman"/>
        </w:rPr>
      </w:pPr>
    </w:p>
    <w:p w:rsidR="001D2C3D" w:rsidRPr="00197121" w:rsidRDefault="00A174BB" w:rsidP="001D2C3D">
      <w:pPr>
        <w:spacing w:line="240" w:lineRule="auto"/>
        <w:ind w:firstLine="0"/>
        <w:rPr>
          <w:rFonts w:ascii="Times New Roman" w:hAnsi="Times New Roman"/>
        </w:rPr>
      </w:pPr>
      <w:r>
        <w:rPr>
          <w:rFonts w:ascii="Times New Roman" w:hAnsi="Times New Roman"/>
        </w:rPr>
        <w:tab/>
      </w:r>
      <w:r w:rsidR="001D2C3D" w:rsidRPr="00197121">
        <w:rPr>
          <w:rFonts w:ascii="Times New Roman" w:hAnsi="Times New Roman"/>
        </w:rPr>
        <w:t xml:space="preserve">I would like to tape-record our </w:t>
      </w:r>
      <w:r w:rsidR="00A35563" w:rsidRPr="00197121">
        <w:rPr>
          <w:rFonts w:ascii="Times New Roman" w:hAnsi="Times New Roman"/>
        </w:rPr>
        <w:t>discussion</w:t>
      </w:r>
      <w:r w:rsidR="00A35563">
        <w:rPr>
          <w:rFonts w:ascii="Times New Roman" w:hAnsi="Times New Roman"/>
        </w:rPr>
        <w:t xml:space="preserve"> </w:t>
      </w:r>
      <w:r w:rsidR="00A35563" w:rsidRPr="00197121">
        <w:rPr>
          <w:rFonts w:ascii="Times New Roman" w:hAnsi="Times New Roman"/>
        </w:rPr>
        <w:t>so</w:t>
      </w:r>
      <w:r w:rsidR="001D2C3D" w:rsidRPr="00197121">
        <w:rPr>
          <w:rFonts w:ascii="Times New Roman" w:hAnsi="Times New Roman"/>
        </w:rPr>
        <w:t xml:space="preserve"> I can listen to it later when I write up my notes. No one besides our research team will listen to the tape. If you want to say anything that you don’t want taped, please let me know and I will be glad to pause the tape recorder. </w:t>
      </w:r>
      <w:r w:rsidR="001D2C3D">
        <w:rPr>
          <w:rFonts w:ascii="Times New Roman" w:hAnsi="Times New Roman"/>
        </w:rPr>
        <w:t xml:space="preserve">Do you/ </w:t>
      </w:r>
      <w:r w:rsidR="001D2C3D" w:rsidRPr="00197121">
        <w:rPr>
          <w:rFonts w:ascii="Times New Roman" w:hAnsi="Times New Roman"/>
        </w:rPr>
        <w:t xml:space="preserve">Does anybody have any objections to being part of this </w:t>
      </w:r>
      <w:r w:rsidR="001D2C3D">
        <w:rPr>
          <w:rFonts w:ascii="Times New Roman" w:hAnsi="Times New Roman"/>
        </w:rPr>
        <w:t xml:space="preserve">interview </w:t>
      </w:r>
      <w:r w:rsidR="001D2C3D" w:rsidRPr="00197121">
        <w:rPr>
          <w:rFonts w:ascii="Times New Roman" w:hAnsi="Times New Roman"/>
        </w:rPr>
        <w:t>or to my taping our discussion?</w:t>
      </w:r>
    </w:p>
    <w:p w:rsidR="001D2C3D" w:rsidRPr="00197121" w:rsidRDefault="001D2C3D" w:rsidP="001D2C3D">
      <w:pPr>
        <w:spacing w:line="240" w:lineRule="auto"/>
        <w:rPr>
          <w:rFonts w:ascii="Times New Roman" w:hAnsi="Times New Roman"/>
        </w:rPr>
      </w:pPr>
    </w:p>
    <w:p w:rsidR="001D2C3D" w:rsidRPr="00197121" w:rsidRDefault="00E172D4" w:rsidP="001D2C3D">
      <w:pPr>
        <w:spacing w:line="240" w:lineRule="auto"/>
        <w:rPr>
          <w:rFonts w:ascii="Times New Roman" w:hAnsi="Times New Roman"/>
        </w:rPr>
      </w:pPr>
      <w:r>
        <w:rPr>
          <w:rFonts w:ascii="Times New Roman" w:hAnsi="Times New Roman"/>
        </w:rPr>
        <w:t xml:space="preserve">As a reminder, we want to reiterate that </w:t>
      </w:r>
      <w:r w:rsidR="001D2C3D" w:rsidRPr="00197121">
        <w:rPr>
          <w:rFonts w:ascii="Times New Roman" w:hAnsi="Times New Roman"/>
        </w:rPr>
        <w:t>being part of this discussion is up to you, and you can choose not to answer a question if you wish. Being part of this discussion will not affect your employment.</w:t>
      </w:r>
    </w:p>
    <w:p w:rsidR="001D2C3D" w:rsidRDefault="001D2C3D" w:rsidP="001D2C3D">
      <w:pPr>
        <w:spacing w:line="240" w:lineRule="auto"/>
        <w:rPr>
          <w:rFonts w:ascii="Times New Roman" w:hAnsi="Times New Roman"/>
        </w:rPr>
      </w:pPr>
    </w:p>
    <w:p w:rsidR="001D2C3D" w:rsidRPr="00197121" w:rsidRDefault="001D2C3D" w:rsidP="001D2C3D">
      <w:pPr>
        <w:spacing w:line="240" w:lineRule="auto"/>
        <w:rPr>
          <w:rFonts w:ascii="Times New Roman" w:hAnsi="Times New Roman"/>
        </w:rPr>
      </w:pPr>
      <w:r w:rsidRPr="00197121">
        <w:rPr>
          <w:rFonts w:ascii="Times New Roman" w:hAnsi="Times New Roman"/>
        </w:rPr>
        <w:t>The di</w:t>
      </w:r>
      <w:r>
        <w:rPr>
          <w:rFonts w:ascii="Times New Roman" w:hAnsi="Times New Roman"/>
        </w:rPr>
        <w:t>scussion will last about one hour</w:t>
      </w:r>
      <w:r w:rsidRPr="00197121">
        <w:rPr>
          <w:rFonts w:ascii="Times New Roman" w:hAnsi="Times New Roman"/>
        </w:rPr>
        <w:t>, and we will not take any formal breaks. But please feel free to get up at any time if you need to.</w:t>
      </w:r>
    </w:p>
    <w:p w:rsidR="001D2C3D" w:rsidRDefault="001D2C3D" w:rsidP="001D2C3D">
      <w:pPr>
        <w:spacing w:line="240" w:lineRule="auto"/>
        <w:rPr>
          <w:rFonts w:ascii="Times New Roman" w:hAnsi="Times New Roman"/>
        </w:rPr>
      </w:pPr>
    </w:p>
    <w:p w:rsidR="001D2C3D" w:rsidRDefault="001D2C3D" w:rsidP="001D2C3D">
      <w:pPr>
        <w:spacing w:line="240" w:lineRule="auto"/>
        <w:rPr>
          <w:rFonts w:ascii="Times New Roman" w:hAnsi="Times New Roman"/>
        </w:rPr>
      </w:pPr>
      <w:r w:rsidRPr="00197121">
        <w:rPr>
          <w:rFonts w:ascii="Times New Roman" w:hAnsi="Times New Roman"/>
        </w:rPr>
        <w:t xml:space="preserve">Once again, thank you for </w:t>
      </w:r>
      <w:r>
        <w:rPr>
          <w:rFonts w:ascii="Times New Roman" w:hAnsi="Times New Roman"/>
        </w:rPr>
        <w:t>agreeing to meet with us</w:t>
      </w:r>
      <w:r w:rsidRPr="00197121">
        <w:rPr>
          <w:rFonts w:ascii="Times New Roman" w:hAnsi="Times New Roman"/>
        </w:rPr>
        <w:t xml:space="preserve"> today. Are there any questions before we get started? </w:t>
      </w:r>
    </w:p>
    <w:p w:rsidR="00AB3490" w:rsidRPr="00A35563" w:rsidRDefault="001D2C3D">
      <w:pPr>
        <w:tabs>
          <w:tab w:val="clear" w:pos="432"/>
        </w:tabs>
        <w:spacing w:line="240" w:lineRule="auto"/>
        <w:ind w:firstLine="0"/>
        <w:jc w:val="left"/>
        <w:rPr>
          <w:rFonts w:ascii="Times New Roman" w:hAnsi="Times New Roman"/>
        </w:rPr>
      </w:pPr>
      <w:r>
        <w:rPr>
          <w:rFonts w:ascii="Times New Roman" w:hAnsi="Times New Roman"/>
        </w:rPr>
        <w:br w:type="page"/>
      </w:r>
      <w:r w:rsidR="002C2D0D" w:rsidRPr="00A35563">
        <w:rPr>
          <w:rFonts w:ascii="Times New Roman" w:hAnsi="Times New Roman"/>
        </w:rPr>
        <w:lastRenderedPageBreak/>
        <w:t>PRESENTATION OF THE FRAMEWORK</w:t>
      </w:r>
    </w:p>
    <w:p w:rsidR="00AB3490" w:rsidRDefault="00AB3490">
      <w:pPr>
        <w:tabs>
          <w:tab w:val="clear" w:pos="432"/>
        </w:tabs>
        <w:spacing w:line="240" w:lineRule="auto"/>
        <w:ind w:firstLine="0"/>
        <w:jc w:val="left"/>
      </w:pPr>
    </w:p>
    <w:p w:rsidR="002C2D0D" w:rsidRPr="00AB7BE0" w:rsidRDefault="002C2D0D" w:rsidP="002C2D0D">
      <w:pPr>
        <w:pStyle w:val="NormalSS"/>
        <w:rPr>
          <w:rFonts w:ascii="Times New Roman" w:hAnsi="Times New Roman"/>
        </w:rPr>
      </w:pPr>
      <w:r>
        <w:rPr>
          <w:rFonts w:ascii="Times New Roman" w:hAnsi="Times New Roman"/>
        </w:rPr>
        <w:t>This figure</w:t>
      </w:r>
      <w:r w:rsidRPr="00AB7BE0">
        <w:rPr>
          <w:rFonts w:ascii="Times New Roman" w:hAnsi="Times New Roman"/>
        </w:rPr>
        <w:t xml:space="preserve"> display</w:t>
      </w:r>
      <w:r>
        <w:rPr>
          <w:rFonts w:ascii="Times New Roman" w:hAnsi="Times New Roman"/>
        </w:rPr>
        <w:t>s</w:t>
      </w:r>
      <w:r w:rsidRPr="00AB7BE0">
        <w:rPr>
          <w:rFonts w:ascii="Times New Roman" w:hAnsi="Times New Roman"/>
        </w:rPr>
        <w:t xml:space="preserve"> the core elements of the conceptual framework in the order they are likely to occur</w:t>
      </w:r>
      <w:r>
        <w:rPr>
          <w:rFonts w:ascii="Times New Roman" w:hAnsi="Times New Roman"/>
        </w:rPr>
        <w:t xml:space="preserve"> [provide handout]</w:t>
      </w:r>
      <w:r w:rsidRPr="00AB7BE0">
        <w:rPr>
          <w:rFonts w:ascii="Times New Roman" w:hAnsi="Times New Roman"/>
        </w:rPr>
        <w:t xml:space="preserve">. In other words, youth enter programs with </w:t>
      </w:r>
      <w:r>
        <w:rPr>
          <w:rFonts w:ascii="Times New Roman" w:hAnsi="Times New Roman"/>
        </w:rPr>
        <w:t xml:space="preserve">a set of </w:t>
      </w:r>
      <w:r w:rsidRPr="00AB7BE0">
        <w:rPr>
          <w:rFonts w:ascii="Times New Roman" w:hAnsi="Times New Roman"/>
        </w:rPr>
        <w:t>risk and protective factors that reflect their background and experiences</w:t>
      </w:r>
      <w:r>
        <w:rPr>
          <w:rFonts w:ascii="Times New Roman" w:hAnsi="Times New Roman"/>
        </w:rPr>
        <w:t>;</w:t>
      </w:r>
      <w:r w:rsidRPr="00AB7BE0">
        <w:rPr>
          <w:rFonts w:ascii="Times New Roman" w:hAnsi="Times New Roman"/>
        </w:rPr>
        <w:t xml:space="preserve"> their needs </w:t>
      </w:r>
      <w:r>
        <w:rPr>
          <w:rFonts w:ascii="Times New Roman" w:hAnsi="Times New Roman"/>
        </w:rPr>
        <w:t xml:space="preserve">and circumstances </w:t>
      </w:r>
      <w:r w:rsidRPr="00AB7BE0">
        <w:rPr>
          <w:rFonts w:ascii="Times New Roman" w:hAnsi="Times New Roman"/>
        </w:rPr>
        <w:t>are assessed</w:t>
      </w:r>
      <w:r>
        <w:rPr>
          <w:rFonts w:ascii="Times New Roman" w:hAnsi="Times New Roman"/>
        </w:rPr>
        <w:t>;</w:t>
      </w:r>
      <w:r w:rsidRPr="00AB7BE0">
        <w:rPr>
          <w:rFonts w:ascii="Times New Roman" w:hAnsi="Times New Roman"/>
        </w:rPr>
        <w:t xml:space="preserve"> and they are matched with interventions to increase resilience and human capital</w:t>
      </w:r>
      <w:r>
        <w:rPr>
          <w:rFonts w:ascii="Times New Roman" w:hAnsi="Times New Roman"/>
        </w:rPr>
        <w:t>. The expected outcome is that the young person will transition to adulthood better equipped to become self-sufficient</w:t>
      </w:r>
      <w:r w:rsidRPr="00AB7BE0">
        <w:rPr>
          <w:rFonts w:ascii="Times New Roman" w:hAnsi="Times New Roman"/>
        </w:rPr>
        <w:t xml:space="preserve">. </w:t>
      </w:r>
    </w:p>
    <w:p w:rsidR="002C2D0D" w:rsidRPr="00AB7BE0" w:rsidRDefault="002C2D0D" w:rsidP="002C2D0D">
      <w:pPr>
        <w:pStyle w:val="NormalSS"/>
        <w:rPr>
          <w:rFonts w:ascii="Times New Roman" w:hAnsi="Times New Roman"/>
        </w:rPr>
      </w:pPr>
      <w:r w:rsidRPr="00AB7BE0">
        <w:rPr>
          <w:rFonts w:ascii="Times New Roman" w:hAnsi="Times New Roman"/>
        </w:rPr>
        <w:t xml:space="preserve">In many cases, youth will need to achieve physical safety and security and increase their resiliency before they can focus on building human capital. However, progress toward self- sufficiency might not always follow this trajectory. For example, some youth may be able to increase resiliency while developing human capital, or even begin to build human capital prior to increasing resiliency (as represented by the dotted line around the two types of evidence-informed intervention in the middle three columns). In some cases, </w:t>
      </w:r>
      <w:r w:rsidR="00A35563" w:rsidRPr="00AB7BE0">
        <w:rPr>
          <w:rFonts w:ascii="Times New Roman" w:hAnsi="Times New Roman"/>
        </w:rPr>
        <w:t>the assessment</w:t>
      </w:r>
      <w:r w:rsidRPr="00AB7BE0">
        <w:rPr>
          <w:rFonts w:ascii="Times New Roman" w:hAnsi="Times New Roman"/>
        </w:rPr>
        <w:t xml:space="preserve"> might indicate that youth are already prepared for interventions to increase human capital and that interventions to increase resiliency are unnecessary. </w:t>
      </w:r>
    </w:p>
    <w:p w:rsidR="002C2D0D" w:rsidRPr="00AB7BE0" w:rsidRDefault="002C2D0D" w:rsidP="002C2D0D">
      <w:pPr>
        <w:pStyle w:val="NormalSS"/>
        <w:rPr>
          <w:rFonts w:ascii="Times New Roman" w:hAnsi="Times New Roman"/>
        </w:rPr>
      </w:pPr>
      <w:r w:rsidRPr="00AB7BE0">
        <w:rPr>
          <w:rFonts w:ascii="Times New Roman" w:hAnsi="Times New Roman"/>
        </w:rPr>
        <w:t xml:space="preserve">Because youth are continually developing and encountering new challenges and circumstances, follow-up assessments would be planned during and after they complete each intervention. This is indicated by the arrow that loops back from the interventions to the assessment. In this way, the amelioration of prior needs could be assessed, and additional needs identified as youth progress toward adulthood.  </w:t>
      </w:r>
    </w:p>
    <w:p w:rsidR="002C2D0D" w:rsidRDefault="002C2D0D" w:rsidP="002C2D0D">
      <w:pPr>
        <w:pStyle w:val="NormalSS"/>
        <w:rPr>
          <w:rFonts w:ascii="Times New Roman" w:hAnsi="Times New Roman"/>
        </w:rPr>
      </w:pPr>
      <w:r w:rsidRPr="00AB7BE0">
        <w:rPr>
          <w:rFonts w:ascii="Times New Roman" w:hAnsi="Times New Roman"/>
        </w:rPr>
        <w:t xml:space="preserve">In this framework, program duration would vary based on individual needs and the age at which youth enter the program. Some youth might require only a short-term intervention, such as one that provides them with work experiences. Alternatively, other youth might require a multi-year intervention that begins by addressing their basic needs and helping them cope with the effects of trauma before providing them with the educational and career training that will set them on a path towards self-sufficiency. </w:t>
      </w:r>
    </w:p>
    <w:p w:rsidR="001D2C3D" w:rsidRDefault="001D2C3D" w:rsidP="001D2C3D">
      <w:pPr>
        <w:spacing w:line="240" w:lineRule="auto"/>
        <w:ind w:firstLine="0"/>
        <w:rPr>
          <w:rFonts w:ascii="Times New Roman" w:hAnsi="Times New Roman"/>
        </w:rPr>
      </w:pPr>
    </w:p>
    <w:p w:rsidR="001D2C3D" w:rsidRPr="00197121" w:rsidRDefault="001D2C3D" w:rsidP="001D2C3D">
      <w:pPr>
        <w:spacing w:line="240" w:lineRule="auto"/>
        <w:ind w:firstLine="0"/>
        <w:rPr>
          <w:rFonts w:ascii="Times New Roman" w:hAnsi="Times New Roman"/>
        </w:rPr>
      </w:pPr>
      <w:r>
        <w:rPr>
          <w:rFonts w:ascii="Times New Roman" w:hAnsi="Times New Roman"/>
        </w:rPr>
        <w:t>DISCUSSION QUESTIONS</w:t>
      </w:r>
    </w:p>
    <w:p w:rsidR="00EF1E74" w:rsidRDefault="00EF1E74" w:rsidP="001D2C3D">
      <w:pPr>
        <w:pStyle w:val="NumberedBullet"/>
        <w:numPr>
          <w:ilvl w:val="0"/>
          <w:numId w:val="0"/>
        </w:numPr>
        <w:rPr>
          <w:rFonts w:ascii="Times New Roman" w:hAnsi="Times New Roman"/>
        </w:rPr>
      </w:pPr>
    </w:p>
    <w:p w:rsidR="001D2C3D" w:rsidRPr="00636DB6" w:rsidRDefault="001D2C3D" w:rsidP="001D2C3D">
      <w:pPr>
        <w:pStyle w:val="NumberedBullet"/>
        <w:rPr>
          <w:rFonts w:ascii="Times New Roman" w:hAnsi="Times New Roman"/>
        </w:rPr>
      </w:pPr>
      <w:r w:rsidRPr="00636DB6">
        <w:rPr>
          <w:rFonts w:ascii="Times New Roman" w:hAnsi="Times New Roman"/>
        </w:rPr>
        <w:t xml:space="preserve">What elements of the proposed conceptual framework has your program implemented, how were they implemented, and with what effect? </w:t>
      </w:r>
    </w:p>
    <w:p w:rsidR="001D2C3D" w:rsidRPr="00636DB6" w:rsidRDefault="001D2C3D" w:rsidP="001D2C3D">
      <w:pPr>
        <w:pStyle w:val="Dash"/>
        <w:rPr>
          <w:rFonts w:ascii="Times New Roman" w:hAnsi="Times New Roman"/>
        </w:rPr>
      </w:pPr>
      <w:r w:rsidRPr="00636DB6">
        <w:rPr>
          <w:rFonts w:ascii="Times New Roman" w:hAnsi="Times New Roman"/>
        </w:rPr>
        <w:tab/>
        <w:t>Needs assessment</w:t>
      </w:r>
    </w:p>
    <w:p w:rsidR="001D2C3D" w:rsidRPr="00636DB6" w:rsidRDefault="001D2C3D" w:rsidP="001D2C3D">
      <w:pPr>
        <w:pStyle w:val="Dash"/>
        <w:rPr>
          <w:rFonts w:ascii="Times New Roman" w:hAnsi="Times New Roman"/>
        </w:rPr>
      </w:pPr>
      <w:r w:rsidRPr="00636DB6">
        <w:rPr>
          <w:rFonts w:ascii="Times New Roman" w:hAnsi="Times New Roman"/>
        </w:rPr>
        <w:tab/>
      </w:r>
      <w:r>
        <w:rPr>
          <w:rFonts w:ascii="Times New Roman" w:hAnsi="Times New Roman"/>
        </w:rPr>
        <w:t>Addressing the effects of trauma, when present</w:t>
      </w:r>
    </w:p>
    <w:p w:rsidR="001D2C3D" w:rsidRPr="00636DB6" w:rsidRDefault="001D2C3D" w:rsidP="001D2C3D">
      <w:pPr>
        <w:pStyle w:val="Dash"/>
        <w:rPr>
          <w:rFonts w:ascii="Times New Roman" w:hAnsi="Times New Roman"/>
        </w:rPr>
      </w:pPr>
      <w:r w:rsidRPr="00636DB6">
        <w:rPr>
          <w:rFonts w:ascii="Times New Roman" w:hAnsi="Times New Roman"/>
        </w:rPr>
        <w:tab/>
        <w:t>Strategies for building resilience</w:t>
      </w:r>
    </w:p>
    <w:p w:rsidR="001D2C3D" w:rsidRPr="00636DB6" w:rsidRDefault="001D2C3D" w:rsidP="001D2C3D">
      <w:pPr>
        <w:pStyle w:val="Dash"/>
        <w:rPr>
          <w:rFonts w:ascii="Times New Roman" w:hAnsi="Times New Roman"/>
        </w:rPr>
      </w:pPr>
      <w:r w:rsidRPr="00636DB6">
        <w:rPr>
          <w:rFonts w:ascii="Times New Roman" w:hAnsi="Times New Roman"/>
        </w:rPr>
        <w:tab/>
      </w:r>
      <w:r>
        <w:rPr>
          <w:rFonts w:ascii="Times New Roman" w:hAnsi="Times New Roman"/>
        </w:rPr>
        <w:t>Preparation for adult self-sufficiency</w:t>
      </w:r>
      <w:r w:rsidRPr="00636DB6">
        <w:rPr>
          <w:rFonts w:ascii="Times New Roman" w:hAnsi="Times New Roman"/>
        </w:rPr>
        <w:t xml:space="preserve"> </w:t>
      </w:r>
    </w:p>
    <w:p w:rsidR="00EF1E74" w:rsidRDefault="001D2C3D" w:rsidP="00EF1E74">
      <w:pPr>
        <w:pStyle w:val="NumberedBullet"/>
        <w:rPr>
          <w:rFonts w:ascii="Times New Roman" w:hAnsi="Times New Roman"/>
        </w:rPr>
      </w:pPr>
      <w:r w:rsidRPr="00EF1E74">
        <w:rPr>
          <w:rFonts w:ascii="Times New Roman" w:hAnsi="Times New Roman"/>
        </w:rPr>
        <w:t>What key lessons has your program learned with respect to identifying, engaging, and addressing the needs of youth at high risk?</w:t>
      </w:r>
    </w:p>
    <w:p w:rsidR="00EF1E74" w:rsidRDefault="001D2C3D" w:rsidP="00EF1E74">
      <w:pPr>
        <w:pStyle w:val="NumberedBullet"/>
        <w:rPr>
          <w:rFonts w:ascii="Times New Roman" w:hAnsi="Times New Roman"/>
        </w:rPr>
      </w:pPr>
      <w:r w:rsidRPr="00EF1E74">
        <w:rPr>
          <w:rFonts w:ascii="Times New Roman" w:hAnsi="Times New Roman"/>
        </w:rPr>
        <w:t xml:space="preserve">In your opinion, what is the likelihood that at-risk youth would enroll and engage in a program that follows this framework? </w:t>
      </w:r>
    </w:p>
    <w:p w:rsidR="001D2C3D" w:rsidRPr="00EF1E74" w:rsidRDefault="001D2C3D" w:rsidP="00EF1E74">
      <w:pPr>
        <w:pStyle w:val="NumberedBullet"/>
        <w:rPr>
          <w:rFonts w:ascii="Times New Roman" w:hAnsi="Times New Roman"/>
        </w:rPr>
      </w:pPr>
      <w:r w:rsidRPr="00EF1E74">
        <w:rPr>
          <w:rFonts w:ascii="Times New Roman" w:hAnsi="Times New Roman"/>
        </w:rPr>
        <w:lastRenderedPageBreak/>
        <w:t>Based on your knowledge and experience as a practitioner working with youth, what is the feasibility of implementing the proposed conceptual framework?</w:t>
      </w:r>
    </w:p>
    <w:p w:rsidR="001D2C3D" w:rsidRPr="00636DB6" w:rsidRDefault="001D2C3D" w:rsidP="001D2C3D">
      <w:pPr>
        <w:pStyle w:val="Dash"/>
        <w:rPr>
          <w:rFonts w:ascii="Times New Roman" w:hAnsi="Times New Roman"/>
        </w:rPr>
      </w:pPr>
      <w:r w:rsidRPr="00636DB6">
        <w:rPr>
          <w:rFonts w:ascii="Times New Roman" w:hAnsi="Times New Roman"/>
        </w:rPr>
        <w:t>What supports or resources would be needed to incorporate a stronger focus on resilience building or human capital?</w:t>
      </w:r>
    </w:p>
    <w:p w:rsidR="001D2C3D" w:rsidRPr="00636DB6" w:rsidRDefault="001D2C3D" w:rsidP="001D2C3D">
      <w:pPr>
        <w:pStyle w:val="Dash"/>
        <w:rPr>
          <w:rFonts w:ascii="Times New Roman" w:hAnsi="Times New Roman"/>
        </w:rPr>
      </w:pPr>
      <w:r w:rsidRPr="00636DB6">
        <w:rPr>
          <w:rFonts w:ascii="Times New Roman" w:hAnsi="Times New Roman"/>
        </w:rPr>
        <w:t xml:space="preserve">What changes in funding restrictions, reporting requirements, policies, or program procedures would be needed?  </w:t>
      </w:r>
    </w:p>
    <w:p w:rsidR="001D2C3D" w:rsidRPr="00636DB6" w:rsidRDefault="001D2C3D" w:rsidP="001D2C3D">
      <w:pPr>
        <w:pStyle w:val="Dash"/>
        <w:rPr>
          <w:rFonts w:ascii="Times New Roman" w:hAnsi="Times New Roman"/>
        </w:rPr>
      </w:pPr>
      <w:r w:rsidRPr="00636DB6">
        <w:rPr>
          <w:rFonts w:ascii="Times New Roman" w:hAnsi="Times New Roman"/>
        </w:rPr>
        <w:t>Would changes need to take place at the local, state, and/or federal level?</w:t>
      </w:r>
    </w:p>
    <w:p w:rsidR="001D2C3D" w:rsidRPr="00636DB6" w:rsidRDefault="001D2C3D" w:rsidP="001D2C3D">
      <w:pPr>
        <w:pStyle w:val="Dash"/>
        <w:rPr>
          <w:rFonts w:ascii="Times New Roman" w:hAnsi="Times New Roman"/>
        </w:rPr>
      </w:pPr>
      <w:r w:rsidRPr="00636DB6">
        <w:rPr>
          <w:rFonts w:ascii="Times New Roman" w:hAnsi="Times New Roman"/>
        </w:rPr>
        <w:t xml:space="preserve">What, if any, changes would be needed in organizational structure, staffing, or training?  </w:t>
      </w:r>
    </w:p>
    <w:p w:rsidR="001D2C3D" w:rsidRPr="00636DB6" w:rsidRDefault="001D2C3D" w:rsidP="001D2C3D">
      <w:pPr>
        <w:pStyle w:val="Dash"/>
        <w:rPr>
          <w:rFonts w:ascii="Times New Roman" w:hAnsi="Times New Roman"/>
        </w:rPr>
      </w:pPr>
      <w:r w:rsidRPr="00636DB6">
        <w:rPr>
          <w:rFonts w:ascii="Times New Roman" w:hAnsi="Times New Roman"/>
        </w:rPr>
        <w:t xml:space="preserve">Would new organizational or agency partnerships need to be developed? Which organizations or agencies? </w:t>
      </w:r>
    </w:p>
    <w:p w:rsidR="001D2C3D" w:rsidRPr="00636DB6" w:rsidRDefault="001D2C3D" w:rsidP="001D2C3D">
      <w:pPr>
        <w:pStyle w:val="NumberedBullet"/>
        <w:spacing w:before="120"/>
        <w:rPr>
          <w:rFonts w:ascii="Times New Roman" w:hAnsi="Times New Roman"/>
        </w:rPr>
      </w:pPr>
      <w:r w:rsidRPr="00636DB6">
        <w:rPr>
          <w:rFonts w:ascii="Times New Roman" w:hAnsi="Times New Roman"/>
        </w:rPr>
        <w:t xml:space="preserve">If resources were available to implement programs based on the framework, to what extent do you think they could enhance or strengthen currently available services?  To what extent could they detract from existing services?   </w:t>
      </w:r>
    </w:p>
    <w:p w:rsidR="001D2C3D" w:rsidRPr="00636DB6" w:rsidRDefault="001D2C3D" w:rsidP="001D2C3D">
      <w:pPr>
        <w:pStyle w:val="Dash"/>
        <w:rPr>
          <w:rFonts w:ascii="Times New Roman" w:hAnsi="Times New Roman"/>
        </w:rPr>
      </w:pPr>
      <w:r w:rsidRPr="00636DB6">
        <w:rPr>
          <w:rFonts w:ascii="Times New Roman" w:hAnsi="Times New Roman"/>
        </w:rPr>
        <w:t xml:space="preserve">Are there youth populations for whom the framework is likely to be more or less useful (e.g., age groups, number of risks, severity of risk)? </w:t>
      </w:r>
    </w:p>
    <w:p w:rsidR="001D2C3D" w:rsidRPr="00636DB6" w:rsidRDefault="001D2C3D" w:rsidP="001D2C3D">
      <w:pPr>
        <w:pStyle w:val="Dash"/>
        <w:rPr>
          <w:rFonts w:ascii="Times New Roman" w:hAnsi="Times New Roman"/>
        </w:rPr>
      </w:pPr>
      <w:r w:rsidRPr="00636DB6">
        <w:rPr>
          <w:rFonts w:ascii="Times New Roman" w:hAnsi="Times New Roman"/>
        </w:rPr>
        <w:t xml:space="preserve">What agencies or types of organizations are likely to be most suited to implementing programs based on this framework? </w:t>
      </w:r>
    </w:p>
    <w:p w:rsidR="00AB3490" w:rsidRDefault="00AB3490"/>
    <w:sectPr w:rsidR="00AB3490" w:rsidSect="00B2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EF2"/>
    <w:multiLevelType w:val="hybridMultilevel"/>
    <w:tmpl w:val="585ADDE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3D"/>
    <w:rsid w:val="00016502"/>
    <w:rsid w:val="00050200"/>
    <w:rsid w:val="0009480D"/>
    <w:rsid w:val="000A2DB4"/>
    <w:rsid w:val="000F1509"/>
    <w:rsid w:val="00152121"/>
    <w:rsid w:val="00166223"/>
    <w:rsid w:val="001841B6"/>
    <w:rsid w:val="001D17F9"/>
    <w:rsid w:val="001D2C3D"/>
    <w:rsid w:val="001E2ED4"/>
    <w:rsid w:val="00261680"/>
    <w:rsid w:val="002C2D0D"/>
    <w:rsid w:val="00375D4F"/>
    <w:rsid w:val="003B6089"/>
    <w:rsid w:val="003C3A19"/>
    <w:rsid w:val="003E2797"/>
    <w:rsid w:val="00414135"/>
    <w:rsid w:val="00422FED"/>
    <w:rsid w:val="00447D9E"/>
    <w:rsid w:val="00517837"/>
    <w:rsid w:val="005902A9"/>
    <w:rsid w:val="005E091F"/>
    <w:rsid w:val="006659E4"/>
    <w:rsid w:val="006706A1"/>
    <w:rsid w:val="006B1D77"/>
    <w:rsid w:val="006F66E2"/>
    <w:rsid w:val="007673AC"/>
    <w:rsid w:val="007735B9"/>
    <w:rsid w:val="00775244"/>
    <w:rsid w:val="00830815"/>
    <w:rsid w:val="00882B62"/>
    <w:rsid w:val="00893E6B"/>
    <w:rsid w:val="008C3DE1"/>
    <w:rsid w:val="008D2FE2"/>
    <w:rsid w:val="008E21E2"/>
    <w:rsid w:val="008E2315"/>
    <w:rsid w:val="00954CFC"/>
    <w:rsid w:val="0095558F"/>
    <w:rsid w:val="009974C8"/>
    <w:rsid w:val="00A174BB"/>
    <w:rsid w:val="00A35563"/>
    <w:rsid w:val="00A513B8"/>
    <w:rsid w:val="00A61C78"/>
    <w:rsid w:val="00A976E4"/>
    <w:rsid w:val="00AA1F98"/>
    <w:rsid w:val="00AB0E71"/>
    <w:rsid w:val="00AB3490"/>
    <w:rsid w:val="00AB3782"/>
    <w:rsid w:val="00AD74E0"/>
    <w:rsid w:val="00B12C05"/>
    <w:rsid w:val="00B243E1"/>
    <w:rsid w:val="00B81F17"/>
    <w:rsid w:val="00B85298"/>
    <w:rsid w:val="00C30F86"/>
    <w:rsid w:val="00C40F2F"/>
    <w:rsid w:val="00C42577"/>
    <w:rsid w:val="00C61855"/>
    <w:rsid w:val="00C95C19"/>
    <w:rsid w:val="00D1165C"/>
    <w:rsid w:val="00D4265D"/>
    <w:rsid w:val="00D51095"/>
    <w:rsid w:val="00DC7814"/>
    <w:rsid w:val="00E154BC"/>
    <w:rsid w:val="00E172D4"/>
    <w:rsid w:val="00E73310"/>
    <w:rsid w:val="00E73602"/>
    <w:rsid w:val="00ED46FE"/>
    <w:rsid w:val="00EF1E74"/>
    <w:rsid w:val="00F555C2"/>
    <w:rsid w:val="00FB2CBE"/>
    <w:rsid w:val="00FD3050"/>
    <w:rsid w:val="00FD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3D"/>
    <w:pPr>
      <w:tabs>
        <w:tab w:val="left" w:pos="432"/>
      </w:tabs>
      <w:spacing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uiPriority w:val="99"/>
    <w:qFormat/>
    <w:rsid w:val="001D2C3D"/>
    <w:pPr>
      <w:spacing w:after="240" w:line="240" w:lineRule="auto"/>
    </w:pPr>
  </w:style>
  <w:style w:type="paragraph" w:customStyle="1" w:styleId="Dash">
    <w:name w:val="Dash"/>
    <w:uiPriority w:val="99"/>
    <w:qFormat/>
    <w:rsid w:val="001D2C3D"/>
    <w:pPr>
      <w:numPr>
        <w:numId w:val="2"/>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NumberedBullet">
    <w:name w:val="Numbered Bullet"/>
    <w:basedOn w:val="Normal"/>
    <w:qFormat/>
    <w:rsid w:val="001D2C3D"/>
    <w:pPr>
      <w:numPr>
        <w:numId w:val="1"/>
      </w:numPr>
      <w:tabs>
        <w:tab w:val="clear" w:pos="432"/>
        <w:tab w:val="left" w:pos="360"/>
      </w:tabs>
      <w:spacing w:after="120" w:line="240" w:lineRule="auto"/>
      <w:ind w:right="360"/>
    </w:pPr>
  </w:style>
  <w:style w:type="paragraph" w:customStyle="1" w:styleId="Heading1Blue">
    <w:name w:val="Heading 1_Blue"/>
    <w:basedOn w:val="Normal"/>
    <w:next w:val="Normal"/>
    <w:qFormat/>
    <w:rsid w:val="001D2C3D"/>
    <w:pPr>
      <w:spacing w:before="240" w:after="240" w:line="240" w:lineRule="auto"/>
      <w:ind w:firstLine="0"/>
      <w:jc w:val="center"/>
      <w:outlineLvl w:val="0"/>
    </w:pPr>
    <w:rPr>
      <w:rFonts w:ascii="Lucida Sans" w:hAnsi="Lucida Sans"/>
      <w:b/>
      <w:caps/>
      <w:color w:val="345294"/>
    </w:rPr>
  </w:style>
  <w:style w:type="paragraph" w:customStyle="1" w:styleId="NumberedBulletLastDS">
    <w:name w:val="Numbered Bullet (Last DS)"/>
    <w:basedOn w:val="Normal"/>
    <w:next w:val="Normal"/>
    <w:qFormat/>
    <w:rsid w:val="001D2C3D"/>
    <w:pPr>
      <w:tabs>
        <w:tab w:val="clear" w:pos="432"/>
        <w:tab w:val="left" w:pos="360"/>
      </w:tabs>
      <w:spacing w:after="320" w:line="240" w:lineRule="auto"/>
      <w:ind w:left="720" w:right="360" w:hanging="288"/>
    </w:pPr>
  </w:style>
  <w:style w:type="paragraph" w:styleId="BalloonText">
    <w:name w:val="Balloon Text"/>
    <w:basedOn w:val="Normal"/>
    <w:link w:val="BalloonTextChar"/>
    <w:uiPriority w:val="99"/>
    <w:semiHidden/>
    <w:unhideWhenUsed/>
    <w:rsid w:val="00D116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6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3D"/>
    <w:pPr>
      <w:tabs>
        <w:tab w:val="left" w:pos="432"/>
      </w:tabs>
      <w:spacing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uiPriority w:val="99"/>
    <w:qFormat/>
    <w:rsid w:val="001D2C3D"/>
    <w:pPr>
      <w:spacing w:after="240" w:line="240" w:lineRule="auto"/>
    </w:pPr>
  </w:style>
  <w:style w:type="paragraph" w:customStyle="1" w:styleId="Dash">
    <w:name w:val="Dash"/>
    <w:uiPriority w:val="99"/>
    <w:qFormat/>
    <w:rsid w:val="001D2C3D"/>
    <w:pPr>
      <w:numPr>
        <w:numId w:val="2"/>
      </w:numPr>
      <w:tabs>
        <w:tab w:val="left" w:pos="1080"/>
      </w:tabs>
      <w:spacing w:after="120" w:line="240" w:lineRule="auto"/>
      <w:ind w:left="1080" w:right="720"/>
      <w:jc w:val="both"/>
    </w:pPr>
    <w:rPr>
      <w:rFonts w:ascii="Garamond" w:eastAsia="Times New Roman" w:hAnsi="Garamond" w:cs="Times New Roman"/>
      <w:sz w:val="24"/>
      <w:szCs w:val="24"/>
    </w:rPr>
  </w:style>
  <w:style w:type="paragraph" w:customStyle="1" w:styleId="NumberedBullet">
    <w:name w:val="Numbered Bullet"/>
    <w:basedOn w:val="Normal"/>
    <w:qFormat/>
    <w:rsid w:val="001D2C3D"/>
    <w:pPr>
      <w:numPr>
        <w:numId w:val="1"/>
      </w:numPr>
      <w:tabs>
        <w:tab w:val="clear" w:pos="432"/>
        <w:tab w:val="left" w:pos="360"/>
      </w:tabs>
      <w:spacing w:after="120" w:line="240" w:lineRule="auto"/>
      <w:ind w:right="360"/>
    </w:pPr>
  </w:style>
  <w:style w:type="paragraph" w:customStyle="1" w:styleId="Heading1Blue">
    <w:name w:val="Heading 1_Blue"/>
    <w:basedOn w:val="Normal"/>
    <w:next w:val="Normal"/>
    <w:qFormat/>
    <w:rsid w:val="001D2C3D"/>
    <w:pPr>
      <w:spacing w:before="240" w:after="240" w:line="240" w:lineRule="auto"/>
      <w:ind w:firstLine="0"/>
      <w:jc w:val="center"/>
      <w:outlineLvl w:val="0"/>
    </w:pPr>
    <w:rPr>
      <w:rFonts w:ascii="Lucida Sans" w:hAnsi="Lucida Sans"/>
      <w:b/>
      <w:caps/>
      <w:color w:val="345294"/>
    </w:rPr>
  </w:style>
  <w:style w:type="paragraph" w:customStyle="1" w:styleId="NumberedBulletLastDS">
    <w:name w:val="Numbered Bullet (Last DS)"/>
    <w:basedOn w:val="Normal"/>
    <w:next w:val="Normal"/>
    <w:qFormat/>
    <w:rsid w:val="001D2C3D"/>
    <w:pPr>
      <w:tabs>
        <w:tab w:val="clear" w:pos="432"/>
        <w:tab w:val="left" w:pos="360"/>
      </w:tabs>
      <w:spacing w:after="320" w:line="240" w:lineRule="auto"/>
      <w:ind w:left="720" w:right="360" w:hanging="288"/>
    </w:pPr>
  </w:style>
  <w:style w:type="paragraph" w:styleId="BalloonText">
    <w:name w:val="Balloon Text"/>
    <w:basedOn w:val="Normal"/>
    <w:link w:val="BalloonTextChar"/>
    <w:uiPriority w:val="99"/>
    <w:semiHidden/>
    <w:unhideWhenUsed/>
    <w:rsid w:val="00D116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6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6155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aguilar_b</cp:lastModifiedBy>
  <cp:revision>2</cp:revision>
  <cp:lastPrinted>2012-02-08T17:56:00Z</cp:lastPrinted>
  <dcterms:created xsi:type="dcterms:W3CDTF">2012-04-11T17:11:00Z</dcterms:created>
  <dcterms:modified xsi:type="dcterms:W3CDTF">2012-04-11T17:11:00Z</dcterms:modified>
</cp:coreProperties>
</file>