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7E3" w:rsidRPr="00CC1224" w:rsidRDefault="002107E3" w:rsidP="00CC1224">
      <w:pPr>
        <w:widowControl w:val="0"/>
        <w:spacing w:after="0" w:line="480" w:lineRule="auto"/>
        <w:contextualSpacing/>
        <w:rPr>
          <w:rFonts w:ascii="Courier New" w:eastAsia="Times New Roman" w:hAnsi="Courier New" w:cs="Courier New"/>
          <w:bCs/>
          <w:sz w:val="24"/>
          <w:szCs w:val="24"/>
        </w:rPr>
      </w:pPr>
      <w:bookmarkStart w:id="0" w:name="_GoBack"/>
      <w:bookmarkEnd w:id="0"/>
      <w:r w:rsidRPr="00CC1224">
        <w:rPr>
          <w:rFonts w:ascii="Courier New" w:eastAsia="Times New Roman" w:hAnsi="Courier New" w:cs="Courier New"/>
          <w:bCs/>
          <w:sz w:val="24"/>
          <w:szCs w:val="24"/>
        </w:rPr>
        <w:t>4000-01-U</w:t>
      </w:r>
    </w:p>
    <w:p w:rsidR="002107E3" w:rsidRPr="00CC1224" w:rsidRDefault="002107E3" w:rsidP="00CC1224">
      <w:pPr>
        <w:spacing w:after="0" w:line="480" w:lineRule="auto"/>
        <w:contextualSpacing/>
        <w:rPr>
          <w:rFonts w:ascii="Courier New" w:eastAsia="Times New Roman" w:hAnsi="Courier New" w:cs="Courier New"/>
          <w:bCs/>
          <w:sz w:val="24"/>
          <w:szCs w:val="24"/>
        </w:rPr>
      </w:pPr>
      <w:r w:rsidRPr="00CC1224">
        <w:rPr>
          <w:rFonts w:ascii="Courier New" w:eastAsia="Times New Roman" w:hAnsi="Courier New" w:cs="Courier New"/>
          <w:bCs/>
          <w:sz w:val="24"/>
          <w:szCs w:val="24"/>
        </w:rPr>
        <w:t>DEPARTMENT OF EDUCATION</w:t>
      </w:r>
    </w:p>
    <w:p w:rsidR="00B6117D" w:rsidRPr="00CC1224" w:rsidRDefault="002107E3" w:rsidP="00CC1224">
      <w:pPr>
        <w:widowControl w:val="0"/>
        <w:spacing w:after="0" w:line="480" w:lineRule="auto"/>
        <w:contextualSpacing/>
        <w:rPr>
          <w:rFonts w:ascii="Courier New" w:eastAsia="Times New Roman" w:hAnsi="Courier New" w:cs="Courier New"/>
          <w:bCs/>
          <w:sz w:val="24"/>
          <w:szCs w:val="24"/>
        </w:rPr>
      </w:pPr>
      <w:r w:rsidRPr="00CC1224">
        <w:rPr>
          <w:rFonts w:ascii="Courier New" w:eastAsia="Times New Roman" w:hAnsi="Courier New" w:cs="Courier New"/>
          <w:bCs/>
          <w:sz w:val="24"/>
          <w:szCs w:val="24"/>
        </w:rPr>
        <w:t xml:space="preserve">Applications for New Awards; </w:t>
      </w:r>
      <w:r w:rsidR="00B6117D" w:rsidRPr="00CC1224">
        <w:rPr>
          <w:rFonts w:ascii="Courier New" w:hAnsi="Courier New" w:cs="Courier New"/>
          <w:sz w:val="24"/>
          <w:szCs w:val="24"/>
        </w:rPr>
        <w:t>Promoting the Readiness of Minors in Supplemental Security Income (PROMISE)</w:t>
      </w:r>
    </w:p>
    <w:p w:rsidR="002107E3" w:rsidRPr="00CC1224" w:rsidRDefault="002107E3" w:rsidP="00CC1224">
      <w:pPr>
        <w:widowControl w:val="0"/>
        <w:spacing w:after="0" w:line="480" w:lineRule="auto"/>
        <w:contextualSpacing/>
        <w:rPr>
          <w:rFonts w:ascii="Courier New" w:eastAsia="Times New Roman" w:hAnsi="Courier New" w:cs="Courier New"/>
          <w:bCs/>
          <w:sz w:val="24"/>
          <w:szCs w:val="24"/>
        </w:rPr>
      </w:pPr>
      <w:r w:rsidRPr="00CC1224">
        <w:rPr>
          <w:rFonts w:ascii="Courier New" w:eastAsia="Times New Roman" w:hAnsi="Courier New" w:cs="Courier New"/>
          <w:bCs/>
          <w:sz w:val="24"/>
          <w:szCs w:val="24"/>
        </w:rPr>
        <w:t>AGENCY:  Office of Special Education and Rehabilitative Services, Department of Education.</w:t>
      </w:r>
    </w:p>
    <w:p w:rsidR="002107E3" w:rsidRPr="00CC1224" w:rsidRDefault="002107E3" w:rsidP="00CC1224">
      <w:pPr>
        <w:widowControl w:val="0"/>
        <w:spacing w:after="0" w:line="480" w:lineRule="auto"/>
        <w:contextualSpacing/>
        <w:rPr>
          <w:rFonts w:ascii="Courier New" w:eastAsia="Times New Roman" w:hAnsi="Courier New" w:cs="Courier New"/>
          <w:bCs/>
          <w:sz w:val="24"/>
          <w:szCs w:val="24"/>
        </w:rPr>
      </w:pPr>
      <w:r w:rsidRPr="00CC1224">
        <w:rPr>
          <w:rFonts w:ascii="Courier New" w:eastAsia="Times New Roman" w:hAnsi="Courier New" w:cs="Courier New"/>
          <w:bCs/>
          <w:sz w:val="24"/>
          <w:szCs w:val="24"/>
        </w:rPr>
        <w:t>ACTION:  Notice.</w:t>
      </w:r>
    </w:p>
    <w:p w:rsidR="002107E3" w:rsidRPr="00CC1224" w:rsidRDefault="002107E3" w:rsidP="00CC1224">
      <w:pPr>
        <w:spacing w:after="0" w:line="480" w:lineRule="auto"/>
        <w:contextualSpacing/>
        <w:rPr>
          <w:rFonts w:ascii="Courier New" w:eastAsia="Times New Roman" w:hAnsi="Courier New" w:cs="Courier New"/>
          <w:bCs/>
          <w:sz w:val="24"/>
          <w:szCs w:val="24"/>
        </w:rPr>
      </w:pPr>
      <w:r w:rsidRPr="00CC1224">
        <w:rPr>
          <w:rFonts w:ascii="Courier New" w:eastAsia="Times New Roman" w:hAnsi="Courier New" w:cs="Courier New"/>
          <w:bCs/>
          <w:sz w:val="24"/>
          <w:szCs w:val="24"/>
          <w:u w:val="single"/>
        </w:rPr>
        <w:t>Overview Information</w:t>
      </w:r>
      <w:r w:rsidRPr="00CC1224">
        <w:rPr>
          <w:rFonts w:ascii="Courier New" w:eastAsia="Times New Roman" w:hAnsi="Courier New" w:cs="Courier New"/>
          <w:bCs/>
          <w:sz w:val="24"/>
          <w:szCs w:val="24"/>
        </w:rPr>
        <w:t>:</w:t>
      </w:r>
    </w:p>
    <w:p w:rsidR="002107E3" w:rsidRPr="00CC1224" w:rsidRDefault="00B6117D" w:rsidP="00CC1224">
      <w:pPr>
        <w:spacing w:after="0" w:line="480" w:lineRule="auto"/>
        <w:contextualSpacing/>
        <w:rPr>
          <w:rFonts w:ascii="Courier New" w:eastAsia="Times New Roman" w:hAnsi="Courier New" w:cs="Courier New"/>
          <w:bCs/>
          <w:sz w:val="24"/>
          <w:szCs w:val="24"/>
        </w:rPr>
      </w:pPr>
      <w:r w:rsidRPr="00CC1224">
        <w:rPr>
          <w:rFonts w:ascii="Courier New" w:hAnsi="Courier New" w:cs="Courier New"/>
          <w:sz w:val="24"/>
          <w:szCs w:val="24"/>
        </w:rPr>
        <w:t>Promoting the Readiness of Minors in Supplemental Security Income (PROMISE)</w:t>
      </w:r>
    </w:p>
    <w:p w:rsidR="002107E3" w:rsidRPr="00CC1224" w:rsidRDefault="002107E3" w:rsidP="00CC1224">
      <w:pPr>
        <w:spacing w:after="0" w:line="480" w:lineRule="auto"/>
        <w:contextualSpacing/>
        <w:rPr>
          <w:rFonts w:ascii="Courier New" w:eastAsia="Times New Roman" w:hAnsi="Courier New" w:cs="Courier New"/>
          <w:bCs/>
          <w:sz w:val="24"/>
          <w:szCs w:val="24"/>
        </w:rPr>
      </w:pPr>
      <w:r w:rsidRPr="00CC1224">
        <w:rPr>
          <w:rFonts w:ascii="Courier New" w:eastAsia="Times New Roman" w:hAnsi="Courier New" w:cs="Courier New"/>
          <w:bCs/>
          <w:sz w:val="24"/>
          <w:szCs w:val="24"/>
        </w:rPr>
        <w:t>Notice inviting applications for new awards for fiscal year (FY) 2013.</w:t>
      </w:r>
    </w:p>
    <w:p w:rsidR="002107E3" w:rsidRPr="00CC1224" w:rsidRDefault="002107E3" w:rsidP="00CC1224">
      <w:pPr>
        <w:spacing w:after="0" w:line="480" w:lineRule="auto"/>
        <w:contextualSpacing/>
        <w:rPr>
          <w:rFonts w:ascii="Courier New" w:eastAsia="Times New Roman" w:hAnsi="Courier New" w:cs="Courier New"/>
          <w:sz w:val="24"/>
          <w:szCs w:val="24"/>
        </w:rPr>
      </w:pPr>
      <w:r w:rsidRPr="00CC1224">
        <w:rPr>
          <w:rFonts w:ascii="Courier New" w:eastAsia="Times New Roman" w:hAnsi="Courier New" w:cs="Courier New"/>
          <w:iCs/>
          <w:sz w:val="24"/>
          <w:szCs w:val="24"/>
        </w:rPr>
        <w:t>Catalog of Federal Domestic Assistance</w:t>
      </w:r>
      <w:r w:rsidRPr="00CC1224">
        <w:rPr>
          <w:rFonts w:ascii="Courier New" w:eastAsia="Times New Roman" w:hAnsi="Courier New" w:cs="Courier New"/>
          <w:sz w:val="24"/>
          <w:szCs w:val="24"/>
        </w:rPr>
        <w:t xml:space="preserve"> (CFDA) Number: </w:t>
      </w:r>
    </w:p>
    <w:p w:rsidR="002107E3" w:rsidRPr="00CC1224" w:rsidRDefault="002107E3" w:rsidP="00CC1224">
      <w:pPr>
        <w:spacing w:after="0" w:line="480" w:lineRule="auto"/>
        <w:contextualSpacing/>
        <w:rPr>
          <w:rFonts w:ascii="Courier New" w:eastAsia="Times New Roman" w:hAnsi="Courier New" w:cs="Courier New"/>
          <w:iCs/>
          <w:sz w:val="24"/>
          <w:szCs w:val="24"/>
        </w:rPr>
      </w:pPr>
      <w:r w:rsidRPr="009F0462">
        <w:rPr>
          <w:rFonts w:ascii="Courier New" w:eastAsia="Times New Roman" w:hAnsi="Courier New" w:cs="Courier New"/>
          <w:sz w:val="24"/>
          <w:szCs w:val="24"/>
        </w:rPr>
        <w:t>84.</w:t>
      </w:r>
      <w:r w:rsidR="00C90FC7">
        <w:rPr>
          <w:rFonts w:ascii="Courier New" w:eastAsia="Times New Roman" w:hAnsi="Courier New" w:cs="Courier New"/>
          <w:sz w:val="24"/>
          <w:szCs w:val="24"/>
        </w:rPr>
        <w:t>418P</w:t>
      </w:r>
    </w:p>
    <w:p w:rsidR="002107E3" w:rsidRPr="00CC1224" w:rsidRDefault="002107E3" w:rsidP="00CC1224">
      <w:pPr>
        <w:spacing w:after="0" w:line="480" w:lineRule="auto"/>
        <w:contextualSpacing/>
        <w:rPr>
          <w:rFonts w:ascii="Courier New" w:eastAsia="Times New Roman" w:hAnsi="Courier New" w:cs="Courier New"/>
          <w:bCs/>
          <w:sz w:val="24"/>
          <w:szCs w:val="24"/>
        </w:rPr>
      </w:pPr>
      <w:r w:rsidRPr="00CC1224">
        <w:rPr>
          <w:rFonts w:ascii="Courier New" w:eastAsia="Times New Roman" w:hAnsi="Courier New" w:cs="Courier New"/>
          <w:bCs/>
          <w:sz w:val="24"/>
          <w:szCs w:val="24"/>
          <w:u w:val="single"/>
        </w:rPr>
        <w:t>Dates</w:t>
      </w:r>
      <w:r w:rsidRPr="00CC1224">
        <w:rPr>
          <w:rFonts w:ascii="Courier New" w:eastAsia="Times New Roman" w:hAnsi="Courier New" w:cs="Courier New"/>
          <w:bCs/>
          <w:sz w:val="24"/>
          <w:szCs w:val="24"/>
        </w:rPr>
        <w:t>:</w:t>
      </w:r>
    </w:p>
    <w:p w:rsidR="002107E3" w:rsidRDefault="002107E3" w:rsidP="00CC1224">
      <w:pPr>
        <w:spacing w:after="0" w:line="480" w:lineRule="auto"/>
        <w:ind w:hanging="630"/>
        <w:contextualSpacing/>
        <w:rPr>
          <w:rFonts w:ascii="Courier New" w:eastAsia="Times New Roman" w:hAnsi="Courier New" w:cs="Courier New"/>
          <w:bCs/>
          <w:sz w:val="24"/>
          <w:szCs w:val="24"/>
        </w:rPr>
      </w:pPr>
      <w:r w:rsidRPr="00CC1224">
        <w:rPr>
          <w:rFonts w:ascii="Courier New" w:eastAsia="Times New Roman" w:hAnsi="Courier New" w:cs="Courier New"/>
          <w:bCs/>
          <w:sz w:val="24"/>
          <w:szCs w:val="24"/>
        </w:rPr>
        <w:tab/>
        <w:t>Applications Available:  [INSERT DATE OF PUBLICATION IN THE FEDERAL REGISTER].</w:t>
      </w:r>
    </w:p>
    <w:p w:rsidR="00D02A2A" w:rsidRDefault="00D02A2A" w:rsidP="00C3516C">
      <w:pPr>
        <w:spacing w:after="0" w:line="480" w:lineRule="auto"/>
        <w:ind w:left="630" w:hanging="630"/>
        <w:contextualSpacing/>
        <w:rPr>
          <w:rFonts w:ascii="Courier New" w:eastAsia="Times New Roman" w:hAnsi="Courier New" w:cs="Courier New"/>
          <w:bCs/>
          <w:sz w:val="24"/>
          <w:szCs w:val="24"/>
        </w:rPr>
      </w:pPr>
      <w:r>
        <w:rPr>
          <w:rFonts w:ascii="Courier New" w:eastAsia="Times New Roman" w:hAnsi="Courier New" w:cs="Courier New"/>
          <w:bCs/>
          <w:sz w:val="24"/>
          <w:szCs w:val="24"/>
        </w:rPr>
        <w:t xml:space="preserve">Deadline for Notice of Intent to apply: </w:t>
      </w:r>
      <w:r w:rsidR="00B45E31">
        <w:rPr>
          <w:rFonts w:ascii="Courier New" w:eastAsia="Times New Roman" w:hAnsi="Courier New" w:cs="Courier New"/>
          <w:bCs/>
          <w:sz w:val="24"/>
          <w:szCs w:val="24"/>
        </w:rPr>
        <w:t>XXXX, 2013</w:t>
      </w:r>
      <w:r w:rsidR="00A778D7">
        <w:rPr>
          <w:rFonts w:ascii="Courier New" w:eastAsia="Times New Roman" w:hAnsi="Courier New" w:cs="Courier New"/>
          <w:bCs/>
          <w:sz w:val="24"/>
          <w:szCs w:val="24"/>
        </w:rPr>
        <w:t>.</w:t>
      </w:r>
    </w:p>
    <w:p w:rsidR="00B45E31" w:rsidRDefault="00B45E31" w:rsidP="00B45E31">
      <w:pPr>
        <w:spacing w:after="0" w:line="480" w:lineRule="auto"/>
        <w:ind w:left="630" w:hanging="630"/>
        <w:contextualSpacing/>
        <w:rPr>
          <w:rFonts w:ascii="Courier New" w:eastAsia="Times New Roman" w:hAnsi="Courier New" w:cs="Courier New"/>
          <w:bCs/>
          <w:sz w:val="24"/>
          <w:szCs w:val="24"/>
        </w:rPr>
      </w:pPr>
      <w:r>
        <w:rPr>
          <w:rFonts w:ascii="Courier New" w:eastAsia="Times New Roman" w:hAnsi="Courier New" w:cs="Courier New"/>
          <w:bCs/>
          <w:sz w:val="24"/>
          <w:szCs w:val="24"/>
        </w:rPr>
        <w:t>Date of Pre-Application Webinar: xxxx, 2013</w:t>
      </w:r>
      <w:r w:rsidR="00A778D7">
        <w:rPr>
          <w:rFonts w:ascii="Courier New" w:eastAsia="Times New Roman" w:hAnsi="Courier New" w:cs="Courier New"/>
          <w:bCs/>
          <w:sz w:val="24"/>
          <w:szCs w:val="24"/>
        </w:rPr>
        <w:t>.</w:t>
      </w:r>
    </w:p>
    <w:p w:rsidR="002107E3" w:rsidRPr="009F0462" w:rsidRDefault="002107E3" w:rsidP="00CC1224">
      <w:pPr>
        <w:spacing w:after="0" w:line="480" w:lineRule="auto"/>
        <w:contextualSpacing/>
        <w:rPr>
          <w:rFonts w:ascii="Courier New" w:eastAsia="Times New Roman" w:hAnsi="Courier New" w:cs="Courier New"/>
          <w:bCs/>
          <w:sz w:val="24"/>
          <w:szCs w:val="24"/>
        </w:rPr>
      </w:pPr>
      <w:r w:rsidRPr="00CC1224">
        <w:rPr>
          <w:rFonts w:ascii="Courier New" w:eastAsia="Times New Roman" w:hAnsi="Courier New" w:cs="Courier New"/>
          <w:bCs/>
          <w:sz w:val="24"/>
          <w:szCs w:val="24"/>
        </w:rPr>
        <w:t xml:space="preserve">Deadline for Transmittal of </w:t>
      </w:r>
      <w:r w:rsidRPr="009F0462">
        <w:rPr>
          <w:rFonts w:ascii="Courier New" w:eastAsia="Times New Roman" w:hAnsi="Courier New" w:cs="Courier New"/>
          <w:bCs/>
          <w:sz w:val="24"/>
          <w:szCs w:val="24"/>
        </w:rPr>
        <w:t xml:space="preserve">Applications:  </w:t>
      </w:r>
      <w:r w:rsidRPr="009F0462">
        <w:rPr>
          <w:rFonts w:ascii="Courier New" w:eastAsia="MS Mincho" w:hAnsi="Courier New" w:cs="Courier New"/>
          <w:bCs/>
          <w:sz w:val="24"/>
          <w:szCs w:val="24"/>
        </w:rPr>
        <w:t xml:space="preserve">[INSERT DATE </w:t>
      </w:r>
      <w:r w:rsidR="000C39EB" w:rsidRPr="009F0462">
        <w:rPr>
          <w:rFonts w:ascii="Courier New" w:eastAsia="MS Mincho" w:hAnsi="Courier New" w:cs="Courier New"/>
          <w:bCs/>
          <w:sz w:val="24"/>
          <w:szCs w:val="24"/>
        </w:rPr>
        <w:t>90</w:t>
      </w:r>
      <w:r w:rsidRPr="009F0462">
        <w:rPr>
          <w:rFonts w:ascii="Courier New" w:eastAsia="MS Mincho" w:hAnsi="Courier New" w:cs="Courier New"/>
          <w:bCs/>
          <w:sz w:val="24"/>
          <w:szCs w:val="24"/>
        </w:rPr>
        <w:t xml:space="preserve"> DAYS AFTER DATE OF PUBLICATION IN THE FEDERAL REGISTER]</w:t>
      </w:r>
      <w:r w:rsidRPr="009F0462">
        <w:rPr>
          <w:rFonts w:ascii="Courier New" w:eastAsia="Times New Roman" w:hAnsi="Courier New" w:cs="Courier New"/>
          <w:bCs/>
          <w:sz w:val="24"/>
          <w:szCs w:val="24"/>
        </w:rPr>
        <w:t>.</w:t>
      </w:r>
    </w:p>
    <w:p w:rsidR="002107E3" w:rsidRPr="00CC1224" w:rsidRDefault="002107E3" w:rsidP="00CC1224">
      <w:pPr>
        <w:spacing w:after="0" w:line="480" w:lineRule="auto"/>
        <w:contextualSpacing/>
        <w:rPr>
          <w:rFonts w:ascii="Courier New" w:eastAsia="Times New Roman" w:hAnsi="Courier New" w:cs="Courier New"/>
          <w:bCs/>
          <w:sz w:val="24"/>
          <w:szCs w:val="24"/>
        </w:rPr>
      </w:pPr>
      <w:r w:rsidRPr="009F0462">
        <w:rPr>
          <w:rFonts w:ascii="Courier New" w:eastAsia="Times New Roman" w:hAnsi="Courier New" w:cs="Courier New"/>
          <w:bCs/>
          <w:sz w:val="24"/>
          <w:szCs w:val="24"/>
        </w:rPr>
        <w:t xml:space="preserve">Deadline for Intergovernmental Review:  </w:t>
      </w:r>
      <w:r w:rsidRPr="009F0462">
        <w:rPr>
          <w:rFonts w:ascii="Courier New" w:eastAsia="MS Mincho" w:hAnsi="Courier New" w:cs="Courier New"/>
          <w:bCs/>
          <w:sz w:val="24"/>
          <w:szCs w:val="24"/>
        </w:rPr>
        <w:t xml:space="preserve">[INSERT DATE </w:t>
      </w:r>
      <w:r w:rsidR="00CF5B20" w:rsidRPr="009F0462">
        <w:rPr>
          <w:rFonts w:ascii="Courier New" w:eastAsia="MS Mincho" w:hAnsi="Courier New" w:cs="Courier New"/>
          <w:bCs/>
          <w:sz w:val="24"/>
          <w:szCs w:val="24"/>
        </w:rPr>
        <w:t>150</w:t>
      </w:r>
      <w:r w:rsidRPr="00CC1224">
        <w:rPr>
          <w:rFonts w:ascii="Courier New" w:eastAsia="MS Mincho" w:hAnsi="Courier New" w:cs="Courier New"/>
          <w:bCs/>
          <w:sz w:val="24"/>
          <w:szCs w:val="24"/>
        </w:rPr>
        <w:t xml:space="preserve"> DAYS AFTER DATE OF PUBLICATION IN THE FEDERAL REGISTER]</w:t>
      </w:r>
      <w:r w:rsidRPr="00CC1224">
        <w:rPr>
          <w:rFonts w:ascii="Courier New" w:eastAsia="Times New Roman" w:hAnsi="Courier New" w:cs="Courier New"/>
          <w:bCs/>
          <w:sz w:val="24"/>
          <w:szCs w:val="24"/>
        </w:rPr>
        <w:t>.</w:t>
      </w:r>
    </w:p>
    <w:p w:rsidR="002107E3" w:rsidRPr="00CC1224" w:rsidRDefault="002107E3" w:rsidP="00CC1224">
      <w:pPr>
        <w:spacing w:after="0" w:line="480" w:lineRule="auto"/>
        <w:contextualSpacing/>
        <w:rPr>
          <w:rFonts w:ascii="Courier New" w:eastAsia="Times New Roman" w:hAnsi="Courier New" w:cs="Courier New"/>
          <w:sz w:val="24"/>
          <w:szCs w:val="24"/>
        </w:rPr>
      </w:pPr>
      <w:r w:rsidRPr="00CC1224">
        <w:rPr>
          <w:rFonts w:ascii="Courier New" w:eastAsia="Times New Roman" w:hAnsi="Courier New" w:cs="Courier New"/>
          <w:sz w:val="24"/>
          <w:szCs w:val="24"/>
        </w:rPr>
        <w:t>Full Text of Announcement</w:t>
      </w:r>
    </w:p>
    <w:p w:rsidR="00772C0B" w:rsidRPr="00CC1224" w:rsidRDefault="00B6117D"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lastRenderedPageBreak/>
        <w:t xml:space="preserve">I.  </w:t>
      </w:r>
      <w:r w:rsidR="00074AE4" w:rsidRPr="00CC1224">
        <w:rPr>
          <w:rFonts w:ascii="Courier New" w:eastAsia="Times New Roman" w:hAnsi="Courier New" w:cs="Courier New"/>
          <w:sz w:val="24"/>
          <w:szCs w:val="24"/>
        </w:rPr>
        <w:t>Funding Opportunity Description</w:t>
      </w:r>
      <w:r w:rsidR="00074AE4" w:rsidRPr="00CC1224">
        <w:rPr>
          <w:rFonts w:ascii="Courier New" w:hAnsi="Courier New" w:cs="Courier New"/>
          <w:sz w:val="24"/>
          <w:szCs w:val="24"/>
        </w:rPr>
        <w:t xml:space="preserve"> </w:t>
      </w:r>
    </w:p>
    <w:p w:rsidR="000C39EB" w:rsidRPr="005E5AF8" w:rsidRDefault="00BC673B" w:rsidP="000C39EB">
      <w:pPr>
        <w:autoSpaceDE w:val="0"/>
        <w:autoSpaceDN w:val="0"/>
        <w:adjustRightInd w:val="0"/>
        <w:spacing w:after="0" w:line="480" w:lineRule="auto"/>
        <w:rPr>
          <w:rFonts w:ascii="Courier New" w:eastAsia="Times New Roman" w:hAnsi="Courier New" w:cs="Courier New"/>
          <w:sz w:val="24"/>
          <w:szCs w:val="24"/>
        </w:rPr>
      </w:pPr>
      <w:r w:rsidRPr="00CC1224">
        <w:rPr>
          <w:rFonts w:ascii="Courier New" w:hAnsi="Courier New" w:cs="Courier New"/>
          <w:sz w:val="24"/>
          <w:szCs w:val="24"/>
          <w:u w:val="single"/>
        </w:rPr>
        <w:t>Purpose of Program</w:t>
      </w:r>
      <w:r w:rsidRPr="00CC1224">
        <w:rPr>
          <w:rFonts w:ascii="Courier New" w:hAnsi="Courier New" w:cs="Courier New"/>
          <w:sz w:val="24"/>
          <w:szCs w:val="24"/>
        </w:rPr>
        <w:t xml:space="preserve">:  </w:t>
      </w:r>
      <w:r w:rsidR="000C39EB" w:rsidRPr="000C39EB">
        <w:rPr>
          <w:rFonts w:ascii="Courier New" w:hAnsi="Courier New" w:cs="Courier New"/>
          <w:color w:val="000000"/>
          <w:sz w:val="24"/>
          <w:szCs w:val="24"/>
        </w:rPr>
        <w:t xml:space="preserve">Promoting the Readiness of Minors in Supplemental Security Income (PROMISE) </w:t>
      </w:r>
      <w:r w:rsidR="000C39EB" w:rsidRPr="000C39EB">
        <w:rPr>
          <w:rFonts w:ascii="Courier New" w:hAnsi="Courier New" w:cs="Courier New"/>
          <w:sz w:val="24"/>
          <w:szCs w:val="24"/>
        </w:rPr>
        <w:t xml:space="preserve">is a joint initiative of the U.S. Department of Education (ED), the U.S. Social Security Administration (SSA), the U.S. Department of Health and Human Services (DHHS), and the U.S. Department of Labor (DOL) to fund model demonstration projects (MDPs) in States to promote positive outcomes for children who receive Supplemental Security Income (SSI) and their families.  </w:t>
      </w:r>
      <w:r w:rsidR="000C39EB" w:rsidRPr="000C39EB">
        <w:rPr>
          <w:rFonts w:ascii="Courier New" w:eastAsia="Times New Roman" w:hAnsi="Courier New" w:cs="Courier New"/>
          <w:sz w:val="24"/>
          <w:szCs w:val="24"/>
        </w:rPr>
        <w:t xml:space="preserve">The purpose of this program is to improve the provision and coordination of services and supports for child SSI recipients and their families in order to achieve improved outcomes, such as completing postsecondary education and job training to obtain competitive employment in an integrated setting that may result </w:t>
      </w:r>
      <w:r w:rsidR="000C39EB" w:rsidRPr="005E5AF8">
        <w:rPr>
          <w:rFonts w:ascii="Courier New" w:eastAsia="Times New Roman" w:hAnsi="Courier New" w:cs="Courier New"/>
          <w:sz w:val="24"/>
          <w:szCs w:val="24"/>
        </w:rPr>
        <w:t>in long-term reductions in the child recipient’s reliance on SSI.</w:t>
      </w:r>
      <w:r w:rsidR="003E3676" w:rsidRPr="005E5AF8">
        <w:rPr>
          <w:rFonts w:ascii="Courier New" w:hAnsi="Courier New" w:cs="Courier New"/>
          <w:color w:val="000000"/>
          <w:sz w:val="24"/>
          <w:szCs w:val="24"/>
        </w:rPr>
        <w:t xml:space="preserve"> Furthermore, the goal for America’</w:t>
      </w:r>
      <w:r w:rsidR="004B3DD4">
        <w:rPr>
          <w:rFonts w:ascii="Courier New" w:hAnsi="Courier New" w:cs="Courier New"/>
          <w:color w:val="000000"/>
          <w:sz w:val="24"/>
          <w:szCs w:val="24"/>
        </w:rPr>
        <w:t>s educational system is that e</w:t>
      </w:r>
      <w:r w:rsidR="003E3676" w:rsidRPr="005E5AF8">
        <w:rPr>
          <w:rFonts w:ascii="Courier New" w:hAnsi="Courier New" w:cs="Courier New"/>
          <w:color w:val="000000"/>
          <w:sz w:val="24"/>
          <w:szCs w:val="24"/>
        </w:rPr>
        <w:t xml:space="preserve">very </w:t>
      </w:r>
      <w:r w:rsidR="00E701E2">
        <w:rPr>
          <w:rFonts w:ascii="Courier New" w:hAnsi="Courier New" w:cs="Courier New"/>
          <w:color w:val="000000"/>
          <w:sz w:val="24"/>
          <w:szCs w:val="24"/>
        </w:rPr>
        <w:t>child</w:t>
      </w:r>
      <w:r w:rsidR="003E3676" w:rsidRPr="005E5AF8">
        <w:rPr>
          <w:rFonts w:ascii="Courier New" w:hAnsi="Courier New" w:cs="Courier New"/>
          <w:color w:val="000000"/>
          <w:sz w:val="24"/>
          <w:szCs w:val="24"/>
        </w:rPr>
        <w:t xml:space="preserve"> should graduate from high school ready for college and a career, regardless of their income, race, ethnic or language background, or disability status (U.S. Department of Educat</w:t>
      </w:r>
      <w:r w:rsidR="005E5AF8">
        <w:rPr>
          <w:rFonts w:ascii="Courier New" w:hAnsi="Courier New" w:cs="Courier New"/>
          <w:color w:val="000000"/>
          <w:sz w:val="24"/>
          <w:szCs w:val="24"/>
        </w:rPr>
        <w:t>ion, 2010).</w:t>
      </w:r>
    </w:p>
    <w:p w:rsidR="000466D1" w:rsidRPr="00CC1224" w:rsidRDefault="004C5235" w:rsidP="000466D1">
      <w:pPr>
        <w:spacing w:after="0" w:line="480" w:lineRule="auto"/>
        <w:rPr>
          <w:rFonts w:ascii="Courier New" w:hAnsi="Courier New" w:cs="Courier New"/>
          <w:sz w:val="24"/>
          <w:szCs w:val="24"/>
        </w:rPr>
      </w:pPr>
      <w:r w:rsidRPr="00CC1224">
        <w:rPr>
          <w:rFonts w:ascii="Courier New" w:hAnsi="Courier New" w:cs="Courier New"/>
          <w:sz w:val="24"/>
          <w:szCs w:val="24"/>
          <w:u w:val="single"/>
        </w:rPr>
        <w:t>Absolute Priority</w:t>
      </w:r>
      <w:r w:rsidRPr="00CC1224">
        <w:rPr>
          <w:rFonts w:ascii="Courier New" w:hAnsi="Courier New" w:cs="Courier New"/>
          <w:sz w:val="24"/>
          <w:szCs w:val="24"/>
        </w:rPr>
        <w:t>:  For FY 201</w:t>
      </w:r>
      <w:r w:rsidR="000067AA">
        <w:rPr>
          <w:rFonts w:ascii="Courier New" w:hAnsi="Courier New" w:cs="Courier New"/>
          <w:sz w:val="24"/>
          <w:szCs w:val="24"/>
        </w:rPr>
        <w:t>3</w:t>
      </w:r>
      <w:r w:rsidRPr="00CC1224">
        <w:rPr>
          <w:rFonts w:ascii="Courier New" w:hAnsi="Courier New" w:cs="Courier New"/>
          <w:sz w:val="24"/>
          <w:szCs w:val="24"/>
        </w:rPr>
        <w:t xml:space="preserve"> and any subsequent year in which we make awards from the list of unfunded applicants from this competition, this priority is an absolute </w:t>
      </w:r>
      <w:r w:rsidRPr="00CC1224">
        <w:rPr>
          <w:rFonts w:ascii="Courier New" w:hAnsi="Courier New" w:cs="Courier New"/>
          <w:sz w:val="24"/>
          <w:szCs w:val="24"/>
        </w:rPr>
        <w:lastRenderedPageBreak/>
        <w:t>priority.</w:t>
      </w:r>
      <w:r w:rsidR="000466D1" w:rsidRPr="000466D1">
        <w:rPr>
          <w:rFonts w:ascii="Courier New" w:hAnsi="Courier New" w:cs="Courier New"/>
          <w:sz w:val="24"/>
          <w:szCs w:val="24"/>
        </w:rPr>
        <w:t xml:space="preserve"> </w:t>
      </w:r>
      <w:r w:rsidR="000466D1">
        <w:rPr>
          <w:rFonts w:ascii="Courier New" w:hAnsi="Courier New" w:cs="Courier New"/>
          <w:sz w:val="24"/>
          <w:szCs w:val="24"/>
        </w:rPr>
        <w:t xml:space="preserve"> Applications submitted under this absolute priority may be a single State or a multi-State consortium</w:t>
      </w:r>
      <w:r w:rsidR="000466D1">
        <w:rPr>
          <w:rStyle w:val="FootnoteReference"/>
          <w:rFonts w:ascii="Courier New" w:hAnsi="Courier New" w:cs="Courier New"/>
          <w:sz w:val="24"/>
          <w:szCs w:val="24"/>
        </w:rPr>
        <w:footnoteReference w:id="1"/>
      </w:r>
      <w:r w:rsidR="000466D1">
        <w:rPr>
          <w:rFonts w:ascii="Courier New" w:hAnsi="Courier New" w:cs="Courier New"/>
          <w:sz w:val="24"/>
          <w:szCs w:val="24"/>
        </w:rPr>
        <w:t>.</w:t>
      </w:r>
    </w:p>
    <w:p w:rsidR="004C5235" w:rsidRPr="00CC1224" w:rsidRDefault="004C5235" w:rsidP="00CC1224">
      <w:pPr>
        <w:spacing w:after="0" w:line="480" w:lineRule="auto"/>
        <w:rPr>
          <w:rFonts w:ascii="Courier New" w:hAnsi="Courier New" w:cs="Courier New"/>
          <w:sz w:val="24"/>
          <w:szCs w:val="24"/>
        </w:rPr>
      </w:pPr>
      <w:r w:rsidRPr="00CC1224">
        <w:rPr>
          <w:rFonts w:ascii="Courier New" w:hAnsi="Courier New" w:cs="Courier New"/>
          <w:sz w:val="24"/>
          <w:szCs w:val="24"/>
        </w:rPr>
        <w:t xml:space="preserve">  Under 34 CFR 75.105(c)(3) we consider only applications that meet this priority</w:t>
      </w:r>
      <w:r w:rsidR="000466D1">
        <w:rPr>
          <w:rFonts w:ascii="Courier New" w:hAnsi="Courier New" w:cs="Courier New"/>
          <w:sz w:val="24"/>
          <w:szCs w:val="24"/>
        </w:rPr>
        <w:t>.</w:t>
      </w:r>
    </w:p>
    <w:p w:rsidR="004C5235" w:rsidRPr="00CC1224" w:rsidRDefault="004C5235" w:rsidP="00CC1224">
      <w:pPr>
        <w:pStyle w:val="Footer"/>
        <w:tabs>
          <w:tab w:val="clear" w:pos="4680"/>
          <w:tab w:val="clear" w:pos="9360"/>
        </w:tabs>
        <w:spacing w:line="480" w:lineRule="auto"/>
        <w:ind w:firstLine="720"/>
        <w:rPr>
          <w:rFonts w:ascii="Courier New" w:hAnsi="Courier New" w:cs="Courier New"/>
          <w:sz w:val="24"/>
          <w:szCs w:val="24"/>
        </w:rPr>
      </w:pPr>
      <w:r w:rsidRPr="00CC1224">
        <w:rPr>
          <w:rFonts w:ascii="Courier New" w:hAnsi="Courier New" w:cs="Courier New"/>
          <w:sz w:val="24"/>
          <w:szCs w:val="24"/>
        </w:rPr>
        <w:t>This priority is:</w:t>
      </w:r>
    </w:p>
    <w:p w:rsidR="004C5235" w:rsidRPr="00CC1224" w:rsidRDefault="003126B1" w:rsidP="00CC1224">
      <w:pPr>
        <w:spacing w:after="0" w:line="480" w:lineRule="auto"/>
        <w:rPr>
          <w:rFonts w:ascii="Courier New" w:hAnsi="Courier New" w:cs="Courier New"/>
          <w:sz w:val="24"/>
          <w:szCs w:val="24"/>
        </w:rPr>
      </w:pPr>
      <w:r w:rsidRPr="00CC1224">
        <w:rPr>
          <w:rFonts w:ascii="Courier New" w:hAnsi="Courier New" w:cs="Courier New"/>
          <w:sz w:val="24"/>
          <w:szCs w:val="24"/>
        </w:rPr>
        <w:t xml:space="preserve">     </w:t>
      </w:r>
      <w:r w:rsidR="004C5235" w:rsidRPr="00CC1224">
        <w:rPr>
          <w:rFonts w:ascii="Courier New" w:hAnsi="Courier New" w:cs="Courier New"/>
          <w:sz w:val="24"/>
          <w:szCs w:val="24"/>
          <w:u w:val="single"/>
        </w:rPr>
        <w:t>Promoting the Readiness of Minors Supplemental Security Income (PROMISE)</w:t>
      </w:r>
      <w:r w:rsidR="004C5235" w:rsidRPr="00CC1224">
        <w:rPr>
          <w:rFonts w:ascii="Courier New" w:hAnsi="Courier New" w:cs="Courier New"/>
          <w:bCs/>
          <w:color w:val="000000"/>
          <w:sz w:val="24"/>
          <w:szCs w:val="24"/>
        </w:rPr>
        <w:t>.</w:t>
      </w:r>
    </w:p>
    <w:p w:rsidR="00AB60B2" w:rsidRPr="00CC1224" w:rsidRDefault="004C5235" w:rsidP="00310397">
      <w:pPr>
        <w:spacing w:after="0" w:line="480" w:lineRule="auto"/>
        <w:outlineLvl w:val="0"/>
        <w:rPr>
          <w:rFonts w:ascii="Courier New" w:hAnsi="Courier New" w:cs="Courier New"/>
          <w:sz w:val="24"/>
          <w:szCs w:val="24"/>
        </w:rPr>
      </w:pPr>
      <w:r w:rsidRPr="00CC1224">
        <w:rPr>
          <w:rFonts w:ascii="Courier New" w:hAnsi="Courier New" w:cs="Courier New"/>
          <w:sz w:val="24"/>
          <w:szCs w:val="24"/>
          <w:u w:val="single"/>
        </w:rPr>
        <w:t>Background</w:t>
      </w:r>
      <w:r w:rsidRPr="00CC1224">
        <w:rPr>
          <w:rFonts w:ascii="Courier New" w:hAnsi="Courier New" w:cs="Courier New"/>
          <w:sz w:val="24"/>
          <w:szCs w:val="24"/>
        </w:rPr>
        <w:t xml:space="preserve">: </w:t>
      </w:r>
    </w:p>
    <w:p w:rsidR="00F86B0F" w:rsidRPr="00F86B0F" w:rsidRDefault="00D150EE" w:rsidP="00F86B0F">
      <w:pPr>
        <w:spacing w:after="0" w:line="480" w:lineRule="auto"/>
        <w:ind w:firstLine="720"/>
        <w:rPr>
          <w:rFonts w:ascii="Courier New" w:hAnsi="Courier New" w:cs="Courier New"/>
          <w:color w:val="000000"/>
          <w:sz w:val="24"/>
          <w:szCs w:val="24"/>
        </w:rPr>
      </w:pPr>
      <w:r>
        <w:rPr>
          <w:rFonts w:cs="Minion Pro"/>
          <w:color w:val="000000"/>
        </w:rPr>
        <w:t xml:space="preserve">  </w:t>
      </w:r>
      <w:r w:rsidR="00F86B0F" w:rsidRPr="00F86B0F">
        <w:rPr>
          <w:rFonts w:ascii="Courier New" w:hAnsi="Courier New" w:cs="Courier New"/>
          <w:color w:val="211D1E"/>
          <w:sz w:val="24"/>
          <w:szCs w:val="24"/>
        </w:rPr>
        <w:t xml:space="preserve">The Supplemental Security Income (SSI) program for children provides cash payments to low income families that have a child with a severe disability based on SSA disability eligibility criteria and, in most States, entitles the child to Medicaid health care coverage.  </w:t>
      </w:r>
      <w:r w:rsidR="00F86B0F" w:rsidRPr="00F86B0F">
        <w:rPr>
          <w:rFonts w:ascii="Courier New" w:hAnsi="Courier New" w:cs="Courier New"/>
          <w:sz w:val="24"/>
          <w:szCs w:val="24"/>
        </w:rPr>
        <w:t xml:space="preserve">This means-tested cash payment is a vital source of income for families of children under the age of 18.  </w:t>
      </w:r>
      <w:r w:rsidR="00F86B0F" w:rsidRPr="00F86B0F">
        <w:rPr>
          <w:rFonts w:ascii="Courier New" w:hAnsi="Courier New" w:cs="Courier New"/>
          <w:color w:val="211D1E"/>
          <w:sz w:val="24"/>
          <w:szCs w:val="24"/>
        </w:rPr>
        <w:t xml:space="preserve">To qualify for SSI, children and their families must meet income, asset, and disability eligibility criteria.  To meet the SSI disability eligibility criteria, a child must have a medically determinable physical or mental impairment which </w:t>
      </w:r>
      <w:r w:rsidR="00F86B0F" w:rsidRPr="00F86B0F">
        <w:rPr>
          <w:rFonts w:ascii="Courier New" w:hAnsi="Courier New" w:cs="Courier New"/>
          <w:color w:val="211D1E"/>
          <w:sz w:val="24"/>
          <w:szCs w:val="24"/>
        </w:rPr>
        <w:lastRenderedPageBreak/>
        <w:t xml:space="preserve">results in marked and severe functional limitations, and which can be expected to result in death or which has lasted, or can be expected to last, for a continuous period of not less than 12 months </w:t>
      </w:r>
      <w:r w:rsidR="00F86B0F" w:rsidRPr="00F86B0F">
        <w:rPr>
          <w:rFonts w:ascii="Courier New" w:hAnsi="Courier New" w:cs="Courier New"/>
          <w:sz w:val="24"/>
          <w:szCs w:val="24"/>
        </w:rPr>
        <w:t>(42 U.S.C. 1382(c)).  In 2011, SSA paid roughly $9.4 billion to 1.3 million children with an average monthly payment of $592 per child.  In 2012, the maximum per month payment for a child eligible for SSI was $698 (GAO 12-497).</w:t>
      </w:r>
    </w:p>
    <w:p w:rsidR="00F86B0F" w:rsidRPr="00F86B0F" w:rsidRDefault="00F86B0F" w:rsidP="00F86B0F">
      <w:pPr>
        <w:autoSpaceDE w:val="0"/>
        <w:autoSpaceDN w:val="0"/>
        <w:adjustRightInd w:val="0"/>
        <w:spacing w:after="0" w:line="480" w:lineRule="auto"/>
        <w:ind w:firstLine="630"/>
        <w:rPr>
          <w:rFonts w:ascii="Courier New" w:hAnsi="Courier New" w:cs="Courier New"/>
          <w:sz w:val="24"/>
          <w:szCs w:val="24"/>
        </w:rPr>
      </w:pPr>
      <w:r w:rsidRPr="00F86B0F">
        <w:rPr>
          <w:rFonts w:ascii="Courier New" w:hAnsi="Courier New" w:cs="Courier New"/>
          <w:sz w:val="24"/>
          <w:szCs w:val="24"/>
        </w:rPr>
        <w:t>As mandated in the Personal Responsibility and Work Opportunity Reconciliation Act of 1996, child SSI recipients must have eligibility for SSI re-determined once they reach age 18 using the more stringent adult eligibility criteria</w:t>
      </w:r>
      <w:r w:rsidR="00083503">
        <w:rPr>
          <w:rFonts w:ascii="Courier New" w:hAnsi="Courier New" w:cs="Courier New"/>
          <w:sz w:val="24"/>
          <w:szCs w:val="24"/>
        </w:rPr>
        <w:t>.</w:t>
      </w:r>
      <w:r w:rsidRPr="00F86B0F">
        <w:rPr>
          <w:rFonts w:ascii="Courier New" w:hAnsi="Courier New" w:cs="Courier New"/>
          <w:sz w:val="24"/>
          <w:szCs w:val="24"/>
          <w:vertAlign w:val="superscript"/>
        </w:rPr>
        <w:footnoteReference w:id="2"/>
      </w:r>
      <w:r w:rsidRPr="00F86B0F">
        <w:rPr>
          <w:rFonts w:ascii="Courier New" w:hAnsi="Courier New" w:cs="Courier New"/>
          <w:sz w:val="24"/>
          <w:szCs w:val="24"/>
        </w:rPr>
        <w:t xml:space="preserve">  Approximately 60 percent of child SSI recipients receive SSI as an adult (Hemmeter et al., 2009).  Of those who leave the program at age 18 either because they did not meet the adult SSI disability criteria or for other reasons, about </w:t>
      </w:r>
      <w:r w:rsidRPr="00F86B0F">
        <w:rPr>
          <w:rFonts w:ascii="Courier New" w:eastAsia="Times New Roman" w:hAnsi="Courier New" w:cs="Courier New"/>
          <w:sz w:val="24"/>
          <w:szCs w:val="24"/>
        </w:rPr>
        <w:t xml:space="preserve">one-fourth return to the program within 4 years (Hemmeter &amp; Gilby, 2009).  The </w:t>
      </w:r>
      <w:r w:rsidRPr="00F86B0F">
        <w:rPr>
          <w:rFonts w:ascii="Courier New" w:hAnsi="Courier New" w:cs="Courier New"/>
          <w:sz w:val="24"/>
          <w:szCs w:val="24"/>
        </w:rPr>
        <w:t xml:space="preserve">probability of remaining on SSI varies substantially by recipient characteristics, but especially by the type and significance of the impairment experienced by the individual (Hemmeter et al., 2009).  </w:t>
      </w:r>
    </w:p>
    <w:p w:rsidR="00F86B0F" w:rsidRPr="00F86B0F" w:rsidRDefault="00F86B0F" w:rsidP="00F86B0F">
      <w:pPr>
        <w:autoSpaceDE w:val="0"/>
        <w:autoSpaceDN w:val="0"/>
        <w:adjustRightInd w:val="0"/>
        <w:spacing w:after="0" w:line="480" w:lineRule="auto"/>
        <w:ind w:firstLine="720"/>
        <w:rPr>
          <w:rFonts w:ascii="Courier New" w:hAnsi="Courier New" w:cs="Courier New"/>
          <w:sz w:val="24"/>
          <w:szCs w:val="24"/>
        </w:rPr>
      </w:pPr>
      <w:r w:rsidRPr="00F86B0F">
        <w:rPr>
          <w:rFonts w:ascii="Courier New" w:hAnsi="Courier New" w:cs="Courier New"/>
          <w:sz w:val="24"/>
          <w:szCs w:val="24"/>
        </w:rPr>
        <w:lastRenderedPageBreak/>
        <w:t>The child SSI recipients who become adult SSI recipients continue to face many challenges.  Rangarajan et al. (2009) report the following data (from 2000) for young adults with continuing payments:</w:t>
      </w:r>
    </w:p>
    <w:p w:rsidR="00F86B0F" w:rsidRPr="00F86B0F" w:rsidRDefault="00692F8D" w:rsidP="003D7BA6">
      <w:pPr>
        <w:numPr>
          <w:ilvl w:val="0"/>
          <w:numId w:val="2"/>
        </w:numPr>
        <w:tabs>
          <w:tab w:val="left" w:pos="1080"/>
        </w:tabs>
        <w:autoSpaceDE w:val="0"/>
        <w:autoSpaceDN w:val="0"/>
        <w:adjustRightInd w:val="0"/>
        <w:spacing w:after="0" w:line="480" w:lineRule="auto"/>
        <w:ind w:left="0" w:firstLine="720"/>
        <w:rPr>
          <w:rFonts w:ascii="Courier New" w:hAnsi="Courier New" w:cs="Courier New"/>
          <w:sz w:val="24"/>
          <w:szCs w:val="24"/>
        </w:rPr>
      </w:pPr>
      <w:r w:rsidRPr="003916AC">
        <w:rPr>
          <w:rFonts w:ascii="Courier New" w:hAnsi="Courier New" w:cs="Courier New"/>
          <w:bCs/>
          <w:sz w:val="24"/>
          <w:szCs w:val="24"/>
          <w:u w:val="single"/>
        </w:rPr>
        <w:t>Low educational attainment rates</w:t>
      </w:r>
      <w:r w:rsidRPr="003916AC">
        <w:rPr>
          <w:rFonts w:ascii="Courier New" w:hAnsi="Courier New" w:cs="Courier New"/>
          <w:bCs/>
          <w:sz w:val="24"/>
          <w:szCs w:val="24"/>
        </w:rPr>
        <w:t>:</w:t>
      </w:r>
      <w:r w:rsidR="00F86B0F" w:rsidRPr="00F86B0F">
        <w:rPr>
          <w:rFonts w:ascii="Courier New" w:hAnsi="Courier New" w:cs="Courier New"/>
          <w:b/>
          <w:bCs/>
          <w:sz w:val="24"/>
          <w:szCs w:val="24"/>
        </w:rPr>
        <w:t xml:space="preserve"> </w:t>
      </w:r>
      <w:r w:rsidR="00F86B0F" w:rsidRPr="00F86B0F">
        <w:rPr>
          <w:rFonts w:ascii="Courier New" w:hAnsi="Courier New" w:cs="Courier New"/>
          <w:bCs/>
          <w:sz w:val="24"/>
          <w:szCs w:val="24"/>
        </w:rPr>
        <w:t xml:space="preserve"> </w:t>
      </w:r>
      <w:r w:rsidR="00F86B0F" w:rsidRPr="00F86B0F">
        <w:rPr>
          <w:rFonts w:ascii="Courier New" w:hAnsi="Courier New" w:cs="Courier New"/>
          <w:sz w:val="24"/>
          <w:szCs w:val="24"/>
        </w:rPr>
        <w:t>39 percent did not have a high school diploma and were not currently attending school.  By comparison, only 11 percent of all young adults ages 16 to 24 had dropped out of school and had not received a diploma.</w:t>
      </w:r>
    </w:p>
    <w:p w:rsidR="00F86B0F" w:rsidRPr="00F86B0F" w:rsidRDefault="00692F8D" w:rsidP="003D7BA6">
      <w:pPr>
        <w:numPr>
          <w:ilvl w:val="0"/>
          <w:numId w:val="2"/>
        </w:numPr>
        <w:tabs>
          <w:tab w:val="left" w:pos="1080"/>
        </w:tabs>
        <w:autoSpaceDE w:val="0"/>
        <w:autoSpaceDN w:val="0"/>
        <w:adjustRightInd w:val="0"/>
        <w:spacing w:after="0" w:line="480" w:lineRule="auto"/>
        <w:ind w:left="0" w:firstLine="720"/>
        <w:rPr>
          <w:rFonts w:ascii="Courier New" w:hAnsi="Courier New" w:cs="Courier New"/>
          <w:sz w:val="24"/>
          <w:szCs w:val="24"/>
        </w:rPr>
      </w:pPr>
      <w:r w:rsidRPr="003916AC">
        <w:rPr>
          <w:rFonts w:ascii="Courier New" w:hAnsi="Courier New" w:cs="Courier New"/>
          <w:bCs/>
          <w:sz w:val="24"/>
          <w:szCs w:val="24"/>
          <w:u w:val="single"/>
        </w:rPr>
        <w:t>Low employment rates</w:t>
      </w:r>
      <w:r w:rsidRPr="003916AC">
        <w:rPr>
          <w:rFonts w:ascii="Courier New" w:hAnsi="Courier New" w:cs="Courier New"/>
          <w:bCs/>
          <w:sz w:val="24"/>
          <w:szCs w:val="24"/>
        </w:rPr>
        <w:t>:</w:t>
      </w:r>
      <w:r w:rsidR="00F86B0F" w:rsidRPr="00F86B0F">
        <w:rPr>
          <w:rFonts w:ascii="Courier New" w:hAnsi="Courier New" w:cs="Courier New"/>
          <w:b/>
          <w:bCs/>
          <w:sz w:val="24"/>
          <w:szCs w:val="24"/>
        </w:rPr>
        <w:t xml:space="preserve"> </w:t>
      </w:r>
      <w:r w:rsidR="00F86B0F" w:rsidRPr="00F86B0F">
        <w:rPr>
          <w:rFonts w:ascii="Courier New" w:hAnsi="Courier New" w:cs="Courier New"/>
          <w:bCs/>
          <w:sz w:val="24"/>
          <w:szCs w:val="24"/>
        </w:rPr>
        <w:t xml:space="preserve"> </w:t>
      </w:r>
      <w:r w:rsidR="00F86B0F" w:rsidRPr="00F86B0F">
        <w:rPr>
          <w:rFonts w:ascii="Courier New" w:hAnsi="Courier New" w:cs="Courier New"/>
          <w:sz w:val="24"/>
          <w:szCs w:val="24"/>
        </w:rPr>
        <w:t>22 percent were employed in a job, compared with a 69 percent employment rate for all adults ages 20 to 24.</w:t>
      </w:r>
    </w:p>
    <w:p w:rsidR="00F86B0F" w:rsidRPr="00F86B0F" w:rsidRDefault="00692F8D" w:rsidP="003D7BA6">
      <w:pPr>
        <w:numPr>
          <w:ilvl w:val="0"/>
          <w:numId w:val="2"/>
        </w:numPr>
        <w:tabs>
          <w:tab w:val="left" w:pos="1080"/>
        </w:tabs>
        <w:autoSpaceDE w:val="0"/>
        <w:autoSpaceDN w:val="0"/>
        <w:adjustRightInd w:val="0"/>
        <w:spacing w:after="0" w:line="480" w:lineRule="auto"/>
        <w:ind w:left="0" w:firstLine="720"/>
        <w:rPr>
          <w:rFonts w:ascii="Courier New" w:hAnsi="Courier New" w:cs="Courier New"/>
          <w:sz w:val="24"/>
          <w:szCs w:val="24"/>
        </w:rPr>
      </w:pPr>
      <w:r w:rsidRPr="003916AC">
        <w:rPr>
          <w:rFonts w:ascii="Courier New" w:hAnsi="Courier New" w:cs="Courier New"/>
          <w:bCs/>
          <w:sz w:val="24"/>
          <w:szCs w:val="24"/>
          <w:u w:val="single"/>
        </w:rPr>
        <w:t>Low postsecondary enrollment rates</w:t>
      </w:r>
      <w:r w:rsidRPr="003916AC">
        <w:rPr>
          <w:rFonts w:ascii="Courier New" w:hAnsi="Courier New" w:cs="Courier New"/>
          <w:bCs/>
          <w:sz w:val="24"/>
          <w:szCs w:val="24"/>
        </w:rPr>
        <w:t>:</w:t>
      </w:r>
      <w:r w:rsidR="00F86B0F" w:rsidRPr="008222F1">
        <w:rPr>
          <w:rFonts w:ascii="Courier New" w:hAnsi="Courier New" w:cs="Courier New"/>
          <w:b/>
          <w:bCs/>
          <w:sz w:val="24"/>
          <w:szCs w:val="24"/>
        </w:rPr>
        <w:t xml:space="preserve"> </w:t>
      </w:r>
      <w:r w:rsidR="00F86B0F" w:rsidRPr="008222F1">
        <w:rPr>
          <w:rFonts w:ascii="Courier New" w:hAnsi="Courier New" w:cs="Courier New"/>
          <w:bCs/>
          <w:sz w:val="24"/>
          <w:szCs w:val="24"/>
        </w:rPr>
        <w:t xml:space="preserve"> </w:t>
      </w:r>
      <w:r w:rsidR="00F86B0F" w:rsidRPr="00F86B0F">
        <w:rPr>
          <w:rFonts w:ascii="Courier New" w:hAnsi="Courier New" w:cs="Courier New"/>
          <w:sz w:val="24"/>
          <w:szCs w:val="24"/>
        </w:rPr>
        <w:t>6 percent were enrolled in some form of postsecondary education after graduating from high school, compared with 41 percent of all youth ages 18 to 23.</w:t>
      </w:r>
    </w:p>
    <w:p w:rsidR="00F86B0F" w:rsidRPr="00F86B0F" w:rsidRDefault="00692F8D" w:rsidP="003D7BA6">
      <w:pPr>
        <w:numPr>
          <w:ilvl w:val="0"/>
          <w:numId w:val="2"/>
        </w:numPr>
        <w:tabs>
          <w:tab w:val="left" w:pos="1080"/>
        </w:tabs>
        <w:autoSpaceDE w:val="0"/>
        <w:autoSpaceDN w:val="0"/>
        <w:adjustRightInd w:val="0"/>
        <w:spacing w:after="0" w:line="480" w:lineRule="auto"/>
        <w:ind w:left="0" w:firstLine="720"/>
        <w:rPr>
          <w:rFonts w:ascii="Courier New" w:hAnsi="Courier New" w:cs="Courier New"/>
          <w:sz w:val="24"/>
          <w:szCs w:val="24"/>
        </w:rPr>
      </w:pPr>
      <w:r w:rsidRPr="003916AC">
        <w:rPr>
          <w:rFonts w:ascii="Courier New" w:hAnsi="Courier New" w:cs="Courier New"/>
          <w:bCs/>
          <w:sz w:val="24"/>
          <w:szCs w:val="24"/>
          <w:u w:val="single"/>
        </w:rPr>
        <w:t>Low enrollment rates in vocational rehabilitation</w:t>
      </w:r>
      <w:r w:rsidR="00F86B0F" w:rsidRPr="008222F1">
        <w:rPr>
          <w:rFonts w:ascii="Courier New" w:hAnsi="Courier New" w:cs="Courier New"/>
          <w:b/>
          <w:bCs/>
          <w:sz w:val="24"/>
          <w:szCs w:val="24"/>
        </w:rPr>
        <w:t xml:space="preserve">: </w:t>
      </w:r>
      <w:r w:rsidR="00F86B0F" w:rsidRPr="00F86B0F">
        <w:rPr>
          <w:rFonts w:ascii="Courier New" w:hAnsi="Courier New" w:cs="Courier New"/>
          <w:bCs/>
          <w:sz w:val="24"/>
          <w:szCs w:val="24"/>
        </w:rPr>
        <w:t xml:space="preserve"> </w:t>
      </w:r>
      <w:r w:rsidR="00F86B0F" w:rsidRPr="00F86B0F">
        <w:rPr>
          <w:rFonts w:ascii="Courier New" w:hAnsi="Courier New" w:cs="Courier New"/>
          <w:sz w:val="24"/>
          <w:szCs w:val="24"/>
        </w:rPr>
        <w:t>Only 13 percent had ever received services from a State vocational rehabilitation agency.</w:t>
      </w:r>
    </w:p>
    <w:p w:rsidR="00F86B0F" w:rsidRPr="00F86B0F" w:rsidRDefault="00692F8D" w:rsidP="003D7BA6">
      <w:pPr>
        <w:numPr>
          <w:ilvl w:val="0"/>
          <w:numId w:val="2"/>
        </w:numPr>
        <w:tabs>
          <w:tab w:val="left" w:pos="1080"/>
        </w:tabs>
        <w:autoSpaceDE w:val="0"/>
        <w:autoSpaceDN w:val="0"/>
        <w:adjustRightInd w:val="0"/>
        <w:spacing w:after="0" w:line="480" w:lineRule="auto"/>
        <w:ind w:left="0" w:firstLine="720"/>
        <w:rPr>
          <w:rFonts w:ascii="Courier New" w:hAnsi="Courier New" w:cs="Courier New"/>
          <w:sz w:val="24"/>
          <w:szCs w:val="24"/>
        </w:rPr>
      </w:pPr>
      <w:r w:rsidRPr="003916AC">
        <w:rPr>
          <w:rFonts w:ascii="Courier New" w:hAnsi="Courier New" w:cs="Courier New"/>
          <w:bCs/>
          <w:sz w:val="24"/>
          <w:szCs w:val="24"/>
          <w:u w:val="single"/>
        </w:rPr>
        <w:t>High arrests rates</w:t>
      </w:r>
      <w:r w:rsidRPr="003916AC">
        <w:rPr>
          <w:rFonts w:ascii="Courier New" w:hAnsi="Courier New" w:cs="Courier New"/>
          <w:bCs/>
          <w:sz w:val="24"/>
          <w:szCs w:val="24"/>
        </w:rPr>
        <w:t>:</w:t>
      </w:r>
      <w:r w:rsidR="00F86B0F" w:rsidRPr="00F86B0F">
        <w:rPr>
          <w:rFonts w:ascii="Courier New" w:hAnsi="Courier New" w:cs="Courier New"/>
          <w:b/>
          <w:bCs/>
          <w:sz w:val="24"/>
          <w:szCs w:val="24"/>
        </w:rPr>
        <w:t xml:space="preserve"> </w:t>
      </w:r>
      <w:r w:rsidR="00F86B0F" w:rsidRPr="00F86B0F">
        <w:rPr>
          <w:rFonts w:ascii="Courier New" w:hAnsi="Courier New" w:cs="Courier New"/>
          <w:bCs/>
          <w:sz w:val="24"/>
          <w:szCs w:val="24"/>
        </w:rPr>
        <w:t xml:space="preserve"> </w:t>
      </w:r>
      <w:r w:rsidR="00F86B0F" w:rsidRPr="00F86B0F">
        <w:rPr>
          <w:rFonts w:ascii="Courier New" w:hAnsi="Courier New" w:cs="Courier New"/>
          <w:sz w:val="24"/>
          <w:szCs w:val="24"/>
        </w:rPr>
        <w:t xml:space="preserve">Approximately one-fifth had been arrested, which is consistent with other reports, (e.g., Quinn, Rutherford, Leone, Osher, &amp; Poirier, 2005) indicating that 30 to 50 percent of incarcerated youth have </w:t>
      </w:r>
      <w:r w:rsidR="00F86B0F" w:rsidRPr="00F86B0F">
        <w:rPr>
          <w:rFonts w:ascii="Courier New" w:hAnsi="Courier New" w:cs="Courier New"/>
          <w:sz w:val="24"/>
          <w:szCs w:val="24"/>
        </w:rPr>
        <w:lastRenderedPageBreak/>
        <w:t>disabilities that could qualify them for support services, such as special education.</w:t>
      </w:r>
    </w:p>
    <w:p w:rsidR="00F86B0F" w:rsidRPr="00F86B0F" w:rsidRDefault="00692F8D" w:rsidP="003D7BA6">
      <w:pPr>
        <w:numPr>
          <w:ilvl w:val="0"/>
          <w:numId w:val="2"/>
        </w:numPr>
        <w:tabs>
          <w:tab w:val="left" w:pos="1080"/>
        </w:tabs>
        <w:autoSpaceDE w:val="0"/>
        <w:autoSpaceDN w:val="0"/>
        <w:adjustRightInd w:val="0"/>
        <w:spacing w:after="0" w:line="480" w:lineRule="auto"/>
        <w:ind w:left="0" w:firstLine="720"/>
        <w:rPr>
          <w:rFonts w:ascii="Courier New" w:hAnsi="Courier New" w:cs="Courier New"/>
          <w:sz w:val="24"/>
          <w:szCs w:val="24"/>
        </w:rPr>
      </w:pPr>
      <w:r w:rsidRPr="003916AC">
        <w:rPr>
          <w:rFonts w:ascii="Courier New" w:hAnsi="Courier New" w:cs="Courier New"/>
          <w:bCs/>
          <w:sz w:val="24"/>
          <w:szCs w:val="24"/>
          <w:u w:val="single"/>
        </w:rPr>
        <w:t>High rates of disconnection overall</w:t>
      </w:r>
      <w:r w:rsidR="00F86B0F" w:rsidRPr="008222F1">
        <w:rPr>
          <w:rFonts w:ascii="Courier New" w:hAnsi="Courier New" w:cs="Courier New"/>
          <w:b/>
          <w:bCs/>
          <w:sz w:val="24"/>
          <w:szCs w:val="24"/>
        </w:rPr>
        <w:t>:</w:t>
      </w:r>
      <w:r w:rsidR="00F86B0F" w:rsidRPr="00F86B0F">
        <w:rPr>
          <w:rFonts w:ascii="Courier New" w:hAnsi="Courier New" w:cs="Courier New"/>
          <w:b/>
          <w:bCs/>
          <w:sz w:val="24"/>
          <w:szCs w:val="24"/>
        </w:rPr>
        <w:t xml:space="preserve"> </w:t>
      </w:r>
      <w:r w:rsidR="00F86B0F" w:rsidRPr="00F86B0F">
        <w:rPr>
          <w:rFonts w:ascii="Courier New" w:hAnsi="Courier New" w:cs="Courier New"/>
          <w:bCs/>
          <w:sz w:val="24"/>
          <w:szCs w:val="24"/>
        </w:rPr>
        <w:t xml:space="preserve"> </w:t>
      </w:r>
      <w:r w:rsidR="00F86B0F" w:rsidRPr="00F86B0F">
        <w:rPr>
          <w:rFonts w:ascii="Courier New" w:hAnsi="Courier New" w:cs="Courier New"/>
          <w:sz w:val="24"/>
          <w:szCs w:val="24"/>
        </w:rPr>
        <w:t>57 percent were not enrolled in education programs, not receiving vocational rehabilitation (VR) services, and not employed.</w:t>
      </w:r>
    </w:p>
    <w:p w:rsidR="00F86B0F" w:rsidRPr="00F86B0F" w:rsidRDefault="00F86B0F" w:rsidP="00F86B0F">
      <w:pPr>
        <w:autoSpaceDE w:val="0"/>
        <w:autoSpaceDN w:val="0"/>
        <w:adjustRightInd w:val="0"/>
        <w:spacing w:after="0" w:line="480" w:lineRule="auto"/>
        <w:ind w:firstLine="720"/>
        <w:rPr>
          <w:rFonts w:ascii="Courier New" w:eastAsia="Times New Roman" w:hAnsi="Courier New" w:cs="Courier New"/>
          <w:color w:val="000000"/>
          <w:sz w:val="24"/>
          <w:szCs w:val="24"/>
        </w:rPr>
      </w:pPr>
      <w:r w:rsidRPr="00F86B0F">
        <w:rPr>
          <w:rFonts w:ascii="Courier New" w:eastAsia="Times New Roman" w:hAnsi="Courier New" w:cs="Courier New"/>
          <w:color w:val="000000"/>
          <w:sz w:val="24"/>
          <w:szCs w:val="24"/>
        </w:rPr>
        <w:t xml:space="preserve">Parents and other family members of child SSI recipients also face many challenges and are in need of support services. </w:t>
      </w:r>
      <w:r w:rsidR="008222F1">
        <w:rPr>
          <w:rFonts w:ascii="Courier New" w:eastAsia="Times New Roman" w:hAnsi="Courier New" w:cs="Courier New"/>
          <w:color w:val="000000"/>
          <w:sz w:val="24"/>
          <w:szCs w:val="24"/>
        </w:rPr>
        <w:t xml:space="preserve"> </w:t>
      </w:r>
      <w:r w:rsidRPr="00F86B0F">
        <w:rPr>
          <w:rFonts w:ascii="Courier New" w:eastAsia="Times New Roman" w:hAnsi="Courier New" w:cs="Courier New"/>
          <w:color w:val="000000"/>
          <w:sz w:val="24"/>
          <w:szCs w:val="24"/>
        </w:rPr>
        <w:t>According to Davies</w:t>
      </w:r>
      <w:r w:rsidR="0079080F">
        <w:rPr>
          <w:rFonts w:ascii="Courier New" w:eastAsia="Times New Roman" w:hAnsi="Courier New" w:cs="Courier New"/>
          <w:color w:val="000000"/>
          <w:sz w:val="24"/>
          <w:szCs w:val="24"/>
        </w:rPr>
        <w:t>, Rupp, and Wittenburg</w:t>
      </w:r>
      <w:r w:rsidRPr="00F86B0F">
        <w:rPr>
          <w:rFonts w:ascii="Courier New" w:eastAsia="Times New Roman" w:hAnsi="Courier New" w:cs="Courier New"/>
          <w:color w:val="000000"/>
          <w:sz w:val="24"/>
          <w:szCs w:val="24"/>
        </w:rPr>
        <w:t xml:space="preserve"> (2009), about one-third of the parents of child SSI recipients have less than a high school education, and almost half of these children live in a household with at least one other person with a disability.  </w:t>
      </w:r>
      <w:r w:rsidRPr="00F86B0F">
        <w:rPr>
          <w:rFonts w:ascii="Courier New" w:hAnsi="Courier New" w:cs="Courier New"/>
          <w:sz w:val="24"/>
          <w:szCs w:val="24"/>
        </w:rPr>
        <w:t>There also is clear evidence that child SSI recipients and their families lack information about various work incentives</w:t>
      </w:r>
      <w:r w:rsidRPr="00F86B0F">
        <w:rPr>
          <w:rFonts w:ascii="Courier New" w:hAnsi="Courier New" w:cs="Courier New"/>
          <w:sz w:val="24"/>
          <w:szCs w:val="24"/>
          <w:vertAlign w:val="superscript"/>
        </w:rPr>
        <w:footnoteReference w:id="3"/>
      </w:r>
      <w:r w:rsidRPr="00F86B0F">
        <w:rPr>
          <w:rFonts w:ascii="Courier New" w:hAnsi="Courier New" w:cs="Courier New"/>
          <w:sz w:val="24"/>
          <w:szCs w:val="24"/>
        </w:rPr>
        <w:t xml:space="preserve"> available to them to help them pursue activities that would increase self-sufficiency (Fraker &amp; Rangarajan, 2009; Loprest &amp; Wittenburg, 2005).  </w:t>
      </w:r>
    </w:p>
    <w:p w:rsidR="00F86B0F" w:rsidRPr="00F86B0F" w:rsidRDefault="00F86B0F" w:rsidP="00F86B0F">
      <w:pPr>
        <w:autoSpaceDE w:val="0"/>
        <w:autoSpaceDN w:val="0"/>
        <w:adjustRightInd w:val="0"/>
        <w:spacing w:after="0" w:line="480" w:lineRule="auto"/>
        <w:ind w:firstLine="720"/>
        <w:rPr>
          <w:rFonts w:ascii="Courier New" w:hAnsi="Courier New" w:cs="Courier New"/>
          <w:sz w:val="24"/>
          <w:szCs w:val="24"/>
        </w:rPr>
      </w:pPr>
      <w:r w:rsidRPr="00F86B0F">
        <w:rPr>
          <w:rFonts w:ascii="Courier New" w:hAnsi="Courier New" w:cs="Courier New"/>
          <w:sz w:val="24"/>
          <w:szCs w:val="24"/>
        </w:rPr>
        <w:t xml:space="preserve">The structure of services to help children with disabilities who are SSI recipients transition from school to postsecondary education and competitive employment may also be a barrier to achieving self-sufficiency and </w:t>
      </w:r>
      <w:r w:rsidRPr="00F86B0F">
        <w:rPr>
          <w:rFonts w:ascii="Courier New" w:hAnsi="Courier New" w:cs="Courier New"/>
          <w:sz w:val="24"/>
          <w:szCs w:val="24"/>
        </w:rPr>
        <w:lastRenderedPageBreak/>
        <w:t xml:space="preserve">independence.  Not all child SSI recipients will receive transition services as an adult because many services, including vocational rehabilitation (VR) and mental health services, are not entitlements (Hemmeter et al., 2009).  In addition, there are concerns related to gaps (e.g., differing eligibility requirements and goals) in the coordination of transition services provided by Federal, State, and local governments, as noted in a series of U.S. Government Accountability Office (GAO) reports over the past decade (GAO, 2003, 2008, 2012).  </w:t>
      </w:r>
    </w:p>
    <w:p w:rsidR="00F86B0F" w:rsidRPr="00F86B0F" w:rsidRDefault="00F86B0F" w:rsidP="00F86B0F">
      <w:pPr>
        <w:autoSpaceDE w:val="0"/>
        <w:autoSpaceDN w:val="0"/>
        <w:adjustRightInd w:val="0"/>
        <w:spacing w:after="0" w:line="480" w:lineRule="auto"/>
        <w:ind w:firstLine="720"/>
        <w:rPr>
          <w:rFonts w:ascii="Courier New" w:hAnsi="Courier New" w:cs="Courier New"/>
          <w:sz w:val="24"/>
          <w:szCs w:val="24"/>
        </w:rPr>
      </w:pPr>
      <w:r w:rsidRPr="00F86B0F">
        <w:rPr>
          <w:rFonts w:ascii="Courier New" w:hAnsi="Courier New" w:cs="Courier New"/>
          <w:sz w:val="24"/>
          <w:szCs w:val="24"/>
        </w:rPr>
        <w:t xml:space="preserve">There have been calls to strengthen coordination among agencies to improve postsecondary education and employment outcomes for children with disabilities by (1) developing interagency partnerships that integrate educational and employment services and supports, including blending resources and providing waivers of Federal and State regulations; and (2) providing coordinated individual and family-centered interventions that utilize evidence-based transition services (SSA, 2003).  Ideally, and where appropriate, child SSI recipients who are served under Part B of the Individuals with Disabilities Education Act (IDEA) would receive coordinated transition services such as those available through IDEA, the Vocational Rehabilitation State Grants program, SSA’s Ticket Program and Work Incentives </w:t>
      </w:r>
      <w:r w:rsidRPr="00F86B0F">
        <w:rPr>
          <w:rFonts w:ascii="Courier New" w:hAnsi="Courier New" w:cs="Courier New"/>
          <w:sz w:val="24"/>
          <w:szCs w:val="24"/>
        </w:rPr>
        <w:lastRenderedPageBreak/>
        <w:t xml:space="preserve">Program, Medicaid’s care coordination services, Job Corps, and other Workforce Investment Act programs. </w:t>
      </w:r>
    </w:p>
    <w:p w:rsidR="00F86B0F" w:rsidRPr="00F86B0F" w:rsidRDefault="00F86B0F" w:rsidP="00F86B0F">
      <w:pPr>
        <w:spacing w:after="0" w:line="480" w:lineRule="auto"/>
        <w:ind w:firstLine="720"/>
        <w:rPr>
          <w:rFonts w:ascii="Courier New" w:hAnsi="Courier New" w:cs="Courier New"/>
          <w:sz w:val="24"/>
          <w:szCs w:val="24"/>
        </w:rPr>
      </w:pPr>
      <w:r w:rsidRPr="00F86B0F">
        <w:rPr>
          <w:rFonts w:ascii="Courier New" w:hAnsi="Courier New" w:cs="Courier New"/>
          <w:sz w:val="24"/>
          <w:szCs w:val="24"/>
        </w:rPr>
        <w:t>Unfortunately, there is no strong evidence on the effectiveness of specific services for youth with disabilities who are transitioning from school to post-school activities.  More research is needed to identify effective interventions, although there are some suggestive findings.</w:t>
      </w:r>
      <w:r w:rsidRPr="00F86B0F">
        <w:rPr>
          <w:rFonts w:ascii="Courier New" w:hAnsi="Courier New" w:cs="Courier New"/>
          <w:sz w:val="24"/>
          <w:szCs w:val="24"/>
          <w:vertAlign w:val="superscript"/>
        </w:rPr>
        <w:footnoteReference w:id="4"/>
      </w:r>
      <w:r w:rsidRPr="00F86B0F">
        <w:rPr>
          <w:rFonts w:ascii="Courier New" w:hAnsi="Courier New" w:cs="Courier New"/>
          <w:sz w:val="24"/>
          <w:szCs w:val="24"/>
        </w:rPr>
        <w:t xml:space="preserve">  In addition, the National Survey of SSI Children and Families (NSCF) found that the probability of remaining on SSI was substantially lower for those who were employed prior to age 18</w:t>
      </w:r>
      <w:r w:rsidRPr="00F86B0F">
        <w:rPr>
          <w:rFonts w:ascii="Courier New" w:hAnsi="Courier New" w:cs="Courier New"/>
          <w:b/>
          <w:sz w:val="24"/>
          <w:szCs w:val="24"/>
        </w:rPr>
        <w:t xml:space="preserve"> </w:t>
      </w:r>
      <w:r w:rsidRPr="00F86B0F">
        <w:rPr>
          <w:rFonts w:ascii="Courier New" w:hAnsi="Courier New" w:cs="Courier New"/>
          <w:sz w:val="24"/>
          <w:szCs w:val="24"/>
        </w:rPr>
        <w:t>(Hemmeter et al., 2009).  Other correlational studies suggest that better post</w:t>
      </w:r>
      <w:r w:rsidR="00C93E85">
        <w:rPr>
          <w:rFonts w:ascii="Courier New" w:hAnsi="Courier New" w:cs="Courier New"/>
          <w:sz w:val="24"/>
          <w:szCs w:val="24"/>
        </w:rPr>
        <w:t>-</w:t>
      </w:r>
      <w:r w:rsidRPr="00F86B0F">
        <w:rPr>
          <w:rFonts w:ascii="Courier New" w:hAnsi="Courier New" w:cs="Courier New"/>
          <w:sz w:val="24"/>
          <w:szCs w:val="24"/>
        </w:rPr>
        <w:t xml:space="preserve">school outcomes for children with disabilities may be linked with the following:  (1) primary and secondary school activities such as inclusion in general education, exposure to career awareness and community activities, and education on skills such as self-awareness, self-advocacy, and independent living; (2) interagency collaboration; and (3) education and supports for the families, including ways to encourage parental participation in Individualized Education Program (IEP) Team meetings, financial and career planning courses, </w:t>
      </w:r>
      <w:r w:rsidRPr="00F86B0F">
        <w:rPr>
          <w:rFonts w:ascii="Courier New" w:hAnsi="Courier New" w:cs="Courier New"/>
          <w:sz w:val="24"/>
          <w:szCs w:val="24"/>
        </w:rPr>
        <w:lastRenderedPageBreak/>
        <w:t xml:space="preserve">and transition plans for moving off of SSI (Test et al., 2009).  </w:t>
      </w:r>
    </w:p>
    <w:p w:rsidR="00F86B0F" w:rsidRPr="00F86B0F" w:rsidRDefault="00F86B0F" w:rsidP="00F86B0F">
      <w:pPr>
        <w:autoSpaceDE w:val="0"/>
        <w:autoSpaceDN w:val="0"/>
        <w:adjustRightInd w:val="0"/>
        <w:spacing w:after="0" w:line="480" w:lineRule="auto"/>
        <w:ind w:firstLine="720"/>
        <w:rPr>
          <w:rFonts w:ascii="Courier New" w:eastAsia="Times New Roman" w:hAnsi="Courier New" w:cs="Courier New"/>
          <w:sz w:val="24"/>
          <w:szCs w:val="24"/>
        </w:rPr>
      </w:pPr>
      <w:r w:rsidRPr="00F86B0F">
        <w:rPr>
          <w:rFonts w:ascii="Courier New" w:eastAsia="Times New Roman" w:hAnsi="Courier New" w:cs="Courier New"/>
          <w:sz w:val="24"/>
          <w:szCs w:val="24"/>
        </w:rPr>
        <w:t>To address these concerns about barriers, to encourage new ways of providing support, and to build an evidence base on the effectiveness of promising interventions, the Consolidated Appropriations Act, 2012 (P.L. 112-74) provided funds</w:t>
      </w:r>
      <w:r w:rsidRPr="00F86B0F">
        <w:rPr>
          <w:rFonts w:ascii="Courier New" w:eastAsia="Times New Roman" w:hAnsi="Courier New" w:cs="Courier New"/>
          <w:bCs/>
          <w:sz w:val="24"/>
          <w:szCs w:val="24"/>
        </w:rPr>
        <w:t xml:space="preserve"> </w:t>
      </w:r>
      <w:r w:rsidRPr="00F86B0F">
        <w:rPr>
          <w:rFonts w:ascii="Courier New" w:eastAsia="Times New Roman" w:hAnsi="Courier New" w:cs="Courier New"/>
          <w:sz w:val="24"/>
          <w:szCs w:val="24"/>
        </w:rPr>
        <w:t>for activities aimed at improving the outcomes of child SSI recipients and their families.  Specifically, t</w:t>
      </w:r>
      <w:r w:rsidRPr="00F86B0F">
        <w:rPr>
          <w:rFonts w:ascii="Courier New" w:eastAsia="Times New Roman" w:hAnsi="Courier New" w:cs="Courier New"/>
          <w:bCs/>
          <w:sz w:val="24"/>
          <w:szCs w:val="24"/>
        </w:rPr>
        <w:t xml:space="preserve">he FY 2012 appropriation for Special Education included $2 million to support activities needed to plan and initiate implementation of the PROMISE initiative.  In addition, the FY 2012 </w:t>
      </w:r>
      <w:r w:rsidRPr="00F86B0F">
        <w:rPr>
          <w:rFonts w:ascii="Courier New" w:eastAsia="Times New Roman" w:hAnsi="Courier New" w:cs="Courier New"/>
          <w:sz w:val="24"/>
          <w:szCs w:val="24"/>
        </w:rPr>
        <w:t>Consolidated</w:t>
      </w:r>
      <w:r w:rsidRPr="00F86B0F">
        <w:rPr>
          <w:rFonts w:ascii="Courier New" w:eastAsia="Times New Roman" w:hAnsi="Courier New" w:cs="Courier New"/>
          <w:bCs/>
          <w:sz w:val="24"/>
          <w:szCs w:val="24"/>
        </w:rPr>
        <w:t xml:space="preserve"> Appropriations Act included language that allows the Secretary to use amounts that remain available subsequent to the reallotment of funds to States under the Vocational Rehabilitation State Grants program pursuant to section 110(b) of the Rehabilitation Act of 1973, as amended, for improving the outcomes of child SSI recipients and their families under the PROMISE initiative.  These funds, which remain available for Federal obligation until September 30, 2013, will be used to support PROMISE grant awards and related activities. </w:t>
      </w:r>
      <w:r w:rsidRPr="00F86B0F">
        <w:rPr>
          <w:rFonts w:ascii="Courier New" w:eastAsia="Times New Roman" w:hAnsi="Courier New" w:cs="Courier New"/>
          <w:sz w:val="24"/>
          <w:szCs w:val="24"/>
        </w:rPr>
        <w:t xml:space="preserve"> </w:t>
      </w:r>
    </w:p>
    <w:p w:rsidR="00F86B0F" w:rsidRPr="00F86B0F" w:rsidRDefault="00F86B0F" w:rsidP="00F86B0F">
      <w:pPr>
        <w:spacing w:after="0" w:line="480" w:lineRule="auto"/>
        <w:ind w:firstLine="720"/>
        <w:rPr>
          <w:rFonts w:ascii="Courier New" w:hAnsi="Courier New" w:cs="Courier New"/>
          <w:sz w:val="24"/>
          <w:szCs w:val="24"/>
        </w:rPr>
      </w:pPr>
      <w:r w:rsidRPr="00F86B0F">
        <w:rPr>
          <w:rFonts w:ascii="Courier New" w:hAnsi="Courier New" w:cs="Courier New"/>
          <w:sz w:val="24"/>
          <w:szCs w:val="24"/>
        </w:rPr>
        <w:t xml:space="preserve">Children receiving payments under the SSI program need a continuum of coordinated services and supports to prepare </w:t>
      </w:r>
      <w:r w:rsidRPr="00F86B0F">
        <w:rPr>
          <w:rFonts w:ascii="Courier New" w:hAnsi="Courier New" w:cs="Courier New"/>
          <w:sz w:val="24"/>
          <w:szCs w:val="24"/>
        </w:rPr>
        <w:lastRenderedPageBreak/>
        <w:t xml:space="preserve">for the transition to postsecondary education and competitive employment and to continue on a path to achieving economic self-sufficiency.  Through the PROMISE program, ED intends to implement and evaluate State MDPs that will help to </w:t>
      </w:r>
      <w:r w:rsidRPr="00F86B0F">
        <w:rPr>
          <w:rFonts w:ascii="Courier New" w:hAnsi="Courier New" w:cs="Courier New"/>
          <w:color w:val="000000"/>
          <w:sz w:val="24"/>
          <w:szCs w:val="24"/>
        </w:rPr>
        <w:t xml:space="preserve">build an evidence base for practices that </w:t>
      </w:r>
      <w:r w:rsidRPr="00F86B0F">
        <w:rPr>
          <w:rFonts w:ascii="Courier New" w:hAnsi="Courier New" w:cs="Courier New"/>
          <w:sz w:val="24"/>
          <w:szCs w:val="24"/>
        </w:rPr>
        <w:t xml:space="preserve">improve the educational and employment outcomes </w:t>
      </w:r>
      <w:r w:rsidRPr="00F86B0F">
        <w:rPr>
          <w:rFonts w:ascii="Courier New" w:hAnsi="Courier New" w:cs="Courier New"/>
          <w:color w:val="000000"/>
          <w:sz w:val="24"/>
          <w:szCs w:val="24"/>
        </w:rPr>
        <w:t xml:space="preserve">of child SSI recipients and their families.  </w:t>
      </w:r>
    </w:p>
    <w:p w:rsidR="00F86B0F" w:rsidRPr="00F86B0F" w:rsidRDefault="00F86B0F" w:rsidP="00F86B0F">
      <w:pPr>
        <w:autoSpaceDE w:val="0"/>
        <w:autoSpaceDN w:val="0"/>
        <w:adjustRightInd w:val="0"/>
        <w:spacing w:after="0" w:line="480" w:lineRule="auto"/>
        <w:ind w:firstLine="720"/>
        <w:rPr>
          <w:rFonts w:ascii="Courier New" w:hAnsi="Courier New" w:cs="Courier New"/>
          <w:sz w:val="24"/>
          <w:szCs w:val="24"/>
        </w:rPr>
      </w:pPr>
      <w:r w:rsidRPr="00F86B0F">
        <w:rPr>
          <w:rFonts w:ascii="Courier New" w:hAnsi="Courier New" w:cs="Courier New"/>
          <w:sz w:val="24"/>
          <w:szCs w:val="24"/>
        </w:rPr>
        <w:t xml:space="preserve">Based on our review of the available research, extensive public input, and consultation with experts, ED believes that building effective partnerships will increase the likelihood of success of the PROMISE MDPs by improving the coordination of services and integrating multiple funding sources and other resources at the State and local levels, </w:t>
      </w:r>
      <w:r w:rsidRPr="00F86B0F">
        <w:rPr>
          <w:rFonts w:ascii="Courier New" w:eastAsia="Times New Roman" w:hAnsi="Courier New" w:cs="Courier New"/>
          <w:sz w:val="24"/>
          <w:szCs w:val="24"/>
        </w:rPr>
        <w:t>a</w:t>
      </w:r>
      <w:r w:rsidRPr="00F86B0F">
        <w:rPr>
          <w:rFonts w:ascii="Courier New" w:hAnsi="Courier New" w:cs="Courier New"/>
          <w:sz w:val="24"/>
          <w:szCs w:val="24"/>
        </w:rPr>
        <w:t xml:space="preserve">s well as contributing to their ability to effectively serve these individuals.  We also believe that focusing on the needs of families, as well as children, may help further the long-term goal of independence and self-sufficiency for these child SSI recipients.  In particular, we are interested in testing whether intervening with the child and family at an earlier age (14 to 16 years of age) will lead to better outcomes.  </w:t>
      </w:r>
    </w:p>
    <w:p w:rsidR="00F86B0F" w:rsidRPr="00F86B0F" w:rsidRDefault="00F86B0F" w:rsidP="00F86B0F">
      <w:pPr>
        <w:autoSpaceDE w:val="0"/>
        <w:autoSpaceDN w:val="0"/>
        <w:adjustRightInd w:val="0"/>
        <w:spacing w:after="0" w:line="480" w:lineRule="auto"/>
        <w:ind w:firstLine="720"/>
        <w:rPr>
          <w:rFonts w:ascii="Courier New" w:hAnsi="Courier New" w:cs="Courier New"/>
          <w:sz w:val="24"/>
          <w:szCs w:val="24"/>
        </w:rPr>
      </w:pPr>
      <w:r w:rsidRPr="00F86B0F">
        <w:rPr>
          <w:rFonts w:ascii="Courier New" w:hAnsi="Courier New" w:cs="Courier New"/>
          <w:color w:val="000000"/>
          <w:sz w:val="24"/>
          <w:szCs w:val="24"/>
        </w:rPr>
        <w:t xml:space="preserve">For this reason, each </w:t>
      </w:r>
      <w:r w:rsidRPr="00F86B0F">
        <w:rPr>
          <w:rFonts w:ascii="Courier New" w:hAnsi="Courier New" w:cs="Courier New"/>
          <w:caps/>
          <w:color w:val="000000"/>
          <w:sz w:val="24"/>
          <w:szCs w:val="24"/>
        </w:rPr>
        <w:t>Promise</w:t>
      </w:r>
      <w:r w:rsidRPr="00F86B0F">
        <w:rPr>
          <w:rFonts w:ascii="Courier New" w:hAnsi="Courier New" w:cs="Courier New"/>
          <w:color w:val="000000"/>
          <w:sz w:val="24"/>
          <w:szCs w:val="24"/>
        </w:rPr>
        <w:t xml:space="preserve"> project must have several core features including:  (1) strong and effective partnerships with agencies responsible for programs that </w:t>
      </w:r>
      <w:r w:rsidRPr="00F86B0F">
        <w:rPr>
          <w:rFonts w:ascii="Courier New" w:hAnsi="Courier New" w:cs="Courier New"/>
          <w:color w:val="000000"/>
          <w:sz w:val="24"/>
          <w:szCs w:val="24"/>
        </w:rPr>
        <w:lastRenderedPageBreak/>
        <w:t xml:space="preserve">play a key role in providing services to child SSI recipients and their families; (2) a plan to provide a set of coordinated </w:t>
      </w:r>
      <w:r w:rsidRPr="00F86B0F">
        <w:rPr>
          <w:rFonts w:ascii="Courier New" w:hAnsi="Courier New" w:cs="Courier New"/>
          <w:sz w:val="24"/>
          <w:szCs w:val="24"/>
        </w:rPr>
        <w:t xml:space="preserve">services and supports, and implement effective practices </w:t>
      </w:r>
      <w:r w:rsidRPr="00F86B0F">
        <w:rPr>
          <w:rFonts w:ascii="Courier New" w:hAnsi="Courier New" w:cs="Courier New"/>
          <w:color w:val="000000"/>
          <w:sz w:val="24"/>
          <w:szCs w:val="24"/>
        </w:rPr>
        <w:t xml:space="preserve">targeted to the needs of child SSI recipients and their families; and (3) the capacity to achieve results, including the capacity to implement the required project design and adhere to data collection protocols in order to test and rigorously evaluate the results of the project. </w:t>
      </w:r>
      <w:r w:rsidRPr="00F86B0F">
        <w:rPr>
          <w:rFonts w:ascii="Courier New" w:hAnsi="Courier New" w:cs="Courier New"/>
          <w:sz w:val="24"/>
          <w:szCs w:val="24"/>
        </w:rPr>
        <w:t xml:space="preserve"> The first four months of the project period will be used for planning and finalizing all aspects of the MDP, such as establishing formal partnerships, securing memorandums of understanding (MOUs) with the lead coordinating entity as described in the </w:t>
      </w:r>
      <w:r w:rsidRPr="00EF47E8">
        <w:rPr>
          <w:rFonts w:ascii="Courier New" w:hAnsi="Courier New" w:cs="Courier New"/>
          <w:sz w:val="24"/>
          <w:szCs w:val="24"/>
          <w:u w:val="single"/>
        </w:rPr>
        <w:t xml:space="preserve">Eligibility </w:t>
      </w:r>
      <w:r w:rsidR="00420E9C">
        <w:rPr>
          <w:rFonts w:ascii="Courier New" w:hAnsi="Courier New" w:cs="Courier New"/>
          <w:sz w:val="24"/>
          <w:szCs w:val="24"/>
          <w:u w:val="single"/>
        </w:rPr>
        <w:t>Information</w:t>
      </w:r>
      <w:r w:rsidR="00420E9C">
        <w:rPr>
          <w:rFonts w:ascii="Courier New" w:hAnsi="Courier New" w:cs="Courier New"/>
          <w:sz w:val="24"/>
          <w:szCs w:val="24"/>
        </w:rPr>
        <w:t xml:space="preserve"> </w:t>
      </w:r>
      <w:r w:rsidR="008E1597">
        <w:rPr>
          <w:rFonts w:ascii="Courier New" w:hAnsi="Courier New" w:cs="Courier New"/>
          <w:sz w:val="24"/>
          <w:szCs w:val="24"/>
        </w:rPr>
        <w:t>section of this notice</w:t>
      </w:r>
      <w:r w:rsidRPr="00F86B0F">
        <w:rPr>
          <w:rFonts w:ascii="Courier New" w:hAnsi="Courier New" w:cs="Courier New"/>
          <w:sz w:val="24"/>
          <w:szCs w:val="24"/>
        </w:rPr>
        <w:t>, and collaborating with the national evaluator to plan for participant outreach and recruitment.</w:t>
      </w:r>
    </w:p>
    <w:p w:rsidR="00F86B0F" w:rsidRPr="00F86B0F" w:rsidRDefault="00F86B0F" w:rsidP="00F86B0F">
      <w:pPr>
        <w:autoSpaceDE w:val="0"/>
        <w:autoSpaceDN w:val="0"/>
        <w:adjustRightInd w:val="0"/>
        <w:spacing w:after="0" w:line="480" w:lineRule="auto"/>
        <w:ind w:firstLine="720"/>
        <w:rPr>
          <w:rFonts w:ascii="Courier New" w:eastAsia="Times New Roman" w:hAnsi="Courier New" w:cs="Courier New"/>
          <w:sz w:val="24"/>
          <w:szCs w:val="24"/>
        </w:rPr>
      </w:pPr>
      <w:r w:rsidRPr="00F86B0F">
        <w:rPr>
          <w:rFonts w:ascii="Courier New" w:hAnsi="Courier New" w:cs="Courier New"/>
          <w:color w:val="000000"/>
          <w:sz w:val="24"/>
          <w:szCs w:val="24"/>
        </w:rPr>
        <w:t>In developing their MDPs, ED expects States to draw on their knowledge and experience in working with children</w:t>
      </w:r>
      <w:r w:rsidRPr="00F86B0F">
        <w:rPr>
          <w:rFonts w:ascii="Courier New" w:hAnsi="Courier New" w:cs="Courier New"/>
          <w:b/>
          <w:color w:val="000000"/>
          <w:sz w:val="24"/>
          <w:szCs w:val="24"/>
        </w:rPr>
        <w:t xml:space="preserve"> </w:t>
      </w:r>
      <w:r w:rsidRPr="00F86B0F">
        <w:rPr>
          <w:rFonts w:ascii="Courier New" w:hAnsi="Courier New" w:cs="Courier New"/>
          <w:color w:val="000000"/>
          <w:sz w:val="24"/>
          <w:szCs w:val="24"/>
        </w:rPr>
        <w:t>and families with similar characteristics (i.e., those living in poverty and those with family members with disabilities)</w:t>
      </w:r>
      <w:r w:rsidR="008E1597">
        <w:rPr>
          <w:rFonts w:ascii="Courier New" w:hAnsi="Courier New" w:cs="Courier New"/>
          <w:color w:val="000000"/>
          <w:sz w:val="24"/>
          <w:szCs w:val="24"/>
        </w:rPr>
        <w:t>,</w:t>
      </w:r>
      <w:r w:rsidRPr="00F86B0F">
        <w:rPr>
          <w:rFonts w:ascii="Courier New" w:hAnsi="Courier New" w:cs="Courier New"/>
          <w:color w:val="000000"/>
          <w:sz w:val="24"/>
          <w:szCs w:val="24"/>
        </w:rPr>
        <w:t xml:space="preserve"> as well as on the relevant literature to identify </w:t>
      </w:r>
      <w:r w:rsidRPr="00F86B0F">
        <w:rPr>
          <w:rFonts w:ascii="Courier New" w:eastAsia="Times New Roman" w:hAnsi="Courier New" w:cs="Courier New"/>
          <w:sz w:val="24"/>
          <w:szCs w:val="24"/>
        </w:rPr>
        <w:t xml:space="preserve">innovative methods of providing services and supports that show potential to improve the economic self-sufficiency of these children and their families.  However, </w:t>
      </w:r>
      <w:r w:rsidRPr="00F86B0F">
        <w:rPr>
          <w:rFonts w:ascii="Courier New" w:eastAsia="Times New Roman" w:hAnsi="Courier New" w:cs="Courier New"/>
          <w:sz w:val="24"/>
          <w:szCs w:val="24"/>
        </w:rPr>
        <w:lastRenderedPageBreak/>
        <w:t>b</w:t>
      </w:r>
      <w:r w:rsidRPr="00F86B0F">
        <w:rPr>
          <w:rFonts w:ascii="Courier New" w:hAnsi="Courier New" w:cs="Courier New"/>
          <w:sz w:val="24"/>
          <w:szCs w:val="24"/>
        </w:rPr>
        <w:t xml:space="preserve">ased on the review of literature, input from non-Federal experts, and expertise of the Federal PROMISE partners, we have identified a small subset of services that each project will be required to provide.  In addition, we have identified </w:t>
      </w:r>
      <w:r w:rsidRPr="00F86B0F">
        <w:rPr>
          <w:rFonts w:ascii="Courier New" w:eastAsia="Times New Roman" w:hAnsi="Courier New" w:cs="Courier New"/>
          <w:sz w:val="24"/>
          <w:szCs w:val="24"/>
        </w:rPr>
        <w:t xml:space="preserve">examples of other services and supports that we ask States to consider as they develop their MDPs </w:t>
      </w:r>
      <w:r w:rsidRPr="00997B1C">
        <w:rPr>
          <w:rFonts w:ascii="Courier New" w:eastAsia="Times New Roman" w:hAnsi="Courier New" w:cs="Courier New"/>
          <w:sz w:val="24"/>
          <w:szCs w:val="24"/>
        </w:rPr>
        <w:t xml:space="preserve">(see </w:t>
      </w:r>
      <w:r w:rsidRPr="00997B1C">
        <w:rPr>
          <w:rFonts w:ascii="Courier New" w:hAnsi="Courier New" w:cs="Courier New"/>
          <w:sz w:val="24"/>
          <w:szCs w:val="24"/>
          <w:u w:val="single"/>
        </w:rPr>
        <w:t>Services and Supports</w:t>
      </w:r>
      <w:r w:rsidRPr="00997B1C">
        <w:rPr>
          <w:rFonts w:ascii="Courier New" w:hAnsi="Courier New" w:cs="Courier New"/>
          <w:i/>
          <w:sz w:val="24"/>
          <w:szCs w:val="24"/>
        </w:rPr>
        <w:t xml:space="preserve"> </w:t>
      </w:r>
      <w:r w:rsidRPr="00997B1C">
        <w:rPr>
          <w:rFonts w:ascii="Courier New" w:hAnsi="Courier New" w:cs="Courier New"/>
          <w:sz w:val="24"/>
          <w:szCs w:val="24"/>
        </w:rPr>
        <w:t xml:space="preserve">under the </w:t>
      </w:r>
      <w:r w:rsidRPr="00997B1C">
        <w:rPr>
          <w:rFonts w:ascii="Courier New" w:hAnsi="Courier New" w:cs="Courier New"/>
          <w:sz w:val="24"/>
          <w:szCs w:val="24"/>
          <w:u w:val="single"/>
        </w:rPr>
        <w:t>Priority</w:t>
      </w:r>
      <w:r w:rsidRPr="00997B1C">
        <w:rPr>
          <w:rFonts w:ascii="Courier New" w:hAnsi="Courier New" w:cs="Courier New"/>
          <w:sz w:val="24"/>
          <w:szCs w:val="24"/>
        </w:rPr>
        <w:t xml:space="preserve"> section</w:t>
      </w:r>
      <w:r w:rsidR="00565E72" w:rsidRPr="00997B1C">
        <w:rPr>
          <w:rFonts w:ascii="Courier New" w:hAnsi="Courier New" w:cs="Courier New"/>
          <w:sz w:val="24"/>
          <w:szCs w:val="24"/>
        </w:rPr>
        <w:t xml:space="preserve"> of this</w:t>
      </w:r>
      <w:r w:rsidR="00565E72">
        <w:rPr>
          <w:rFonts w:ascii="Courier New" w:hAnsi="Courier New" w:cs="Courier New"/>
          <w:sz w:val="24"/>
          <w:szCs w:val="24"/>
        </w:rPr>
        <w:t xml:space="preserve"> notice</w:t>
      </w:r>
      <w:r w:rsidRPr="00F86B0F">
        <w:rPr>
          <w:rFonts w:ascii="Courier New" w:hAnsi="Courier New" w:cs="Courier New"/>
          <w:sz w:val="24"/>
          <w:szCs w:val="24"/>
        </w:rPr>
        <w:t>)</w:t>
      </w:r>
      <w:r w:rsidRPr="00F86B0F">
        <w:rPr>
          <w:rFonts w:ascii="Courier New" w:eastAsia="Times New Roman" w:hAnsi="Courier New" w:cs="Courier New"/>
          <w:sz w:val="24"/>
          <w:szCs w:val="24"/>
        </w:rPr>
        <w:t xml:space="preserve">.  </w:t>
      </w:r>
    </w:p>
    <w:p w:rsidR="00F86B0F" w:rsidRPr="00F86B0F" w:rsidRDefault="00F86B0F" w:rsidP="00F86B0F">
      <w:pPr>
        <w:autoSpaceDE w:val="0"/>
        <w:autoSpaceDN w:val="0"/>
        <w:adjustRightInd w:val="0"/>
        <w:spacing w:after="0" w:line="480" w:lineRule="auto"/>
        <w:ind w:firstLine="720"/>
        <w:rPr>
          <w:rFonts w:ascii="Courier New" w:eastAsia="Times New Roman" w:hAnsi="Courier New" w:cs="Courier New"/>
          <w:sz w:val="24"/>
          <w:szCs w:val="24"/>
        </w:rPr>
      </w:pPr>
      <w:r w:rsidRPr="00F86B0F">
        <w:rPr>
          <w:rFonts w:ascii="Courier New" w:hAnsi="Courier New" w:cs="Courier New"/>
          <w:color w:val="000000"/>
          <w:sz w:val="24"/>
          <w:szCs w:val="24"/>
        </w:rPr>
        <w:t xml:space="preserve">Projects will be required to collaborate with, and provide data and information to, evaluators who will conduct a rigorous national evaluation of PROMISE under a contract administered by SSA.  ED and its Federal PROMISE partners intend to use the findings and results of these projects to inform public policy and to build an evidence base for improving postsecondary education and employment outcomes of child SSI recipients and their families.    </w:t>
      </w:r>
    </w:p>
    <w:p w:rsidR="00F86B0F" w:rsidRPr="00F86B0F" w:rsidRDefault="00F86B0F" w:rsidP="00F86B0F">
      <w:pPr>
        <w:autoSpaceDE w:val="0"/>
        <w:autoSpaceDN w:val="0"/>
        <w:adjustRightInd w:val="0"/>
        <w:spacing w:after="0" w:line="480" w:lineRule="auto"/>
        <w:rPr>
          <w:rFonts w:ascii="Courier New" w:hAnsi="Courier New" w:cs="Courier New"/>
          <w:sz w:val="24"/>
          <w:szCs w:val="24"/>
        </w:rPr>
      </w:pPr>
      <w:r w:rsidRPr="00F86B0F">
        <w:rPr>
          <w:rFonts w:ascii="Courier New" w:hAnsi="Courier New" w:cs="Courier New"/>
          <w:sz w:val="24"/>
          <w:szCs w:val="24"/>
          <w:u w:val="single"/>
        </w:rPr>
        <w:t>References</w:t>
      </w:r>
      <w:r w:rsidRPr="00F86B0F">
        <w:rPr>
          <w:rFonts w:ascii="Courier New" w:hAnsi="Courier New" w:cs="Courier New"/>
          <w:sz w:val="24"/>
          <w:szCs w:val="24"/>
        </w:rPr>
        <w:t>:</w:t>
      </w:r>
    </w:p>
    <w:p w:rsidR="00F86B0F" w:rsidRPr="00F86B0F" w:rsidRDefault="00F86B0F" w:rsidP="00F86B0F">
      <w:pPr>
        <w:autoSpaceDE w:val="0"/>
        <w:autoSpaceDN w:val="0"/>
        <w:adjustRightInd w:val="0"/>
        <w:spacing w:after="0" w:line="480" w:lineRule="auto"/>
        <w:rPr>
          <w:rFonts w:ascii="Courier New" w:eastAsia="Times New Roman" w:hAnsi="Courier New" w:cs="Courier New"/>
          <w:color w:val="000000"/>
          <w:sz w:val="24"/>
          <w:szCs w:val="24"/>
        </w:rPr>
      </w:pPr>
      <w:r w:rsidRPr="00F86B0F">
        <w:rPr>
          <w:rFonts w:ascii="Courier New" w:eastAsia="Times New Roman" w:hAnsi="Courier New" w:cs="Courier New"/>
          <w:color w:val="000000"/>
          <w:sz w:val="24"/>
          <w:szCs w:val="24"/>
        </w:rPr>
        <w:t>Cobb, B.,   (forthcoming)</w:t>
      </w:r>
    </w:p>
    <w:p w:rsidR="00F86B0F" w:rsidRPr="00F86B0F" w:rsidRDefault="00F86B0F" w:rsidP="00F86B0F">
      <w:pPr>
        <w:autoSpaceDE w:val="0"/>
        <w:autoSpaceDN w:val="0"/>
        <w:adjustRightInd w:val="0"/>
        <w:spacing w:after="0" w:line="480" w:lineRule="auto"/>
        <w:ind w:left="720" w:hanging="720"/>
        <w:rPr>
          <w:rFonts w:ascii="Courier New" w:eastAsia="Times New Roman" w:hAnsi="Courier New" w:cs="Courier New"/>
          <w:color w:val="000000"/>
          <w:sz w:val="24"/>
          <w:szCs w:val="24"/>
        </w:rPr>
      </w:pPr>
      <w:r w:rsidRPr="00F86B0F">
        <w:rPr>
          <w:rFonts w:ascii="Courier New" w:eastAsia="Times New Roman" w:hAnsi="Courier New" w:cs="Courier New"/>
          <w:color w:val="000000"/>
          <w:sz w:val="24"/>
          <w:szCs w:val="24"/>
        </w:rPr>
        <w:t xml:space="preserve">Davies, P. S., Rupp, K., &amp; Wittenburg, D.  (2009).  A life-cycle perspective on the transition to adulthood among children receiving supplemental security income payments.  </w:t>
      </w:r>
      <w:r w:rsidRPr="0051239A">
        <w:rPr>
          <w:rFonts w:ascii="Courier New" w:eastAsia="Times New Roman" w:hAnsi="Courier New" w:cs="Courier New"/>
          <w:color w:val="000000"/>
          <w:sz w:val="24"/>
          <w:szCs w:val="24"/>
          <w:u w:val="single"/>
        </w:rPr>
        <w:t>Journal of Vocational Rehabilitation</w:t>
      </w:r>
      <w:r w:rsidRPr="00F86B0F">
        <w:rPr>
          <w:rFonts w:ascii="Courier New" w:eastAsia="Times New Roman" w:hAnsi="Courier New" w:cs="Courier New"/>
          <w:color w:val="000000"/>
          <w:sz w:val="24"/>
          <w:szCs w:val="24"/>
        </w:rPr>
        <w:t xml:space="preserve">, </w:t>
      </w:r>
      <w:r w:rsidRPr="0051239A">
        <w:rPr>
          <w:rFonts w:ascii="Courier New" w:eastAsia="Times New Roman" w:hAnsi="Courier New" w:cs="Courier New"/>
          <w:color w:val="000000"/>
          <w:sz w:val="24"/>
          <w:szCs w:val="24"/>
          <w:u w:val="single"/>
        </w:rPr>
        <w:t>30</w:t>
      </w:r>
      <w:r w:rsidRPr="00F86B0F">
        <w:rPr>
          <w:rFonts w:ascii="Courier New" w:eastAsia="Times New Roman" w:hAnsi="Courier New" w:cs="Courier New"/>
          <w:color w:val="000000"/>
          <w:sz w:val="24"/>
          <w:szCs w:val="24"/>
        </w:rPr>
        <w:t>, 133-151.</w:t>
      </w:r>
    </w:p>
    <w:p w:rsidR="00AE4425" w:rsidRPr="00AE4425" w:rsidRDefault="00AE4425" w:rsidP="00AE4425">
      <w:pPr>
        <w:autoSpaceDE w:val="0"/>
        <w:autoSpaceDN w:val="0"/>
        <w:adjustRightInd w:val="0"/>
        <w:spacing w:after="0" w:line="480" w:lineRule="auto"/>
        <w:ind w:left="720" w:hanging="720"/>
        <w:rPr>
          <w:rFonts w:ascii="Courier New" w:eastAsia="Times New Roman" w:hAnsi="Courier New" w:cs="Courier New"/>
          <w:color w:val="000000"/>
          <w:sz w:val="24"/>
          <w:szCs w:val="24"/>
        </w:rPr>
      </w:pPr>
      <w:r w:rsidRPr="00AE4425">
        <w:rPr>
          <w:rFonts w:ascii="Courier New" w:hAnsi="Courier New" w:cs="Courier New"/>
          <w:sz w:val="24"/>
          <w:szCs w:val="24"/>
        </w:rPr>
        <w:lastRenderedPageBreak/>
        <w:t xml:space="preserve">Fraker, T., &amp; Rangarajan, A. </w:t>
      </w:r>
      <w:r w:rsidR="0090353D">
        <w:rPr>
          <w:rFonts w:ascii="Courier New" w:hAnsi="Courier New" w:cs="Courier New"/>
          <w:sz w:val="24"/>
          <w:szCs w:val="24"/>
        </w:rPr>
        <w:t xml:space="preserve"> </w:t>
      </w:r>
      <w:r w:rsidRPr="00AE4425">
        <w:rPr>
          <w:rFonts w:ascii="Courier New" w:hAnsi="Courier New" w:cs="Courier New"/>
          <w:sz w:val="24"/>
          <w:szCs w:val="24"/>
        </w:rPr>
        <w:t xml:space="preserve">(2009).  The social security administration’s youth transition demonstration projects. </w:t>
      </w:r>
      <w:r w:rsidR="0090353D">
        <w:rPr>
          <w:rFonts w:ascii="Courier New" w:hAnsi="Courier New" w:cs="Courier New"/>
          <w:sz w:val="24"/>
          <w:szCs w:val="24"/>
        </w:rPr>
        <w:t xml:space="preserve"> </w:t>
      </w:r>
      <w:r w:rsidRPr="0051239A">
        <w:rPr>
          <w:rFonts w:ascii="Courier New" w:hAnsi="Courier New" w:cs="Courier New"/>
          <w:sz w:val="24"/>
          <w:szCs w:val="24"/>
          <w:u w:val="single"/>
        </w:rPr>
        <w:t>Journal of Vocational Rehabilitation</w:t>
      </w:r>
      <w:r w:rsidRPr="00AE4425">
        <w:rPr>
          <w:rFonts w:ascii="Courier New" w:hAnsi="Courier New" w:cs="Courier New"/>
          <w:sz w:val="24"/>
          <w:szCs w:val="24"/>
        </w:rPr>
        <w:t xml:space="preserve">, </w:t>
      </w:r>
      <w:r w:rsidRPr="0051239A">
        <w:rPr>
          <w:rFonts w:ascii="Courier New" w:hAnsi="Courier New" w:cs="Courier New"/>
          <w:sz w:val="24"/>
          <w:szCs w:val="24"/>
          <w:u w:val="single"/>
        </w:rPr>
        <w:t>30</w:t>
      </w:r>
      <w:r w:rsidRPr="00AE4425">
        <w:rPr>
          <w:rFonts w:ascii="Courier New" w:hAnsi="Courier New" w:cs="Courier New"/>
          <w:sz w:val="24"/>
          <w:szCs w:val="24"/>
        </w:rPr>
        <w:t>, 223-240.</w:t>
      </w:r>
    </w:p>
    <w:p w:rsidR="00AE4425" w:rsidRPr="00AE4425" w:rsidRDefault="00AE4425" w:rsidP="00AE4425">
      <w:pPr>
        <w:autoSpaceDE w:val="0"/>
        <w:autoSpaceDN w:val="0"/>
        <w:adjustRightInd w:val="0"/>
        <w:spacing w:after="0" w:line="480" w:lineRule="auto"/>
        <w:ind w:left="720" w:hanging="720"/>
        <w:rPr>
          <w:rFonts w:ascii="Courier New" w:hAnsi="Courier New" w:cs="Courier New"/>
          <w:color w:val="000000"/>
          <w:sz w:val="24"/>
          <w:szCs w:val="24"/>
        </w:rPr>
      </w:pPr>
      <w:r w:rsidRPr="00AE4425">
        <w:rPr>
          <w:rFonts w:ascii="Courier New" w:eastAsia="Times New Roman" w:hAnsi="Courier New" w:cs="Courier New"/>
          <w:color w:val="000000"/>
          <w:sz w:val="24"/>
          <w:szCs w:val="24"/>
        </w:rPr>
        <w:t>Hemmeter, J.</w:t>
      </w:r>
      <w:r w:rsidR="0090353D">
        <w:rPr>
          <w:rFonts w:ascii="Courier New" w:eastAsia="Times New Roman" w:hAnsi="Courier New" w:cs="Courier New"/>
          <w:color w:val="000000"/>
          <w:sz w:val="24"/>
          <w:szCs w:val="24"/>
        </w:rPr>
        <w:t>,</w:t>
      </w:r>
      <w:r w:rsidRPr="00AE4425">
        <w:rPr>
          <w:rFonts w:ascii="Courier New" w:eastAsia="Times New Roman" w:hAnsi="Courier New" w:cs="Courier New"/>
          <w:color w:val="000000"/>
          <w:sz w:val="24"/>
          <w:szCs w:val="24"/>
        </w:rPr>
        <w:t xml:space="preserve"> &amp; Gilby, E. </w:t>
      </w:r>
      <w:r w:rsidR="0090353D">
        <w:rPr>
          <w:rFonts w:ascii="Courier New" w:eastAsia="Times New Roman" w:hAnsi="Courier New" w:cs="Courier New"/>
          <w:color w:val="000000"/>
          <w:sz w:val="24"/>
          <w:szCs w:val="24"/>
        </w:rPr>
        <w:t xml:space="preserve"> </w:t>
      </w:r>
      <w:r w:rsidRPr="00AE4425">
        <w:rPr>
          <w:rFonts w:ascii="Courier New" w:eastAsia="Times New Roman" w:hAnsi="Courier New" w:cs="Courier New"/>
          <w:color w:val="000000"/>
          <w:sz w:val="24"/>
          <w:szCs w:val="24"/>
        </w:rPr>
        <w:t>(2009).</w:t>
      </w:r>
      <w:r w:rsidRPr="00AE4425">
        <w:rPr>
          <w:rFonts w:ascii="Courier New" w:hAnsi="Courier New" w:cs="Courier New"/>
          <w:color w:val="000000"/>
          <w:sz w:val="24"/>
          <w:szCs w:val="24"/>
        </w:rPr>
        <w:t xml:space="preserve">  The Age-18 Redetermination and Postredetermination Participation in SSI.  </w:t>
      </w:r>
      <w:r w:rsidRPr="0051239A">
        <w:rPr>
          <w:rFonts w:ascii="Courier New" w:hAnsi="Courier New" w:cs="Courier New"/>
          <w:color w:val="000000"/>
          <w:sz w:val="24"/>
          <w:szCs w:val="24"/>
          <w:u w:val="single"/>
        </w:rPr>
        <w:t>Social Security Bulletin</w:t>
      </w:r>
      <w:r w:rsidRPr="00AE4425">
        <w:rPr>
          <w:rFonts w:ascii="Courier New" w:hAnsi="Courier New" w:cs="Courier New"/>
          <w:color w:val="000000"/>
          <w:sz w:val="24"/>
          <w:szCs w:val="24"/>
        </w:rPr>
        <w:t xml:space="preserve">, </w:t>
      </w:r>
      <w:r w:rsidRPr="0051239A">
        <w:rPr>
          <w:rFonts w:ascii="Courier New" w:hAnsi="Courier New" w:cs="Courier New"/>
          <w:color w:val="000000"/>
          <w:sz w:val="24"/>
          <w:szCs w:val="24"/>
          <w:u w:val="single"/>
        </w:rPr>
        <w:t>69</w:t>
      </w:r>
      <w:r w:rsidRPr="00AE4425">
        <w:rPr>
          <w:rFonts w:ascii="Courier New" w:hAnsi="Courier New" w:cs="Courier New"/>
          <w:color w:val="000000"/>
          <w:sz w:val="24"/>
          <w:szCs w:val="24"/>
        </w:rPr>
        <w:t xml:space="preserve">(4). </w:t>
      </w:r>
    </w:p>
    <w:p w:rsidR="00AE4425" w:rsidRPr="00AE4425" w:rsidRDefault="00AE4425" w:rsidP="00AE4425">
      <w:pPr>
        <w:autoSpaceDE w:val="0"/>
        <w:autoSpaceDN w:val="0"/>
        <w:adjustRightInd w:val="0"/>
        <w:spacing w:after="0" w:line="480" w:lineRule="auto"/>
        <w:ind w:left="720" w:hanging="720"/>
        <w:rPr>
          <w:rFonts w:ascii="Courier New" w:eastAsia="Times New Roman" w:hAnsi="Courier New" w:cs="Courier New"/>
          <w:color w:val="000000"/>
          <w:sz w:val="24"/>
          <w:szCs w:val="24"/>
        </w:rPr>
      </w:pPr>
      <w:r w:rsidRPr="00AE4425">
        <w:rPr>
          <w:rFonts w:ascii="Courier New" w:eastAsia="Times New Roman" w:hAnsi="Courier New" w:cs="Courier New"/>
          <w:color w:val="000000"/>
          <w:sz w:val="24"/>
          <w:szCs w:val="24"/>
        </w:rPr>
        <w:t xml:space="preserve">Hemmeter, J., Kauff, J., &amp; Wittenburg, D. </w:t>
      </w:r>
      <w:r w:rsidR="0090353D">
        <w:rPr>
          <w:rFonts w:ascii="Courier New" w:eastAsia="Times New Roman" w:hAnsi="Courier New" w:cs="Courier New"/>
          <w:color w:val="000000"/>
          <w:sz w:val="24"/>
          <w:szCs w:val="24"/>
        </w:rPr>
        <w:t xml:space="preserve"> </w:t>
      </w:r>
      <w:r w:rsidRPr="00AE4425">
        <w:rPr>
          <w:rFonts w:ascii="Courier New" w:eastAsia="Times New Roman" w:hAnsi="Courier New" w:cs="Courier New"/>
          <w:color w:val="000000"/>
          <w:sz w:val="24"/>
          <w:szCs w:val="24"/>
        </w:rPr>
        <w:t xml:space="preserve">(2009).  Changing circumstances: </w:t>
      </w:r>
      <w:r w:rsidR="0090353D">
        <w:rPr>
          <w:rFonts w:ascii="Courier New" w:eastAsia="Times New Roman" w:hAnsi="Courier New" w:cs="Courier New"/>
          <w:color w:val="000000"/>
          <w:sz w:val="24"/>
          <w:szCs w:val="24"/>
        </w:rPr>
        <w:t xml:space="preserve"> </w:t>
      </w:r>
      <w:r w:rsidRPr="00AE4425">
        <w:rPr>
          <w:rFonts w:ascii="Courier New" w:eastAsia="Times New Roman" w:hAnsi="Courier New" w:cs="Courier New"/>
          <w:color w:val="000000"/>
          <w:sz w:val="24"/>
          <w:szCs w:val="24"/>
        </w:rPr>
        <w:t xml:space="preserve">Experiences of child SSI recipients before and after their age-18 redetermination for adult benefits.  </w:t>
      </w:r>
      <w:r w:rsidRPr="0051239A">
        <w:rPr>
          <w:rFonts w:ascii="Courier New" w:eastAsia="Times New Roman" w:hAnsi="Courier New" w:cs="Courier New"/>
          <w:color w:val="000000"/>
          <w:sz w:val="24"/>
          <w:szCs w:val="24"/>
          <w:u w:val="single"/>
        </w:rPr>
        <w:t>Journal of Vocational Rehabilitation</w:t>
      </w:r>
      <w:r w:rsidRPr="00AE4425">
        <w:rPr>
          <w:rFonts w:ascii="Courier New" w:eastAsia="Times New Roman" w:hAnsi="Courier New" w:cs="Courier New"/>
          <w:color w:val="000000"/>
          <w:sz w:val="24"/>
          <w:szCs w:val="24"/>
        </w:rPr>
        <w:t xml:space="preserve">, </w:t>
      </w:r>
      <w:r w:rsidRPr="0051239A">
        <w:rPr>
          <w:rFonts w:ascii="Courier New" w:eastAsia="Times New Roman" w:hAnsi="Courier New" w:cs="Courier New"/>
          <w:color w:val="000000"/>
          <w:sz w:val="24"/>
          <w:szCs w:val="24"/>
          <w:u w:val="single"/>
        </w:rPr>
        <w:t>30</w:t>
      </w:r>
      <w:r w:rsidRPr="00AE4425">
        <w:rPr>
          <w:rFonts w:ascii="Courier New" w:eastAsia="Times New Roman" w:hAnsi="Courier New" w:cs="Courier New"/>
          <w:color w:val="000000"/>
          <w:sz w:val="24"/>
          <w:szCs w:val="24"/>
        </w:rPr>
        <w:t>, 201–221.</w:t>
      </w:r>
    </w:p>
    <w:p w:rsidR="00AE4425" w:rsidRPr="00FB2A84" w:rsidRDefault="00AE4425" w:rsidP="00AE4425">
      <w:pPr>
        <w:autoSpaceDE w:val="0"/>
        <w:autoSpaceDN w:val="0"/>
        <w:adjustRightInd w:val="0"/>
        <w:spacing w:after="0" w:line="480" w:lineRule="auto"/>
        <w:ind w:left="720" w:hanging="720"/>
        <w:rPr>
          <w:rFonts w:ascii="Courier New" w:hAnsi="Courier New" w:cs="Courier New"/>
          <w:bCs/>
          <w:sz w:val="24"/>
          <w:szCs w:val="24"/>
        </w:rPr>
      </w:pPr>
      <w:r w:rsidRPr="00AE4425">
        <w:rPr>
          <w:rFonts w:ascii="Courier New" w:eastAsia="Times New Roman" w:hAnsi="Courier New" w:cs="Courier New"/>
          <w:color w:val="000000"/>
          <w:sz w:val="24"/>
          <w:szCs w:val="24"/>
        </w:rPr>
        <w:t>Loprest, P.</w:t>
      </w:r>
      <w:r w:rsidR="0090353D">
        <w:rPr>
          <w:rFonts w:ascii="Courier New" w:eastAsia="Times New Roman" w:hAnsi="Courier New" w:cs="Courier New"/>
          <w:color w:val="000000"/>
          <w:sz w:val="24"/>
          <w:szCs w:val="24"/>
        </w:rPr>
        <w:t>,</w:t>
      </w:r>
      <w:r w:rsidRPr="00AE4425">
        <w:rPr>
          <w:rFonts w:ascii="Courier New" w:eastAsia="Times New Roman" w:hAnsi="Courier New" w:cs="Courier New"/>
          <w:color w:val="000000"/>
          <w:sz w:val="24"/>
          <w:szCs w:val="24"/>
        </w:rPr>
        <w:t xml:space="preserve"> &amp; Wittenburg, D.  (2005). </w:t>
      </w:r>
      <w:r w:rsidRPr="00AE4425">
        <w:rPr>
          <w:rFonts w:ascii="Courier New" w:hAnsi="Courier New" w:cs="Courier New"/>
          <w:bCs/>
          <w:sz w:val="24"/>
          <w:szCs w:val="24"/>
        </w:rPr>
        <w:t xml:space="preserve"> Choices, Challenges, and Options:  Child SSI Recipients Preparing for the Transition to Adult Life.  </w:t>
      </w:r>
      <w:r w:rsidR="00FB2A84" w:rsidRPr="00FB2A84">
        <w:rPr>
          <w:rFonts w:ascii="Courier New" w:hAnsi="Courier New" w:cs="Courier New"/>
          <w:bCs/>
          <w:sz w:val="24"/>
          <w:szCs w:val="24"/>
        </w:rPr>
        <w:t>Retrieved from</w:t>
      </w:r>
      <w:r w:rsidR="00FB2A84" w:rsidRPr="00AE4425">
        <w:rPr>
          <w:rFonts w:ascii="Courier New" w:hAnsi="Courier New" w:cs="Courier New"/>
          <w:bCs/>
          <w:sz w:val="24"/>
          <w:szCs w:val="24"/>
        </w:rPr>
        <w:t xml:space="preserve"> </w:t>
      </w:r>
      <w:r w:rsidRPr="00AE4425">
        <w:rPr>
          <w:rFonts w:ascii="Courier New" w:hAnsi="Courier New" w:cs="Courier New"/>
          <w:bCs/>
          <w:sz w:val="24"/>
          <w:szCs w:val="24"/>
        </w:rPr>
        <w:t>The Urban Institute</w:t>
      </w:r>
      <w:r w:rsidR="00FB2A84">
        <w:rPr>
          <w:rFonts w:ascii="Courier New" w:hAnsi="Courier New" w:cs="Courier New"/>
          <w:bCs/>
          <w:sz w:val="24"/>
          <w:szCs w:val="24"/>
        </w:rPr>
        <w:t xml:space="preserve"> Web site:  </w:t>
      </w:r>
      <w:r w:rsidR="00FB2A84" w:rsidRPr="00FB2A84">
        <w:rPr>
          <w:rFonts w:ascii="Courier New" w:hAnsi="Courier New" w:cs="Courier New"/>
          <w:color w:val="000000"/>
          <w:sz w:val="24"/>
          <w:szCs w:val="24"/>
        </w:rPr>
        <w:t>www.urban.org/url.cfm?ID=411168.</w:t>
      </w:r>
    </w:p>
    <w:p w:rsidR="00AE4425" w:rsidRPr="00AE4425" w:rsidRDefault="00AE4425" w:rsidP="00AE4425">
      <w:pPr>
        <w:autoSpaceDE w:val="0"/>
        <w:autoSpaceDN w:val="0"/>
        <w:adjustRightInd w:val="0"/>
        <w:spacing w:after="0" w:line="480" w:lineRule="auto"/>
        <w:ind w:left="720" w:hanging="720"/>
        <w:rPr>
          <w:rFonts w:ascii="Courier New" w:eastAsia="Times New Roman" w:hAnsi="Courier New" w:cs="Courier New"/>
          <w:color w:val="000000"/>
          <w:sz w:val="24"/>
          <w:szCs w:val="24"/>
        </w:rPr>
      </w:pPr>
      <w:r w:rsidRPr="00AE4425">
        <w:rPr>
          <w:rFonts w:ascii="Courier New" w:eastAsia="Times New Roman" w:hAnsi="Courier New" w:cs="Courier New"/>
          <w:color w:val="000000"/>
          <w:sz w:val="24"/>
          <w:szCs w:val="24"/>
        </w:rPr>
        <w:t>Quinn, M. M., Rutherford, R. B., Leone, P. E., Osher, D. M.</w:t>
      </w:r>
      <w:r w:rsidR="0090353D">
        <w:rPr>
          <w:rFonts w:ascii="Courier New" w:eastAsia="Times New Roman" w:hAnsi="Courier New" w:cs="Courier New"/>
          <w:color w:val="000000"/>
          <w:sz w:val="24"/>
          <w:szCs w:val="24"/>
        </w:rPr>
        <w:t>,</w:t>
      </w:r>
      <w:r w:rsidRPr="00AE4425">
        <w:rPr>
          <w:rFonts w:ascii="Courier New" w:eastAsia="Times New Roman" w:hAnsi="Courier New" w:cs="Courier New"/>
          <w:color w:val="000000"/>
          <w:sz w:val="24"/>
          <w:szCs w:val="24"/>
        </w:rPr>
        <w:t xml:space="preserve"> &amp; Poirier, J. M.  (2005).  Youth with disabilities in juvenile corrections:  A national survey.  </w:t>
      </w:r>
      <w:r w:rsidRPr="0051239A">
        <w:rPr>
          <w:rFonts w:ascii="Courier New" w:eastAsia="Times New Roman" w:hAnsi="Courier New" w:cs="Courier New"/>
          <w:color w:val="000000"/>
          <w:sz w:val="24"/>
          <w:szCs w:val="24"/>
          <w:u w:val="single"/>
        </w:rPr>
        <w:t>Exceptional Children</w:t>
      </w:r>
      <w:r w:rsidRPr="00AE4425">
        <w:rPr>
          <w:rFonts w:ascii="Courier New" w:eastAsia="Times New Roman" w:hAnsi="Courier New" w:cs="Courier New"/>
          <w:color w:val="000000"/>
          <w:sz w:val="24"/>
          <w:szCs w:val="24"/>
        </w:rPr>
        <w:t xml:space="preserve">, </w:t>
      </w:r>
      <w:r w:rsidRPr="0051239A">
        <w:rPr>
          <w:rFonts w:ascii="Courier New" w:eastAsia="Times New Roman" w:hAnsi="Courier New" w:cs="Courier New"/>
          <w:color w:val="000000"/>
          <w:sz w:val="24"/>
          <w:szCs w:val="24"/>
          <w:u w:val="single"/>
        </w:rPr>
        <w:t>71</w:t>
      </w:r>
      <w:r w:rsidRPr="00AE4425">
        <w:rPr>
          <w:rFonts w:ascii="Courier New" w:eastAsia="Times New Roman" w:hAnsi="Courier New" w:cs="Courier New"/>
          <w:color w:val="000000"/>
          <w:sz w:val="24"/>
          <w:szCs w:val="24"/>
        </w:rPr>
        <w:t>, 339–345.</w:t>
      </w:r>
    </w:p>
    <w:p w:rsidR="00AE4425" w:rsidRPr="00AE4425" w:rsidRDefault="00AE4425" w:rsidP="00AE4425">
      <w:pPr>
        <w:autoSpaceDE w:val="0"/>
        <w:autoSpaceDN w:val="0"/>
        <w:adjustRightInd w:val="0"/>
        <w:spacing w:after="0" w:line="480" w:lineRule="auto"/>
        <w:ind w:left="720" w:hanging="720"/>
        <w:rPr>
          <w:rFonts w:ascii="Courier New" w:hAnsi="Courier New" w:cs="Courier New"/>
          <w:bCs/>
          <w:color w:val="000000"/>
          <w:sz w:val="24"/>
          <w:szCs w:val="24"/>
        </w:rPr>
      </w:pPr>
      <w:r w:rsidRPr="00AE4425">
        <w:rPr>
          <w:rFonts w:ascii="Courier New" w:hAnsi="Courier New" w:cs="Courier New"/>
          <w:bCs/>
          <w:color w:val="000000"/>
          <w:sz w:val="24"/>
          <w:szCs w:val="24"/>
        </w:rPr>
        <w:t xml:space="preserve">Rangarajan, A., Fraker, T., Honeycutt, T., Mamun, A., Martinez, J., O’Day, B., &amp; Wittenburg, D.  (2009).  The Social Security Administration’s Youth Transition </w:t>
      </w:r>
      <w:r w:rsidRPr="00AE4425">
        <w:rPr>
          <w:rFonts w:ascii="Courier New" w:hAnsi="Courier New" w:cs="Courier New"/>
          <w:bCs/>
          <w:color w:val="000000"/>
          <w:sz w:val="24"/>
          <w:szCs w:val="24"/>
        </w:rPr>
        <w:lastRenderedPageBreak/>
        <w:t xml:space="preserve">Demonstration Projects:  Evaluation Design Report.  Retrieved from </w:t>
      </w:r>
      <w:r w:rsidRPr="00AE4425">
        <w:rPr>
          <w:rFonts w:ascii="Garamond" w:hAnsi="Garamond"/>
          <w:sz w:val="24"/>
          <w:szCs w:val="24"/>
        </w:rPr>
        <w:t xml:space="preserve"> </w:t>
      </w:r>
      <w:r w:rsidRPr="00AE4425">
        <w:rPr>
          <w:rFonts w:ascii="Courier New" w:hAnsi="Courier New" w:cs="Courier New"/>
          <w:sz w:val="24"/>
          <w:szCs w:val="24"/>
        </w:rPr>
        <w:t>www.mdrc.org/sites/default/files/full_576.pdf</w:t>
      </w:r>
      <w:r w:rsidRPr="00AE4425" w:rsidDel="00A70394">
        <w:rPr>
          <w:rFonts w:ascii="Garamond" w:hAnsi="Garamond"/>
          <w:sz w:val="24"/>
          <w:szCs w:val="24"/>
        </w:rPr>
        <w:t xml:space="preserve"> </w:t>
      </w:r>
      <w:r w:rsidRPr="00AE4425">
        <w:rPr>
          <w:rFonts w:ascii="Courier New" w:hAnsi="Courier New" w:cs="Courier New"/>
          <w:bCs/>
          <w:color w:val="000000"/>
          <w:sz w:val="24"/>
          <w:szCs w:val="24"/>
        </w:rPr>
        <w:t>.</w:t>
      </w:r>
    </w:p>
    <w:p w:rsidR="00AE4425" w:rsidRPr="00AE4425" w:rsidRDefault="00AE4425" w:rsidP="00AE4425">
      <w:pPr>
        <w:autoSpaceDE w:val="0"/>
        <w:autoSpaceDN w:val="0"/>
        <w:adjustRightInd w:val="0"/>
        <w:spacing w:after="0" w:line="480" w:lineRule="auto"/>
        <w:ind w:left="720" w:hanging="720"/>
        <w:rPr>
          <w:rFonts w:ascii="Courier New" w:eastAsia="Times New Roman" w:hAnsi="Courier New" w:cs="Courier New"/>
          <w:color w:val="000000"/>
          <w:sz w:val="24"/>
          <w:szCs w:val="24"/>
        </w:rPr>
      </w:pPr>
      <w:r w:rsidRPr="00AE4425">
        <w:rPr>
          <w:rFonts w:ascii="Courier New" w:eastAsia="Times New Roman" w:hAnsi="Courier New" w:cs="Courier New"/>
          <w:color w:val="000000"/>
          <w:sz w:val="24"/>
          <w:szCs w:val="24"/>
        </w:rPr>
        <w:t>Social Security Administration (SSA).  (2003).  Youth Demonstration Request for Applications.  Program:  Cooperative Agreements for Youth Transition Process Demonstrations (YTPD) (Program Announcement No. SSA-OPDR-03-01).  Washington, DC:  Author.</w:t>
      </w:r>
    </w:p>
    <w:p w:rsidR="00AE4425" w:rsidRPr="00AE4425" w:rsidRDefault="00AE4425" w:rsidP="00AE4425">
      <w:pPr>
        <w:autoSpaceDE w:val="0"/>
        <w:autoSpaceDN w:val="0"/>
        <w:adjustRightInd w:val="0"/>
        <w:spacing w:after="0" w:line="480" w:lineRule="auto"/>
        <w:ind w:left="720" w:hanging="720"/>
        <w:rPr>
          <w:rFonts w:ascii="Courier New" w:eastAsia="Times New Roman" w:hAnsi="Courier New" w:cs="Courier New"/>
          <w:color w:val="000000"/>
          <w:sz w:val="24"/>
          <w:szCs w:val="24"/>
        </w:rPr>
      </w:pPr>
      <w:r w:rsidRPr="00AE4425">
        <w:rPr>
          <w:rFonts w:ascii="Courier New" w:eastAsia="Times New Roman" w:hAnsi="Courier New" w:cs="Courier New"/>
          <w:color w:val="000000"/>
          <w:sz w:val="24"/>
          <w:szCs w:val="24"/>
        </w:rPr>
        <w:t xml:space="preserve">Test, D. W., Mazzotti, V. L., Mustian, A. L., Fowler, C. H., Kortering, L. J., &amp; Kohler, P. H. </w:t>
      </w:r>
      <w:r w:rsidR="00AB0F98">
        <w:rPr>
          <w:rFonts w:ascii="Courier New" w:eastAsia="Times New Roman" w:hAnsi="Courier New" w:cs="Courier New"/>
          <w:color w:val="000000"/>
          <w:sz w:val="24"/>
          <w:szCs w:val="24"/>
        </w:rPr>
        <w:t xml:space="preserve"> </w:t>
      </w:r>
      <w:r w:rsidRPr="00AE4425">
        <w:rPr>
          <w:rFonts w:ascii="Courier New" w:eastAsia="Times New Roman" w:hAnsi="Courier New" w:cs="Courier New"/>
          <w:color w:val="000000"/>
          <w:sz w:val="24"/>
          <w:szCs w:val="24"/>
        </w:rPr>
        <w:t xml:space="preserve">(2009).  Evidence-based secondary transition predictors for improving post-school outcomes for students with disabilities.  </w:t>
      </w:r>
      <w:r w:rsidRPr="0051239A">
        <w:rPr>
          <w:rFonts w:ascii="Courier New" w:eastAsia="Times New Roman" w:hAnsi="Courier New" w:cs="Courier New"/>
          <w:color w:val="000000"/>
          <w:sz w:val="24"/>
          <w:szCs w:val="24"/>
          <w:u w:val="single"/>
        </w:rPr>
        <w:t>Career Development for Exceptional Individuals</w:t>
      </w:r>
      <w:r w:rsidRPr="00AE4425">
        <w:rPr>
          <w:rFonts w:ascii="Courier New" w:eastAsia="Times New Roman" w:hAnsi="Courier New" w:cs="Courier New"/>
          <w:color w:val="000000"/>
          <w:sz w:val="24"/>
          <w:szCs w:val="24"/>
        </w:rPr>
        <w:t xml:space="preserve">, </w:t>
      </w:r>
      <w:r w:rsidRPr="0051239A">
        <w:rPr>
          <w:rFonts w:ascii="Courier New" w:eastAsia="Times New Roman" w:hAnsi="Courier New" w:cs="Courier New"/>
          <w:color w:val="000000"/>
          <w:sz w:val="24"/>
          <w:szCs w:val="24"/>
          <w:u w:val="single"/>
        </w:rPr>
        <w:t>32</w:t>
      </w:r>
      <w:r w:rsidRPr="00AE4425">
        <w:rPr>
          <w:rFonts w:ascii="Courier New" w:eastAsia="Times New Roman" w:hAnsi="Courier New" w:cs="Courier New"/>
          <w:color w:val="000000"/>
          <w:sz w:val="24"/>
          <w:szCs w:val="24"/>
        </w:rPr>
        <w:t xml:space="preserve">, 160-181. </w:t>
      </w:r>
    </w:p>
    <w:p w:rsidR="00AE4425" w:rsidRPr="00AE4425" w:rsidRDefault="00AE4425" w:rsidP="00AE4425">
      <w:pPr>
        <w:autoSpaceDE w:val="0"/>
        <w:autoSpaceDN w:val="0"/>
        <w:adjustRightInd w:val="0"/>
        <w:spacing w:after="0" w:line="480" w:lineRule="auto"/>
        <w:ind w:left="720" w:hanging="720"/>
        <w:rPr>
          <w:rFonts w:ascii="Courier New" w:eastAsia="Times New Roman" w:hAnsi="Courier New" w:cs="Courier New"/>
          <w:color w:val="000000"/>
          <w:sz w:val="24"/>
          <w:szCs w:val="24"/>
        </w:rPr>
      </w:pPr>
      <w:r w:rsidRPr="00AE4425">
        <w:rPr>
          <w:rFonts w:ascii="Courier New" w:eastAsia="Times New Roman" w:hAnsi="Courier New" w:cs="Courier New"/>
          <w:color w:val="000000"/>
          <w:sz w:val="24"/>
          <w:szCs w:val="24"/>
        </w:rPr>
        <w:t>U.S. Government General Accountability Office.  (2003, July).  Special Education:  Federal actions can assist states in improving postsecondary outcomes for youth (GAO-03-773).  Washington, DC:  Government Printing Office.</w:t>
      </w:r>
    </w:p>
    <w:p w:rsidR="00AE4425" w:rsidRPr="00AE4425" w:rsidRDefault="00AE4425" w:rsidP="00AE4425">
      <w:pPr>
        <w:autoSpaceDE w:val="0"/>
        <w:autoSpaceDN w:val="0"/>
        <w:adjustRightInd w:val="0"/>
        <w:spacing w:after="0" w:line="480" w:lineRule="auto"/>
        <w:ind w:left="720" w:hanging="720"/>
        <w:rPr>
          <w:rFonts w:ascii="Courier New" w:eastAsia="Times New Roman" w:hAnsi="Courier New" w:cs="Courier New"/>
          <w:color w:val="000000"/>
          <w:sz w:val="24"/>
          <w:szCs w:val="24"/>
        </w:rPr>
      </w:pPr>
      <w:r w:rsidRPr="00AE4425">
        <w:rPr>
          <w:rFonts w:ascii="Courier New" w:eastAsia="Times New Roman" w:hAnsi="Courier New" w:cs="Courier New"/>
          <w:color w:val="000000"/>
          <w:sz w:val="24"/>
          <w:szCs w:val="24"/>
        </w:rPr>
        <w:t>U.S. Government General Accountability Office.  (2008, May).  Federal disability programs:  More strategic coordination could help overcome challenges to needed transformation (GAO-08-635).  Washington, DC:  Government Printing Office.</w:t>
      </w:r>
    </w:p>
    <w:p w:rsidR="00F86B0F" w:rsidRPr="001751FE" w:rsidRDefault="00AE4425" w:rsidP="001751FE">
      <w:pPr>
        <w:autoSpaceDE w:val="0"/>
        <w:autoSpaceDN w:val="0"/>
        <w:adjustRightInd w:val="0"/>
        <w:spacing w:after="0" w:line="480" w:lineRule="auto"/>
        <w:ind w:left="720" w:hanging="720"/>
        <w:rPr>
          <w:rFonts w:ascii="Courier New" w:eastAsia="Times New Roman" w:hAnsi="Courier New" w:cs="Courier New"/>
          <w:color w:val="000000"/>
          <w:sz w:val="24"/>
          <w:szCs w:val="24"/>
        </w:rPr>
      </w:pPr>
      <w:r w:rsidRPr="00AE4425">
        <w:rPr>
          <w:rFonts w:ascii="Courier New" w:eastAsia="Times New Roman" w:hAnsi="Courier New" w:cs="Courier New"/>
          <w:color w:val="000000"/>
          <w:sz w:val="24"/>
          <w:szCs w:val="24"/>
        </w:rPr>
        <w:lastRenderedPageBreak/>
        <w:t>U.S. Government General Accountability Office.  (2012, June).  Supplemental security income:  Better management oversight needed for children’s benefits (GAO-12-497).  Washington, DC:  Government Printing Office.</w:t>
      </w:r>
    </w:p>
    <w:p w:rsidR="004C5235" w:rsidRDefault="004C5235" w:rsidP="00CC1224">
      <w:pPr>
        <w:pStyle w:val="LightGrid-Accent31"/>
        <w:spacing w:after="0" w:line="480" w:lineRule="auto"/>
        <w:ind w:left="0"/>
        <w:rPr>
          <w:rFonts w:ascii="Courier New" w:hAnsi="Courier New" w:cs="Courier New"/>
          <w:sz w:val="24"/>
          <w:szCs w:val="24"/>
        </w:rPr>
      </w:pPr>
      <w:r w:rsidRPr="008B3998">
        <w:rPr>
          <w:rFonts w:ascii="Courier New" w:hAnsi="Courier New" w:cs="Courier New"/>
          <w:sz w:val="24"/>
          <w:szCs w:val="24"/>
          <w:u w:val="single"/>
        </w:rPr>
        <w:t>Priority</w:t>
      </w:r>
      <w:r w:rsidRPr="008B3998">
        <w:rPr>
          <w:rFonts w:ascii="Courier New" w:hAnsi="Courier New" w:cs="Courier New"/>
          <w:sz w:val="24"/>
          <w:szCs w:val="24"/>
        </w:rPr>
        <w:t>:</w:t>
      </w:r>
      <w:r w:rsidRPr="00CC1224">
        <w:rPr>
          <w:rFonts w:ascii="Courier New" w:hAnsi="Courier New" w:cs="Courier New"/>
          <w:sz w:val="24"/>
          <w:szCs w:val="24"/>
        </w:rPr>
        <w:t xml:space="preserve">   </w:t>
      </w:r>
    </w:p>
    <w:p w:rsidR="007001A5" w:rsidRPr="00A60B32" w:rsidRDefault="007001A5" w:rsidP="007001A5">
      <w:pPr>
        <w:spacing w:after="0" w:line="480" w:lineRule="auto"/>
        <w:rPr>
          <w:rFonts w:ascii="Courier New" w:hAnsi="Courier New" w:cs="Courier New"/>
          <w:sz w:val="24"/>
          <w:szCs w:val="24"/>
        </w:rPr>
      </w:pPr>
      <w:r>
        <w:rPr>
          <w:rFonts w:ascii="Courier New" w:hAnsi="Courier New" w:cs="Courier New"/>
          <w:sz w:val="24"/>
          <w:szCs w:val="24"/>
        </w:rPr>
        <w:t xml:space="preserve">     </w:t>
      </w:r>
      <w:r w:rsidR="00336104">
        <w:rPr>
          <w:rFonts w:ascii="Courier New" w:hAnsi="Courier New" w:cs="Courier New"/>
          <w:sz w:val="24"/>
          <w:szCs w:val="24"/>
        </w:rPr>
        <w:t>The purpose of this priority is to fund three to six cooperative agreements</w:t>
      </w:r>
      <w:r w:rsidR="00635E1A">
        <w:rPr>
          <w:rFonts w:ascii="Courier New" w:hAnsi="Courier New" w:cs="Courier New"/>
          <w:sz w:val="24"/>
          <w:szCs w:val="24"/>
        </w:rPr>
        <w:t xml:space="preserve"> for three years with a two-year extension option</w:t>
      </w:r>
      <w:r w:rsidR="00336104">
        <w:rPr>
          <w:rFonts w:ascii="Courier New" w:hAnsi="Courier New" w:cs="Courier New"/>
          <w:sz w:val="24"/>
          <w:szCs w:val="24"/>
        </w:rPr>
        <w:t xml:space="preserve"> to support the establishment and operation of State MDPs that</w:t>
      </w:r>
      <w:r w:rsidR="00DC0BE0">
        <w:rPr>
          <w:rFonts w:ascii="Courier New" w:hAnsi="Courier New" w:cs="Courier New"/>
          <w:sz w:val="24"/>
          <w:szCs w:val="24"/>
        </w:rPr>
        <w:t xml:space="preserve"> are designed to improve the education and employment outcomes of child SSI recipients and their families, and eventually lead to an increased economic self-sufficiency and reduction in their de</w:t>
      </w:r>
      <w:r w:rsidR="009E35BF">
        <w:rPr>
          <w:rFonts w:ascii="Courier New" w:hAnsi="Courier New" w:cs="Courier New"/>
          <w:sz w:val="24"/>
          <w:szCs w:val="24"/>
        </w:rPr>
        <w:t>pendence on SSI payments</w:t>
      </w:r>
      <w:r w:rsidR="00DC0BE0">
        <w:rPr>
          <w:rFonts w:ascii="Courier New" w:hAnsi="Courier New" w:cs="Courier New"/>
          <w:sz w:val="24"/>
          <w:szCs w:val="24"/>
        </w:rPr>
        <w:t>.</w:t>
      </w:r>
      <w:r w:rsidR="00E57B9B">
        <w:rPr>
          <w:rFonts w:ascii="Courier New" w:hAnsi="Courier New" w:cs="Courier New"/>
          <w:sz w:val="24"/>
          <w:szCs w:val="24"/>
        </w:rPr>
        <w:t xml:space="preserve"> </w:t>
      </w:r>
      <w:r w:rsidR="00DC0BE0">
        <w:rPr>
          <w:rFonts w:ascii="Courier New" w:hAnsi="Courier New" w:cs="Courier New"/>
          <w:sz w:val="24"/>
          <w:szCs w:val="24"/>
        </w:rPr>
        <w:t>At a minimum,</w:t>
      </w:r>
      <w:r w:rsidRPr="00A60B32">
        <w:rPr>
          <w:rFonts w:ascii="Courier New" w:hAnsi="Courier New" w:cs="Courier New"/>
          <w:sz w:val="24"/>
          <w:szCs w:val="24"/>
        </w:rPr>
        <w:t xml:space="preserve"> th</w:t>
      </w:r>
      <w:r w:rsidR="00DC0BE0">
        <w:rPr>
          <w:rFonts w:ascii="Courier New" w:hAnsi="Courier New" w:cs="Courier New"/>
          <w:sz w:val="24"/>
          <w:szCs w:val="24"/>
        </w:rPr>
        <w:t>e</w:t>
      </w:r>
      <w:r w:rsidR="002F72A4">
        <w:rPr>
          <w:rFonts w:ascii="Courier New" w:hAnsi="Courier New" w:cs="Courier New"/>
          <w:sz w:val="24"/>
          <w:szCs w:val="24"/>
        </w:rPr>
        <w:t xml:space="preserve"> MDPs</w:t>
      </w:r>
      <w:r w:rsidRPr="00A60B32">
        <w:rPr>
          <w:rFonts w:ascii="Courier New" w:hAnsi="Courier New" w:cs="Courier New"/>
          <w:sz w:val="24"/>
          <w:szCs w:val="24"/>
        </w:rPr>
        <w:t xml:space="preserve"> must--</w:t>
      </w:r>
    </w:p>
    <w:p w:rsidR="003C6652" w:rsidRPr="00A60B32" w:rsidRDefault="003C6652" w:rsidP="003C6652">
      <w:pPr>
        <w:spacing w:after="0" w:line="480" w:lineRule="auto"/>
        <w:rPr>
          <w:rFonts w:ascii="Courier New" w:eastAsia="Times New Roman" w:hAnsi="Courier New" w:cs="Courier New"/>
          <w:sz w:val="24"/>
          <w:szCs w:val="24"/>
        </w:rPr>
      </w:pPr>
      <w:r>
        <w:rPr>
          <w:rFonts w:ascii="Courier New" w:hAnsi="Courier New" w:cs="Courier New"/>
          <w:sz w:val="24"/>
          <w:szCs w:val="24"/>
        </w:rPr>
        <w:t xml:space="preserve">     (a)  </w:t>
      </w:r>
      <w:r w:rsidRPr="00A60B32">
        <w:rPr>
          <w:rFonts w:ascii="Courier New" w:hAnsi="Courier New" w:cs="Courier New"/>
          <w:sz w:val="24"/>
          <w:szCs w:val="24"/>
        </w:rPr>
        <w:t xml:space="preserve">Develop and implement an MDP that includes interventions for </w:t>
      </w:r>
      <w:r w:rsidRPr="003813AE">
        <w:rPr>
          <w:rFonts w:ascii="Courier New" w:hAnsi="Courier New" w:cs="Courier New"/>
          <w:sz w:val="24"/>
          <w:szCs w:val="24"/>
        </w:rPr>
        <w:t xml:space="preserve">child SSI </w:t>
      </w:r>
      <w:r>
        <w:rPr>
          <w:rFonts w:ascii="Courier New" w:hAnsi="Courier New" w:cs="Courier New"/>
          <w:sz w:val="24"/>
          <w:szCs w:val="24"/>
        </w:rPr>
        <w:t>recipients</w:t>
      </w:r>
      <w:r w:rsidRPr="00A60B32">
        <w:rPr>
          <w:rFonts w:ascii="Courier New" w:hAnsi="Courier New" w:cs="Courier New"/>
          <w:sz w:val="24"/>
          <w:szCs w:val="24"/>
        </w:rPr>
        <w:t xml:space="preserve"> who are between the ages of 14-16 and their families.  Th</w:t>
      </w:r>
      <w:r>
        <w:rPr>
          <w:rFonts w:ascii="Courier New" w:hAnsi="Courier New" w:cs="Courier New"/>
          <w:sz w:val="24"/>
          <w:szCs w:val="24"/>
        </w:rPr>
        <w:t xml:space="preserve">e MDP </w:t>
      </w:r>
      <w:r w:rsidRPr="00A60B32">
        <w:rPr>
          <w:rFonts w:ascii="Courier New" w:hAnsi="Courier New" w:cs="Courier New"/>
          <w:sz w:val="24"/>
          <w:szCs w:val="24"/>
        </w:rPr>
        <w:t>intervention</w:t>
      </w:r>
      <w:r>
        <w:rPr>
          <w:rFonts w:ascii="Courier New" w:hAnsi="Courier New" w:cs="Courier New"/>
          <w:sz w:val="24"/>
          <w:szCs w:val="24"/>
        </w:rPr>
        <w:t>s</w:t>
      </w:r>
      <w:r w:rsidRPr="00A60B32">
        <w:rPr>
          <w:rFonts w:ascii="Courier New" w:hAnsi="Courier New" w:cs="Courier New"/>
          <w:sz w:val="24"/>
          <w:szCs w:val="24"/>
        </w:rPr>
        <w:t xml:space="preserve"> should be based on the best available research evidence or data from State experience relating to coordinating, arranging, and providing services and supports</w:t>
      </w:r>
      <w:r>
        <w:rPr>
          <w:rFonts w:ascii="Courier New" w:hAnsi="Courier New" w:cs="Courier New"/>
          <w:sz w:val="24"/>
          <w:szCs w:val="24"/>
        </w:rPr>
        <w:t xml:space="preserve"> for </w:t>
      </w:r>
      <w:r w:rsidRPr="00171583">
        <w:rPr>
          <w:rFonts w:ascii="Courier New" w:hAnsi="Courier New" w:cs="Courier New"/>
          <w:sz w:val="24"/>
          <w:szCs w:val="24"/>
        </w:rPr>
        <w:t>child SSI recipients</w:t>
      </w:r>
      <w:r>
        <w:rPr>
          <w:rFonts w:ascii="Courier New" w:hAnsi="Courier New" w:cs="Courier New"/>
          <w:sz w:val="24"/>
          <w:szCs w:val="24"/>
        </w:rPr>
        <w:t xml:space="preserve"> and their families.</w:t>
      </w:r>
      <w:r w:rsidRPr="00A60B32">
        <w:rPr>
          <w:rFonts w:ascii="Courier New" w:eastAsia="Times New Roman" w:hAnsi="Courier New" w:cs="Courier New"/>
          <w:sz w:val="24"/>
          <w:szCs w:val="24"/>
        </w:rPr>
        <w:t xml:space="preserve"> </w:t>
      </w:r>
    </w:p>
    <w:p w:rsidR="003C6652" w:rsidRPr="00A60B32" w:rsidRDefault="003C6652" w:rsidP="003C6652">
      <w:pPr>
        <w:spacing w:after="0" w:line="480" w:lineRule="auto"/>
        <w:ind w:firstLine="720"/>
        <w:rPr>
          <w:rFonts w:ascii="Courier New" w:hAnsi="Courier New" w:cs="Courier New"/>
          <w:sz w:val="24"/>
          <w:szCs w:val="24"/>
        </w:rPr>
      </w:pPr>
      <w:r w:rsidRPr="00A60B32">
        <w:rPr>
          <w:rFonts w:ascii="Courier New" w:hAnsi="Courier New" w:cs="Courier New"/>
          <w:sz w:val="24"/>
          <w:szCs w:val="24"/>
        </w:rPr>
        <w:t xml:space="preserve">The MDP interventions should be designed to meet PROMISE’s expected goals </w:t>
      </w:r>
      <w:r>
        <w:rPr>
          <w:rFonts w:ascii="Courier New" w:hAnsi="Courier New" w:cs="Courier New"/>
          <w:sz w:val="24"/>
          <w:szCs w:val="24"/>
        </w:rPr>
        <w:t xml:space="preserve">(for both the children and their families), </w:t>
      </w:r>
      <w:r w:rsidRPr="00A60B32">
        <w:rPr>
          <w:rFonts w:ascii="Courier New" w:hAnsi="Courier New" w:cs="Courier New"/>
          <w:sz w:val="24"/>
          <w:szCs w:val="24"/>
        </w:rPr>
        <w:t>which include:</w:t>
      </w:r>
    </w:p>
    <w:p w:rsidR="003C6652" w:rsidRPr="00A60B32" w:rsidRDefault="003C6652" w:rsidP="003D7BA6">
      <w:pPr>
        <w:numPr>
          <w:ilvl w:val="1"/>
          <w:numId w:val="3"/>
        </w:numPr>
        <w:tabs>
          <w:tab w:val="left" w:pos="1080"/>
        </w:tabs>
        <w:spacing w:after="0" w:line="480" w:lineRule="auto"/>
        <w:ind w:left="0" w:firstLine="720"/>
        <w:rPr>
          <w:rFonts w:ascii="Courier New" w:hAnsi="Courier New" w:cs="Courier New"/>
          <w:sz w:val="24"/>
          <w:szCs w:val="24"/>
        </w:rPr>
      </w:pPr>
      <w:r>
        <w:rPr>
          <w:rFonts w:ascii="Courier New" w:hAnsi="Courier New" w:cs="Courier New"/>
          <w:sz w:val="24"/>
          <w:szCs w:val="24"/>
        </w:rPr>
        <w:t>I</w:t>
      </w:r>
      <w:r w:rsidRPr="00A60B32">
        <w:rPr>
          <w:rFonts w:ascii="Courier New" w:hAnsi="Courier New" w:cs="Courier New"/>
          <w:sz w:val="24"/>
          <w:szCs w:val="24"/>
        </w:rPr>
        <w:t>ncreased educational attainment;</w:t>
      </w:r>
    </w:p>
    <w:p w:rsidR="003C6652" w:rsidRPr="00A60B32" w:rsidRDefault="003C6652" w:rsidP="003D7BA6">
      <w:pPr>
        <w:numPr>
          <w:ilvl w:val="1"/>
          <w:numId w:val="3"/>
        </w:numPr>
        <w:tabs>
          <w:tab w:val="left" w:pos="1080"/>
        </w:tabs>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Improved rates of employment, wages/earnings, and job retention;</w:t>
      </w:r>
    </w:p>
    <w:p w:rsidR="003C6652" w:rsidRPr="00A60B32" w:rsidRDefault="003C6652" w:rsidP="003D7BA6">
      <w:pPr>
        <w:numPr>
          <w:ilvl w:val="1"/>
          <w:numId w:val="3"/>
        </w:numPr>
        <w:tabs>
          <w:tab w:val="left" w:pos="1080"/>
        </w:tabs>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Increased total household income; and</w:t>
      </w:r>
    </w:p>
    <w:p w:rsidR="007001A5" w:rsidRPr="000159ED" w:rsidRDefault="003C6652" w:rsidP="003D7BA6">
      <w:pPr>
        <w:numPr>
          <w:ilvl w:val="1"/>
          <w:numId w:val="3"/>
        </w:numPr>
        <w:tabs>
          <w:tab w:val="left" w:pos="1080"/>
        </w:tabs>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 xml:space="preserve">Long-term reduction in SSI </w:t>
      </w:r>
      <w:r>
        <w:rPr>
          <w:rFonts w:ascii="Courier New" w:hAnsi="Courier New" w:cs="Courier New"/>
          <w:sz w:val="24"/>
          <w:szCs w:val="24"/>
        </w:rPr>
        <w:t>payments</w:t>
      </w:r>
      <w:r w:rsidRPr="00A60B32">
        <w:rPr>
          <w:rFonts w:ascii="Courier New" w:hAnsi="Courier New" w:cs="Courier New"/>
          <w:sz w:val="24"/>
          <w:szCs w:val="24"/>
        </w:rPr>
        <w:t>.</w:t>
      </w:r>
      <w:bookmarkStart w:id="1" w:name="_Toc35428072"/>
    </w:p>
    <w:p w:rsidR="000159ED" w:rsidRDefault="000159ED" w:rsidP="000159ED">
      <w:pPr>
        <w:spacing w:after="0" w:line="480" w:lineRule="auto"/>
        <w:ind w:left="720"/>
        <w:rPr>
          <w:rFonts w:ascii="Courier New" w:eastAsia="Times New Roman" w:hAnsi="Courier New" w:cs="Courier New"/>
          <w:sz w:val="24"/>
          <w:szCs w:val="24"/>
        </w:rPr>
      </w:pPr>
      <w:r w:rsidRPr="000159ED">
        <w:rPr>
          <w:rFonts w:ascii="Courier New" w:eastAsia="Times New Roman" w:hAnsi="Courier New" w:cs="Courier New"/>
          <w:sz w:val="24"/>
          <w:szCs w:val="24"/>
        </w:rPr>
        <w:t xml:space="preserve">(b)  Establish partnerships and subgrants with State </w:t>
      </w:r>
    </w:p>
    <w:p w:rsidR="000159ED" w:rsidRPr="000159ED" w:rsidRDefault="000159ED" w:rsidP="000159ED">
      <w:pPr>
        <w:spacing w:after="0" w:line="480" w:lineRule="auto"/>
        <w:rPr>
          <w:rFonts w:ascii="Courier New" w:eastAsia="Times New Roman" w:hAnsi="Courier New" w:cs="Courier New"/>
          <w:sz w:val="24"/>
          <w:szCs w:val="24"/>
        </w:rPr>
      </w:pPr>
      <w:r w:rsidRPr="000159ED">
        <w:rPr>
          <w:rFonts w:ascii="Courier New" w:eastAsia="Times New Roman" w:hAnsi="Courier New" w:cs="Courier New"/>
          <w:sz w:val="24"/>
          <w:szCs w:val="24"/>
        </w:rPr>
        <w:t xml:space="preserve">and local agencies and other entities to improve interagency collaboration in carrying out the MDP interventions and in developing innovative methods of providing services and supports through these partnerships that will lead to better outcomes for child SSI recipients and their families.  For example, this could include better use of existing services, identification of gaps in services, and sharing resources, data, or other information so long as such sharing of data or information is permitted under any applicable laws or regulations that protect the confidentiality or privacy of </w:t>
      </w:r>
      <w:r w:rsidRPr="00ED2068">
        <w:rPr>
          <w:rFonts w:ascii="Courier New" w:eastAsia="Times New Roman" w:hAnsi="Courier New" w:cs="Courier New"/>
          <w:sz w:val="24"/>
          <w:szCs w:val="24"/>
        </w:rPr>
        <w:t>personally identifiable information or records;</w:t>
      </w:r>
      <w:r w:rsidRPr="000159ED">
        <w:rPr>
          <w:rFonts w:ascii="Courier New" w:eastAsia="Times New Roman" w:hAnsi="Courier New" w:cs="Courier New"/>
          <w:sz w:val="24"/>
          <w:szCs w:val="24"/>
        </w:rPr>
        <w:t xml:space="preserve"> </w:t>
      </w:r>
    </w:p>
    <w:p w:rsidR="000159ED" w:rsidRPr="000159ED" w:rsidRDefault="000159ED" w:rsidP="000159ED">
      <w:pPr>
        <w:spacing w:after="0" w:line="480" w:lineRule="auto"/>
        <w:rPr>
          <w:rFonts w:ascii="Courier New" w:eastAsia="Times New Roman" w:hAnsi="Courier New" w:cs="Courier New"/>
          <w:sz w:val="24"/>
          <w:szCs w:val="24"/>
        </w:rPr>
      </w:pPr>
      <w:r w:rsidRPr="000159ED">
        <w:rPr>
          <w:rFonts w:ascii="Courier New" w:eastAsia="Times New Roman" w:hAnsi="Courier New" w:cs="Courier New"/>
          <w:sz w:val="24"/>
          <w:szCs w:val="24"/>
        </w:rPr>
        <w:t xml:space="preserve">     (c)  Participate, and require any subgrantees or partners to participate, in collaboration with the national evaluator, in ongoing data collection and analysis, in a manner consistent with any applicable Federal and State laws or regulations that protect the confidentiality or privacy of personally identifiable information or records, both to determine the effectiveness of the MDP, including specific interventions, and to allow for mid-course corrections in the project as needed during the demonstration period, including--  </w:t>
      </w:r>
    </w:p>
    <w:p w:rsidR="000159ED" w:rsidRDefault="000159ED" w:rsidP="000159ED">
      <w:pPr>
        <w:spacing w:after="0" w:line="480" w:lineRule="auto"/>
        <w:ind w:left="720"/>
        <w:rPr>
          <w:rFonts w:ascii="Courier New" w:eastAsia="Times New Roman" w:hAnsi="Courier New" w:cs="Courier New"/>
          <w:sz w:val="24"/>
          <w:szCs w:val="24"/>
        </w:rPr>
      </w:pPr>
      <w:r w:rsidRPr="000159ED">
        <w:rPr>
          <w:rFonts w:ascii="Courier New" w:eastAsia="Times New Roman" w:hAnsi="Courier New" w:cs="Courier New"/>
          <w:sz w:val="24"/>
          <w:szCs w:val="24"/>
        </w:rPr>
        <w:t xml:space="preserve">(1)  cooperate with the national evaluator in the </w:t>
      </w:r>
    </w:p>
    <w:p w:rsidR="000159ED" w:rsidRPr="000159ED" w:rsidRDefault="000159ED" w:rsidP="000159ED">
      <w:pPr>
        <w:spacing w:after="0" w:line="480" w:lineRule="auto"/>
        <w:rPr>
          <w:rFonts w:ascii="Courier New" w:eastAsia="Times New Roman" w:hAnsi="Courier New" w:cs="Courier New"/>
          <w:sz w:val="24"/>
          <w:szCs w:val="24"/>
        </w:rPr>
      </w:pPr>
      <w:r w:rsidRPr="000159ED">
        <w:rPr>
          <w:rFonts w:ascii="Courier New" w:eastAsia="Times New Roman" w:hAnsi="Courier New" w:cs="Courier New"/>
          <w:sz w:val="24"/>
          <w:szCs w:val="24"/>
        </w:rPr>
        <w:t xml:space="preserve">random assignment of eligible child participants and their families either to a group that receives the MDP interventions (treatment group) or to another group that receives services they would ordinarily receive (control group) and in the collection of data for the evaluation as permitted under applicable Federal and State law; and   </w:t>
      </w:r>
    </w:p>
    <w:p w:rsidR="00F86CC8" w:rsidRDefault="000159ED" w:rsidP="00F86CC8">
      <w:pPr>
        <w:spacing w:after="0" w:line="480" w:lineRule="auto"/>
        <w:ind w:left="720"/>
        <w:rPr>
          <w:rFonts w:ascii="Courier New" w:eastAsia="Times New Roman" w:hAnsi="Courier New" w:cs="Courier New"/>
          <w:sz w:val="24"/>
          <w:szCs w:val="24"/>
        </w:rPr>
      </w:pPr>
      <w:r w:rsidRPr="000159ED">
        <w:rPr>
          <w:rFonts w:ascii="Courier New" w:eastAsia="Times New Roman" w:hAnsi="Courier New" w:cs="Courier New"/>
          <w:sz w:val="24"/>
          <w:szCs w:val="24"/>
        </w:rPr>
        <w:t xml:space="preserve">(2)  for ongoing program improvement purposes, design </w:t>
      </w:r>
    </w:p>
    <w:p w:rsidR="004369B6" w:rsidRPr="0035414F" w:rsidRDefault="000159ED" w:rsidP="00CC1224">
      <w:pPr>
        <w:spacing w:after="0" w:line="480" w:lineRule="auto"/>
        <w:rPr>
          <w:rFonts w:ascii="Courier New" w:eastAsia="Times New Roman" w:hAnsi="Courier New" w:cs="Courier New"/>
          <w:sz w:val="24"/>
          <w:szCs w:val="24"/>
        </w:rPr>
      </w:pPr>
      <w:r w:rsidRPr="000159ED">
        <w:rPr>
          <w:rFonts w:ascii="Courier New" w:eastAsia="Times New Roman" w:hAnsi="Courier New" w:cs="Courier New"/>
          <w:sz w:val="24"/>
          <w:szCs w:val="24"/>
        </w:rPr>
        <w:t>and implement a plan for continually assessing the progress of the MDP interve</w:t>
      </w:r>
      <w:r w:rsidR="0035414F">
        <w:rPr>
          <w:rFonts w:ascii="Courier New" w:eastAsia="Times New Roman" w:hAnsi="Courier New" w:cs="Courier New"/>
          <w:sz w:val="24"/>
          <w:szCs w:val="24"/>
        </w:rPr>
        <w:t>ntion.</w:t>
      </w:r>
    </w:p>
    <w:bookmarkEnd w:id="1"/>
    <w:p w:rsidR="00146055" w:rsidRPr="00146055" w:rsidRDefault="00AD0492" w:rsidP="00146055">
      <w:pPr>
        <w:spacing w:after="0" w:line="480" w:lineRule="auto"/>
        <w:rPr>
          <w:rFonts w:ascii="Courier New" w:hAnsi="Courier New" w:cs="Courier New"/>
          <w:b/>
          <w:caps/>
          <w:sz w:val="24"/>
          <w:szCs w:val="24"/>
        </w:rPr>
      </w:pPr>
      <w:r w:rsidRPr="00AD0492">
        <w:rPr>
          <w:rFonts w:ascii="Courier New" w:hAnsi="Courier New" w:cs="Courier New"/>
          <w:sz w:val="24"/>
          <w:szCs w:val="24"/>
          <w:u w:val="single"/>
        </w:rPr>
        <w:t>Application Requirements</w:t>
      </w:r>
      <w:r w:rsidR="00146055" w:rsidRPr="00146055">
        <w:rPr>
          <w:rFonts w:ascii="Courier New" w:hAnsi="Courier New" w:cs="Courier New"/>
          <w:b/>
          <w:caps/>
          <w:sz w:val="24"/>
          <w:szCs w:val="24"/>
        </w:rPr>
        <w:t xml:space="preserve">.  </w:t>
      </w:r>
      <w:r w:rsidR="00146055" w:rsidRPr="00146055">
        <w:rPr>
          <w:rFonts w:ascii="Courier New" w:eastAsia="Times New Roman" w:hAnsi="Courier New" w:cs="Courier New"/>
          <w:sz w:val="24"/>
          <w:szCs w:val="24"/>
        </w:rPr>
        <w:t xml:space="preserve">To be considered for funding under this absolute priority, an applicant must </w:t>
      </w:r>
      <w:r w:rsidR="00146055" w:rsidRPr="00146055">
        <w:rPr>
          <w:rFonts w:ascii="Courier New" w:hAnsi="Courier New" w:cs="Courier New"/>
          <w:sz w:val="24"/>
          <w:szCs w:val="24"/>
        </w:rPr>
        <w:t>include in its application--</w:t>
      </w:r>
    </w:p>
    <w:p w:rsidR="00146055" w:rsidRPr="00146055" w:rsidRDefault="00146055" w:rsidP="00146055">
      <w:pPr>
        <w:spacing w:after="0" w:line="480" w:lineRule="auto"/>
        <w:rPr>
          <w:rFonts w:ascii="Courier New" w:hAnsi="Courier New" w:cs="Courier New"/>
          <w:sz w:val="24"/>
          <w:szCs w:val="24"/>
        </w:rPr>
      </w:pPr>
      <w:r w:rsidRPr="00146055">
        <w:rPr>
          <w:rFonts w:ascii="Courier New" w:hAnsi="Courier New" w:cs="Courier New"/>
          <w:sz w:val="24"/>
          <w:szCs w:val="24"/>
        </w:rPr>
        <w:t xml:space="preserve">     (a)  A description of the proposed project, including the applicant’s plan for implementing the project.  The description must include-- </w:t>
      </w:r>
    </w:p>
    <w:p w:rsidR="00146055" w:rsidRPr="00146055" w:rsidRDefault="00146055" w:rsidP="00146055">
      <w:pPr>
        <w:spacing w:after="0" w:line="480" w:lineRule="auto"/>
        <w:ind w:firstLine="720"/>
        <w:rPr>
          <w:rFonts w:ascii="Courier New" w:hAnsi="Courier New" w:cs="Courier New"/>
          <w:sz w:val="24"/>
          <w:szCs w:val="24"/>
        </w:rPr>
      </w:pPr>
      <w:r w:rsidRPr="00146055">
        <w:rPr>
          <w:rFonts w:ascii="Courier New" w:hAnsi="Courier New" w:cs="Courier New"/>
          <w:sz w:val="24"/>
          <w:szCs w:val="24"/>
        </w:rPr>
        <w:t>(1)  A cohesive articulated model of partnership and coordination among the agencies and organizations;</w:t>
      </w:r>
    </w:p>
    <w:p w:rsidR="00146055" w:rsidRPr="00146055" w:rsidRDefault="00146055" w:rsidP="00146055">
      <w:pPr>
        <w:spacing w:after="0" w:line="480" w:lineRule="auto"/>
        <w:ind w:firstLine="720"/>
        <w:rPr>
          <w:rFonts w:ascii="Courier New" w:hAnsi="Courier New" w:cs="Courier New"/>
          <w:sz w:val="24"/>
          <w:szCs w:val="24"/>
        </w:rPr>
      </w:pPr>
      <w:r w:rsidRPr="00146055">
        <w:rPr>
          <w:rFonts w:ascii="Courier New" w:hAnsi="Courier New" w:cs="Courier New"/>
          <w:sz w:val="24"/>
          <w:szCs w:val="24"/>
        </w:rPr>
        <w:t>(2)  A logic model that depicts, at a minimum, the goals, activities, outputs, and outcomes of the proposed project.  The logic model must distinguish the contributions of each partner to the activities, outputs, and outcomes of the proposed project.  A logic model communicates how a project will achieve its outcomes and provides a framework for the formative evaluation of the project; and</w:t>
      </w:r>
    </w:p>
    <w:p w:rsidR="00146055" w:rsidRPr="00146055" w:rsidRDefault="00146055" w:rsidP="002A7110">
      <w:pPr>
        <w:spacing w:after="0" w:line="480" w:lineRule="auto"/>
        <w:ind w:firstLine="720"/>
        <w:rPr>
          <w:rFonts w:ascii="Courier New" w:hAnsi="Courier New" w:cs="Courier New"/>
          <w:sz w:val="24"/>
          <w:szCs w:val="24"/>
        </w:rPr>
      </w:pPr>
      <w:r w:rsidRPr="00146055">
        <w:rPr>
          <w:rFonts w:ascii="Courier New" w:hAnsi="Courier New" w:cs="Courier New"/>
          <w:sz w:val="24"/>
          <w:szCs w:val="24"/>
          <w:u w:val="single"/>
        </w:rPr>
        <w:t>Note</w:t>
      </w:r>
      <w:r w:rsidRPr="00146055">
        <w:rPr>
          <w:rFonts w:ascii="Courier New" w:hAnsi="Courier New" w:cs="Courier New"/>
          <w:sz w:val="24"/>
          <w:szCs w:val="24"/>
        </w:rPr>
        <w:t xml:space="preserve">:  The following Web sites provide more information on logic models: </w:t>
      </w:r>
      <w:r w:rsidR="009406DD" w:rsidRPr="00146055">
        <w:rPr>
          <w:rFonts w:ascii="Courier New" w:hAnsi="Courier New" w:cs="Courier New"/>
          <w:color w:val="0000FF"/>
          <w:sz w:val="24"/>
          <w:szCs w:val="24"/>
          <w:u w:val="single"/>
        </w:rPr>
        <w:t>www.researchutilization.org/matrix/logicmodel_resource3c.html</w:t>
      </w:r>
      <w:r w:rsidR="002A7110">
        <w:rPr>
          <w:rFonts w:ascii="Courier New" w:hAnsi="Courier New" w:cs="Courier New"/>
          <w:sz w:val="24"/>
          <w:szCs w:val="24"/>
        </w:rPr>
        <w:t xml:space="preserve"> </w:t>
      </w:r>
      <w:r w:rsidRPr="00146055">
        <w:rPr>
          <w:rFonts w:ascii="Courier New" w:hAnsi="Courier New" w:cs="Courier New"/>
          <w:sz w:val="24"/>
          <w:szCs w:val="24"/>
        </w:rPr>
        <w:t xml:space="preserve">and </w:t>
      </w:r>
      <w:r w:rsidR="009406DD" w:rsidRPr="00146055">
        <w:rPr>
          <w:rFonts w:ascii="Courier New" w:hAnsi="Courier New" w:cs="Courier New"/>
          <w:color w:val="0000FF"/>
          <w:sz w:val="24"/>
          <w:szCs w:val="24"/>
          <w:u w:val="single"/>
        </w:rPr>
        <w:t>www.tadnet.org/model_and_performance</w:t>
      </w:r>
      <w:r w:rsidRPr="00146055">
        <w:rPr>
          <w:rFonts w:ascii="Courier New" w:hAnsi="Courier New" w:cs="Courier New"/>
          <w:sz w:val="24"/>
          <w:szCs w:val="24"/>
        </w:rPr>
        <w:t>.</w:t>
      </w:r>
    </w:p>
    <w:p w:rsidR="00146055" w:rsidRPr="00146055" w:rsidRDefault="00146055" w:rsidP="00146055">
      <w:pPr>
        <w:spacing w:after="0" w:line="480" w:lineRule="auto"/>
        <w:ind w:firstLine="720"/>
        <w:rPr>
          <w:rFonts w:ascii="Courier New" w:eastAsia="Times New Roman" w:hAnsi="Courier New" w:cs="Courier New"/>
          <w:sz w:val="24"/>
          <w:szCs w:val="24"/>
        </w:rPr>
      </w:pPr>
      <w:r w:rsidRPr="00146055">
        <w:rPr>
          <w:rFonts w:ascii="Courier New" w:hAnsi="Courier New" w:cs="Courier New"/>
          <w:sz w:val="24"/>
          <w:szCs w:val="24"/>
        </w:rPr>
        <w:t xml:space="preserve">(3)  Timeline for </w:t>
      </w:r>
      <w:r w:rsidRPr="00146055" w:rsidDel="00DD6B40">
        <w:rPr>
          <w:rFonts w:ascii="Courier New" w:eastAsia="Times New Roman" w:hAnsi="Courier New" w:cs="Courier New"/>
          <w:sz w:val="24"/>
          <w:szCs w:val="24"/>
        </w:rPr>
        <w:t>implement</w:t>
      </w:r>
      <w:r w:rsidRPr="00146055">
        <w:rPr>
          <w:rFonts w:ascii="Courier New" w:eastAsia="Times New Roman" w:hAnsi="Courier New" w:cs="Courier New"/>
          <w:sz w:val="24"/>
          <w:szCs w:val="24"/>
        </w:rPr>
        <w:t>ing</w:t>
      </w:r>
      <w:r w:rsidRPr="00146055" w:rsidDel="00DD6B40">
        <w:rPr>
          <w:rFonts w:ascii="Courier New" w:eastAsia="Times New Roman" w:hAnsi="Courier New" w:cs="Courier New"/>
          <w:sz w:val="24"/>
          <w:szCs w:val="24"/>
        </w:rPr>
        <w:t xml:space="preserve"> the model </w:t>
      </w:r>
      <w:r w:rsidRPr="00146055">
        <w:rPr>
          <w:rFonts w:ascii="Courier New" w:eastAsia="Times New Roman" w:hAnsi="Courier New" w:cs="Courier New"/>
          <w:sz w:val="24"/>
          <w:szCs w:val="24"/>
        </w:rPr>
        <w:t xml:space="preserve">and </w:t>
      </w:r>
      <w:r w:rsidRPr="00146055">
        <w:rPr>
          <w:rFonts w:ascii="Courier New" w:hAnsi="Courier New" w:cs="Courier New"/>
          <w:sz w:val="24"/>
          <w:szCs w:val="24"/>
        </w:rPr>
        <w:t xml:space="preserve">achieving project milestones and outcomes consistent with the logic model and the requirements </w:t>
      </w:r>
      <w:r w:rsidRPr="00146055">
        <w:rPr>
          <w:rFonts w:ascii="Courier New" w:eastAsia="Times New Roman" w:hAnsi="Courier New" w:cs="Courier New"/>
          <w:sz w:val="24"/>
          <w:szCs w:val="24"/>
        </w:rPr>
        <w:t>of this priority.</w:t>
      </w:r>
    </w:p>
    <w:p w:rsidR="00146055" w:rsidRDefault="00146055" w:rsidP="00146055">
      <w:pPr>
        <w:spacing w:after="0" w:line="480" w:lineRule="auto"/>
        <w:ind w:left="720"/>
        <w:rPr>
          <w:rFonts w:ascii="Courier New" w:eastAsia="Times New Roman" w:hAnsi="Courier New" w:cs="Courier New"/>
          <w:sz w:val="24"/>
          <w:szCs w:val="24"/>
        </w:rPr>
      </w:pPr>
      <w:r w:rsidRPr="00146055">
        <w:rPr>
          <w:rFonts w:ascii="Courier New" w:eastAsia="Times New Roman" w:hAnsi="Courier New" w:cs="Courier New"/>
          <w:sz w:val="24"/>
          <w:szCs w:val="24"/>
        </w:rPr>
        <w:t xml:space="preserve">(b)  A description of the coordinated set of required </w:t>
      </w:r>
    </w:p>
    <w:p w:rsidR="00146055" w:rsidRPr="00146055" w:rsidRDefault="00146055" w:rsidP="00146055">
      <w:pPr>
        <w:spacing w:after="0" w:line="480" w:lineRule="auto"/>
        <w:rPr>
          <w:rFonts w:ascii="Courier New" w:eastAsia="Times New Roman" w:hAnsi="Courier New" w:cs="Courier New"/>
          <w:sz w:val="24"/>
          <w:szCs w:val="24"/>
        </w:rPr>
      </w:pPr>
      <w:r w:rsidRPr="00146055">
        <w:rPr>
          <w:rFonts w:ascii="Courier New" w:eastAsia="Times New Roman" w:hAnsi="Courier New" w:cs="Courier New"/>
          <w:sz w:val="24"/>
          <w:szCs w:val="24"/>
        </w:rPr>
        <w:t xml:space="preserve">and other services and supports that the project proposes to provide to the children and their families participating in the project, in order to meet the project’s objectives.  The description must describe how the services and supports will be provided, including whether the project will provide the services directly or will arrange for the services through its partners or other entities </w:t>
      </w:r>
      <w:r w:rsidRPr="00146055">
        <w:rPr>
          <w:rFonts w:ascii="Courier New" w:hAnsi="Courier New" w:cs="Courier New"/>
          <w:snapToGrid w:val="0"/>
          <w:sz w:val="24"/>
          <w:szCs w:val="24"/>
        </w:rPr>
        <w:t>(see</w:t>
      </w:r>
      <w:r w:rsidR="00F96DDA">
        <w:rPr>
          <w:rFonts w:ascii="Courier New" w:hAnsi="Courier New" w:cs="Courier New"/>
          <w:snapToGrid w:val="0"/>
          <w:sz w:val="24"/>
          <w:szCs w:val="24"/>
        </w:rPr>
        <w:t xml:space="preserve"> the </w:t>
      </w:r>
      <w:r w:rsidRPr="00146055">
        <w:rPr>
          <w:rFonts w:ascii="Courier New" w:hAnsi="Courier New" w:cs="Courier New"/>
          <w:snapToGrid w:val="0"/>
          <w:sz w:val="24"/>
          <w:szCs w:val="24"/>
        </w:rPr>
        <w:t xml:space="preserve"> </w:t>
      </w:r>
      <w:r w:rsidR="00B92BFF" w:rsidRPr="003B2A90">
        <w:rPr>
          <w:rFonts w:ascii="Courier New" w:hAnsi="Courier New" w:cs="Courier New"/>
          <w:snapToGrid w:val="0"/>
          <w:sz w:val="24"/>
          <w:szCs w:val="24"/>
          <w:u w:val="single"/>
        </w:rPr>
        <w:t xml:space="preserve">Other </w:t>
      </w:r>
      <w:r w:rsidRPr="003B2A90">
        <w:rPr>
          <w:rFonts w:ascii="Courier New" w:hAnsi="Courier New" w:cs="Courier New"/>
          <w:snapToGrid w:val="0"/>
          <w:sz w:val="24"/>
          <w:szCs w:val="24"/>
          <w:u w:val="single"/>
        </w:rPr>
        <w:t xml:space="preserve">Project </w:t>
      </w:r>
      <w:r w:rsidR="00B92BFF">
        <w:rPr>
          <w:rFonts w:ascii="Courier New" w:hAnsi="Courier New" w:cs="Courier New"/>
          <w:snapToGrid w:val="0"/>
          <w:sz w:val="24"/>
          <w:szCs w:val="24"/>
          <w:u w:val="single"/>
        </w:rPr>
        <w:t>Activitie</w:t>
      </w:r>
      <w:r w:rsidR="00B92BFF" w:rsidRPr="003B2A90">
        <w:rPr>
          <w:rFonts w:ascii="Courier New" w:hAnsi="Courier New" w:cs="Courier New"/>
          <w:snapToGrid w:val="0"/>
          <w:sz w:val="24"/>
          <w:szCs w:val="24"/>
          <w:u w:val="single"/>
        </w:rPr>
        <w:t>s</w:t>
      </w:r>
      <w:r w:rsidR="00B92BFF">
        <w:rPr>
          <w:rFonts w:ascii="Courier New" w:hAnsi="Courier New" w:cs="Courier New"/>
          <w:snapToGrid w:val="0"/>
          <w:sz w:val="24"/>
          <w:szCs w:val="24"/>
        </w:rPr>
        <w:t xml:space="preserve"> </w:t>
      </w:r>
      <w:r w:rsidR="00F96DDA">
        <w:rPr>
          <w:rFonts w:ascii="Courier New" w:hAnsi="Courier New" w:cs="Courier New"/>
          <w:snapToGrid w:val="0"/>
          <w:sz w:val="24"/>
          <w:szCs w:val="24"/>
        </w:rPr>
        <w:t>section of this notice</w:t>
      </w:r>
      <w:r w:rsidRPr="00146055">
        <w:rPr>
          <w:rFonts w:ascii="Courier New" w:hAnsi="Courier New" w:cs="Courier New"/>
          <w:snapToGrid w:val="0"/>
          <w:sz w:val="24"/>
          <w:szCs w:val="24"/>
        </w:rPr>
        <w:t xml:space="preserve"> related to the development and implementation of project services and interventions)</w:t>
      </w:r>
      <w:r w:rsidRPr="00146055">
        <w:rPr>
          <w:rFonts w:ascii="Courier New" w:eastAsia="Times New Roman" w:hAnsi="Courier New" w:cs="Courier New"/>
          <w:sz w:val="24"/>
          <w:szCs w:val="24"/>
        </w:rPr>
        <w:t xml:space="preserve">. </w:t>
      </w:r>
    </w:p>
    <w:p w:rsidR="00146055" w:rsidRPr="00146055" w:rsidRDefault="00146055" w:rsidP="00146055">
      <w:pPr>
        <w:spacing w:after="0" w:line="480" w:lineRule="auto"/>
        <w:rPr>
          <w:rFonts w:ascii="Courier New" w:eastAsia="Times New Roman" w:hAnsi="Courier New" w:cs="Courier New"/>
          <w:snapToGrid w:val="0"/>
          <w:sz w:val="24"/>
          <w:szCs w:val="24"/>
        </w:rPr>
      </w:pPr>
      <w:r w:rsidRPr="00146055">
        <w:rPr>
          <w:rFonts w:ascii="Courier New" w:eastAsia="Times New Roman" w:hAnsi="Courier New" w:cs="Courier New"/>
          <w:snapToGrid w:val="0"/>
          <w:sz w:val="24"/>
          <w:szCs w:val="24"/>
        </w:rPr>
        <w:t xml:space="preserve">     (c)</w:t>
      </w:r>
      <w:r w:rsidRPr="00146055">
        <w:rPr>
          <w:rFonts w:ascii="Courier New" w:hAnsi="Courier New" w:cs="Courier New"/>
          <w:sz w:val="24"/>
          <w:szCs w:val="24"/>
        </w:rPr>
        <w:t xml:space="preserve">  A detailed description of any evidence that the services and supports proposed by the applicant have been implemented previously with the targeted population(s)of child SSI recipients and their families, or similar population, albeit on a limited scale or in a limited setting, has yielded promising results that suggest that more formal and systematic study is warranted.  An applicant must provide a rationale for the coordinated set of services or supports that is based on research findings or reasonable hypotheses, including related research or theories in education and other sectors. </w:t>
      </w:r>
    </w:p>
    <w:p w:rsidR="00146055" w:rsidRPr="00146055" w:rsidRDefault="00146055" w:rsidP="00146055">
      <w:pPr>
        <w:tabs>
          <w:tab w:val="left" w:pos="720"/>
        </w:tabs>
        <w:spacing w:after="0" w:line="480" w:lineRule="auto"/>
        <w:rPr>
          <w:rFonts w:ascii="Courier New" w:hAnsi="Courier New" w:cs="Courier New"/>
          <w:sz w:val="24"/>
          <w:szCs w:val="24"/>
        </w:rPr>
      </w:pPr>
      <w:r w:rsidRPr="00146055">
        <w:rPr>
          <w:rFonts w:ascii="Courier New" w:hAnsi="Courier New" w:cs="Courier New"/>
          <w:snapToGrid w:val="0"/>
          <w:sz w:val="24"/>
          <w:szCs w:val="24"/>
        </w:rPr>
        <w:t xml:space="preserve">     (d)  A detailed description of the project’s proposed partners (see </w:t>
      </w:r>
      <w:r w:rsidR="00F96DDA">
        <w:rPr>
          <w:rFonts w:ascii="Courier New" w:hAnsi="Courier New" w:cs="Courier New"/>
          <w:snapToGrid w:val="0"/>
          <w:sz w:val="24"/>
          <w:szCs w:val="24"/>
        </w:rPr>
        <w:t xml:space="preserve">the </w:t>
      </w:r>
      <w:r w:rsidR="00B92BFF" w:rsidRPr="003B2A90">
        <w:rPr>
          <w:rFonts w:ascii="Courier New" w:hAnsi="Courier New" w:cs="Courier New"/>
          <w:snapToGrid w:val="0"/>
          <w:sz w:val="24"/>
          <w:szCs w:val="24"/>
          <w:u w:val="single"/>
        </w:rPr>
        <w:t xml:space="preserve">Other </w:t>
      </w:r>
      <w:r w:rsidRPr="003B2A90">
        <w:rPr>
          <w:rFonts w:ascii="Courier New" w:hAnsi="Courier New" w:cs="Courier New"/>
          <w:snapToGrid w:val="0"/>
          <w:sz w:val="24"/>
          <w:szCs w:val="24"/>
          <w:u w:val="single"/>
        </w:rPr>
        <w:t xml:space="preserve">Project </w:t>
      </w:r>
      <w:r w:rsidR="00B92BFF">
        <w:rPr>
          <w:rFonts w:ascii="Courier New" w:hAnsi="Courier New" w:cs="Courier New"/>
          <w:snapToGrid w:val="0"/>
          <w:sz w:val="24"/>
          <w:szCs w:val="24"/>
          <w:u w:val="single"/>
        </w:rPr>
        <w:t>Activitie</w:t>
      </w:r>
      <w:r w:rsidR="00B92BFF" w:rsidRPr="003B2A90">
        <w:rPr>
          <w:rFonts w:ascii="Courier New" w:hAnsi="Courier New" w:cs="Courier New"/>
          <w:snapToGrid w:val="0"/>
          <w:sz w:val="24"/>
          <w:szCs w:val="24"/>
          <w:u w:val="single"/>
        </w:rPr>
        <w:t>s</w:t>
      </w:r>
      <w:r w:rsidR="00B92BFF">
        <w:rPr>
          <w:rFonts w:ascii="Courier New" w:hAnsi="Courier New" w:cs="Courier New"/>
          <w:snapToGrid w:val="0"/>
          <w:sz w:val="24"/>
          <w:szCs w:val="24"/>
        </w:rPr>
        <w:t xml:space="preserve"> </w:t>
      </w:r>
      <w:r w:rsidR="00F96DDA">
        <w:rPr>
          <w:rFonts w:ascii="Courier New" w:hAnsi="Courier New" w:cs="Courier New"/>
          <w:snapToGrid w:val="0"/>
          <w:sz w:val="24"/>
          <w:szCs w:val="24"/>
        </w:rPr>
        <w:t>section of this notice</w:t>
      </w:r>
      <w:r w:rsidRPr="00146055">
        <w:rPr>
          <w:rFonts w:ascii="Courier New" w:hAnsi="Courier New" w:cs="Courier New"/>
          <w:snapToGrid w:val="0"/>
          <w:sz w:val="24"/>
          <w:szCs w:val="24"/>
        </w:rPr>
        <w:t xml:space="preserve"> related to establishing a partnership) </w:t>
      </w:r>
      <w:r w:rsidRPr="00146055">
        <w:rPr>
          <w:rFonts w:ascii="Courier New" w:hAnsi="Courier New" w:cs="Courier New"/>
          <w:sz w:val="24"/>
          <w:szCs w:val="24"/>
        </w:rPr>
        <w:t>that will play a key role in coordinating services and implementing the interventions in the proposed model, including a description of--</w:t>
      </w:r>
    </w:p>
    <w:p w:rsidR="00146055" w:rsidRPr="00146055" w:rsidRDefault="00146055" w:rsidP="00146055">
      <w:pPr>
        <w:tabs>
          <w:tab w:val="left" w:pos="720"/>
        </w:tabs>
        <w:spacing w:after="0" w:line="480" w:lineRule="auto"/>
        <w:ind w:firstLine="720"/>
        <w:rPr>
          <w:rFonts w:ascii="Courier New" w:eastAsia="Times New Roman" w:hAnsi="Courier New" w:cs="Courier New"/>
          <w:sz w:val="24"/>
          <w:szCs w:val="24"/>
        </w:rPr>
      </w:pPr>
      <w:r w:rsidRPr="00146055">
        <w:rPr>
          <w:rFonts w:ascii="Courier New" w:hAnsi="Courier New" w:cs="Courier New"/>
          <w:sz w:val="24"/>
          <w:szCs w:val="24"/>
        </w:rPr>
        <w:t xml:space="preserve">(1)  The proposed partners’ </w:t>
      </w:r>
      <w:r w:rsidRPr="00146055">
        <w:rPr>
          <w:rFonts w:ascii="Courier New" w:eastAsia="Times New Roman" w:hAnsi="Courier New" w:cs="Courier New"/>
          <w:sz w:val="24"/>
          <w:szCs w:val="24"/>
        </w:rPr>
        <w:t>roles and responsibilities under the project;</w:t>
      </w:r>
    </w:p>
    <w:p w:rsidR="00146055" w:rsidRPr="00146055" w:rsidRDefault="00146055" w:rsidP="00146055">
      <w:pPr>
        <w:tabs>
          <w:tab w:val="left" w:pos="720"/>
        </w:tabs>
        <w:spacing w:after="0" w:line="480" w:lineRule="auto"/>
        <w:ind w:firstLine="720"/>
        <w:rPr>
          <w:rFonts w:ascii="Courier New" w:eastAsia="Times New Roman" w:hAnsi="Courier New" w:cs="Courier New"/>
          <w:sz w:val="24"/>
          <w:szCs w:val="24"/>
        </w:rPr>
      </w:pPr>
      <w:r w:rsidRPr="00146055">
        <w:rPr>
          <w:rFonts w:ascii="Courier New" w:hAnsi="Courier New" w:cs="Courier New"/>
          <w:sz w:val="24"/>
          <w:szCs w:val="24"/>
        </w:rPr>
        <w:t>(2)  The proposed partners’</w:t>
      </w:r>
      <w:r w:rsidRPr="00146055">
        <w:rPr>
          <w:rFonts w:ascii="Courier New" w:eastAsia="Times New Roman" w:hAnsi="Courier New" w:cs="Courier New"/>
          <w:sz w:val="24"/>
          <w:szCs w:val="24"/>
        </w:rPr>
        <w:t xml:space="preserve"> commitment to the project and their responsibilities under the project, including l</w:t>
      </w:r>
      <w:r w:rsidRPr="00146055">
        <w:rPr>
          <w:rFonts w:ascii="Courier New" w:hAnsi="Courier New" w:cs="Courier New"/>
          <w:sz w:val="24"/>
          <w:szCs w:val="24"/>
        </w:rPr>
        <w:t xml:space="preserve">etters of intent from the proposed partners to enter into an MOU with the lead coordinating entity as described in the </w:t>
      </w:r>
      <w:r w:rsidRPr="004D216E">
        <w:rPr>
          <w:rFonts w:ascii="Courier New" w:hAnsi="Courier New" w:cs="Courier New"/>
          <w:sz w:val="24"/>
          <w:szCs w:val="24"/>
          <w:u w:val="single"/>
        </w:rPr>
        <w:t>Eligibility Requirements</w:t>
      </w:r>
      <w:r w:rsidR="009406DD">
        <w:rPr>
          <w:rFonts w:ascii="Courier New" w:hAnsi="Courier New" w:cs="Courier New"/>
          <w:sz w:val="24"/>
          <w:szCs w:val="24"/>
        </w:rPr>
        <w:t xml:space="preserve"> section of this notice</w:t>
      </w:r>
      <w:r w:rsidRPr="00146055">
        <w:rPr>
          <w:rFonts w:ascii="Courier New" w:hAnsi="Courier New" w:cs="Courier New"/>
          <w:i/>
          <w:sz w:val="24"/>
          <w:szCs w:val="24"/>
        </w:rPr>
        <w:t xml:space="preserve">; </w:t>
      </w:r>
      <w:r w:rsidRPr="00146055">
        <w:rPr>
          <w:rFonts w:ascii="Courier New" w:hAnsi="Courier New" w:cs="Courier New"/>
          <w:sz w:val="24"/>
          <w:szCs w:val="24"/>
        </w:rPr>
        <w:t xml:space="preserve"> </w:t>
      </w:r>
    </w:p>
    <w:p w:rsidR="00146055" w:rsidRPr="00146055" w:rsidRDefault="00146055" w:rsidP="00146055">
      <w:pPr>
        <w:tabs>
          <w:tab w:val="left" w:pos="720"/>
        </w:tabs>
        <w:spacing w:after="0" w:line="480" w:lineRule="auto"/>
        <w:ind w:firstLine="720"/>
        <w:rPr>
          <w:rFonts w:ascii="Courier New" w:hAnsi="Courier New" w:cs="Courier New"/>
          <w:snapToGrid w:val="0"/>
          <w:sz w:val="24"/>
          <w:szCs w:val="24"/>
        </w:rPr>
      </w:pPr>
      <w:r w:rsidRPr="00146055">
        <w:rPr>
          <w:rFonts w:ascii="Courier New" w:eastAsia="Times New Roman" w:hAnsi="Courier New" w:cs="Courier New"/>
          <w:sz w:val="24"/>
          <w:szCs w:val="24"/>
        </w:rPr>
        <w:t>(3)  The plan to</w:t>
      </w:r>
      <w:r w:rsidRPr="00146055">
        <w:rPr>
          <w:rFonts w:ascii="Courier New" w:hAnsi="Courier New" w:cs="Courier New"/>
          <w:snapToGrid w:val="0"/>
          <w:sz w:val="24"/>
          <w:szCs w:val="24"/>
        </w:rPr>
        <w:t xml:space="preserve"> coordinate services among partner agencies and other entities to ensure that project resources are used efficiently; and </w:t>
      </w:r>
    </w:p>
    <w:p w:rsidR="00146055" w:rsidRPr="004C19EC" w:rsidRDefault="00146055" w:rsidP="00146055">
      <w:pPr>
        <w:tabs>
          <w:tab w:val="left" w:pos="720"/>
        </w:tabs>
        <w:spacing w:after="0" w:line="480" w:lineRule="auto"/>
        <w:ind w:firstLine="720"/>
        <w:rPr>
          <w:rFonts w:ascii="Courier New" w:hAnsi="Courier New" w:cs="Courier New"/>
          <w:sz w:val="24"/>
          <w:szCs w:val="24"/>
        </w:rPr>
      </w:pPr>
      <w:r w:rsidRPr="00146055">
        <w:rPr>
          <w:rFonts w:ascii="Courier New" w:hAnsi="Courier New" w:cs="Courier New"/>
          <w:snapToGrid w:val="0"/>
          <w:sz w:val="24"/>
          <w:szCs w:val="24"/>
        </w:rPr>
        <w:t xml:space="preserve">(4)  The justification to exclude a required State partner, if applicable (described in </w:t>
      </w:r>
      <w:r w:rsidR="004C19EC" w:rsidRPr="004C19EC">
        <w:rPr>
          <w:rFonts w:ascii="Courier New" w:hAnsi="Courier New" w:cs="Courier New"/>
          <w:snapToGrid w:val="0"/>
          <w:sz w:val="24"/>
          <w:szCs w:val="24"/>
        </w:rPr>
        <w:t>paragraph (a)(3)</w:t>
      </w:r>
      <w:r w:rsidR="004C19EC">
        <w:rPr>
          <w:rFonts w:ascii="Courier New" w:hAnsi="Courier New" w:cs="Courier New"/>
          <w:snapToGrid w:val="0"/>
          <w:sz w:val="24"/>
          <w:szCs w:val="24"/>
        </w:rPr>
        <w:t xml:space="preserve"> of the </w:t>
      </w:r>
      <w:r w:rsidRPr="00310BC3">
        <w:rPr>
          <w:rFonts w:ascii="Courier New" w:hAnsi="Courier New" w:cs="Courier New"/>
          <w:snapToGrid w:val="0"/>
          <w:sz w:val="24"/>
          <w:szCs w:val="24"/>
          <w:u w:val="single"/>
        </w:rPr>
        <w:t>Project Activities</w:t>
      </w:r>
      <w:r w:rsidR="004C19EC" w:rsidRPr="004C19EC">
        <w:rPr>
          <w:rFonts w:ascii="Courier New" w:hAnsi="Courier New" w:cs="Courier New"/>
          <w:snapToGrid w:val="0"/>
          <w:sz w:val="24"/>
          <w:szCs w:val="24"/>
        </w:rPr>
        <w:t xml:space="preserve"> section of this notice</w:t>
      </w:r>
      <w:r w:rsidRPr="004C19EC">
        <w:rPr>
          <w:rFonts w:ascii="Courier New" w:hAnsi="Courier New" w:cs="Courier New"/>
          <w:snapToGrid w:val="0"/>
          <w:sz w:val="24"/>
          <w:szCs w:val="24"/>
        </w:rPr>
        <w:t>).</w:t>
      </w:r>
    </w:p>
    <w:p w:rsidR="00146055" w:rsidRPr="00146055" w:rsidRDefault="00146055" w:rsidP="00146055">
      <w:pPr>
        <w:spacing w:after="0" w:line="480" w:lineRule="auto"/>
        <w:rPr>
          <w:rFonts w:ascii="Courier New" w:hAnsi="Courier New" w:cs="Courier New"/>
          <w:sz w:val="24"/>
          <w:szCs w:val="24"/>
        </w:rPr>
      </w:pPr>
      <w:r w:rsidRPr="00146055">
        <w:rPr>
          <w:rFonts w:ascii="Courier New" w:hAnsi="Courier New" w:cs="Courier New"/>
          <w:sz w:val="24"/>
          <w:szCs w:val="24"/>
        </w:rPr>
        <w:t xml:space="preserve">     (e)  A description of the proposed outreach and recruitment plan, including-- </w:t>
      </w:r>
    </w:p>
    <w:p w:rsidR="00146055" w:rsidRPr="00146055" w:rsidRDefault="00146055" w:rsidP="00146055">
      <w:pPr>
        <w:spacing w:after="0" w:line="480" w:lineRule="auto"/>
        <w:ind w:firstLine="720"/>
        <w:rPr>
          <w:rFonts w:ascii="Courier New" w:eastAsia="Times New Roman" w:hAnsi="Courier New" w:cs="Courier New"/>
          <w:sz w:val="24"/>
          <w:szCs w:val="24"/>
        </w:rPr>
      </w:pPr>
      <w:r w:rsidRPr="00146055">
        <w:rPr>
          <w:rFonts w:ascii="Courier New" w:hAnsi="Courier New" w:cs="Courier New"/>
          <w:sz w:val="24"/>
          <w:szCs w:val="24"/>
        </w:rPr>
        <w:t xml:space="preserve">(1)  The methods and criteria for ensuring that the project will enroll at least 2,000 child SSI recipients and their families (described in </w:t>
      </w:r>
      <w:r w:rsidR="004C19EC" w:rsidRPr="00146055">
        <w:rPr>
          <w:rFonts w:ascii="Courier New" w:hAnsi="Courier New" w:cs="Courier New"/>
          <w:sz w:val="24"/>
          <w:szCs w:val="24"/>
        </w:rPr>
        <w:t>paragraph (c)</w:t>
      </w:r>
      <w:r w:rsidR="004C19EC">
        <w:rPr>
          <w:rFonts w:ascii="Courier New" w:hAnsi="Courier New" w:cs="Courier New"/>
          <w:sz w:val="24"/>
          <w:szCs w:val="24"/>
        </w:rPr>
        <w:t xml:space="preserve"> of the </w:t>
      </w:r>
      <w:r w:rsidRPr="00310BC3">
        <w:rPr>
          <w:rFonts w:ascii="Courier New" w:hAnsi="Courier New" w:cs="Courier New"/>
          <w:sz w:val="24"/>
          <w:szCs w:val="24"/>
          <w:u w:val="single"/>
        </w:rPr>
        <w:t>Eligibility Requirements</w:t>
      </w:r>
      <w:r w:rsidR="004C19EC">
        <w:rPr>
          <w:rFonts w:ascii="Courier New" w:hAnsi="Courier New" w:cs="Courier New"/>
          <w:sz w:val="24"/>
          <w:szCs w:val="24"/>
        </w:rPr>
        <w:t xml:space="preserve"> section of this notice</w:t>
      </w:r>
      <w:r w:rsidRPr="00146055">
        <w:rPr>
          <w:rFonts w:ascii="Courier New" w:hAnsi="Courier New" w:cs="Courier New"/>
          <w:sz w:val="24"/>
          <w:szCs w:val="24"/>
        </w:rPr>
        <w:t>), including an</w:t>
      </w:r>
      <w:r w:rsidRPr="00146055">
        <w:rPr>
          <w:rFonts w:ascii="Courier New" w:eastAsia="Times New Roman" w:hAnsi="Courier New" w:cs="Courier New"/>
          <w:sz w:val="24"/>
          <w:szCs w:val="24"/>
        </w:rPr>
        <w:t xml:space="preserve"> assurance that the applicant will enroll a minimum of 2,000 child SSI recipients and their families in the project</w:t>
      </w:r>
      <w:r w:rsidR="002E0669">
        <w:rPr>
          <w:rFonts w:ascii="Courier New" w:eastAsia="Times New Roman" w:hAnsi="Courier New" w:cs="Courier New"/>
          <w:sz w:val="24"/>
          <w:szCs w:val="24"/>
        </w:rPr>
        <w:t xml:space="preserve"> within two years of the start of the project</w:t>
      </w:r>
      <w:r w:rsidRPr="00146055">
        <w:rPr>
          <w:rFonts w:ascii="Courier New" w:eastAsia="Times New Roman" w:hAnsi="Courier New" w:cs="Courier New"/>
          <w:sz w:val="24"/>
          <w:szCs w:val="24"/>
        </w:rPr>
        <w:t>.</w:t>
      </w:r>
    </w:p>
    <w:p w:rsidR="00146055" w:rsidRPr="00376A8B" w:rsidRDefault="00146055" w:rsidP="005D5B83">
      <w:pPr>
        <w:tabs>
          <w:tab w:val="left" w:pos="720"/>
        </w:tabs>
        <w:spacing w:after="0" w:line="480" w:lineRule="auto"/>
        <w:ind w:firstLine="720"/>
        <w:rPr>
          <w:rFonts w:ascii="Courier New" w:hAnsi="Courier New" w:cs="Courier New"/>
          <w:sz w:val="24"/>
          <w:szCs w:val="24"/>
        </w:rPr>
      </w:pPr>
      <w:r w:rsidRPr="00146055">
        <w:rPr>
          <w:rFonts w:ascii="Courier New" w:eastAsia="Times New Roman" w:hAnsi="Courier New" w:cs="Courier New"/>
          <w:sz w:val="24"/>
          <w:szCs w:val="24"/>
        </w:rPr>
        <w:t xml:space="preserve">(2)  An assurance that the applicant will secure a signed written consent to participate in the project from the family and child, if applicable, that the consent form will be provided to the child and family in an accessible format, and that, as part of the consent process, participant requirements will be fully explained to the child and family and that participation in the program is voluntary on the part of the family, or child, if applicable.  The consent form must also obtain any </w:t>
      </w:r>
      <w:r w:rsidRPr="00376A8B">
        <w:rPr>
          <w:rFonts w:ascii="Courier New" w:eastAsia="Times New Roman" w:hAnsi="Courier New" w:cs="Courier New"/>
          <w:sz w:val="24"/>
          <w:szCs w:val="24"/>
        </w:rPr>
        <w:t xml:space="preserve">necessary written consent for the disclosure of personally identifiable information from relevant records, consistent with </w:t>
      </w:r>
      <w:r w:rsidR="00505C69" w:rsidRPr="00376A8B">
        <w:rPr>
          <w:rFonts w:ascii="Courier New" w:hAnsi="Courier New" w:cs="Courier New"/>
          <w:sz w:val="24"/>
          <w:szCs w:val="24"/>
        </w:rPr>
        <w:t>the Family Educational Rights and Privacy Act (</w:t>
      </w:r>
      <w:r w:rsidRPr="00376A8B">
        <w:rPr>
          <w:rFonts w:ascii="Courier New" w:eastAsia="Times New Roman" w:hAnsi="Courier New" w:cs="Courier New"/>
          <w:sz w:val="24"/>
          <w:szCs w:val="24"/>
        </w:rPr>
        <w:t>FERPA</w:t>
      </w:r>
      <w:r w:rsidR="0068782A" w:rsidRPr="00376A8B">
        <w:rPr>
          <w:rStyle w:val="FootnoteReference"/>
          <w:rFonts w:ascii="Courier New" w:eastAsia="Times New Roman" w:hAnsi="Courier New" w:cs="Courier New"/>
          <w:sz w:val="24"/>
          <w:szCs w:val="24"/>
        </w:rPr>
        <w:footnoteReference w:id="5"/>
      </w:r>
      <w:r w:rsidR="00505C69" w:rsidRPr="00376A8B">
        <w:rPr>
          <w:rFonts w:ascii="Courier New" w:eastAsia="Times New Roman" w:hAnsi="Courier New" w:cs="Courier New"/>
          <w:sz w:val="24"/>
          <w:szCs w:val="24"/>
        </w:rPr>
        <w:t>)</w:t>
      </w:r>
      <w:r w:rsidRPr="00146055">
        <w:rPr>
          <w:rFonts w:ascii="Courier New" w:eastAsia="Times New Roman" w:hAnsi="Courier New" w:cs="Courier New"/>
          <w:sz w:val="24"/>
          <w:szCs w:val="24"/>
        </w:rPr>
        <w:t xml:space="preserve"> and the IDEA, and any other applicable Federal or State laws or regulations that protect the privacy or confidentiality of personally identifiable information or records</w:t>
      </w:r>
      <w:r w:rsidR="00D176C0">
        <w:rPr>
          <w:rFonts w:ascii="Courier New" w:hAnsi="Courier New" w:cs="Courier New"/>
          <w:sz w:val="24"/>
          <w:szCs w:val="24"/>
        </w:rPr>
        <w:t>, such as</w:t>
      </w:r>
      <w:r w:rsidR="00D176C0" w:rsidRPr="00E73778">
        <w:rPr>
          <w:rFonts w:ascii="Courier New" w:hAnsi="Courier New" w:cs="Courier New"/>
          <w:sz w:val="24"/>
          <w:szCs w:val="24"/>
        </w:rPr>
        <w:t xml:space="preserve"> the Health Insurance Portability and Accountability Act specifies privacy and security rules protecting health information.</w:t>
      </w:r>
      <w:r w:rsidR="00BE063B" w:rsidRPr="00BE063B">
        <w:rPr>
          <w:rFonts w:ascii="Courier New" w:hAnsi="Courier New" w:cs="Courier New"/>
          <w:sz w:val="24"/>
          <w:szCs w:val="24"/>
        </w:rPr>
        <w:t xml:space="preserve"> </w:t>
      </w:r>
      <w:r w:rsidR="00BE063B" w:rsidRPr="00E73778">
        <w:rPr>
          <w:rFonts w:ascii="Courier New" w:hAnsi="Courier New" w:cs="Courier New"/>
          <w:sz w:val="24"/>
          <w:szCs w:val="24"/>
        </w:rPr>
        <w:t>In addition, under the State Vocational Rehabilitation Services Program, the requirements in 34 CFR §361.38 (protection, use, and release of personal information) would apply to any records of participants in that program.</w:t>
      </w:r>
    </w:p>
    <w:p w:rsidR="00146055" w:rsidRPr="00146055" w:rsidRDefault="00146055" w:rsidP="00146055">
      <w:pPr>
        <w:spacing w:after="0" w:line="480" w:lineRule="auto"/>
        <w:rPr>
          <w:rFonts w:ascii="Courier New" w:eastAsia="Times New Roman" w:hAnsi="Courier New" w:cs="Courier New"/>
          <w:sz w:val="24"/>
          <w:szCs w:val="24"/>
        </w:rPr>
      </w:pPr>
      <w:r w:rsidRPr="00146055">
        <w:rPr>
          <w:rFonts w:ascii="Courier New" w:hAnsi="Courier New" w:cs="Courier New"/>
          <w:sz w:val="24"/>
          <w:szCs w:val="24"/>
        </w:rPr>
        <w:t xml:space="preserve">     (f)  A description of the applicant’s commitment to work with ED and SSA, and with a national evaluator for PROMISE to ensure that random assignment and data collection are completed in a manner that supports ED’s and SSA’s efforts to conduct a rigorous national evaluation of the PROMISE program and the specific interventions and strategies implemented by individual grantees.  The application must include an assurance that--</w:t>
      </w:r>
    </w:p>
    <w:p w:rsidR="00146055" w:rsidRPr="00146055" w:rsidRDefault="00146055" w:rsidP="00146055">
      <w:pPr>
        <w:autoSpaceDE w:val="0"/>
        <w:autoSpaceDN w:val="0"/>
        <w:adjustRightInd w:val="0"/>
        <w:spacing w:after="0" w:line="480" w:lineRule="auto"/>
        <w:ind w:firstLine="720"/>
        <w:rPr>
          <w:rFonts w:ascii="Courier New" w:hAnsi="Courier New" w:cs="Courier New"/>
          <w:sz w:val="24"/>
          <w:szCs w:val="24"/>
        </w:rPr>
      </w:pPr>
      <w:r w:rsidRPr="00146055">
        <w:rPr>
          <w:rFonts w:ascii="Courier New" w:hAnsi="Courier New" w:cs="Courier New"/>
          <w:sz w:val="24"/>
          <w:szCs w:val="24"/>
        </w:rPr>
        <w:t>(1)  through MOUs with partners and other appropriate entities, project staff will assist with the random assignment of recruited children and their families; that the national evaluator and ED and SSA will be provided access to relevant program and project data sources (e.g., administrative data and program and project indicator data), and that, if requested, ED and SSA will be provided data on a quarterly basis.</w:t>
      </w:r>
    </w:p>
    <w:p w:rsidR="00146055" w:rsidRPr="00146055" w:rsidRDefault="00146055" w:rsidP="00146055">
      <w:pPr>
        <w:autoSpaceDE w:val="0"/>
        <w:autoSpaceDN w:val="0"/>
        <w:adjustRightInd w:val="0"/>
        <w:spacing w:after="0" w:line="480" w:lineRule="auto"/>
        <w:ind w:firstLine="720"/>
        <w:rPr>
          <w:rFonts w:ascii="Courier New" w:hAnsi="Courier New" w:cs="Courier New"/>
          <w:sz w:val="24"/>
          <w:szCs w:val="24"/>
        </w:rPr>
      </w:pPr>
      <w:r w:rsidRPr="00146055">
        <w:rPr>
          <w:rFonts w:ascii="Courier New" w:hAnsi="Courier New" w:cs="Courier New"/>
          <w:sz w:val="24"/>
          <w:szCs w:val="24"/>
        </w:rPr>
        <w:t>(g)  An assurance that the applicant will provide or arrange for technical assistance and training to ensure consistency in the implementation and evaluation of the MDP, including the fidelity of implementation of the MDP interventions.</w:t>
      </w:r>
    </w:p>
    <w:p w:rsidR="00146055" w:rsidRPr="00146055" w:rsidRDefault="00146055" w:rsidP="00146055">
      <w:pPr>
        <w:tabs>
          <w:tab w:val="left" w:pos="720"/>
        </w:tabs>
        <w:spacing w:after="0" w:line="480" w:lineRule="auto"/>
        <w:rPr>
          <w:rFonts w:ascii="Courier New" w:eastAsia="Times New Roman" w:hAnsi="Courier New" w:cs="Courier New"/>
          <w:snapToGrid w:val="0"/>
          <w:sz w:val="24"/>
          <w:szCs w:val="24"/>
        </w:rPr>
      </w:pPr>
      <w:r w:rsidRPr="00146055">
        <w:rPr>
          <w:rFonts w:ascii="Courier New" w:eastAsia="Times New Roman" w:hAnsi="Courier New" w:cs="Courier New"/>
          <w:snapToGrid w:val="0"/>
          <w:sz w:val="24"/>
          <w:szCs w:val="24"/>
        </w:rPr>
        <w:tab/>
        <w:t xml:space="preserve">(h)  A description of the performance measures (and performance targets), including interim measures, the project will use to assess its performance and progress toward achieving its outcomes and goals, consistent with the logic model and the formative evaluation plan. </w:t>
      </w:r>
    </w:p>
    <w:p w:rsidR="00146055" w:rsidRPr="00146055" w:rsidRDefault="00146055" w:rsidP="00146055">
      <w:pPr>
        <w:tabs>
          <w:tab w:val="left" w:pos="720"/>
        </w:tabs>
        <w:spacing w:after="0" w:line="480" w:lineRule="auto"/>
        <w:rPr>
          <w:rFonts w:ascii="Courier New" w:eastAsia="Times New Roman" w:hAnsi="Courier New" w:cs="Courier New"/>
          <w:snapToGrid w:val="0"/>
          <w:sz w:val="24"/>
          <w:szCs w:val="24"/>
        </w:rPr>
      </w:pPr>
      <w:r w:rsidRPr="00146055">
        <w:rPr>
          <w:rFonts w:ascii="Courier New" w:eastAsia="Times New Roman" w:hAnsi="Courier New" w:cs="Courier New"/>
          <w:snapToGrid w:val="0"/>
          <w:sz w:val="24"/>
          <w:szCs w:val="24"/>
        </w:rPr>
        <w:t xml:space="preserve">     (i)  A description of the data collection plan that--</w:t>
      </w:r>
    </w:p>
    <w:p w:rsidR="00146055" w:rsidRPr="00146055" w:rsidRDefault="00146055" w:rsidP="00146055">
      <w:pPr>
        <w:autoSpaceDE w:val="0"/>
        <w:autoSpaceDN w:val="0"/>
        <w:adjustRightInd w:val="0"/>
        <w:spacing w:after="0" w:line="480" w:lineRule="auto"/>
        <w:ind w:firstLine="720"/>
        <w:rPr>
          <w:rFonts w:ascii="Courier New" w:eastAsia="Times New Roman" w:hAnsi="Courier New" w:cs="Courier New"/>
          <w:snapToGrid w:val="0"/>
          <w:sz w:val="24"/>
          <w:szCs w:val="24"/>
        </w:rPr>
      </w:pPr>
      <w:r w:rsidRPr="00146055">
        <w:rPr>
          <w:rFonts w:ascii="Courier New" w:hAnsi="Courier New" w:cs="Courier New"/>
          <w:sz w:val="24"/>
          <w:szCs w:val="24"/>
        </w:rPr>
        <w:t xml:space="preserve">(1)  outlines how reliable and valid baseline data for program participants will be identified and collected; </w:t>
      </w:r>
    </w:p>
    <w:p w:rsidR="00146055" w:rsidRDefault="00146055" w:rsidP="00146055">
      <w:pPr>
        <w:spacing w:after="0" w:line="480" w:lineRule="auto"/>
        <w:ind w:left="720"/>
        <w:rPr>
          <w:rFonts w:ascii="Courier New" w:eastAsia="Times New Roman" w:hAnsi="Courier New" w:cs="Courier New"/>
          <w:snapToGrid w:val="0"/>
          <w:sz w:val="24"/>
          <w:szCs w:val="24"/>
        </w:rPr>
      </w:pPr>
      <w:r w:rsidRPr="00146055">
        <w:rPr>
          <w:rFonts w:ascii="Courier New" w:eastAsia="Times New Roman" w:hAnsi="Courier New" w:cs="Courier New"/>
          <w:snapToGrid w:val="0"/>
          <w:sz w:val="24"/>
          <w:szCs w:val="24"/>
        </w:rPr>
        <w:t xml:space="preserve">(2)  outlines the process for assessing, collecting, </w:t>
      </w:r>
    </w:p>
    <w:p w:rsidR="00146055" w:rsidRPr="00146055" w:rsidRDefault="00146055" w:rsidP="00146055">
      <w:pPr>
        <w:spacing w:after="0" w:line="480" w:lineRule="auto"/>
        <w:rPr>
          <w:rFonts w:ascii="Courier New" w:eastAsia="Times New Roman" w:hAnsi="Courier New" w:cs="Courier New"/>
          <w:snapToGrid w:val="0"/>
          <w:sz w:val="24"/>
          <w:szCs w:val="24"/>
        </w:rPr>
      </w:pPr>
      <w:r w:rsidRPr="00146055">
        <w:rPr>
          <w:rFonts w:ascii="Courier New" w:eastAsia="Times New Roman" w:hAnsi="Courier New" w:cs="Courier New"/>
          <w:snapToGrid w:val="0"/>
          <w:sz w:val="24"/>
          <w:szCs w:val="24"/>
        </w:rPr>
        <w:t xml:space="preserve">and sharing participant data and other information </w:t>
      </w:r>
      <w:r w:rsidR="006A5FBB" w:rsidRPr="00146055">
        <w:rPr>
          <w:rFonts w:ascii="Courier New" w:eastAsia="Times New Roman" w:hAnsi="Courier New" w:cs="Courier New"/>
          <w:snapToGrid w:val="0"/>
          <w:sz w:val="24"/>
          <w:szCs w:val="24"/>
        </w:rPr>
        <w:t xml:space="preserve">among the collaborating agencies </w:t>
      </w:r>
      <w:r w:rsidR="006A5FBB">
        <w:rPr>
          <w:rFonts w:ascii="Courier New" w:eastAsia="Times New Roman" w:hAnsi="Courier New" w:cs="Courier New"/>
          <w:snapToGrid w:val="0"/>
          <w:sz w:val="24"/>
          <w:szCs w:val="24"/>
        </w:rPr>
        <w:t>(</w:t>
      </w:r>
      <w:r w:rsidRPr="00146055">
        <w:rPr>
          <w:rFonts w:ascii="Courier New" w:eastAsia="Times New Roman" w:hAnsi="Courier New" w:cs="Courier New"/>
          <w:snapToGrid w:val="0"/>
          <w:sz w:val="24"/>
          <w:szCs w:val="24"/>
        </w:rPr>
        <w:t xml:space="preserve">outlined </w:t>
      </w:r>
      <w:r w:rsidR="006A5FBB" w:rsidRPr="00146055">
        <w:rPr>
          <w:rFonts w:ascii="Courier New" w:eastAsia="Times New Roman" w:hAnsi="Courier New" w:cs="Courier New"/>
          <w:snapToGrid w:val="0"/>
          <w:sz w:val="24"/>
          <w:szCs w:val="24"/>
        </w:rPr>
        <w:t>in paragraph (b)</w:t>
      </w:r>
      <w:r w:rsidR="006A5FBB">
        <w:rPr>
          <w:rFonts w:ascii="Courier New" w:eastAsia="Times New Roman" w:hAnsi="Courier New" w:cs="Courier New"/>
          <w:snapToGrid w:val="0"/>
          <w:sz w:val="24"/>
          <w:szCs w:val="24"/>
        </w:rPr>
        <w:t xml:space="preserve"> of</w:t>
      </w:r>
      <w:r w:rsidRPr="00146055">
        <w:rPr>
          <w:rFonts w:ascii="Courier New" w:eastAsia="Times New Roman" w:hAnsi="Courier New" w:cs="Courier New"/>
          <w:snapToGrid w:val="0"/>
          <w:sz w:val="24"/>
          <w:szCs w:val="24"/>
        </w:rPr>
        <w:t xml:space="preserve"> the </w:t>
      </w:r>
      <w:r w:rsidR="006A5FBB">
        <w:rPr>
          <w:rFonts w:ascii="Courier New" w:eastAsia="Times New Roman" w:hAnsi="Courier New" w:cs="Courier New"/>
          <w:snapToGrid w:val="0"/>
          <w:sz w:val="24"/>
          <w:szCs w:val="24"/>
          <w:u w:val="single"/>
        </w:rPr>
        <w:t>D</w:t>
      </w:r>
      <w:r w:rsidRPr="00C1706D">
        <w:rPr>
          <w:rFonts w:ascii="Courier New" w:eastAsia="Times New Roman" w:hAnsi="Courier New" w:cs="Courier New"/>
          <w:snapToGrid w:val="0"/>
          <w:sz w:val="24"/>
          <w:szCs w:val="24"/>
          <w:u w:val="single"/>
        </w:rPr>
        <w:t xml:space="preserve">ata </w:t>
      </w:r>
      <w:r w:rsidR="006A5FBB">
        <w:rPr>
          <w:rFonts w:ascii="Courier New" w:eastAsia="Times New Roman" w:hAnsi="Courier New" w:cs="Courier New"/>
          <w:snapToGrid w:val="0"/>
          <w:sz w:val="24"/>
          <w:szCs w:val="24"/>
          <w:u w:val="single"/>
        </w:rPr>
        <w:t>C</w:t>
      </w:r>
      <w:r w:rsidRPr="00C1706D">
        <w:rPr>
          <w:rFonts w:ascii="Courier New" w:eastAsia="Times New Roman" w:hAnsi="Courier New" w:cs="Courier New"/>
          <w:snapToGrid w:val="0"/>
          <w:sz w:val="24"/>
          <w:szCs w:val="24"/>
          <w:u w:val="single"/>
        </w:rPr>
        <w:t>ollection</w:t>
      </w:r>
      <w:r w:rsidRPr="006A5FBB">
        <w:rPr>
          <w:rFonts w:ascii="Courier New" w:eastAsia="Times New Roman" w:hAnsi="Courier New" w:cs="Courier New"/>
          <w:snapToGrid w:val="0"/>
          <w:sz w:val="24"/>
          <w:szCs w:val="24"/>
        </w:rPr>
        <w:t xml:space="preserve"> </w:t>
      </w:r>
      <w:r w:rsidR="006A5FBB" w:rsidRPr="006A5FBB">
        <w:rPr>
          <w:rFonts w:ascii="Courier New" w:eastAsia="Times New Roman" w:hAnsi="Courier New" w:cs="Courier New"/>
          <w:snapToGrid w:val="0"/>
          <w:sz w:val="24"/>
          <w:szCs w:val="24"/>
        </w:rPr>
        <w:t>section of this notice)</w:t>
      </w:r>
      <w:r w:rsidRPr="00146055">
        <w:rPr>
          <w:rFonts w:ascii="Courier New" w:eastAsia="Times New Roman" w:hAnsi="Courier New" w:cs="Courier New"/>
          <w:snapToGrid w:val="0"/>
          <w:sz w:val="24"/>
          <w:szCs w:val="24"/>
        </w:rPr>
        <w:t>, in a manner consistent with any Federal or State laws or regulations that protect the confidentiality or privacy of personally identifiable information or records, to support the implementation and evaluation of the model; and</w:t>
      </w:r>
    </w:p>
    <w:p w:rsidR="00146055" w:rsidRDefault="00146055" w:rsidP="00146055">
      <w:pPr>
        <w:spacing w:after="0" w:line="480" w:lineRule="auto"/>
        <w:ind w:left="720"/>
        <w:rPr>
          <w:rFonts w:ascii="Courier New" w:eastAsia="Times New Roman" w:hAnsi="Courier New" w:cs="Courier New"/>
          <w:snapToGrid w:val="0"/>
          <w:sz w:val="24"/>
          <w:szCs w:val="24"/>
        </w:rPr>
      </w:pPr>
      <w:r w:rsidRPr="00146055">
        <w:rPr>
          <w:rFonts w:ascii="Courier New" w:eastAsia="Times New Roman" w:hAnsi="Courier New" w:cs="Courier New"/>
          <w:snapToGrid w:val="0"/>
          <w:sz w:val="24"/>
          <w:szCs w:val="24"/>
        </w:rPr>
        <w:t xml:space="preserve">(3)  identifies the systems or tools that will be used </w:t>
      </w:r>
    </w:p>
    <w:p w:rsidR="00146055" w:rsidRPr="00146055" w:rsidRDefault="00146055" w:rsidP="00146055">
      <w:pPr>
        <w:spacing w:after="0" w:line="480" w:lineRule="auto"/>
        <w:rPr>
          <w:rFonts w:ascii="Courier New" w:eastAsia="Times New Roman" w:hAnsi="Courier New" w:cs="Courier New"/>
          <w:snapToGrid w:val="0"/>
          <w:sz w:val="24"/>
          <w:szCs w:val="24"/>
        </w:rPr>
      </w:pPr>
      <w:r w:rsidRPr="00146055">
        <w:rPr>
          <w:rFonts w:ascii="Courier New" w:eastAsia="Times New Roman" w:hAnsi="Courier New" w:cs="Courier New"/>
          <w:snapToGrid w:val="0"/>
          <w:sz w:val="24"/>
          <w:szCs w:val="24"/>
        </w:rPr>
        <w:t>for storing, managing, analyzing, and reporting data, including a description of the applicant’s</w:t>
      </w:r>
      <w:r w:rsidRPr="00146055">
        <w:rPr>
          <w:rFonts w:ascii="Courier New" w:hAnsi="Courier New" w:cs="Courier New"/>
          <w:sz w:val="24"/>
          <w:szCs w:val="24"/>
        </w:rPr>
        <w:t xml:space="preserve"> capacity to track and manage project information, such as referrals and service participation, and document the services and supports received by the children and their families,</w:t>
      </w:r>
      <w:r w:rsidRPr="00146055">
        <w:rPr>
          <w:rFonts w:ascii="Courier New" w:eastAsia="Times New Roman" w:hAnsi="Courier New" w:cs="Courier New"/>
          <w:snapToGrid w:val="0"/>
          <w:sz w:val="24"/>
          <w:szCs w:val="24"/>
        </w:rPr>
        <w:t xml:space="preserve"> and for communicating among the collaborating agencies to implement the model’s services, processes, and data plan.</w:t>
      </w:r>
    </w:p>
    <w:p w:rsidR="00146055" w:rsidRPr="00146055" w:rsidRDefault="00146055" w:rsidP="00146055">
      <w:pPr>
        <w:spacing w:after="0" w:line="480" w:lineRule="auto"/>
        <w:rPr>
          <w:rFonts w:ascii="Courier New" w:hAnsi="Courier New" w:cs="Courier New"/>
          <w:sz w:val="24"/>
          <w:szCs w:val="24"/>
        </w:rPr>
      </w:pPr>
      <w:r w:rsidRPr="00146055">
        <w:rPr>
          <w:rFonts w:ascii="Courier New" w:hAnsi="Courier New" w:cs="Courier New"/>
          <w:sz w:val="24"/>
          <w:szCs w:val="24"/>
        </w:rPr>
        <w:t xml:space="preserve">     (j)  A description of the applicant’s plan, consistent with the proposed logic model and data collection plan, for conducting a formative evaluation of the proposed project’s activities/model, including--</w:t>
      </w:r>
    </w:p>
    <w:p w:rsidR="00146055" w:rsidRPr="00146055" w:rsidRDefault="002E2E03" w:rsidP="00C1706D">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146055" w:rsidRPr="00146055">
        <w:rPr>
          <w:rFonts w:ascii="Courier New" w:eastAsia="Times New Roman" w:hAnsi="Courier New" w:cs="Courier New"/>
          <w:sz w:val="24"/>
          <w:szCs w:val="24"/>
        </w:rPr>
        <w:t>(1)  how formative participant and system data will be periodically collected, as appropriate, including data related to the fidelity of implementation, stakeholder acceptability, and descriptions of the site context;</w:t>
      </w:r>
    </w:p>
    <w:p w:rsidR="00146055" w:rsidRPr="00146055" w:rsidRDefault="00850683" w:rsidP="00C1706D">
      <w:pPr>
        <w:spacing w:after="0" w:line="480" w:lineRule="auto"/>
        <w:rPr>
          <w:rFonts w:ascii="Courier New" w:hAnsi="Courier New" w:cs="Courier New"/>
          <w:sz w:val="24"/>
          <w:szCs w:val="24"/>
        </w:rPr>
      </w:pPr>
      <w:r>
        <w:rPr>
          <w:rFonts w:ascii="Courier New" w:eastAsia="Times New Roman" w:hAnsi="Courier New" w:cs="Courier New"/>
          <w:sz w:val="24"/>
          <w:szCs w:val="24"/>
        </w:rPr>
        <w:t xml:space="preserve">     </w:t>
      </w:r>
      <w:r w:rsidR="00146055" w:rsidRPr="00146055">
        <w:rPr>
          <w:rFonts w:ascii="Courier New" w:eastAsia="Times New Roman" w:hAnsi="Courier New" w:cs="Courier New"/>
          <w:sz w:val="24"/>
          <w:szCs w:val="24"/>
        </w:rPr>
        <w:t xml:space="preserve">(2)  how these data will be reviewed by the project, when they will be reviewed (consistent with the timeline required in paragraph (a)(3) </w:t>
      </w:r>
      <w:r w:rsidR="00700B4C">
        <w:rPr>
          <w:rFonts w:ascii="Courier New" w:eastAsia="Times New Roman" w:hAnsi="Courier New" w:cs="Courier New"/>
          <w:sz w:val="24"/>
          <w:szCs w:val="24"/>
        </w:rPr>
        <w:t xml:space="preserve">of the </w:t>
      </w:r>
      <w:r w:rsidR="00146055" w:rsidRPr="00146055">
        <w:rPr>
          <w:rFonts w:ascii="Courier New" w:eastAsia="Times New Roman" w:hAnsi="Courier New" w:cs="Courier New"/>
          <w:sz w:val="24"/>
          <w:szCs w:val="24"/>
          <w:u w:val="single"/>
        </w:rPr>
        <w:t>Application Requirements</w:t>
      </w:r>
      <w:r w:rsidR="00700B4C">
        <w:rPr>
          <w:rFonts w:ascii="Courier New" w:eastAsia="Times New Roman" w:hAnsi="Courier New" w:cs="Courier New"/>
          <w:sz w:val="24"/>
          <w:szCs w:val="24"/>
        </w:rPr>
        <w:t xml:space="preserve"> section of this notice</w:t>
      </w:r>
      <w:r w:rsidR="00146055" w:rsidRPr="00146055">
        <w:rPr>
          <w:rFonts w:ascii="Courier New" w:eastAsia="Times New Roman" w:hAnsi="Courier New" w:cs="Courier New"/>
          <w:sz w:val="24"/>
          <w:szCs w:val="24"/>
        </w:rPr>
        <w:t>), and how they will be used during the course of the project to adjust the model or its implementation to increase the model’s usefulness, generalizability, and potential for sustainability</w:t>
      </w:r>
      <w:r w:rsidR="00146055" w:rsidRPr="00146055">
        <w:rPr>
          <w:rFonts w:ascii="Courier New" w:hAnsi="Courier New" w:cs="Courier New"/>
          <w:sz w:val="24"/>
          <w:szCs w:val="24"/>
        </w:rPr>
        <w:t>; and</w:t>
      </w:r>
    </w:p>
    <w:p w:rsidR="00146055" w:rsidRPr="00F54E6F" w:rsidRDefault="00850683" w:rsidP="00555B59">
      <w:pPr>
        <w:spacing w:after="0" w:line="480" w:lineRule="auto"/>
        <w:rPr>
          <w:rFonts w:ascii="Courier New" w:hAnsi="Courier New" w:cs="Courier New"/>
          <w:sz w:val="24"/>
          <w:szCs w:val="24"/>
        </w:rPr>
      </w:pPr>
      <w:r>
        <w:rPr>
          <w:rFonts w:ascii="Courier New" w:hAnsi="Courier New" w:cs="Courier New"/>
          <w:sz w:val="24"/>
          <w:szCs w:val="24"/>
        </w:rPr>
        <w:t xml:space="preserve">     </w:t>
      </w:r>
      <w:r w:rsidR="00146055" w:rsidRPr="00146055">
        <w:rPr>
          <w:rFonts w:ascii="Courier New" w:hAnsi="Courier New" w:cs="Courier New"/>
          <w:sz w:val="24"/>
          <w:szCs w:val="24"/>
        </w:rPr>
        <w:t xml:space="preserve">(3)  how the formative evaluation will use clear performance objectives to ensure continuous improvement in the operation of the proposed project, including objective </w:t>
      </w:r>
      <w:r w:rsidR="00146055" w:rsidRPr="00F54E6F">
        <w:rPr>
          <w:rFonts w:ascii="Courier New" w:hAnsi="Courier New" w:cs="Courier New"/>
          <w:sz w:val="24"/>
          <w:szCs w:val="24"/>
        </w:rPr>
        <w:t xml:space="preserve">measures of progress in implementing the project and ensuring the quality of products and services.  </w:t>
      </w:r>
    </w:p>
    <w:p w:rsidR="00850683" w:rsidRPr="00F54E6F" w:rsidRDefault="00850683" w:rsidP="00CC1224">
      <w:pPr>
        <w:pStyle w:val="NoSpacing"/>
        <w:spacing w:line="480" w:lineRule="auto"/>
        <w:rPr>
          <w:rFonts w:ascii="Courier New" w:hAnsi="Courier New" w:cs="Courier New"/>
          <w:sz w:val="24"/>
          <w:szCs w:val="24"/>
        </w:rPr>
      </w:pPr>
      <w:r w:rsidRPr="00F54E6F">
        <w:rPr>
          <w:rFonts w:ascii="Courier New" w:hAnsi="Courier New" w:cs="Courier New"/>
          <w:sz w:val="24"/>
          <w:szCs w:val="24"/>
        </w:rPr>
        <w:t xml:space="preserve">     (k)  A </w:t>
      </w:r>
      <w:r w:rsidR="000602FD" w:rsidRPr="00F54E6F">
        <w:rPr>
          <w:rFonts w:ascii="Courier New" w:hAnsi="Courier New" w:cs="Courier New"/>
          <w:sz w:val="24"/>
          <w:szCs w:val="24"/>
        </w:rPr>
        <w:t>plan for</w:t>
      </w:r>
      <w:r w:rsidRPr="00F54E6F">
        <w:rPr>
          <w:rFonts w:ascii="Courier New" w:hAnsi="Courier New" w:cs="Courier New"/>
          <w:sz w:val="24"/>
          <w:szCs w:val="24"/>
        </w:rPr>
        <w:t xml:space="preserve"> attendance at the following:</w:t>
      </w:r>
    </w:p>
    <w:p w:rsidR="00F54E6F" w:rsidRDefault="00850683" w:rsidP="00CC1224">
      <w:pPr>
        <w:spacing w:after="0" w:line="480" w:lineRule="auto"/>
        <w:rPr>
          <w:rFonts w:ascii="Courier New" w:hAnsi="Courier New" w:cs="Courier New"/>
          <w:sz w:val="24"/>
          <w:szCs w:val="24"/>
        </w:rPr>
      </w:pPr>
      <w:r w:rsidRPr="00F54E6F">
        <w:rPr>
          <w:rFonts w:ascii="Courier New" w:hAnsi="Courier New" w:cs="Courier New"/>
          <w:sz w:val="24"/>
          <w:szCs w:val="24"/>
        </w:rPr>
        <w:t xml:space="preserve">     </w:t>
      </w:r>
      <w:r w:rsidR="000602FD" w:rsidRPr="00F54E6F">
        <w:rPr>
          <w:rFonts w:ascii="Courier New" w:hAnsi="Courier New" w:cs="Courier New"/>
          <w:sz w:val="24"/>
          <w:szCs w:val="24"/>
        </w:rPr>
        <w:t>(1)  A one and one half-day kick-off meeting to be held in Washington, DC, after receipt of the award and an annual planning meeting held in Washington, DC, with the OSEP Project Officer during each subsequent year of the project period.</w:t>
      </w:r>
      <w:r w:rsidRPr="00F54E6F">
        <w:rPr>
          <w:rFonts w:ascii="Courier New" w:hAnsi="Courier New" w:cs="Courier New"/>
          <w:sz w:val="24"/>
          <w:szCs w:val="24"/>
        </w:rPr>
        <w:t xml:space="preserve">  </w:t>
      </w:r>
    </w:p>
    <w:p w:rsidR="00DD6B40" w:rsidRPr="00F54E6F" w:rsidRDefault="00DD6B40" w:rsidP="00CC1224">
      <w:pPr>
        <w:spacing w:after="0" w:line="480" w:lineRule="auto"/>
        <w:rPr>
          <w:rFonts w:ascii="Courier New" w:hAnsi="Courier New" w:cs="Courier New"/>
          <w:sz w:val="24"/>
          <w:szCs w:val="24"/>
        </w:rPr>
      </w:pPr>
      <w:r w:rsidRPr="00F54E6F">
        <w:rPr>
          <w:rFonts w:ascii="Courier New" w:hAnsi="Courier New" w:cs="Courier New"/>
          <w:sz w:val="24"/>
          <w:szCs w:val="24"/>
          <w:u w:val="single"/>
        </w:rPr>
        <w:t>Note</w:t>
      </w:r>
      <w:r w:rsidRPr="00F54E6F">
        <w:rPr>
          <w:rFonts w:ascii="Courier New" w:hAnsi="Courier New" w:cs="Courier New"/>
          <w:sz w:val="24"/>
          <w:szCs w:val="24"/>
        </w:rPr>
        <w:t xml:space="preserve">: </w:t>
      </w:r>
      <w:r w:rsidR="00B439CF" w:rsidRPr="00F54E6F">
        <w:rPr>
          <w:rFonts w:ascii="Courier New" w:hAnsi="Courier New" w:cs="Courier New"/>
          <w:sz w:val="24"/>
          <w:szCs w:val="24"/>
        </w:rPr>
        <w:t xml:space="preserve"> </w:t>
      </w:r>
      <w:r w:rsidRPr="00F54E6F">
        <w:rPr>
          <w:rFonts w:ascii="Courier New" w:hAnsi="Courier New" w:cs="Courier New"/>
          <w:sz w:val="24"/>
          <w:szCs w:val="24"/>
        </w:rPr>
        <w:t>Within 30 days of the receipt of the award, a post-award teleconference must be held between the OSEP Project Officer and the grantee’s Project Director or other authorized representative.</w:t>
      </w:r>
    </w:p>
    <w:p w:rsidR="00DD6B40" w:rsidRPr="00F54E6F" w:rsidRDefault="00B439CF" w:rsidP="00CC1224">
      <w:pPr>
        <w:spacing w:after="0" w:line="480" w:lineRule="auto"/>
        <w:rPr>
          <w:rFonts w:ascii="Courier New" w:hAnsi="Courier New" w:cs="Courier New"/>
          <w:sz w:val="24"/>
          <w:szCs w:val="24"/>
        </w:rPr>
      </w:pPr>
      <w:r w:rsidRPr="00F54E6F">
        <w:rPr>
          <w:rFonts w:ascii="Courier New" w:hAnsi="Courier New" w:cs="Courier New"/>
          <w:sz w:val="24"/>
          <w:szCs w:val="24"/>
        </w:rPr>
        <w:t xml:space="preserve">     </w:t>
      </w:r>
      <w:r w:rsidR="00DD6B40" w:rsidRPr="00F54E6F">
        <w:rPr>
          <w:rFonts w:ascii="Courier New" w:hAnsi="Courier New" w:cs="Courier New"/>
          <w:sz w:val="24"/>
          <w:szCs w:val="24"/>
        </w:rPr>
        <w:t xml:space="preserve">(2) </w:t>
      </w:r>
      <w:r w:rsidRPr="00F54E6F">
        <w:rPr>
          <w:rFonts w:ascii="Courier New" w:hAnsi="Courier New" w:cs="Courier New"/>
          <w:sz w:val="24"/>
          <w:szCs w:val="24"/>
        </w:rPr>
        <w:t xml:space="preserve"> </w:t>
      </w:r>
      <w:r w:rsidR="00DD6B40" w:rsidRPr="00F54E6F">
        <w:rPr>
          <w:rFonts w:ascii="Courier New" w:hAnsi="Courier New" w:cs="Courier New"/>
          <w:sz w:val="24"/>
          <w:szCs w:val="24"/>
        </w:rPr>
        <w:t>A three-day Project Directors’ Conference in Washington, DC, during each year of the project period; and</w:t>
      </w:r>
    </w:p>
    <w:p w:rsidR="00DD6B40" w:rsidRPr="00270077" w:rsidRDefault="00B439CF" w:rsidP="00CC1224">
      <w:pPr>
        <w:spacing w:after="0" w:line="480" w:lineRule="auto"/>
        <w:rPr>
          <w:rFonts w:ascii="Courier New" w:hAnsi="Courier New" w:cs="Courier New"/>
          <w:sz w:val="24"/>
          <w:szCs w:val="24"/>
        </w:rPr>
      </w:pPr>
      <w:r w:rsidRPr="00270077">
        <w:rPr>
          <w:rFonts w:ascii="Courier New" w:hAnsi="Courier New" w:cs="Courier New"/>
          <w:sz w:val="24"/>
          <w:szCs w:val="24"/>
        </w:rPr>
        <w:t xml:space="preserve">     </w:t>
      </w:r>
      <w:r w:rsidR="00DD6B40" w:rsidRPr="00270077">
        <w:rPr>
          <w:rFonts w:ascii="Courier New" w:hAnsi="Courier New" w:cs="Courier New"/>
          <w:sz w:val="24"/>
          <w:szCs w:val="24"/>
        </w:rPr>
        <w:t xml:space="preserve">(3) </w:t>
      </w:r>
      <w:r w:rsidRPr="00270077">
        <w:rPr>
          <w:rFonts w:ascii="Courier New" w:hAnsi="Courier New" w:cs="Courier New"/>
          <w:sz w:val="24"/>
          <w:szCs w:val="24"/>
        </w:rPr>
        <w:t xml:space="preserve"> </w:t>
      </w:r>
      <w:r w:rsidR="00DD6B40" w:rsidRPr="00270077">
        <w:rPr>
          <w:rFonts w:ascii="Courier New" w:hAnsi="Courier New" w:cs="Courier New"/>
          <w:sz w:val="24"/>
          <w:szCs w:val="24"/>
        </w:rPr>
        <w:t>Three, two-day trips annually to attend Department briefings, Department-sponsored conferences, and other meetings, as requested by OSEP.</w:t>
      </w:r>
    </w:p>
    <w:p w:rsidR="00BA53CE" w:rsidRPr="00270077" w:rsidRDefault="00B439CF" w:rsidP="00CC1224">
      <w:pPr>
        <w:pStyle w:val="BodyTextIndent"/>
        <w:spacing w:after="0" w:line="480" w:lineRule="auto"/>
        <w:ind w:left="0"/>
        <w:rPr>
          <w:rFonts w:ascii="Courier New" w:hAnsi="Courier New" w:cs="Courier New"/>
          <w:sz w:val="24"/>
          <w:szCs w:val="24"/>
          <w:u w:val="single"/>
        </w:rPr>
      </w:pPr>
      <w:r w:rsidRPr="00270077">
        <w:rPr>
          <w:rFonts w:ascii="Courier New" w:hAnsi="Courier New" w:cs="Courier New"/>
          <w:sz w:val="24"/>
          <w:szCs w:val="24"/>
        </w:rPr>
        <w:t xml:space="preserve">     </w:t>
      </w:r>
      <w:r w:rsidR="006C003A" w:rsidRPr="00270077">
        <w:rPr>
          <w:rFonts w:ascii="Courier New" w:hAnsi="Courier New" w:cs="Courier New"/>
          <w:sz w:val="24"/>
          <w:szCs w:val="24"/>
        </w:rPr>
        <w:t>(</w:t>
      </w:r>
      <w:r w:rsidR="00EE4874" w:rsidRPr="00270077">
        <w:rPr>
          <w:rFonts w:ascii="Courier New" w:hAnsi="Courier New" w:cs="Courier New"/>
          <w:sz w:val="24"/>
          <w:szCs w:val="24"/>
        </w:rPr>
        <w:t>l</w:t>
      </w:r>
      <w:r w:rsidR="006C003A" w:rsidRPr="00270077">
        <w:rPr>
          <w:rFonts w:ascii="Courier New" w:hAnsi="Courier New" w:cs="Courier New"/>
          <w:sz w:val="24"/>
          <w:szCs w:val="24"/>
        </w:rPr>
        <w:t xml:space="preserve">) </w:t>
      </w:r>
      <w:r w:rsidRPr="00270077">
        <w:rPr>
          <w:rFonts w:ascii="Courier New" w:hAnsi="Courier New" w:cs="Courier New"/>
          <w:sz w:val="24"/>
          <w:szCs w:val="24"/>
        </w:rPr>
        <w:t xml:space="preserve"> </w:t>
      </w:r>
      <w:r w:rsidR="006C003A" w:rsidRPr="00270077">
        <w:rPr>
          <w:rFonts w:ascii="Courier New" w:hAnsi="Courier New" w:cs="Courier New"/>
          <w:sz w:val="24"/>
          <w:szCs w:val="24"/>
        </w:rPr>
        <w:t>A plan for coordination with</w:t>
      </w:r>
      <w:r w:rsidR="00DD6B40" w:rsidRPr="00270077">
        <w:rPr>
          <w:rFonts w:ascii="Courier New" w:hAnsi="Courier New" w:cs="Courier New"/>
          <w:sz w:val="24"/>
          <w:szCs w:val="24"/>
        </w:rPr>
        <w:t xml:space="preserve"> </w:t>
      </w:r>
      <w:r w:rsidR="006C003A" w:rsidRPr="00270077">
        <w:rPr>
          <w:rFonts w:ascii="Courier New" w:hAnsi="Courier New" w:cs="Courier New"/>
          <w:sz w:val="24"/>
          <w:szCs w:val="24"/>
        </w:rPr>
        <w:t xml:space="preserve">an identified </w:t>
      </w:r>
      <w:r w:rsidR="00555B59" w:rsidRPr="00270077">
        <w:rPr>
          <w:rFonts w:ascii="Courier New" w:hAnsi="Courier New" w:cs="Courier New"/>
          <w:sz w:val="24"/>
          <w:szCs w:val="24"/>
        </w:rPr>
        <w:t>national</w:t>
      </w:r>
      <w:r w:rsidR="00996830" w:rsidRPr="00270077">
        <w:rPr>
          <w:rFonts w:ascii="Courier New" w:hAnsi="Courier New" w:cs="Courier New"/>
          <w:sz w:val="24"/>
          <w:szCs w:val="24"/>
        </w:rPr>
        <w:t xml:space="preserve"> evaluator</w:t>
      </w:r>
      <w:r w:rsidR="006C003A" w:rsidRPr="00270077">
        <w:rPr>
          <w:rFonts w:ascii="Courier New" w:hAnsi="Courier New" w:cs="Courier New"/>
          <w:sz w:val="24"/>
          <w:szCs w:val="24"/>
        </w:rPr>
        <w:t xml:space="preserve"> </w:t>
      </w:r>
      <w:r w:rsidR="00E90B7C" w:rsidRPr="00270077">
        <w:rPr>
          <w:rFonts w:ascii="Courier New" w:hAnsi="Courier New" w:cs="Courier New"/>
          <w:sz w:val="24"/>
          <w:szCs w:val="24"/>
        </w:rPr>
        <w:t xml:space="preserve">selected and supported by SSA) </w:t>
      </w:r>
      <w:r w:rsidR="006C003A" w:rsidRPr="00270077">
        <w:rPr>
          <w:rFonts w:ascii="Courier New" w:hAnsi="Courier New" w:cs="Courier New"/>
          <w:sz w:val="24"/>
          <w:szCs w:val="24"/>
        </w:rPr>
        <w:t xml:space="preserve">that </w:t>
      </w:r>
      <w:r w:rsidR="000F3EDC">
        <w:rPr>
          <w:rFonts w:ascii="Courier New" w:hAnsi="Courier New" w:cs="Courier New"/>
          <w:sz w:val="24"/>
          <w:szCs w:val="24"/>
        </w:rPr>
        <w:t xml:space="preserve">will conduct </w:t>
      </w:r>
      <w:r w:rsidR="00DD6B40" w:rsidRPr="00270077">
        <w:rPr>
          <w:rFonts w:ascii="Courier New" w:hAnsi="Courier New" w:cs="Courier New"/>
          <w:sz w:val="24"/>
          <w:szCs w:val="24"/>
        </w:rPr>
        <w:t>summative evaluation</w:t>
      </w:r>
      <w:r w:rsidR="006C003A" w:rsidRPr="00270077">
        <w:rPr>
          <w:rFonts w:ascii="Courier New" w:hAnsi="Courier New" w:cs="Courier New"/>
          <w:sz w:val="24"/>
          <w:szCs w:val="24"/>
        </w:rPr>
        <w:t>s of the project.</w:t>
      </w:r>
      <w:r w:rsidR="00DD6B40" w:rsidRPr="00270077" w:rsidDel="00DD6B40">
        <w:rPr>
          <w:rFonts w:ascii="Courier New" w:hAnsi="Courier New" w:cs="Courier New"/>
          <w:snapToGrid w:val="0"/>
          <w:sz w:val="24"/>
          <w:szCs w:val="24"/>
        </w:rPr>
        <w:t xml:space="preserve"> </w:t>
      </w:r>
      <w:r w:rsidR="00BA53CE" w:rsidRPr="00270077">
        <w:rPr>
          <w:rFonts w:ascii="Courier New" w:hAnsi="Courier New" w:cs="Courier New"/>
          <w:sz w:val="24"/>
          <w:szCs w:val="24"/>
          <w:u w:val="single"/>
        </w:rPr>
        <w:t xml:space="preserve"> </w:t>
      </w:r>
    </w:p>
    <w:p w:rsidR="007A30F9" w:rsidRPr="00A60B32" w:rsidRDefault="00BA53CE" w:rsidP="007A30F9">
      <w:pPr>
        <w:spacing w:after="0" w:line="480" w:lineRule="auto"/>
        <w:ind w:firstLine="720"/>
        <w:rPr>
          <w:rFonts w:ascii="Courier New" w:hAnsi="Courier New" w:cs="Courier New"/>
          <w:sz w:val="24"/>
          <w:szCs w:val="24"/>
        </w:rPr>
      </w:pPr>
      <w:r w:rsidRPr="00270077">
        <w:rPr>
          <w:rFonts w:ascii="Courier New" w:hAnsi="Courier New" w:cs="Courier New"/>
          <w:sz w:val="24"/>
          <w:szCs w:val="24"/>
          <w:u w:val="single"/>
        </w:rPr>
        <w:t>Required Activities.</w:t>
      </w:r>
      <w:r w:rsidRPr="00270077">
        <w:rPr>
          <w:rFonts w:ascii="Courier New" w:hAnsi="Courier New" w:cs="Courier New"/>
          <w:sz w:val="24"/>
          <w:szCs w:val="24"/>
        </w:rPr>
        <w:t xml:space="preserve"> </w:t>
      </w:r>
      <w:r w:rsidR="00743293" w:rsidRPr="00270077">
        <w:rPr>
          <w:rFonts w:ascii="Courier New" w:hAnsi="Courier New" w:cs="Courier New"/>
          <w:sz w:val="24"/>
          <w:szCs w:val="24"/>
        </w:rPr>
        <w:t xml:space="preserve"> </w:t>
      </w:r>
      <w:r w:rsidR="007A30F9" w:rsidRPr="00270077">
        <w:rPr>
          <w:rFonts w:ascii="Courier New" w:hAnsi="Courier New" w:cs="Courier New"/>
          <w:sz w:val="24"/>
          <w:szCs w:val="24"/>
        </w:rPr>
        <w:t>To meet the</w:t>
      </w:r>
      <w:r w:rsidR="007A30F9" w:rsidRPr="00A60B32">
        <w:rPr>
          <w:rFonts w:ascii="Courier New" w:hAnsi="Courier New" w:cs="Courier New"/>
          <w:sz w:val="24"/>
          <w:szCs w:val="24"/>
        </w:rPr>
        <w:t xml:space="preserve"> requirements of this </w:t>
      </w:r>
      <w:r w:rsidR="007A30F9">
        <w:rPr>
          <w:rFonts w:ascii="Courier New" w:hAnsi="Courier New" w:cs="Courier New"/>
          <w:sz w:val="24"/>
          <w:szCs w:val="24"/>
        </w:rPr>
        <w:t>priority</w:t>
      </w:r>
      <w:r w:rsidR="007A30F9" w:rsidRPr="00A60B32">
        <w:rPr>
          <w:rFonts w:ascii="Courier New" w:hAnsi="Courier New" w:cs="Courier New"/>
          <w:sz w:val="24"/>
          <w:szCs w:val="24"/>
        </w:rPr>
        <w:t>, each project, at a minimum, must conduct the following activities.</w:t>
      </w:r>
      <w:r w:rsidR="007A30F9" w:rsidRPr="00A60B32">
        <w:rPr>
          <w:rFonts w:ascii="Courier New" w:hAnsi="Courier New" w:cs="Courier New"/>
          <w:sz w:val="24"/>
          <w:szCs w:val="24"/>
          <w:highlight w:val="yellow"/>
        </w:rPr>
        <w:t xml:space="preserve">  </w:t>
      </w:r>
    </w:p>
    <w:p w:rsidR="007A30F9" w:rsidRPr="004364B3" w:rsidRDefault="00241EB8" w:rsidP="007A30F9">
      <w:pPr>
        <w:tabs>
          <w:tab w:val="left" w:pos="720"/>
        </w:tabs>
        <w:spacing w:after="0" w:line="480" w:lineRule="auto"/>
        <w:rPr>
          <w:rFonts w:ascii="Courier New" w:hAnsi="Courier New" w:cs="Courier New"/>
          <w:sz w:val="24"/>
          <w:szCs w:val="24"/>
          <w:u w:val="single"/>
        </w:rPr>
      </w:pPr>
      <w:r w:rsidRPr="00270077">
        <w:rPr>
          <w:rFonts w:ascii="Courier New" w:hAnsi="Courier New" w:cs="Courier New"/>
          <w:sz w:val="24"/>
          <w:szCs w:val="24"/>
        </w:rPr>
        <w:t xml:space="preserve">     </w:t>
      </w:r>
      <w:r w:rsidR="007A30F9" w:rsidRPr="004364B3">
        <w:rPr>
          <w:rFonts w:ascii="Courier New" w:hAnsi="Courier New" w:cs="Courier New"/>
          <w:sz w:val="24"/>
          <w:szCs w:val="24"/>
          <w:u w:val="single"/>
        </w:rPr>
        <w:t>Partnerships</w:t>
      </w:r>
    </w:p>
    <w:p w:rsidR="007A30F9" w:rsidRPr="00A60B32" w:rsidRDefault="007A30F9" w:rsidP="007A30F9">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Pr="00A60B32">
        <w:rPr>
          <w:rFonts w:ascii="Courier New" w:hAnsi="Courier New" w:cs="Courier New"/>
          <w:sz w:val="24"/>
          <w:szCs w:val="24"/>
        </w:rPr>
        <w:t xml:space="preserve">(a)  Establish a formal partnership with agencies and organizations in the State that play or have the potential to play a substantial role in the development and implementation of policies and practices affecting </w:t>
      </w:r>
      <w:r>
        <w:rPr>
          <w:rFonts w:ascii="Courier New" w:hAnsi="Courier New" w:cs="Courier New"/>
          <w:sz w:val="24"/>
          <w:szCs w:val="24"/>
        </w:rPr>
        <w:t xml:space="preserve">child SSI recipients </w:t>
      </w:r>
      <w:r w:rsidRPr="00A60B32">
        <w:rPr>
          <w:rFonts w:ascii="Courier New" w:hAnsi="Courier New" w:cs="Courier New"/>
          <w:sz w:val="24"/>
          <w:szCs w:val="24"/>
        </w:rPr>
        <w:t xml:space="preserve">and their families and in the provision of services and supports to </w:t>
      </w:r>
      <w:r>
        <w:rPr>
          <w:rFonts w:ascii="Courier New" w:hAnsi="Courier New" w:cs="Courier New"/>
          <w:sz w:val="24"/>
          <w:szCs w:val="24"/>
        </w:rPr>
        <w:t xml:space="preserve">those children </w:t>
      </w:r>
      <w:r w:rsidRPr="00A60B32">
        <w:rPr>
          <w:rFonts w:ascii="Courier New" w:hAnsi="Courier New" w:cs="Courier New"/>
          <w:sz w:val="24"/>
          <w:szCs w:val="24"/>
        </w:rPr>
        <w:t xml:space="preserve">and their families.  </w:t>
      </w:r>
    </w:p>
    <w:p w:rsidR="007A30F9" w:rsidRPr="00A60B32" w:rsidRDefault="007A30F9" w:rsidP="007A30F9">
      <w:pPr>
        <w:tabs>
          <w:tab w:val="left" w:pos="720"/>
        </w:tabs>
        <w:spacing w:after="0" w:line="480" w:lineRule="auto"/>
        <w:ind w:firstLine="720"/>
        <w:rPr>
          <w:rFonts w:ascii="Courier New" w:hAnsi="Courier New" w:cs="Courier New"/>
          <w:sz w:val="24"/>
          <w:szCs w:val="24"/>
        </w:rPr>
      </w:pPr>
      <w:r w:rsidRPr="00A60B32">
        <w:rPr>
          <w:rFonts w:ascii="Courier New" w:hAnsi="Courier New" w:cs="Courier New"/>
          <w:sz w:val="24"/>
          <w:szCs w:val="24"/>
        </w:rPr>
        <w:t xml:space="preserve">(1)  At a minimum, partners must include the State agencies or equivalents responsible for administering programs that provide the following services: </w:t>
      </w:r>
    </w:p>
    <w:p w:rsidR="007A30F9" w:rsidRPr="00A60B32" w:rsidRDefault="007A30F9" w:rsidP="003D7BA6">
      <w:pPr>
        <w:numPr>
          <w:ilvl w:val="0"/>
          <w:numId w:val="4"/>
        </w:numPr>
        <w:tabs>
          <w:tab w:val="left" w:pos="1080"/>
        </w:tabs>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 xml:space="preserve">State </w:t>
      </w:r>
      <w:r>
        <w:rPr>
          <w:rFonts w:ascii="Courier New" w:hAnsi="Courier New" w:cs="Courier New"/>
          <w:sz w:val="24"/>
          <w:szCs w:val="24"/>
        </w:rPr>
        <w:t>v</w:t>
      </w:r>
      <w:r w:rsidRPr="00A60B32">
        <w:rPr>
          <w:rFonts w:ascii="Courier New" w:hAnsi="Courier New" w:cs="Courier New"/>
          <w:sz w:val="24"/>
          <w:szCs w:val="24"/>
        </w:rPr>
        <w:t xml:space="preserve">ocational </w:t>
      </w:r>
      <w:r>
        <w:rPr>
          <w:rFonts w:ascii="Courier New" w:hAnsi="Courier New" w:cs="Courier New"/>
          <w:sz w:val="24"/>
          <w:szCs w:val="24"/>
        </w:rPr>
        <w:t>r</w:t>
      </w:r>
      <w:r w:rsidRPr="00A60B32">
        <w:rPr>
          <w:rFonts w:ascii="Courier New" w:hAnsi="Courier New" w:cs="Courier New"/>
          <w:sz w:val="24"/>
          <w:szCs w:val="24"/>
        </w:rPr>
        <w:t xml:space="preserve">ehabilitation </w:t>
      </w:r>
      <w:r>
        <w:rPr>
          <w:rFonts w:ascii="Courier New" w:hAnsi="Courier New" w:cs="Courier New"/>
          <w:sz w:val="24"/>
          <w:szCs w:val="24"/>
        </w:rPr>
        <w:t>s</w:t>
      </w:r>
      <w:r w:rsidRPr="00A60B32">
        <w:rPr>
          <w:rFonts w:ascii="Courier New" w:hAnsi="Courier New" w:cs="Courier New"/>
          <w:sz w:val="24"/>
          <w:szCs w:val="24"/>
        </w:rPr>
        <w:t>ervices</w:t>
      </w:r>
      <w:r>
        <w:rPr>
          <w:rFonts w:ascii="Courier New" w:hAnsi="Courier New" w:cs="Courier New"/>
          <w:sz w:val="24"/>
          <w:szCs w:val="24"/>
        </w:rPr>
        <w:t xml:space="preserve"> under Title I of the Rehabilitation Act;</w:t>
      </w:r>
    </w:p>
    <w:p w:rsidR="007A30F9" w:rsidRPr="00A60B32" w:rsidRDefault="007A30F9" w:rsidP="003D7BA6">
      <w:pPr>
        <w:numPr>
          <w:ilvl w:val="0"/>
          <w:numId w:val="4"/>
        </w:numPr>
        <w:tabs>
          <w:tab w:val="left" w:pos="1080"/>
        </w:tabs>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 xml:space="preserve">Special </w:t>
      </w:r>
      <w:r>
        <w:rPr>
          <w:rFonts w:ascii="Courier New" w:hAnsi="Courier New" w:cs="Courier New"/>
          <w:sz w:val="24"/>
          <w:szCs w:val="24"/>
        </w:rPr>
        <w:t>e</w:t>
      </w:r>
      <w:r w:rsidRPr="00A60B32">
        <w:rPr>
          <w:rFonts w:ascii="Courier New" w:hAnsi="Courier New" w:cs="Courier New"/>
          <w:sz w:val="24"/>
          <w:szCs w:val="24"/>
        </w:rPr>
        <w:t>ducation</w:t>
      </w:r>
      <w:r>
        <w:rPr>
          <w:rFonts w:ascii="Courier New" w:hAnsi="Courier New" w:cs="Courier New"/>
          <w:sz w:val="24"/>
          <w:szCs w:val="24"/>
        </w:rPr>
        <w:t xml:space="preserve"> and related</w:t>
      </w:r>
      <w:r w:rsidRPr="00A60B32">
        <w:rPr>
          <w:rFonts w:ascii="Courier New" w:hAnsi="Courier New" w:cs="Courier New"/>
          <w:sz w:val="24"/>
          <w:szCs w:val="24"/>
        </w:rPr>
        <w:t xml:space="preserve"> </w:t>
      </w:r>
      <w:r>
        <w:rPr>
          <w:rFonts w:ascii="Courier New" w:hAnsi="Courier New" w:cs="Courier New"/>
          <w:sz w:val="24"/>
          <w:szCs w:val="24"/>
        </w:rPr>
        <w:t>s</w:t>
      </w:r>
      <w:r w:rsidRPr="00A60B32">
        <w:rPr>
          <w:rFonts w:ascii="Courier New" w:hAnsi="Courier New" w:cs="Courier New"/>
          <w:sz w:val="24"/>
          <w:szCs w:val="24"/>
        </w:rPr>
        <w:t>ervices under Part B</w:t>
      </w:r>
      <w:r>
        <w:rPr>
          <w:rFonts w:ascii="Courier New" w:hAnsi="Courier New" w:cs="Courier New"/>
          <w:sz w:val="24"/>
          <w:szCs w:val="24"/>
        </w:rPr>
        <w:t xml:space="preserve"> of the</w:t>
      </w:r>
      <w:r w:rsidRPr="00A60B32">
        <w:rPr>
          <w:rFonts w:ascii="Courier New" w:hAnsi="Courier New" w:cs="Courier New"/>
          <w:sz w:val="24"/>
          <w:szCs w:val="24"/>
        </w:rPr>
        <w:t xml:space="preserve"> IDEA</w:t>
      </w:r>
      <w:r>
        <w:rPr>
          <w:rFonts w:ascii="Courier New" w:hAnsi="Courier New" w:cs="Courier New"/>
          <w:sz w:val="24"/>
          <w:szCs w:val="24"/>
        </w:rPr>
        <w:t>;</w:t>
      </w:r>
      <w:r w:rsidRPr="00A60B32">
        <w:rPr>
          <w:rFonts w:ascii="Courier New" w:hAnsi="Courier New" w:cs="Courier New"/>
          <w:sz w:val="24"/>
          <w:szCs w:val="24"/>
        </w:rPr>
        <w:t xml:space="preserve"> </w:t>
      </w:r>
    </w:p>
    <w:p w:rsidR="007A30F9" w:rsidRPr="00A60B32" w:rsidRDefault="007A30F9" w:rsidP="003D7BA6">
      <w:pPr>
        <w:numPr>
          <w:ilvl w:val="0"/>
          <w:numId w:val="4"/>
        </w:numPr>
        <w:tabs>
          <w:tab w:val="left" w:pos="1080"/>
        </w:tabs>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 xml:space="preserve">Workforce Development </w:t>
      </w:r>
      <w:r>
        <w:rPr>
          <w:rFonts w:ascii="Courier New" w:hAnsi="Courier New" w:cs="Courier New"/>
          <w:sz w:val="24"/>
          <w:szCs w:val="24"/>
        </w:rPr>
        <w:t>s</w:t>
      </w:r>
      <w:r w:rsidRPr="00A60B32">
        <w:rPr>
          <w:rFonts w:ascii="Courier New" w:hAnsi="Courier New" w:cs="Courier New"/>
          <w:sz w:val="24"/>
          <w:szCs w:val="24"/>
        </w:rPr>
        <w:t xml:space="preserve">ervices under Title I of the Workforce Investment Act </w:t>
      </w:r>
      <w:r>
        <w:rPr>
          <w:rFonts w:ascii="Courier New" w:hAnsi="Courier New" w:cs="Courier New"/>
          <w:sz w:val="24"/>
          <w:szCs w:val="24"/>
        </w:rPr>
        <w:t>(</w:t>
      </w:r>
      <w:r w:rsidRPr="00A60B32">
        <w:rPr>
          <w:rFonts w:ascii="Courier New" w:hAnsi="Courier New" w:cs="Courier New"/>
          <w:sz w:val="24"/>
          <w:szCs w:val="24"/>
        </w:rPr>
        <w:t>WIA), including  Youth Services</w:t>
      </w:r>
      <w:r>
        <w:rPr>
          <w:rFonts w:ascii="Courier New" w:hAnsi="Courier New" w:cs="Courier New"/>
          <w:sz w:val="24"/>
          <w:szCs w:val="24"/>
        </w:rPr>
        <w:t xml:space="preserve"> described in WIA (Section 129(c)(2));</w:t>
      </w:r>
      <w:r w:rsidRPr="00A60B32">
        <w:rPr>
          <w:rFonts w:ascii="Courier New" w:hAnsi="Courier New" w:cs="Courier New"/>
          <w:caps/>
          <w:sz w:val="24"/>
          <w:szCs w:val="24"/>
        </w:rPr>
        <w:t xml:space="preserve"> </w:t>
      </w:r>
    </w:p>
    <w:p w:rsidR="007A30F9" w:rsidRPr="00A60B32" w:rsidRDefault="007A30F9" w:rsidP="003D7BA6">
      <w:pPr>
        <w:numPr>
          <w:ilvl w:val="0"/>
          <w:numId w:val="4"/>
        </w:numPr>
        <w:tabs>
          <w:tab w:val="left" w:pos="1080"/>
        </w:tabs>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 xml:space="preserve">Medicaid </w:t>
      </w:r>
      <w:r>
        <w:rPr>
          <w:rFonts w:ascii="Courier New" w:hAnsi="Courier New" w:cs="Courier New"/>
          <w:sz w:val="24"/>
          <w:szCs w:val="24"/>
        </w:rPr>
        <w:t>s</w:t>
      </w:r>
      <w:r w:rsidRPr="00A60B32">
        <w:rPr>
          <w:rFonts w:ascii="Courier New" w:hAnsi="Courier New" w:cs="Courier New"/>
          <w:sz w:val="24"/>
          <w:szCs w:val="24"/>
        </w:rPr>
        <w:t>ervices</w:t>
      </w:r>
      <w:r w:rsidRPr="00995AA2">
        <w:rPr>
          <w:rFonts w:ascii="Courier New" w:hAnsi="Courier New" w:cs="Courier New"/>
          <w:sz w:val="24"/>
          <w:szCs w:val="24"/>
        </w:rPr>
        <w:t xml:space="preserve"> </w:t>
      </w:r>
      <w:r>
        <w:rPr>
          <w:rFonts w:ascii="Courier New" w:hAnsi="Courier New" w:cs="Courier New"/>
          <w:sz w:val="24"/>
          <w:szCs w:val="24"/>
        </w:rPr>
        <w:t>under Title XIX of the Social Security Act;</w:t>
      </w:r>
    </w:p>
    <w:p w:rsidR="007A30F9" w:rsidRPr="00A60B32" w:rsidRDefault="007A30F9" w:rsidP="003D7BA6">
      <w:pPr>
        <w:numPr>
          <w:ilvl w:val="0"/>
          <w:numId w:val="4"/>
        </w:numPr>
        <w:tabs>
          <w:tab w:val="left" w:pos="1080"/>
        </w:tabs>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Temporary Assistance for Needy Families</w:t>
      </w:r>
      <w:r>
        <w:rPr>
          <w:rFonts w:ascii="Courier New" w:hAnsi="Courier New" w:cs="Courier New"/>
          <w:sz w:val="24"/>
          <w:szCs w:val="24"/>
        </w:rPr>
        <w:t xml:space="preserve"> under the Personal Responsibility and Work Opportunity Reconciliation Act;</w:t>
      </w:r>
      <w:r w:rsidRPr="00A60B32">
        <w:rPr>
          <w:rFonts w:ascii="Courier New" w:hAnsi="Courier New" w:cs="Courier New"/>
          <w:sz w:val="24"/>
          <w:szCs w:val="24"/>
        </w:rPr>
        <w:t xml:space="preserve"> </w:t>
      </w:r>
    </w:p>
    <w:p w:rsidR="007A30F9" w:rsidRPr="00A60B32" w:rsidRDefault="007A30F9" w:rsidP="003D7BA6">
      <w:pPr>
        <w:numPr>
          <w:ilvl w:val="0"/>
          <w:numId w:val="4"/>
        </w:numPr>
        <w:tabs>
          <w:tab w:val="left" w:pos="1080"/>
        </w:tabs>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Developmental/</w:t>
      </w:r>
      <w:r>
        <w:rPr>
          <w:rFonts w:ascii="Courier New" w:hAnsi="Courier New" w:cs="Courier New"/>
          <w:sz w:val="24"/>
          <w:szCs w:val="24"/>
        </w:rPr>
        <w:t>i</w:t>
      </w:r>
      <w:r w:rsidRPr="00A60B32">
        <w:rPr>
          <w:rFonts w:ascii="Courier New" w:hAnsi="Courier New" w:cs="Courier New"/>
          <w:sz w:val="24"/>
          <w:szCs w:val="24"/>
        </w:rPr>
        <w:t xml:space="preserve">ntellectual </w:t>
      </w:r>
      <w:r>
        <w:rPr>
          <w:rFonts w:ascii="Courier New" w:hAnsi="Courier New" w:cs="Courier New"/>
          <w:sz w:val="24"/>
          <w:szCs w:val="24"/>
        </w:rPr>
        <w:t>d</w:t>
      </w:r>
      <w:r w:rsidRPr="00A60B32">
        <w:rPr>
          <w:rFonts w:ascii="Courier New" w:hAnsi="Courier New" w:cs="Courier New"/>
          <w:sz w:val="24"/>
          <w:szCs w:val="24"/>
        </w:rPr>
        <w:t xml:space="preserve">isabilities </w:t>
      </w:r>
      <w:r>
        <w:rPr>
          <w:rFonts w:ascii="Courier New" w:hAnsi="Courier New" w:cs="Courier New"/>
          <w:sz w:val="24"/>
          <w:szCs w:val="24"/>
        </w:rPr>
        <w:t>s</w:t>
      </w:r>
      <w:r w:rsidRPr="00A60B32">
        <w:rPr>
          <w:rFonts w:ascii="Courier New" w:hAnsi="Courier New" w:cs="Courier New"/>
          <w:sz w:val="24"/>
          <w:szCs w:val="24"/>
        </w:rPr>
        <w:t>ervices</w:t>
      </w:r>
      <w:r>
        <w:rPr>
          <w:rFonts w:ascii="Courier New" w:hAnsi="Courier New" w:cs="Courier New"/>
          <w:sz w:val="24"/>
          <w:szCs w:val="24"/>
        </w:rPr>
        <w:t>;</w:t>
      </w:r>
      <w:r w:rsidRPr="00A60B32">
        <w:rPr>
          <w:rFonts w:ascii="Courier New" w:hAnsi="Courier New" w:cs="Courier New"/>
          <w:sz w:val="24"/>
          <w:szCs w:val="24"/>
        </w:rPr>
        <w:t xml:space="preserve"> and</w:t>
      </w:r>
    </w:p>
    <w:p w:rsidR="007A30F9" w:rsidRPr="00A60B32" w:rsidRDefault="007A30F9" w:rsidP="003D7BA6">
      <w:pPr>
        <w:numPr>
          <w:ilvl w:val="0"/>
          <w:numId w:val="4"/>
        </w:numPr>
        <w:tabs>
          <w:tab w:val="left" w:pos="1080"/>
        </w:tabs>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 xml:space="preserve">Mental </w:t>
      </w:r>
      <w:r>
        <w:rPr>
          <w:rFonts w:ascii="Courier New" w:hAnsi="Courier New" w:cs="Courier New"/>
          <w:sz w:val="24"/>
          <w:szCs w:val="24"/>
        </w:rPr>
        <w:t>h</w:t>
      </w:r>
      <w:r w:rsidRPr="00A60B32">
        <w:rPr>
          <w:rFonts w:ascii="Courier New" w:hAnsi="Courier New" w:cs="Courier New"/>
          <w:sz w:val="24"/>
          <w:szCs w:val="24"/>
        </w:rPr>
        <w:t xml:space="preserve">ealth </w:t>
      </w:r>
      <w:r>
        <w:rPr>
          <w:rFonts w:ascii="Courier New" w:hAnsi="Courier New" w:cs="Courier New"/>
          <w:sz w:val="24"/>
          <w:szCs w:val="24"/>
        </w:rPr>
        <w:t>s</w:t>
      </w:r>
      <w:r w:rsidRPr="00A60B32">
        <w:rPr>
          <w:rFonts w:ascii="Courier New" w:hAnsi="Courier New" w:cs="Courier New"/>
          <w:sz w:val="24"/>
          <w:szCs w:val="24"/>
        </w:rPr>
        <w:t>ervices</w:t>
      </w:r>
      <w:r>
        <w:rPr>
          <w:rFonts w:ascii="Courier New" w:hAnsi="Courier New" w:cs="Courier New"/>
          <w:sz w:val="24"/>
          <w:szCs w:val="24"/>
        </w:rPr>
        <w:t>.</w:t>
      </w:r>
    </w:p>
    <w:p w:rsidR="007A30F9" w:rsidRDefault="007A30F9" w:rsidP="007A30F9">
      <w:pPr>
        <w:tabs>
          <w:tab w:val="left" w:pos="720"/>
        </w:tabs>
        <w:spacing w:after="0" w:line="480" w:lineRule="auto"/>
        <w:ind w:firstLine="720"/>
        <w:rPr>
          <w:rFonts w:ascii="Courier New" w:hAnsi="Courier New" w:cs="Courier New"/>
          <w:sz w:val="24"/>
          <w:szCs w:val="24"/>
        </w:rPr>
      </w:pPr>
      <w:r w:rsidRPr="00A60B32">
        <w:rPr>
          <w:rFonts w:ascii="Courier New" w:hAnsi="Courier New" w:cs="Courier New"/>
          <w:sz w:val="24"/>
          <w:szCs w:val="24"/>
        </w:rPr>
        <w:t>(</w:t>
      </w:r>
      <w:r>
        <w:rPr>
          <w:rFonts w:ascii="Courier New" w:hAnsi="Courier New" w:cs="Courier New"/>
          <w:sz w:val="24"/>
          <w:szCs w:val="24"/>
        </w:rPr>
        <w:t>2</w:t>
      </w:r>
      <w:r w:rsidRPr="00A60B32">
        <w:rPr>
          <w:rFonts w:ascii="Courier New" w:hAnsi="Courier New" w:cs="Courier New"/>
          <w:sz w:val="24"/>
          <w:szCs w:val="24"/>
        </w:rPr>
        <w:t>)  An applicant may propose a partnership that excludes a required State partner</w:t>
      </w:r>
      <w:r>
        <w:rPr>
          <w:rFonts w:ascii="Courier New" w:hAnsi="Courier New" w:cs="Courier New"/>
          <w:sz w:val="24"/>
          <w:szCs w:val="24"/>
        </w:rPr>
        <w:t xml:space="preserve"> described in </w:t>
      </w:r>
      <w:r w:rsidR="00B65552">
        <w:rPr>
          <w:rFonts w:ascii="Courier New" w:hAnsi="Courier New" w:cs="Courier New"/>
          <w:sz w:val="24"/>
          <w:szCs w:val="24"/>
        </w:rPr>
        <w:t xml:space="preserve">paragraph </w:t>
      </w:r>
      <w:r>
        <w:rPr>
          <w:rFonts w:ascii="Courier New" w:hAnsi="Courier New" w:cs="Courier New"/>
          <w:sz w:val="24"/>
          <w:szCs w:val="24"/>
        </w:rPr>
        <w:t>(a)(1) of this section</w:t>
      </w:r>
      <w:r w:rsidRPr="00A60B32">
        <w:rPr>
          <w:rFonts w:ascii="Courier New" w:hAnsi="Courier New" w:cs="Courier New"/>
          <w:sz w:val="24"/>
          <w:szCs w:val="24"/>
        </w:rPr>
        <w:t xml:space="preserve"> if the applicant provides a strong justification for doing so.  However, at least three of the required partners, including the lead </w:t>
      </w:r>
      <w:r>
        <w:rPr>
          <w:rFonts w:ascii="Courier New" w:hAnsi="Courier New" w:cs="Courier New"/>
          <w:sz w:val="24"/>
          <w:szCs w:val="24"/>
        </w:rPr>
        <w:t>coordinating entity,</w:t>
      </w:r>
      <w:r w:rsidRPr="00A60B32">
        <w:rPr>
          <w:rFonts w:ascii="Courier New" w:hAnsi="Courier New" w:cs="Courier New"/>
          <w:sz w:val="24"/>
          <w:szCs w:val="24"/>
        </w:rPr>
        <w:t xml:space="preserve"> must participate in the partnership.  </w:t>
      </w:r>
      <w:r>
        <w:rPr>
          <w:rFonts w:ascii="Courier New" w:hAnsi="Courier New" w:cs="Courier New"/>
          <w:sz w:val="24"/>
          <w:szCs w:val="24"/>
        </w:rPr>
        <w:t>A</w:t>
      </w:r>
      <w:r w:rsidRPr="00A60B32">
        <w:rPr>
          <w:rFonts w:ascii="Courier New" w:hAnsi="Courier New" w:cs="Courier New"/>
          <w:sz w:val="24"/>
          <w:szCs w:val="24"/>
        </w:rPr>
        <w:t xml:space="preserve"> </w:t>
      </w:r>
      <w:r w:rsidRPr="002C581F">
        <w:rPr>
          <w:rFonts w:ascii="Courier New" w:hAnsi="Courier New" w:cs="Courier New"/>
          <w:sz w:val="24"/>
          <w:szCs w:val="24"/>
        </w:rPr>
        <w:t xml:space="preserve">strong justification </w:t>
      </w:r>
      <w:r>
        <w:rPr>
          <w:rFonts w:ascii="Courier New" w:hAnsi="Courier New" w:cs="Courier New"/>
          <w:sz w:val="24"/>
          <w:szCs w:val="24"/>
        </w:rPr>
        <w:t xml:space="preserve">for excluding a required State partner </w:t>
      </w:r>
      <w:r w:rsidRPr="002C581F">
        <w:rPr>
          <w:rFonts w:ascii="Courier New" w:hAnsi="Courier New" w:cs="Courier New"/>
          <w:sz w:val="24"/>
          <w:szCs w:val="24"/>
        </w:rPr>
        <w:t xml:space="preserve">may </w:t>
      </w:r>
      <w:r>
        <w:rPr>
          <w:rFonts w:ascii="Courier New" w:hAnsi="Courier New" w:cs="Courier New"/>
          <w:sz w:val="24"/>
          <w:szCs w:val="24"/>
        </w:rPr>
        <w:t xml:space="preserve">be </w:t>
      </w:r>
      <w:r w:rsidRPr="002C581F">
        <w:rPr>
          <w:rFonts w:ascii="Courier New" w:hAnsi="Courier New" w:cs="Courier New"/>
          <w:sz w:val="24"/>
          <w:szCs w:val="24"/>
        </w:rPr>
        <w:t xml:space="preserve">an explanation of how the applicant will provide the required services and supports (described in </w:t>
      </w:r>
      <w:r w:rsidRPr="000D55EC">
        <w:rPr>
          <w:rFonts w:ascii="Courier New" w:hAnsi="Courier New" w:cs="Courier New"/>
          <w:sz w:val="24"/>
          <w:szCs w:val="24"/>
          <w:u w:val="single"/>
        </w:rPr>
        <w:t>Services and Supports</w:t>
      </w:r>
      <w:r w:rsidRPr="000D55EC">
        <w:rPr>
          <w:rFonts w:ascii="Courier New" w:hAnsi="Courier New" w:cs="Courier New"/>
          <w:sz w:val="24"/>
          <w:szCs w:val="24"/>
        </w:rPr>
        <w:t>,</w:t>
      </w:r>
      <w:r w:rsidRPr="002C581F">
        <w:rPr>
          <w:rFonts w:ascii="Courier New" w:hAnsi="Courier New" w:cs="Courier New"/>
          <w:i/>
          <w:sz w:val="24"/>
          <w:szCs w:val="24"/>
        </w:rPr>
        <w:t xml:space="preserve"> </w:t>
      </w:r>
      <w:r w:rsidRPr="002C581F">
        <w:rPr>
          <w:rFonts w:ascii="Courier New" w:hAnsi="Courier New" w:cs="Courier New"/>
          <w:sz w:val="24"/>
          <w:szCs w:val="24"/>
        </w:rPr>
        <w:t>paragraph (b)(1)</w:t>
      </w:r>
      <w:r>
        <w:rPr>
          <w:rFonts w:ascii="Courier New" w:hAnsi="Courier New" w:cs="Courier New"/>
          <w:sz w:val="24"/>
          <w:szCs w:val="24"/>
        </w:rPr>
        <w:t>)</w:t>
      </w:r>
      <w:r w:rsidRPr="002C581F">
        <w:rPr>
          <w:rFonts w:ascii="Courier New" w:hAnsi="Courier New" w:cs="Courier New"/>
          <w:sz w:val="24"/>
          <w:szCs w:val="24"/>
        </w:rPr>
        <w:t xml:space="preserve"> and other proposed services and supports </w:t>
      </w:r>
      <w:r>
        <w:rPr>
          <w:rFonts w:ascii="Courier New" w:hAnsi="Courier New" w:cs="Courier New"/>
          <w:sz w:val="24"/>
          <w:szCs w:val="24"/>
        </w:rPr>
        <w:t>(</w:t>
      </w:r>
      <w:r w:rsidRPr="002C581F">
        <w:rPr>
          <w:rFonts w:ascii="Courier New" w:hAnsi="Courier New" w:cs="Courier New"/>
          <w:sz w:val="24"/>
          <w:szCs w:val="24"/>
        </w:rPr>
        <w:t xml:space="preserve">described in </w:t>
      </w:r>
      <w:r w:rsidRPr="000D55EC">
        <w:rPr>
          <w:rFonts w:ascii="Courier New" w:hAnsi="Courier New" w:cs="Courier New"/>
          <w:sz w:val="24"/>
          <w:szCs w:val="24"/>
          <w:u w:val="single"/>
        </w:rPr>
        <w:t>Services and Supports</w:t>
      </w:r>
      <w:r w:rsidRPr="000D55EC">
        <w:rPr>
          <w:rFonts w:ascii="Courier New" w:hAnsi="Courier New" w:cs="Courier New"/>
          <w:sz w:val="24"/>
          <w:szCs w:val="24"/>
        </w:rPr>
        <w:t>,</w:t>
      </w:r>
      <w:r w:rsidRPr="002C581F">
        <w:rPr>
          <w:rFonts w:ascii="Courier New" w:hAnsi="Courier New" w:cs="Courier New"/>
          <w:sz w:val="24"/>
          <w:szCs w:val="24"/>
        </w:rPr>
        <w:t xml:space="preserve"> paragraph (b)(2)) to the child participants and their families without the participation of the required partner(s).</w:t>
      </w:r>
    </w:p>
    <w:p w:rsidR="00E73778" w:rsidRPr="00E73778" w:rsidRDefault="00E73778" w:rsidP="00E73778">
      <w:pPr>
        <w:tabs>
          <w:tab w:val="left" w:pos="720"/>
        </w:tabs>
        <w:spacing w:after="0" w:line="480" w:lineRule="auto"/>
        <w:ind w:firstLine="720"/>
        <w:rPr>
          <w:rFonts w:ascii="Courier New" w:hAnsi="Courier New" w:cs="Courier New"/>
          <w:sz w:val="24"/>
          <w:szCs w:val="24"/>
        </w:rPr>
      </w:pPr>
      <w:r w:rsidRPr="00E73778">
        <w:rPr>
          <w:rFonts w:ascii="Courier New" w:eastAsia="Times New Roman" w:hAnsi="Courier New" w:cs="Courier New"/>
          <w:sz w:val="24"/>
          <w:szCs w:val="24"/>
        </w:rPr>
        <w:t xml:space="preserve">(3)  In order to meet the requirements described in </w:t>
      </w:r>
      <w:r w:rsidR="00B65552">
        <w:rPr>
          <w:rFonts w:ascii="Courier New" w:eastAsia="Times New Roman" w:hAnsi="Courier New" w:cs="Courier New"/>
          <w:sz w:val="24"/>
          <w:szCs w:val="24"/>
        </w:rPr>
        <w:t xml:space="preserve">paragraph </w:t>
      </w:r>
      <w:r w:rsidRPr="00E73778">
        <w:rPr>
          <w:rFonts w:ascii="Courier New" w:eastAsia="Times New Roman" w:hAnsi="Courier New" w:cs="Courier New"/>
          <w:sz w:val="24"/>
          <w:szCs w:val="24"/>
        </w:rPr>
        <w:t xml:space="preserve">(a)(1) or (a)(2) of this section, applicants may propose to include an established State-level interagency entity such as a State Transition Coordinating Council. </w:t>
      </w:r>
      <w:r w:rsidRPr="00E73778">
        <w:rPr>
          <w:rFonts w:ascii="Courier New" w:hAnsi="Courier New" w:cs="Courier New"/>
          <w:sz w:val="24"/>
          <w:szCs w:val="24"/>
        </w:rPr>
        <w:t xml:space="preserve"> </w:t>
      </w:r>
    </w:p>
    <w:p w:rsidR="00E73778" w:rsidRPr="00E73778" w:rsidRDefault="00E73778" w:rsidP="00E73778">
      <w:pPr>
        <w:tabs>
          <w:tab w:val="left" w:pos="720"/>
        </w:tabs>
        <w:spacing w:after="0" w:line="480" w:lineRule="auto"/>
        <w:ind w:firstLine="720"/>
        <w:rPr>
          <w:rFonts w:ascii="Courier New" w:hAnsi="Courier New" w:cs="Courier New"/>
          <w:sz w:val="24"/>
          <w:szCs w:val="24"/>
        </w:rPr>
      </w:pPr>
      <w:r w:rsidRPr="00E73778">
        <w:rPr>
          <w:rFonts w:ascii="Courier New" w:hAnsi="Courier New" w:cs="Courier New"/>
          <w:sz w:val="24"/>
          <w:szCs w:val="24"/>
        </w:rPr>
        <w:t xml:space="preserve">(4)  The applicant may propose other partners that the project believes would facilitate the success of the project such as Employment Networks under the Ticket to Work Program, employers or employer organizations, community colleges, institutions of higher education, independent living centers, and agencies that administer or carry out adult education programs, career and technical education programs, and maternal and child welfare programs. </w:t>
      </w:r>
    </w:p>
    <w:p w:rsidR="00E73778" w:rsidRPr="00E73778" w:rsidRDefault="00E73778" w:rsidP="00E73778">
      <w:pPr>
        <w:tabs>
          <w:tab w:val="left" w:pos="720"/>
        </w:tabs>
        <w:spacing w:after="0" w:line="480" w:lineRule="auto"/>
        <w:ind w:firstLine="720"/>
        <w:rPr>
          <w:rFonts w:ascii="Courier New" w:hAnsi="Courier New" w:cs="Courier New"/>
          <w:sz w:val="24"/>
          <w:szCs w:val="24"/>
        </w:rPr>
      </w:pPr>
      <w:r w:rsidRPr="00E73778">
        <w:rPr>
          <w:rFonts w:ascii="Courier New" w:hAnsi="Courier New" w:cs="Courier New"/>
          <w:sz w:val="24"/>
          <w:szCs w:val="24"/>
        </w:rPr>
        <w:t>(5)  Establish procedures governing the exchange between</w:t>
      </w:r>
      <w:r>
        <w:rPr>
          <w:rFonts w:ascii="Courier New" w:hAnsi="Courier New" w:cs="Courier New"/>
          <w:sz w:val="24"/>
          <w:szCs w:val="24"/>
        </w:rPr>
        <w:t xml:space="preserve"> </w:t>
      </w:r>
      <w:r w:rsidRPr="00E73778">
        <w:rPr>
          <w:rFonts w:ascii="Courier New" w:hAnsi="Courier New" w:cs="Courier New"/>
          <w:sz w:val="24"/>
          <w:szCs w:val="24"/>
        </w:rPr>
        <w:t xml:space="preserve">the partners of any information protected by any applicable Federal or State laws or regulations that protect the confidentiality or privacy of personally identifiable information or records.  This includes establishing procedures to ensure that personally identifiable information from education records is exchanged among the partners in compliance with the </w:t>
      </w:r>
      <w:r w:rsidR="005B7EFC">
        <w:rPr>
          <w:rFonts w:ascii="Courier New" w:hAnsi="Courier New" w:cs="Courier New"/>
          <w:sz w:val="24"/>
          <w:szCs w:val="24"/>
        </w:rPr>
        <w:t xml:space="preserve">requirements </w:t>
      </w:r>
      <w:r w:rsidR="005B7EFC" w:rsidRPr="0068782A">
        <w:rPr>
          <w:rFonts w:ascii="Courier New" w:hAnsi="Courier New" w:cs="Courier New"/>
          <w:sz w:val="24"/>
          <w:szCs w:val="24"/>
        </w:rPr>
        <w:t xml:space="preserve">of </w:t>
      </w:r>
      <w:r w:rsidRPr="0068782A">
        <w:rPr>
          <w:rFonts w:ascii="Courier New" w:hAnsi="Courier New" w:cs="Courier New"/>
          <w:sz w:val="24"/>
          <w:szCs w:val="24"/>
        </w:rPr>
        <w:t>FERPA and the IDEA confidentiality of information provisions, which protect the privacy of personally identifiable information in education records</w:t>
      </w:r>
      <w:r w:rsidRPr="00E73778">
        <w:rPr>
          <w:rFonts w:ascii="Courier New" w:hAnsi="Courier New" w:cs="Courier New"/>
          <w:sz w:val="24"/>
          <w:szCs w:val="24"/>
        </w:rPr>
        <w:t xml:space="preserve"> and generally require consent for the disclosure of su</w:t>
      </w:r>
      <w:r w:rsidR="005B7EFC">
        <w:rPr>
          <w:rFonts w:ascii="Courier New" w:hAnsi="Courier New" w:cs="Courier New"/>
          <w:sz w:val="24"/>
          <w:szCs w:val="24"/>
        </w:rPr>
        <w:t>ch information to third parties</w:t>
      </w:r>
      <w:r w:rsidRPr="00F43923">
        <w:rPr>
          <w:rFonts w:ascii="Courier New" w:hAnsi="Courier New" w:cs="Courier New"/>
          <w:sz w:val="24"/>
          <w:szCs w:val="24"/>
        </w:rPr>
        <w:t>.  Other privacy laws should</w:t>
      </w:r>
      <w:r w:rsidR="00131236">
        <w:rPr>
          <w:rFonts w:ascii="Courier New" w:hAnsi="Courier New" w:cs="Courier New"/>
          <w:sz w:val="24"/>
          <w:szCs w:val="24"/>
        </w:rPr>
        <w:t xml:space="preserve"> also be considered.</w:t>
      </w:r>
      <w:r w:rsidRPr="00E73778">
        <w:rPr>
          <w:rFonts w:ascii="Courier New" w:hAnsi="Courier New" w:cs="Courier New"/>
          <w:sz w:val="24"/>
          <w:szCs w:val="24"/>
        </w:rPr>
        <w:t xml:space="preserve"> </w:t>
      </w:r>
    </w:p>
    <w:p w:rsidR="00D41150" w:rsidRPr="00D41150" w:rsidRDefault="00241EB8" w:rsidP="00D41150">
      <w:pPr>
        <w:spacing w:after="0" w:line="480" w:lineRule="auto"/>
        <w:rPr>
          <w:rFonts w:ascii="Courier New" w:eastAsia="Times New Roman" w:hAnsi="Courier New" w:cs="Courier New"/>
          <w:sz w:val="24"/>
          <w:szCs w:val="24"/>
          <w:u w:val="single"/>
        </w:rPr>
      </w:pPr>
      <w:r w:rsidRPr="00241EB8">
        <w:rPr>
          <w:rFonts w:ascii="Courier New" w:eastAsia="Times New Roman" w:hAnsi="Courier New" w:cs="Courier New"/>
          <w:sz w:val="24"/>
          <w:szCs w:val="24"/>
        </w:rPr>
        <w:t xml:space="preserve">     </w:t>
      </w:r>
      <w:r w:rsidR="00D41150" w:rsidRPr="00D41150">
        <w:rPr>
          <w:rFonts w:ascii="Courier New" w:eastAsia="Times New Roman" w:hAnsi="Courier New" w:cs="Courier New"/>
          <w:sz w:val="24"/>
          <w:szCs w:val="24"/>
          <w:u w:val="single"/>
        </w:rPr>
        <w:t>Services and Supports</w:t>
      </w:r>
    </w:p>
    <w:p w:rsidR="00D41150" w:rsidRPr="00D41150" w:rsidRDefault="00D41150" w:rsidP="00D41150">
      <w:pPr>
        <w:spacing w:after="0" w:line="480" w:lineRule="auto"/>
        <w:rPr>
          <w:rFonts w:ascii="Courier New" w:eastAsia="Times New Roman" w:hAnsi="Courier New" w:cs="Courier New"/>
          <w:sz w:val="24"/>
          <w:szCs w:val="24"/>
        </w:rPr>
      </w:pPr>
      <w:r w:rsidRPr="00D41150">
        <w:rPr>
          <w:rFonts w:ascii="Courier New" w:eastAsia="Times New Roman" w:hAnsi="Courier New" w:cs="Courier New"/>
          <w:sz w:val="24"/>
          <w:szCs w:val="24"/>
        </w:rPr>
        <w:t xml:space="preserve">     (a)  </w:t>
      </w:r>
      <w:r w:rsidRPr="00D41150">
        <w:rPr>
          <w:rFonts w:ascii="Courier New" w:hAnsi="Courier New" w:cs="Courier New"/>
          <w:sz w:val="24"/>
          <w:szCs w:val="24"/>
        </w:rPr>
        <w:t>Develop and i</w:t>
      </w:r>
      <w:r w:rsidRPr="00D41150">
        <w:rPr>
          <w:rFonts w:ascii="Courier New" w:eastAsia="Times New Roman" w:hAnsi="Courier New" w:cs="Courier New"/>
          <w:sz w:val="24"/>
          <w:szCs w:val="24"/>
        </w:rPr>
        <w:t xml:space="preserve">mplement MDP interventions for child SSI recipients and their families that include a coordinated set of services and supports designed to improve the education and employment outcomes of child SSI recipients and their families.  The model should also include innovative methods of providing these services and supports, including coordinating and using resources available through existing programs or funding streams.  </w:t>
      </w:r>
    </w:p>
    <w:p w:rsidR="00D41150" w:rsidRPr="00D41150" w:rsidRDefault="00D41150" w:rsidP="00D41150">
      <w:pPr>
        <w:spacing w:after="0" w:line="480" w:lineRule="auto"/>
        <w:rPr>
          <w:rFonts w:ascii="Courier New" w:hAnsi="Courier New" w:cs="Courier New"/>
          <w:sz w:val="24"/>
          <w:szCs w:val="24"/>
        </w:rPr>
      </w:pPr>
      <w:r w:rsidRPr="00D41150">
        <w:rPr>
          <w:rFonts w:ascii="Courier New" w:eastAsia="Times New Roman" w:hAnsi="Courier New" w:cs="Courier New"/>
          <w:sz w:val="24"/>
          <w:szCs w:val="24"/>
        </w:rPr>
        <w:t xml:space="preserve">     As part of its MDP, the applicant should propose an array of services and supports that it considers to have the best potential for improving education and employment outcomes (described in the </w:t>
      </w:r>
      <w:r w:rsidRPr="00D930F3">
        <w:rPr>
          <w:rFonts w:ascii="Courier New" w:eastAsia="Times New Roman" w:hAnsi="Courier New" w:cs="Courier New"/>
          <w:sz w:val="24"/>
          <w:szCs w:val="24"/>
          <w:u w:val="single"/>
        </w:rPr>
        <w:t>Performance Measures</w:t>
      </w:r>
      <w:r w:rsidRPr="00D41150">
        <w:rPr>
          <w:rFonts w:ascii="Courier New" w:eastAsia="Times New Roman" w:hAnsi="Courier New" w:cs="Courier New"/>
          <w:sz w:val="24"/>
          <w:szCs w:val="24"/>
        </w:rPr>
        <w:t xml:space="preserve"> section of this notice) for project participants.  In selecting the services and supports to be provided, the applicant should consider the </w:t>
      </w:r>
      <w:r w:rsidRPr="00D41150">
        <w:rPr>
          <w:rFonts w:ascii="Courier New" w:hAnsi="Courier New" w:cs="Courier New"/>
          <w:sz w:val="24"/>
          <w:szCs w:val="24"/>
        </w:rPr>
        <w:t xml:space="preserve">best available information on </w:t>
      </w:r>
      <w:r w:rsidRPr="00D41150">
        <w:rPr>
          <w:rFonts w:ascii="Courier New" w:eastAsia="Times New Roman" w:hAnsi="Courier New" w:cs="Courier New"/>
          <w:sz w:val="24"/>
          <w:szCs w:val="24"/>
        </w:rPr>
        <w:t>promising strategies and practices, including, where available, evidence of the effectiveness of the proposed strategies and practices.</w:t>
      </w:r>
      <w:r w:rsidRPr="00D41150">
        <w:rPr>
          <w:rFonts w:ascii="Courier New" w:hAnsi="Courier New" w:cs="Courier New"/>
          <w:sz w:val="24"/>
          <w:szCs w:val="24"/>
        </w:rPr>
        <w:t xml:space="preserve">  </w:t>
      </w:r>
    </w:p>
    <w:p w:rsidR="00D41150" w:rsidRPr="00D41150" w:rsidRDefault="00D41150" w:rsidP="00D41150">
      <w:pPr>
        <w:spacing w:after="0" w:line="480" w:lineRule="auto"/>
        <w:ind w:firstLine="720"/>
        <w:rPr>
          <w:rFonts w:ascii="Courier New" w:eastAsia="Times New Roman" w:hAnsi="Courier New" w:cs="Courier New"/>
          <w:sz w:val="24"/>
          <w:szCs w:val="24"/>
        </w:rPr>
      </w:pPr>
      <w:r w:rsidRPr="00D41150">
        <w:rPr>
          <w:rFonts w:ascii="Courier New" w:hAnsi="Courier New" w:cs="Courier New"/>
          <w:sz w:val="24"/>
          <w:szCs w:val="24"/>
        </w:rPr>
        <w:t>(1)  A</w:t>
      </w:r>
      <w:r w:rsidRPr="00D41150">
        <w:rPr>
          <w:rFonts w:ascii="Courier New" w:eastAsia="Times New Roman" w:hAnsi="Courier New" w:cs="Courier New"/>
          <w:sz w:val="24"/>
          <w:szCs w:val="24"/>
        </w:rPr>
        <w:t xml:space="preserve">s a subset of the proposed services and supports, all projects must provide or arrange for the following-- </w:t>
      </w:r>
    </w:p>
    <w:p w:rsidR="00D41150" w:rsidRPr="00D41150" w:rsidRDefault="00D41150" w:rsidP="00D41150">
      <w:pPr>
        <w:spacing w:after="0" w:line="480" w:lineRule="auto"/>
        <w:ind w:firstLine="720"/>
        <w:rPr>
          <w:rFonts w:ascii="Courier New" w:eastAsia="Times New Roman" w:hAnsi="Courier New" w:cs="Courier New"/>
          <w:sz w:val="24"/>
          <w:szCs w:val="24"/>
        </w:rPr>
      </w:pPr>
      <w:r w:rsidRPr="00D41150">
        <w:rPr>
          <w:rFonts w:ascii="Courier New" w:eastAsia="Times New Roman" w:hAnsi="Courier New" w:cs="Courier New"/>
          <w:sz w:val="24"/>
          <w:szCs w:val="24"/>
        </w:rPr>
        <w:t xml:space="preserve">(i)  </w:t>
      </w:r>
      <w:r w:rsidRPr="00D930F3">
        <w:rPr>
          <w:rFonts w:ascii="Courier New" w:eastAsia="Times New Roman" w:hAnsi="Courier New" w:cs="Courier New"/>
          <w:sz w:val="24"/>
          <w:szCs w:val="24"/>
          <w:u w:val="single"/>
        </w:rPr>
        <w:t>Case management</w:t>
      </w:r>
      <w:r w:rsidRPr="00D41150">
        <w:rPr>
          <w:rFonts w:ascii="Courier New" w:eastAsia="Times New Roman" w:hAnsi="Courier New" w:cs="Courier New"/>
          <w:sz w:val="24"/>
          <w:szCs w:val="24"/>
        </w:rPr>
        <w:t>:  Each project must provide case management services for the duration of the project to ensure that services for the participating children and their families are appropriately planned and coordinated and to assist project participants in navigating through the services, supports, and benefits available from the larger service delivery system.  Case management services must include at a minimum:</w:t>
      </w:r>
    </w:p>
    <w:p w:rsidR="00D41150" w:rsidRPr="00D41150" w:rsidRDefault="00D41150" w:rsidP="00D41150">
      <w:pPr>
        <w:spacing w:after="0" w:line="480" w:lineRule="auto"/>
        <w:ind w:firstLine="720"/>
        <w:rPr>
          <w:rFonts w:ascii="Courier New" w:hAnsi="Courier New" w:cs="Courier New"/>
          <w:sz w:val="24"/>
          <w:szCs w:val="24"/>
        </w:rPr>
      </w:pPr>
      <w:r w:rsidRPr="00D41150">
        <w:rPr>
          <w:rFonts w:ascii="Courier New" w:hAnsi="Courier New" w:cs="Courier New"/>
          <w:sz w:val="24"/>
          <w:szCs w:val="24"/>
        </w:rPr>
        <w:t xml:space="preserve">(A)  identifying, locating, and arranging for needed services and supports for the children and their families; </w:t>
      </w:r>
    </w:p>
    <w:p w:rsidR="00D41150" w:rsidRPr="00D41150" w:rsidRDefault="00D41150" w:rsidP="00D41150">
      <w:pPr>
        <w:spacing w:after="0" w:line="480" w:lineRule="auto"/>
        <w:ind w:firstLine="720"/>
        <w:rPr>
          <w:rFonts w:ascii="Courier New" w:eastAsia="Times New Roman" w:hAnsi="Courier New" w:cs="Courier New"/>
          <w:sz w:val="24"/>
          <w:szCs w:val="24"/>
        </w:rPr>
      </w:pPr>
      <w:r w:rsidRPr="00D41150">
        <w:rPr>
          <w:rFonts w:ascii="Courier New" w:eastAsia="Times New Roman" w:hAnsi="Courier New" w:cs="Courier New"/>
          <w:sz w:val="24"/>
          <w:szCs w:val="24"/>
        </w:rPr>
        <w:t>(B)  coordinating services provided directly by the project with other services that are available in the larger service delivery system; and</w:t>
      </w:r>
    </w:p>
    <w:p w:rsidR="00D41150" w:rsidRPr="00D41150" w:rsidRDefault="00D41150" w:rsidP="00D41150">
      <w:pPr>
        <w:spacing w:after="0" w:line="480" w:lineRule="auto"/>
        <w:ind w:firstLine="720"/>
        <w:rPr>
          <w:rFonts w:ascii="Courier New" w:eastAsia="Times New Roman" w:hAnsi="Courier New" w:cs="Courier New"/>
          <w:sz w:val="24"/>
          <w:szCs w:val="24"/>
        </w:rPr>
      </w:pPr>
      <w:r w:rsidRPr="00D41150">
        <w:rPr>
          <w:rFonts w:ascii="Courier New" w:eastAsia="Times New Roman" w:hAnsi="Courier New" w:cs="Courier New"/>
          <w:sz w:val="24"/>
          <w:szCs w:val="24"/>
        </w:rPr>
        <w:t>(C)  transition planning to assist the participating children in setting post-school goals and to facilitate the transition of the participants to an appropriate post-school setting, including postsecondary education, training, and employment</w:t>
      </w:r>
      <w:r w:rsidR="00727163">
        <w:rPr>
          <w:rFonts w:ascii="Courier New" w:eastAsia="Times New Roman" w:hAnsi="Courier New" w:cs="Courier New"/>
          <w:sz w:val="24"/>
          <w:szCs w:val="24"/>
        </w:rPr>
        <w:t>.</w:t>
      </w:r>
      <w:r w:rsidRPr="00D41150">
        <w:rPr>
          <w:rFonts w:ascii="Courier New" w:eastAsia="Times New Roman" w:hAnsi="Courier New" w:cs="Courier New"/>
          <w:sz w:val="24"/>
          <w:szCs w:val="24"/>
          <w:vertAlign w:val="superscript"/>
        </w:rPr>
        <w:footnoteReference w:id="6"/>
      </w:r>
      <w:r w:rsidRPr="00D41150">
        <w:rPr>
          <w:rFonts w:ascii="Courier New" w:eastAsia="Times New Roman" w:hAnsi="Courier New" w:cs="Courier New"/>
          <w:sz w:val="24"/>
          <w:szCs w:val="24"/>
        </w:rPr>
        <w:t xml:space="preserve">  Planning must be conducted in coordination with the local educational agency and, as appropriate, with similar local partners, such as the vocational rehabilitation agency, the State Medicaid Agency or other public insurance program, and workforce investment agencies;  </w:t>
      </w:r>
    </w:p>
    <w:p w:rsidR="00D41150" w:rsidRPr="00D41150" w:rsidRDefault="00D41150" w:rsidP="00D41150">
      <w:pPr>
        <w:spacing w:after="0" w:line="480" w:lineRule="auto"/>
        <w:ind w:firstLine="720"/>
        <w:rPr>
          <w:rFonts w:ascii="Courier New" w:eastAsia="Times New Roman" w:hAnsi="Courier New" w:cs="Courier New"/>
          <w:sz w:val="24"/>
          <w:szCs w:val="24"/>
        </w:rPr>
      </w:pPr>
      <w:r w:rsidRPr="00D41150">
        <w:rPr>
          <w:rFonts w:ascii="Courier New" w:eastAsia="Times New Roman" w:hAnsi="Courier New" w:cs="Courier New"/>
          <w:sz w:val="24"/>
          <w:szCs w:val="24"/>
        </w:rPr>
        <w:t xml:space="preserve">(ii)  </w:t>
      </w:r>
      <w:r w:rsidRPr="002465FC">
        <w:rPr>
          <w:rFonts w:ascii="Courier New" w:eastAsia="Times New Roman" w:hAnsi="Courier New" w:cs="Courier New"/>
          <w:sz w:val="24"/>
          <w:szCs w:val="24"/>
          <w:u w:val="single"/>
        </w:rPr>
        <w:t>B</w:t>
      </w:r>
      <w:r w:rsidRPr="002465FC">
        <w:rPr>
          <w:rFonts w:ascii="Courier New" w:hAnsi="Courier New" w:cs="Courier New"/>
          <w:sz w:val="24"/>
          <w:szCs w:val="24"/>
          <w:u w:val="single"/>
        </w:rPr>
        <w:t>enefits counseling and financial capability services</w:t>
      </w:r>
      <w:r w:rsidRPr="00690A66">
        <w:rPr>
          <w:rFonts w:ascii="Courier New" w:hAnsi="Courier New" w:cs="Courier New"/>
          <w:sz w:val="24"/>
          <w:szCs w:val="24"/>
        </w:rPr>
        <w:t>,</w:t>
      </w:r>
      <w:r w:rsidRPr="00D41150">
        <w:rPr>
          <w:rFonts w:ascii="Courier New" w:hAnsi="Courier New" w:cs="Courier New"/>
          <w:sz w:val="24"/>
          <w:szCs w:val="24"/>
        </w:rPr>
        <w:t xml:space="preserve"> including on-going training for the child participants and their families on SSA work incentives, eligibility requirements of various programs, earnings rules, asset accumulation, and financial literacy and planning.  These services must be provided by a certified Community Work Incentives Coordinator</w:t>
      </w:r>
      <w:r w:rsidR="00690A66">
        <w:rPr>
          <w:rFonts w:ascii="Courier New" w:hAnsi="Courier New" w:cs="Courier New"/>
          <w:sz w:val="24"/>
          <w:szCs w:val="24"/>
        </w:rPr>
        <w:t>;</w:t>
      </w:r>
      <w:r w:rsidRPr="00D41150">
        <w:rPr>
          <w:rFonts w:ascii="Courier New" w:hAnsi="Courier New" w:cs="Courier New"/>
          <w:sz w:val="24"/>
          <w:szCs w:val="24"/>
          <w:vertAlign w:val="superscript"/>
        </w:rPr>
        <w:footnoteReference w:id="7"/>
      </w:r>
    </w:p>
    <w:p w:rsidR="00D41150" w:rsidRPr="00D41150" w:rsidRDefault="00D41150" w:rsidP="00D41150">
      <w:pPr>
        <w:spacing w:after="0" w:line="480" w:lineRule="auto"/>
        <w:ind w:firstLine="720"/>
        <w:rPr>
          <w:rFonts w:ascii="Courier New" w:eastAsia="Times New Roman" w:hAnsi="Courier New" w:cs="Courier New"/>
          <w:sz w:val="24"/>
          <w:szCs w:val="24"/>
        </w:rPr>
      </w:pPr>
      <w:r w:rsidRPr="00D41150">
        <w:rPr>
          <w:rFonts w:ascii="Courier New" w:eastAsia="Times New Roman" w:hAnsi="Courier New" w:cs="Courier New"/>
          <w:sz w:val="24"/>
          <w:szCs w:val="24"/>
        </w:rPr>
        <w:t xml:space="preserve">(iii)  </w:t>
      </w:r>
      <w:r w:rsidRPr="00E963BE">
        <w:rPr>
          <w:rFonts w:ascii="Courier New" w:eastAsia="Times New Roman" w:hAnsi="Courier New" w:cs="Courier New"/>
          <w:sz w:val="24"/>
          <w:szCs w:val="24"/>
          <w:u w:val="single"/>
        </w:rPr>
        <w:t>Career and Work-based learning experiences</w:t>
      </w:r>
      <w:r w:rsidRPr="00D41150">
        <w:rPr>
          <w:rFonts w:ascii="Courier New" w:eastAsia="Times New Roman" w:hAnsi="Courier New" w:cs="Courier New"/>
          <w:sz w:val="24"/>
          <w:szCs w:val="24"/>
        </w:rPr>
        <w:t>:  At least one paid work experience in an integrated setting must be provided for children participating in the project before leaving high school.  In addition, other work experiences must be provided, such as volunteering or participating in internships, community services, and on-the-job training experiences, including experiences designed to improve work place basic skills (sometimes called “soft skills”);</w:t>
      </w:r>
    </w:p>
    <w:p w:rsidR="00D41150" w:rsidRPr="00D41150" w:rsidRDefault="00D41150" w:rsidP="00D41150">
      <w:pPr>
        <w:spacing w:after="0" w:line="480" w:lineRule="auto"/>
        <w:ind w:firstLine="720"/>
        <w:rPr>
          <w:rFonts w:ascii="Courier New" w:hAnsi="Courier New" w:cs="Courier New"/>
          <w:sz w:val="24"/>
          <w:szCs w:val="24"/>
        </w:rPr>
      </w:pPr>
      <w:r w:rsidRPr="00D41150">
        <w:rPr>
          <w:rFonts w:ascii="Courier New" w:hAnsi="Courier New" w:cs="Courier New"/>
          <w:sz w:val="24"/>
          <w:szCs w:val="24"/>
        </w:rPr>
        <w:t xml:space="preserve">(iv)  </w:t>
      </w:r>
      <w:r w:rsidRPr="00E963BE">
        <w:rPr>
          <w:rFonts w:ascii="Courier New" w:hAnsi="Courier New" w:cs="Courier New"/>
          <w:sz w:val="24"/>
          <w:szCs w:val="24"/>
          <w:u w:val="single"/>
        </w:rPr>
        <w:t>Parent training and information</w:t>
      </w:r>
      <w:r w:rsidRPr="00D41150">
        <w:rPr>
          <w:rFonts w:ascii="Courier New" w:hAnsi="Courier New" w:cs="Courier New"/>
          <w:sz w:val="24"/>
          <w:szCs w:val="24"/>
        </w:rPr>
        <w:t xml:space="preserve">:  At a minimum, the project must provide information and training to the family/parents of participating children with respect to: </w:t>
      </w:r>
    </w:p>
    <w:p w:rsidR="00D41150" w:rsidRPr="00D41150" w:rsidRDefault="00D41150" w:rsidP="00D41150">
      <w:pPr>
        <w:spacing w:after="0" w:line="480" w:lineRule="auto"/>
        <w:ind w:firstLine="720"/>
        <w:rPr>
          <w:rFonts w:ascii="Courier New" w:hAnsi="Courier New" w:cs="Courier New"/>
          <w:sz w:val="24"/>
          <w:szCs w:val="24"/>
        </w:rPr>
      </w:pPr>
      <w:r w:rsidRPr="00D41150">
        <w:rPr>
          <w:rFonts w:ascii="Courier New" w:hAnsi="Courier New" w:cs="Courier New"/>
          <w:sz w:val="24"/>
          <w:szCs w:val="24"/>
        </w:rPr>
        <w:t xml:space="preserve">(A)  the parents’ role in supporting and advocating for their children’s education and employment goals, including the importance of high expectations for their children’s participation in education and competitive employment;   </w:t>
      </w:r>
    </w:p>
    <w:p w:rsidR="00D41150" w:rsidRPr="00D41150" w:rsidRDefault="00D41150" w:rsidP="00D41150">
      <w:pPr>
        <w:spacing w:after="0" w:line="480" w:lineRule="auto"/>
        <w:ind w:firstLine="720"/>
        <w:rPr>
          <w:rFonts w:ascii="Courier New" w:hAnsi="Courier New" w:cs="Courier New"/>
          <w:sz w:val="24"/>
          <w:szCs w:val="24"/>
        </w:rPr>
      </w:pPr>
      <w:r w:rsidRPr="00D41150">
        <w:rPr>
          <w:rFonts w:ascii="Courier New" w:hAnsi="Courier New" w:cs="Courier New"/>
          <w:sz w:val="24"/>
          <w:szCs w:val="24"/>
        </w:rPr>
        <w:t>(B)  resources for improving the economic self-sufficiency of the family, including through--</w:t>
      </w:r>
    </w:p>
    <w:p w:rsidR="00D41150" w:rsidRPr="00D41150" w:rsidRDefault="00D41150" w:rsidP="00D41150">
      <w:pPr>
        <w:spacing w:after="0" w:line="480" w:lineRule="auto"/>
        <w:ind w:firstLine="720"/>
        <w:rPr>
          <w:rFonts w:ascii="Courier New" w:hAnsi="Courier New" w:cs="Courier New"/>
          <w:sz w:val="24"/>
          <w:szCs w:val="24"/>
        </w:rPr>
      </w:pPr>
      <w:r w:rsidRPr="00D41150">
        <w:rPr>
          <w:rFonts w:ascii="Courier New" w:hAnsi="Courier New" w:cs="Courier New"/>
          <w:sz w:val="24"/>
          <w:szCs w:val="24"/>
        </w:rPr>
        <w:t>(I)  the acquisition of basic education, literacy, and job readiness skills, and</w:t>
      </w:r>
    </w:p>
    <w:p w:rsidR="00D41150" w:rsidRPr="00D41150" w:rsidRDefault="00D41150" w:rsidP="00D41150">
      <w:pPr>
        <w:spacing w:after="0" w:line="480" w:lineRule="auto"/>
        <w:ind w:firstLine="720"/>
        <w:rPr>
          <w:rFonts w:ascii="Courier New" w:hAnsi="Courier New" w:cs="Courier New"/>
          <w:sz w:val="24"/>
          <w:szCs w:val="24"/>
        </w:rPr>
      </w:pPr>
      <w:r w:rsidRPr="00D41150">
        <w:rPr>
          <w:rFonts w:ascii="Courier New" w:hAnsi="Courier New" w:cs="Courier New"/>
          <w:sz w:val="24"/>
          <w:szCs w:val="24"/>
        </w:rPr>
        <w:t xml:space="preserve">(II)  job training and employment services.  </w:t>
      </w:r>
    </w:p>
    <w:p w:rsidR="00D41150" w:rsidRPr="00D41150" w:rsidRDefault="00D41150" w:rsidP="00D41150">
      <w:pPr>
        <w:spacing w:after="0" w:line="480" w:lineRule="auto"/>
        <w:ind w:firstLine="720"/>
        <w:rPr>
          <w:rFonts w:ascii="Courier New" w:eastAsia="Times New Roman" w:hAnsi="Courier New" w:cs="Courier New"/>
          <w:snapToGrid w:val="0"/>
          <w:sz w:val="24"/>
          <w:szCs w:val="24"/>
        </w:rPr>
      </w:pPr>
      <w:r w:rsidRPr="00D41150">
        <w:rPr>
          <w:rFonts w:ascii="Courier New" w:eastAsia="Times New Roman" w:hAnsi="Courier New" w:cs="Courier New"/>
          <w:snapToGrid w:val="0"/>
          <w:sz w:val="24"/>
          <w:szCs w:val="24"/>
        </w:rPr>
        <w:t>(2)  The projects also must provide, or arrange for, such other services and supports that are needed, in combination with the required services, to improve education and employment outcomes of participating children and their families.  Examples of other services that were suggested by the Federal agencies collaborating on PROMISE for consideration include:</w:t>
      </w:r>
    </w:p>
    <w:p w:rsidR="00D41150" w:rsidRPr="00DD72F3" w:rsidRDefault="00D41150" w:rsidP="003D7BA6">
      <w:pPr>
        <w:numPr>
          <w:ilvl w:val="0"/>
          <w:numId w:val="1"/>
        </w:numPr>
        <w:tabs>
          <w:tab w:val="left" w:pos="1080"/>
        </w:tabs>
        <w:spacing w:after="0" w:line="480" w:lineRule="auto"/>
        <w:ind w:left="0" w:firstLine="720"/>
        <w:rPr>
          <w:rFonts w:ascii="Courier New" w:eastAsia="Times New Roman" w:hAnsi="Courier New" w:cs="Courier New"/>
          <w:i/>
          <w:sz w:val="24"/>
          <w:szCs w:val="24"/>
        </w:rPr>
      </w:pPr>
      <w:r w:rsidRPr="00D41150">
        <w:rPr>
          <w:rFonts w:ascii="Courier New" w:eastAsia="Times New Roman" w:hAnsi="Courier New" w:cs="Courier New"/>
          <w:sz w:val="24"/>
          <w:szCs w:val="24"/>
        </w:rPr>
        <w:t>Youth development activities:  Examples include training in job seeking skills, life skills, independent living skills, self-advocacy, self-determination, and conflict resolution; exposure to personal leadership development and mentoring opportunities; and exposure to post-school supports through structured arrangements in postsecondary education settings and adult service agencies.</w:t>
      </w:r>
    </w:p>
    <w:p w:rsidR="00DD72F3" w:rsidRPr="00A60B32" w:rsidRDefault="00DD72F3" w:rsidP="003D7BA6">
      <w:pPr>
        <w:numPr>
          <w:ilvl w:val="0"/>
          <w:numId w:val="1"/>
        </w:numPr>
        <w:tabs>
          <w:tab w:val="left" w:pos="1080"/>
        </w:tabs>
        <w:spacing w:after="0" w:line="480" w:lineRule="auto"/>
        <w:ind w:left="0" w:firstLine="720"/>
        <w:rPr>
          <w:rFonts w:ascii="Courier New" w:eastAsia="Times New Roman" w:hAnsi="Courier New" w:cs="Courier New"/>
          <w:sz w:val="24"/>
          <w:szCs w:val="24"/>
        </w:rPr>
      </w:pPr>
      <w:r w:rsidRPr="00A60B32">
        <w:rPr>
          <w:rFonts w:ascii="Courier New" w:eastAsia="Times New Roman" w:hAnsi="Courier New" w:cs="Courier New"/>
          <w:sz w:val="24"/>
          <w:szCs w:val="24"/>
        </w:rPr>
        <w:t>Career development/preparatory activities:  Example</w:t>
      </w:r>
      <w:r>
        <w:rPr>
          <w:rFonts w:ascii="Courier New" w:eastAsia="Times New Roman" w:hAnsi="Courier New" w:cs="Courier New"/>
          <w:sz w:val="24"/>
          <w:szCs w:val="24"/>
        </w:rPr>
        <w:t>s</w:t>
      </w:r>
      <w:r w:rsidRPr="00A60B32">
        <w:rPr>
          <w:rFonts w:ascii="Courier New" w:eastAsia="Times New Roman" w:hAnsi="Courier New" w:cs="Courier New"/>
          <w:sz w:val="24"/>
          <w:szCs w:val="24"/>
        </w:rPr>
        <w:t xml:space="preserve"> include career assessments to help identify career preferences, interests, and skills; career counseling and exploration, including structured exposure to postsecondary education and other life-long learning opportunities, exposure to career opportunities that ultimately lead to a living wage, and information about educational requirements, entry requirements, </w:t>
      </w:r>
      <w:r>
        <w:rPr>
          <w:rFonts w:ascii="Courier New" w:eastAsia="Times New Roman" w:hAnsi="Courier New" w:cs="Courier New"/>
          <w:sz w:val="24"/>
          <w:szCs w:val="24"/>
        </w:rPr>
        <w:t xml:space="preserve">and </w:t>
      </w:r>
      <w:r w:rsidRPr="00A60B32">
        <w:rPr>
          <w:rFonts w:ascii="Courier New" w:eastAsia="Times New Roman" w:hAnsi="Courier New" w:cs="Courier New"/>
          <w:sz w:val="24"/>
          <w:szCs w:val="24"/>
        </w:rPr>
        <w:t>income and benefits potential</w:t>
      </w:r>
      <w:r>
        <w:rPr>
          <w:rFonts w:ascii="Courier New" w:eastAsia="Times New Roman" w:hAnsi="Courier New" w:cs="Courier New"/>
          <w:sz w:val="24"/>
          <w:szCs w:val="24"/>
        </w:rPr>
        <w:t>.</w:t>
      </w:r>
      <w:r w:rsidRPr="00A60B32">
        <w:rPr>
          <w:rFonts w:ascii="Courier New" w:eastAsia="Times New Roman" w:hAnsi="Courier New" w:cs="Courier New"/>
          <w:sz w:val="24"/>
          <w:szCs w:val="24"/>
        </w:rPr>
        <w:t xml:space="preserve"> </w:t>
      </w:r>
    </w:p>
    <w:p w:rsidR="00DD72F3" w:rsidRPr="00476535" w:rsidRDefault="00DD72F3" w:rsidP="003D7BA6">
      <w:pPr>
        <w:numPr>
          <w:ilvl w:val="0"/>
          <w:numId w:val="1"/>
        </w:numPr>
        <w:tabs>
          <w:tab w:val="left" w:pos="1080"/>
        </w:tabs>
        <w:spacing w:after="0" w:line="480" w:lineRule="auto"/>
        <w:ind w:left="0" w:firstLine="720"/>
        <w:rPr>
          <w:rFonts w:ascii="Courier New" w:eastAsia="Times New Roman" w:hAnsi="Courier New" w:cs="Courier New"/>
          <w:sz w:val="24"/>
          <w:szCs w:val="24"/>
        </w:rPr>
      </w:pPr>
      <w:r w:rsidRPr="00A60B32">
        <w:rPr>
          <w:rFonts w:ascii="Courier New" w:eastAsia="Times New Roman" w:hAnsi="Courier New" w:cs="Courier New"/>
          <w:snapToGrid w:val="0"/>
          <w:sz w:val="24"/>
          <w:szCs w:val="24"/>
        </w:rPr>
        <w:t>Extended and experiential learning opportunities</w:t>
      </w:r>
      <w:r>
        <w:rPr>
          <w:rFonts w:ascii="Courier New" w:eastAsia="Times New Roman" w:hAnsi="Courier New" w:cs="Courier New"/>
          <w:snapToGrid w:val="0"/>
          <w:sz w:val="24"/>
          <w:szCs w:val="24"/>
        </w:rPr>
        <w:t xml:space="preserve"> in integrated settings</w:t>
      </w:r>
      <w:r w:rsidRPr="00A60B32">
        <w:rPr>
          <w:rFonts w:ascii="Courier New" w:eastAsia="Times New Roman" w:hAnsi="Courier New" w:cs="Courier New"/>
          <w:snapToGrid w:val="0"/>
          <w:sz w:val="24"/>
          <w:szCs w:val="24"/>
        </w:rPr>
        <w:t>.</w:t>
      </w:r>
    </w:p>
    <w:p w:rsidR="00DD72F3" w:rsidRPr="003C3A47" w:rsidRDefault="00DD72F3" w:rsidP="003D7BA6">
      <w:pPr>
        <w:numPr>
          <w:ilvl w:val="0"/>
          <w:numId w:val="1"/>
        </w:numPr>
        <w:tabs>
          <w:tab w:val="left" w:pos="1080"/>
        </w:tabs>
        <w:spacing w:after="0" w:line="480" w:lineRule="auto"/>
        <w:ind w:left="0" w:firstLine="720"/>
        <w:rPr>
          <w:rFonts w:ascii="Courier New" w:eastAsia="Times New Roman" w:hAnsi="Courier New" w:cs="Courier New"/>
          <w:sz w:val="24"/>
          <w:szCs w:val="24"/>
        </w:rPr>
      </w:pPr>
      <w:r w:rsidRPr="00A60B32">
        <w:rPr>
          <w:rFonts w:ascii="Courier New" w:eastAsia="Times New Roman" w:hAnsi="Courier New" w:cs="Courier New"/>
          <w:sz w:val="24"/>
          <w:szCs w:val="24"/>
        </w:rPr>
        <w:t>Job search and job placement assistance, job development</w:t>
      </w:r>
      <w:r>
        <w:rPr>
          <w:rFonts w:ascii="Courier New" w:eastAsia="Times New Roman" w:hAnsi="Courier New" w:cs="Courier New"/>
          <w:sz w:val="24"/>
          <w:szCs w:val="24"/>
        </w:rPr>
        <w:t>,</w:t>
      </w:r>
      <w:r w:rsidRPr="00A60B32">
        <w:rPr>
          <w:rFonts w:ascii="Courier New" w:eastAsia="Times New Roman" w:hAnsi="Courier New" w:cs="Courier New"/>
          <w:sz w:val="24"/>
          <w:szCs w:val="24"/>
        </w:rPr>
        <w:t xml:space="preserve"> and post-placement employment supports.</w:t>
      </w:r>
    </w:p>
    <w:p w:rsidR="00DD72F3" w:rsidRPr="00A60B32" w:rsidRDefault="00DD72F3" w:rsidP="003D7BA6">
      <w:pPr>
        <w:numPr>
          <w:ilvl w:val="0"/>
          <w:numId w:val="1"/>
        </w:numPr>
        <w:tabs>
          <w:tab w:val="left" w:pos="1080"/>
        </w:tabs>
        <w:spacing w:after="0" w:line="480" w:lineRule="auto"/>
        <w:ind w:left="0" w:firstLine="720"/>
        <w:rPr>
          <w:rFonts w:ascii="Courier New" w:eastAsia="Times New Roman" w:hAnsi="Courier New" w:cs="Courier New"/>
          <w:sz w:val="24"/>
          <w:szCs w:val="24"/>
        </w:rPr>
      </w:pPr>
      <w:r w:rsidRPr="005B4F22">
        <w:rPr>
          <w:rFonts w:ascii="Courier New" w:eastAsia="Times New Roman" w:hAnsi="Courier New" w:cs="Courier New"/>
          <w:snapToGrid w:val="0"/>
          <w:sz w:val="24"/>
          <w:szCs w:val="24"/>
        </w:rPr>
        <w:t>Activities designed to engage employers in providing</w:t>
      </w:r>
      <w:r w:rsidRPr="00A60B32">
        <w:rPr>
          <w:rFonts w:ascii="Courier New" w:eastAsia="Times New Roman" w:hAnsi="Courier New" w:cs="Courier New"/>
          <w:snapToGrid w:val="0"/>
          <w:sz w:val="24"/>
          <w:szCs w:val="24"/>
        </w:rPr>
        <w:t xml:space="preserve"> work experiences and in employing participants of the project.</w:t>
      </w:r>
    </w:p>
    <w:p w:rsidR="00DD72F3" w:rsidRPr="005B4F22" w:rsidRDefault="00DD72F3" w:rsidP="003D7BA6">
      <w:pPr>
        <w:numPr>
          <w:ilvl w:val="0"/>
          <w:numId w:val="1"/>
        </w:numPr>
        <w:tabs>
          <w:tab w:val="left" w:pos="1080"/>
        </w:tabs>
        <w:spacing w:after="0" w:line="480" w:lineRule="auto"/>
        <w:ind w:left="0" w:firstLine="720"/>
        <w:rPr>
          <w:rFonts w:ascii="Courier New" w:eastAsia="Times New Roman" w:hAnsi="Courier New" w:cs="Courier New"/>
          <w:sz w:val="24"/>
          <w:szCs w:val="24"/>
        </w:rPr>
      </w:pPr>
      <w:r w:rsidRPr="00A60B32">
        <w:rPr>
          <w:rFonts w:ascii="Courier New" w:eastAsia="Times New Roman" w:hAnsi="Courier New" w:cs="Courier New"/>
          <w:sz w:val="24"/>
          <w:szCs w:val="24"/>
        </w:rPr>
        <w:t>Health and behavioral management and wellness services</w:t>
      </w:r>
      <w:r>
        <w:rPr>
          <w:rFonts w:ascii="Courier New" w:eastAsia="Times New Roman" w:hAnsi="Courier New" w:cs="Courier New"/>
          <w:sz w:val="24"/>
          <w:szCs w:val="24"/>
        </w:rPr>
        <w:t>, including transition to adult services</w:t>
      </w:r>
      <w:r w:rsidRPr="00A60B32">
        <w:rPr>
          <w:rFonts w:ascii="Courier New" w:eastAsia="Times New Roman" w:hAnsi="Courier New" w:cs="Courier New"/>
          <w:sz w:val="24"/>
          <w:szCs w:val="24"/>
        </w:rPr>
        <w:t xml:space="preserve">. </w:t>
      </w:r>
    </w:p>
    <w:p w:rsidR="00DD72F3" w:rsidRPr="005B4F22" w:rsidRDefault="00DD72F3" w:rsidP="003D7BA6">
      <w:pPr>
        <w:numPr>
          <w:ilvl w:val="0"/>
          <w:numId w:val="1"/>
        </w:numPr>
        <w:tabs>
          <w:tab w:val="left" w:pos="1080"/>
        </w:tabs>
        <w:spacing w:after="0" w:line="480" w:lineRule="auto"/>
        <w:ind w:left="0" w:firstLine="720"/>
        <w:rPr>
          <w:rFonts w:ascii="Courier New" w:eastAsia="Times New Roman" w:hAnsi="Courier New" w:cs="Courier New"/>
          <w:sz w:val="24"/>
          <w:szCs w:val="24"/>
        </w:rPr>
      </w:pPr>
      <w:r w:rsidRPr="005B4F22">
        <w:rPr>
          <w:rFonts w:ascii="Courier New" w:eastAsia="Times New Roman" w:hAnsi="Courier New" w:cs="Courier New"/>
          <w:sz w:val="24"/>
          <w:szCs w:val="24"/>
        </w:rPr>
        <w:t>Literacy training.</w:t>
      </w:r>
    </w:p>
    <w:p w:rsidR="00DD72F3" w:rsidRPr="005B4F22" w:rsidRDefault="00DD72F3" w:rsidP="003D7BA6">
      <w:pPr>
        <w:numPr>
          <w:ilvl w:val="0"/>
          <w:numId w:val="1"/>
        </w:numPr>
        <w:tabs>
          <w:tab w:val="left" w:pos="1080"/>
        </w:tabs>
        <w:spacing w:after="0" w:line="480" w:lineRule="auto"/>
        <w:ind w:left="0" w:firstLine="720"/>
        <w:rPr>
          <w:rFonts w:ascii="Courier New" w:eastAsia="Times New Roman" w:hAnsi="Courier New" w:cs="Courier New"/>
          <w:sz w:val="24"/>
          <w:szCs w:val="24"/>
        </w:rPr>
      </w:pPr>
      <w:r w:rsidRPr="005B4F22">
        <w:rPr>
          <w:rFonts w:ascii="Courier New" w:hAnsi="Courier New" w:cs="Courier New"/>
          <w:sz w:val="24"/>
          <w:szCs w:val="24"/>
        </w:rPr>
        <w:t>Training in the use of technology, assistive technology services and devices, including the use of assistive technology for education, training, and employment purposes.</w:t>
      </w:r>
      <w:r w:rsidRPr="005B4F22">
        <w:rPr>
          <w:rFonts w:ascii="Courier New" w:eastAsia="Times New Roman" w:hAnsi="Courier New" w:cs="Courier New"/>
          <w:sz w:val="24"/>
          <w:szCs w:val="24"/>
        </w:rPr>
        <w:t xml:space="preserve"> </w:t>
      </w:r>
    </w:p>
    <w:p w:rsidR="00DD72F3" w:rsidRPr="00B14134" w:rsidRDefault="00DD72F3" w:rsidP="003D7BA6">
      <w:pPr>
        <w:numPr>
          <w:ilvl w:val="0"/>
          <w:numId w:val="1"/>
        </w:numPr>
        <w:tabs>
          <w:tab w:val="left" w:pos="1080"/>
        </w:tabs>
        <w:spacing w:after="0" w:line="480" w:lineRule="auto"/>
        <w:ind w:left="0" w:firstLine="720"/>
        <w:rPr>
          <w:rFonts w:ascii="Courier New" w:eastAsia="Times New Roman" w:hAnsi="Courier New" w:cs="Courier New"/>
          <w:sz w:val="24"/>
          <w:szCs w:val="24"/>
        </w:rPr>
      </w:pPr>
      <w:r w:rsidRPr="00B14134">
        <w:rPr>
          <w:rFonts w:ascii="Courier New" w:eastAsia="Times New Roman" w:hAnsi="Courier New" w:cs="Courier New"/>
          <w:sz w:val="24"/>
          <w:szCs w:val="24"/>
        </w:rPr>
        <w:t>Independent living activities such as assistance in locating and obtaining housing, health providers, and personal attendant services; transportation training and subsidies; child care services</w:t>
      </w:r>
      <w:r>
        <w:rPr>
          <w:rFonts w:ascii="Courier New" w:eastAsia="Times New Roman" w:hAnsi="Courier New" w:cs="Courier New"/>
          <w:sz w:val="24"/>
          <w:szCs w:val="24"/>
        </w:rPr>
        <w:t>; and other community supports</w:t>
      </w:r>
      <w:r w:rsidRPr="00B14134">
        <w:rPr>
          <w:rFonts w:ascii="Courier New" w:eastAsia="Times New Roman" w:hAnsi="Courier New" w:cs="Courier New"/>
          <w:sz w:val="24"/>
          <w:szCs w:val="24"/>
        </w:rPr>
        <w:t>.</w:t>
      </w:r>
    </w:p>
    <w:p w:rsidR="00DF64AA" w:rsidRPr="001F6850" w:rsidRDefault="00F776C2" w:rsidP="00DF64AA">
      <w:pPr>
        <w:pStyle w:val="ListParagraph"/>
        <w:spacing w:after="0" w:line="480" w:lineRule="auto"/>
        <w:ind w:left="0"/>
        <w:contextualSpacing w:val="0"/>
        <w:rPr>
          <w:rFonts w:ascii="Courier New" w:hAnsi="Courier New" w:cs="Courier New"/>
          <w:snapToGrid w:val="0"/>
          <w:sz w:val="24"/>
          <w:szCs w:val="24"/>
          <w:u w:val="single"/>
        </w:rPr>
      </w:pPr>
      <w:r>
        <w:rPr>
          <w:rFonts w:ascii="Courier New" w:eastAsia="Times New Roman" w:hAnsi="Courier New" w:cs="Courier New"/>
          <w:sz w:val="24"/>
          <w:szCs w:val="24"/>
        </w:rPr>
        <w:t xml:space="preserve">     </w:t>
      </w:r>
      <w:r w:rsidR="00DF64AA" w:rsidRPr="001F6850">
        <w:rPr>
          <w:rFonts w:ascii="Courier New" w:eastAsia="Times New Roman" w:hAnsi="Courier New" w:cs="Courier New"/>
          <w:sz w:val="24"/>
          <w:szCs w:val="24"/>
          <w:u w:val="single"/>
        </w:rPr>
        <w:t>Participant Outreach and Recruitment</w:t>
      </w:r>
    </w:p>
    <w:p w:rsidR="00DF64AA" w:rsidRPr="00DF64AA" w:rsidRDefault="00DF64AA" w:rsidP="00DF64AA">
      <w:pPr>
        <w:spacing w:after="0" w:line="480" w:lineRule="auto"/>
        <w:rPr>
          <w:rFonts w:ascii="Courier New" w:eastAsia="Times New Roman" w:hAnsi="Courier New" w:cs="Courier New"/>
          <w:sz w:val="24"/>
          <w:szCs w:val="24"/>
        </w:rPr>
      </w:pPr>
      <w:r w:rsidRPr="00DF64AA">
        <w:rPr>
          <w:rFonts w:ascii="Courier New" w:eastAsia="Times New Roman" w:hAnsi="Courier New" w:cs="Courier New"/>
          <w:sz w:val="24"/>
          <w:szCs w:val="24"/>
        </w:rPr>
        <w:t xml:space="preserve">     (</w:t>
      </w:r>
      <w:r w:rsidR="00F776C2">
        <w:rPr>
          <w:rFonts w:ascii="Courier New" w:eastAsia="Times New Roman" w:hAnsi="Courier New" w:cs="Courier New"/>
          <w:sz w:val="24"/>
          <w:szCs w:val="24"/>
        </w:rPr>
        <w:t>a</w:t>
      </w:r>
      <w:r w:rsidRPr="00DF64AA">
        <w:rPr>
          <w:rFonts w:ascii="Courier New" w:eastAsia="Times New Roman" w:hAnsi="Courier New" w:cs="Courier New"/>
          <w:sz w:val="24"/>
          <w:szCs w:val="24"/>
        </w:rPr>
        <w:t>)  Plan for and conduct activities to ensure that a minimum of 2,000 child SSI recipients and their families enroll in the MDP</w:t>
      </w:r>
      <w:r w:rsidR="002E0669">
        <w:rPr>
          <w:rFonts w:ascii="Courier New" w:eastAsia="Times New Roman" w:hAnsi="Courier New" w:cs="Courier New"/>
          <w:sz w:val="24"/>
          <w:szCs w:val="24"/>
        </w:rPr>
        <w:t xml:space="preserve"> </w:t>
      </w:r>
      <w:r w:rsidR="002E0669">
        <w:rPr>
          <w:rFonts w:ascii="Courier New" w:hAnsi="Courier New" w:cs="Courier New"/>
          <w:sz w:val="24"/>
          <w:szCs w:val="24"/>
        </w:rPr>
        <w:t>within two years of the start of the project</w:t>
      </w:r>
      <w:r w:rsidRPr="00DF64AA">
        <w:rPr>
          <w:rFonts w:ascii="Courier New" w:eastAsia="Times New Roman" w:hAnsi="Courier New" w:cs="Courier New"/>
          <w:sz w:val="24"/>
          <w:szCs w:val="24"/>
        </w:rPr>
        <w:t xml:space="preserve">.  Such activities may include mailings, phone calls, informational meetings at State or local agencies or schools, home visits, and other efforts targeted to this population.  To assist each funded project in identifying children, SSA will provide the lead coordinating entity with a list of such children and the available contact information. </w:t>
      </w:r>
    </w:p>
    <w:p w:rsidR="007A30F9" w:rsidRPr="005F7BA9" w:rsidRDefault="00DF64AA" w:rsidP="005F7BA9">
      <w:pPr>
        <w:spacing w:after="0" w:line="480" w:lineRule="auto"/>
        <w:ind w:firstLine="720"/>
        <w:rPr>
          <w:rFonts w:ascii="Courier New" w:eastAsia="Times New Roman" w:hAnsi="Courier New" w:cs="Courier New"/>
          <w:sz w:val="24"/>
          <w:szCs w:val="24"/>
        </w:rPr>
      </w:pPr>
      <w:r w:rsidRPr="00DF64AA">
        <w:rPr>
          <w:rFonts w:ascii="Courier New" w:eastAsia="Times New Roman" w:hAnsi="Courier New" w:cs="Courier New"/>
          <w:sz w:val="24"/>
          <w:szCs w:val="24"/>
        </w:rPr>
        <w:t xml:space="preserve">As part of the plan for outreach and recruitment, the project must provide, with the national evaluator’s assistance, a recruitment packet that includes-- </w:t>
      </w:r>
    </w:p>
    <w:p w:rsidR="005F7BA9" w:rsidRDefault="005F7BA9" w:rsidP="005F7BA9">
      <w:pPr>
        <w:pStyle w:val="ListParagraph"/>
        <w:spacing w:after="0" w:line="480" w:lineRule="auto"/>
        <w:contextualSpacing w:val="0"/>
        <w:rPr>
          <w:rFonts w:ascii="Courier New" w:eastAsia="Times New Roman" w:hAnsi="Courier New" w:cs="Courier New"/>
          <w:sz w:val="24"/>
          <w:szCs w:val="24"/>
        </w:rPr>
      </w:pPr>
      <w:r w:rsidRPr="005F7BA9">
        <w:rPr>
          <w:rFonts w:ascii="Courier New" w:eastAsia="Times New Roman" w:hAnsi="Courier New" w:cs="Courier New"/>
          <w:sz w:val="24"/>
          <w:szCs w:val="24"/>
        </w:rPr>
        <w:t xml:space="preserve">(1)  A description of the full scope of the project </w:t>
      </w:r>
    </w:p>
    <w:p w:rsidR="005F7BA9" w:rsidRPr="005F7BA9" w:rsidRDefault="005F7BA9" w:rsidP="005F7BA9">
      <w:pPr>
        <w:spacing w:after="0" w:line="480" w:lineRule="auto"/>
        <w:rPr>
          <w:rFonts w:ascii="Courier New" w:eastAsia="Times New Roman" w:hAnsi="Courier New" w:cs="Courier New"/>
          <w:sz w:val="24"/>
          <w:szCs w:val="24"/>
        </w:rPr>
      </w:pPr>
      <w:r w:rsidRPr="005F7BA9">
        <w:rPr>
          <w:rFonts w:ascii="Courier New" w:eastAsia="Times New Roman" w:hAnsi="Courier New" w:cs="Courier New"/>
          <w:sz w:val="24"/>
          <w:szCs w:val="24"/>
        </w:rPr>
        <w:t>and the goals and objectives of the project with respect to participant outcomes and evaluation activities, including the use of random assignment to determine who will receive MDP interventions, and an explanation of what will be expected of the control group members (e.g., surveys at 18 and 60 months after the initiation of the project).</w:t>
      </w:r>
    </w:p>
    <w:p w:rsidR="005F7BA9" w:rsidRPr="005F7BA9" w:rsidRDefault="005F7BA9" w:rsidP="005F7BA9">
      <w:pPr>
        <w:spacing w:after="0" w:line="480" w:lineRule="auto"/>
        <w:ind w:left="720"/>
        <w:rPr>
          <w:rFonts w:ascii="Courier New" w:hAnsi="Courier New" w:cs="Courier New"/>
          <w:sz w:val="24"/>
          <w:szCs w:val="24"/>
        </w:rPr>
      </w:pPr>
      <w:r w:rsidRPr="005F7BA9">
        <w:rPr>
          <w:rFonts w:ascii="Courier New" w:hAnsi="Courier New" w:cs="Courier New"/>
          <w:sz w:val="24"/>
          <w:szCs w:val="24"/>
        </w:rPr>
        <w:t xml:space="preserve">(2)  An MDP enrollment form, developed by the  </w:t>
      </w:r>
    </w:p>
    <w:p w:rsidR="005F7BA9" w:rsidRPr="005F7BA9" w:rsidRDefault="005F7BA9" w:rsidP="005F7BA9">
      <w:pPr>
        <w:spacing w:after="0" w:line="480" w:lineRule="auto"/>
        <w:rPr>
          <w:rFonts w:ascii="Courier New" w:hAnsi="Courier New" w:cs="Courier New"/>
          <w:sz w:val="24"/>
          <w:szCs w:val="24"/>
        </w:rPr>
      </w:pPr>
      <w:r w:rsidRPr="005F7BA9">
        <w:rPr>
          <w:rFonts w:ascii="Courier New" w:hAnsi="Courier New" w:cs="Courier New"/>
          <w:sz w:val="24"/>
          <w:szCs w:val="24"/>
        </w:rPr>
        <w:t xml:space="preserve">national evaluator </w:t>
      </w:r>
      <w:r w:rsidRPr="005F7BA9">
        <w:rPr>
          <w:rFonts w:ascii="Courier New" w:eastAsia="Times New Roman" w:hAnsi="Courier New" w:cs="Courier New"/>
          <w:sz w:val="24"/>
          <w:szCs w:val="24"/>
        </w:rPr>
        <w:t xml:space="preserve">that will include sufficient information to classify the data into subgroups for further analysis. </w:t>
      </w:r>
    </w:p>
    <w:p w:rsidR="00DF64AA" w:rsidRPr="00ED6F0C" w:rsidRDefault="005F7BA9" w:rsidP="00ED6F0C">
      <w:pPr>
        <w:spacing w:after="0" w:line="480" w:lineRule="auto"/>
        <w:ind w:firstLine="720"/>
        <w:rPr>
          <w:rFonts w:ascii="Courier New" w:eastAsia="Times New Roman" w:hAnsi="Courier New" w:cs="Courier New"/>
          <w:sz w:val="24"/>
          <w:szCs w:val="24"/>
        </w:rPr>
      </w:pPr>
      <w:r w:rsidRPr="005F7BA9">
        <w:rPr>
          <w:rFonts w:ascii="Courier New" w:eastAsia="Times New Roman" w:hAnsi="Courier New" w:cs="Courier New"/>
          <w:sz w:val="24"/>
          <w:szCs w:val="24"/>
        </w:rPr>
        <w:t>(3)  A written consent form to participate in the project for the child and family using a form that will be developed jointly by the project and the national evaluator.  As part of the consent process, the project requirements must be fully explained to the child and family, and the child, if appropriate, and family must sign the consent form</w:t>
      </w:r>
      <w:r w:rsidR="00BE18EB">
        <w:rPr>
          <w:rFonts w:ascii="Courier New" w:eastAsia="Times New Roman" w:hAnsi="Courier New" w:cs="Courier New"/>
          <w:sz w:val="24"/>
          <w:szCs w:val="24"/>
        </w:rPr>
        <w:t>.</w:t>
      </w:r>
      <w:r w:rsidRPr="005F7BA9">
        <w:rPr>
          <w:rFonts w:ascii="Courier New" w:eastAsia="Times New Roman" w:hAnsi="Courier New" w:cs="Courier New"/>
          <w:sz w:val="24"/>
          <w:szCs w:val="24"/>
        </w:rPr>
        <w:t xml:space="preserve">  The consent form has two primary purposes.  It must seek to obtain the parent’s or child’s written consent to participate in the program, explaining all relevant information in understandable language and in the parent’s native language or other mode of communication</w:t>
      </w:r>
      <w:r w:rsidR="00BE18EB">
        <w:rPr>
          <w:rFonts w:ascii="Courier New" w:eastAsia="Times New Roman" w:hAnsi="Courier New" w:cs="Courier New"/>
          <w:sz w:val="24"/>
          <w:szCs w:val="24"/>
        </w:rPr>
        <w:t>.</w:t>
      </w:r>
      <w:r w:rsidRPr="005F7BA9">
        <w:rPr>
          <w:rFonts w:ascii="Courier New" w:eastAsia="Times New Roman" w:hAnsi="Courier New" w:cs="Courier New"/>
          <w:sz w:val="24"/>
          <w:szCs w:val="24"/>
          <w:vertAlign w:val="superscript"/>
        </w:rPr>
        <w:footnoteReference w:id="8"/>
      </w:r>
      <w:r w:rsidRPr="005F7BA9">
        <w:rPr>
          <w:rFonts w:ascii="Courier New" w:eastAsia="Times New Roman" w:hAnsi="Courier New" w:cs="Courier New"/>
          <w:sz w:val="24"/>
          <w:szCs w:val="24"/>
        </w:rPr>
        <w:t xml:space="preserve">  Consent also must be obtained for the disclosure of personally identifiable information from relevant, privacy- protected records.   </w:t>
      </w:r>
    </w:p>
    <w:p w:rsidR="00ED6F0C" w:rsidRPr="00ED6F0C" w:rsidRDefault="00ED6F0C" w:rsidP="00ED6F0C">
      <w:pPr>
        <w:spacing w:after="0" w:line="480" w:lineRule="auto"/>
        <w:rPr>
          <w:rFonts w:ascii="Courier New" w:eastAsia="Times New Roman" w:hAnsi="Courier New" w:cs="Courier New"/>
          <w:sz w:val="24"/>
          <w:szCs w:val="24"/>
        </w:rPr>
      </w:pPr>
      <w:r w:rsidRPr="00ED6F0C">
        <w:rPr>
          <w:rFonts w:ascii="Courier New" w:eastAsia="Times New Roman" w:hAnsi="Courier New" w:cs="Courier New"/>
          <w:sz w:val="24"/>
          <w:szCs w:val="24"/>
        </w:rPr>
        <w:t xml:space="preserve">     All outreach and recruitment materials and forms must be developed and provided in accessible formats for individuals with disabilities, using jargon-free easily-comprehended language, and provided in the family’s primary language or other mode of communication, unless it is clearly not feasible to do so</w:t>
      </w:r>
      <w:r w:rsidRPr="00F44956">
        <w:rPr>
          <w:rFonts w:ascii="Courier New" w:eastAsia="Times New Roman" w:hAnsi="Courier New" w:cs="Courier New"/>
          <w:sz w:val="24"/>
          <w:szCs w:val="24"/>
        </w:rPr>
        <w:t>.  The national evaluator will assist in the development of these materials and forms.</w:t>
      </w:r>
    </w:p>
    <w:p w:rsidR="0027320A" w:rsidRPr="001F6850" w:rsidRDefault="00F776C2" w:rsidP="0027320A">
      <w:pPr>
        <w:spacing w:after="0" w:line="480" w:lineRule="auto"/>
        <w:rPr>
          <w:rFonts w:ascii="Courier New" w:hAnsi="Courier New" w:cs="Courier New"/>
          <w:caps/>
          <w:sz w:val="24"/>
          <w:szCs w:val="24"/>
          <w:u w:val="single"/>
        </w:rPr>
      </w:pPr>
      <w:r>
        <w:rPr>
          <w:rFonts w:ascii="Courier New" w:hAnsi="Courier New" w:cs="Courier New"/>
          <w:sz w:val="24"/>
          <w:szCs w:val="24"/>
        </w:rPr>
        <w:t xml:space="preserve">     </w:t>
      </w:r>
      <w:r w:rsidR="0027320A" w:rsidRPr="001F6850">
        <w:rPr>
          <w:rFonts w:ascii="Courier New" w:hAnsi="Courier New" w:cs="Courier New"/>
          <w:sz w:val="24"/>
          <w:szCs w:val="24"/>
          <w:u w:val="single"/>
        </w:rPr>
        <w:t>Technical Assistance and Training</w:t>
      </w:r>
    </w:p>
    <w:p w:rsidR="0027320A" w:rsidRPr="00A60B32" w:rsidRDefault="0027320A" w:rsidP="0027320A">
      <w:pPr>
        <w:spacing w:after="0" w:line="480" w:lineRule="auto"/>
        <w:rPr>
          <w:rFonts w:ascii="Courier New" w:hAnsi="Courier New" w:cs="Courier New"/>
          <w:sz w:val="24"/>
          <w:szCs w:val="24"/>
        </w:rPr>
      </w:pPr>
      <w:r>
        <w:rPr>
          <w:rFonts w:ascii="Courier New" w:hAnsi="Courier New" w:cs="Courier New"/>
          <w:sz w:val="24"/>
          <w:szCs w:val="24"/>
        </w:rPr>
        <w:t xml:space="preserve">     </w:t>
      </w:r>
      <w:r w:rsidRPr="00A60B32">
        <w:rPr>
          <w:rFonts w:ascii="Courier New" w:hAnsi="Courier New" w:cs="Courier New"/>
          <w:sz w:val="24"/>
          <w:szCs w:val="24"/>
        </w:rPr>
        <w:t>(</w:t>
      </w:r>
      <w:r w:rsidR="00F776C2">
        <w:rPr>
          <w:rFonts w:ascii="Courier New" w:hAnsi="Courier New" w:cs="Courier New"/>
          <w:sz w:val="24"/>
          <w:szCs w:val="24"/>
        </w:rPr>
        <w:t>a</w:t>
      </w:r>
      <w:r w:rsidRPr="00A60B32">
        <w:rPr>
          <w:rFonts w:ascii="Courier New" w:hAnsi="Courier New" w:cs="Courier New"/>
          <w:sz w:val="24"/>
          <w:szCs w:val="24"/>
        </w:rPr>
        <w:t xml:space="preserve">)  Provide or arrange for technical assistance, professional development, and training </w:t>
      </w:r>
      <w:r>
        <w:rPr>
          <w:rFonts w:ascii="Courier New" w:hAnsi="Courier New" w:cs="Courier New"/>
          <w:sz w:val="24"/>
          <w:szCs w:val="24"/>
        </w:rPr>
        <w:t>for</w:t>
      </w:r>
      <w:r w:rsidRPr="00A60B32">
        <w:rPr>
          <w:rFonts w:ascii="Courier New" w:hAnsi="Courier New" w:cs="Courier New"/>
          <w:sz w:val="24"/>
          <w:szCs w:val="24"/>
        </w:rPr>
        <w:t xml:space="preserve"> State and local staff who will carry out project and evaluation activities to ensure that the intervention</w:t>
      </w:r>
      <w:r>
        <w:rPr>
          <w:rFonts w:ascii="Courier New" w:hAnsi="Courier New" w:cs="Courier New"/>
          <w:sz w:val="24"/>
          <w:szCs w:val="24"/>
        </w:rPr>
        <w:t>s</w:t>
      </w:r>
      <w:r w:rsidRPr="00A60B32">
        <w:rPr>
          <w:rFonts w:ascii="Courier New" w:hAnsi="Courier New" w:cs="Courier New"/>
          <w:sz w:val="24"/>
          <w:szCs w:val="24"/>
        </w:rPr>
        <w:t xml:space="preserve"> </w:t>
      </w:r>
      <w:r>
        <w:rPr>
          <w:rFonts w:ascii="Courier New" w:hAnsi="Courier New" w:cs="Courier New"/>
          <w:sz w:val="24"/>
          <w:szCs w:val="24"/>
        </w:rPr>
        <w:t>are</w:t>
      </w:r>
      <w:r w:rsidRPr="00A60B32">
        <w:rPr>
          <w:rFonts w:ascii="Courier New" w:hAnsi="Courier New" w:cs="Courier New"/>
          <w:sz w:val="24"/>
          <w:szCs w:val="24"/>
        </w:rPr>
        <w:t xml:space="preserve"> implemented in accordance with the State model and the needs of the </w:t>
      </w:r>
      <w:r>
        <w:rPr>
          <w:rFonts w:ascii="Courier New" w:hAnsi="Courier New" w:cs="Courier New"/>
          <w:sz w:val="24"/>
          <w:szCs w:val="24"/>
        </w:rPr>
        <w:t>national</w:t>
      </w:r>
      <w:r w:rsidRPr="00A60B32">
        <w:rPr>
          <w:rFonts w:ascii="Courier New" w:hAnsi="Courier New" w:cs="Courier New"/>
          <w:sz w:val="24"/>
          <w:szCs w:val="24"/>
        </w:rPr>
        <w:t xml:space="preserve"> evaluation.  At a minimum, the project must provide for the following:</w:t>
      </w:r>
    </w:p>
    <w:p w:rsidR="0027320A" w:rsidRPr="00A60B32" w:rsidRDefault="0027320A" w:rsidP="003D7BA6">
      <w:pPr>
        <w:numPr>
          <w:ilvl w:val="0"/>
          <w:numId w:val="5"/>
        </w:numPr>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 xml:space="preserve">Development of all necessary information and materials about the </w:t>
      </w:r>
      <w:r>
        <w:rPr>
          <w:rFonts w:ascii="Courier New" w:hAnsi="Courier New" w:cs="Courier New"/>
          <w:sz w:val="24"/>
          <w:szCs w:val="24"/>
        </w:rPr>
        <w:t>MDP</w:t>
      </w:r>
      <w:r w:rsidRPr="00A60B32">
        <w:rPr>
          <w:rFonts w:ascii="Courier New" w:hAnsi="Courier New" w:cs="Courier New"/>
          <w:sz w:val="24"/>
          <w:szCs w:val="24"/>
        </w:rPr>
        <w:t xml:space="preserve"> interventions and project assessments, including </w:t>
      </w:r>
      <w:r>
        <w:rPr>
          <w:rFonts w:ascii="Courier New" w:hAnsi="Courier New" w:cs="Courier New"/>
          <w:sz w:val="24"/>
          <w:szCs w:val="24"/>
        </w:rPr>
        <w:t xml:space="preserve">the </w:t>
      </w:r>
      <w:r w:rsidRPr="00A60B32">
        <w:rPr>
          <w:rFonts w:ascii="Courier New" w:hAnsi="Courier New" w:cs="Courier New"/>
          <w:sz w:val="24"/>
          <w:szCs w:val="24"/>
        </w:rPr>
        <w:t>roles and responsibilities</w:t>
      </w:r>
      <w:r>
        <w:rPr>
          <w:rFonts w:ascii="Courier New" w:hAnsi="Courier New" w:cs="Courier New"/>
          <w:sz w:val="24"/>
          <w:szCs w:val="24"/>
        </w:rPr>
        <w:t xml:space="preserve"> of all partners and staff at the State and local levels</w:t>
      </w:r>
      <w:r w:rsidRPr="00A60B32">
        <w:rPr>
          <w:rFonts w:ascii="Courier New" w:hAnsi="Courier New" w:cs="Courier New"/>
          <w:sz w:val="24"/>
          <w:szCs w:val="24"/>
        </w:rPr>
        <w:t>;</w:t>
      </w:r>
    </w:p>
    <w:p w:rsidR="0027320A" w:rsidRPr="00A60B32" w:rsidRDefault="0027320A" w:rsidP="003D7BA6">
      <w:pPr>
        <w:numPr>
          <w:ilvl w:val="0"/>
          <w:numId w:val="5"/>
        </w:numPr>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Twice</w:t>
      </w:r>
      <w:r>
        <w:rPr>
          <w:rFonts w:ascii="Courier New" w:hAnsi="Courier New" w:cs="Courier New"/>
          <w:sz w:val="24"/>
          <w:szCs w:val="24"/>
        </w:rPr>
        <w:t>-</w:t>
      </w:r>
      <w:r w:rsidRPr="00A60B32">
        <w:rPr>
          <w:rFonts w:ascii="Courier New" w:hAnsi="Courier New" w:cs="Courier New"/>
          <w:sz w:val="24"/>
          <w:szCs w:val="24"/>
        </w:rPr>
        <w:t>a</w:t>
      </w:r>
      <w:r>
        <w:rPr>
          <w:rFonts w:ascii="Courier New" w:hAnsi="Courier New" w:cs="Courier New"/>
          <w:sz w:val="24"/>
          <w:szCs w:val="24"/>
        </w:rPr>
        <w:t>-</w:t>
      </w:r>
      <w:r w:rsidRPr="00A60B32">
        <w:rPr>
          <w:rFonts w:ascii="Courier New" w:hAnsi="Courier New" w:cs="Courier New"/>
          <w:sz w:val="24"/>
          <w:szCs w:val="24"/>
        </w:rPr>
        <w:t xml:space="preserve">year meetings, located either </w:t>
      </w:r>
      <w:r>
        <w:rPr>
          <w:rFonts w:ascii="Courier New" w:hAnsi="Courier New" w:cs="Courier New"/>
          <w:sz w:val="24"/>
          <w:szCs w:val="24"/>
        </w:rPr>
        <w:t>at</w:t>
      </w:r>
      <w:r w:rsidRPr="00A60B32">
        <w:rPr>
          <w:rFonts w:ascii="Courier New" w:hAnsi="Courier New" w:cs="Courier New"/>
          <w:sz w:val="24"/>
          <w:szCs w:val="24"/>
        </w:rPr>
        <w:t xml:space="preserve"> the</w:t>
      </w:r>
      <w:r>
        <w:rPr>
          <w:rFonts w:ascii="Courier New" w:hAnsi="Courier New" w:cs="Courier New"/>
          <w:sz w:val="24"/>
          <w:szCs w:val="24"/>
        </w:rPr>
        <w:t xml:space="preserve"> location of the</w:t>
      </w:r>
      <w:r w:rsidRPr="00A60B32">
        <w:rPr>
          <w:rFonts w:ascii="Courier New" w:hAnsi="Courier New" w:cs="Courier New"/>
          <w:sz w:val="24"/>
          <w:szCs w:val="24"/>
        </w:rPr>
        <w:t xml:space="preserve"> lead </w:t>
      </w:r>
      <w:r>
        <w:rPr>
          <w:rFonts w:ascii="Courier New" w:hAnsi="Courier New" w:cs="Courier New"/>
          <w:sz w:val="24"/>
          <w:szCs w:val="24"/>
        </w:rPr>
        <w:t>coordinating</w:t>
      </w:r>
      <w:r w:rsidRPr="00A60B32">
        <w:rPr>
          <w:rFonts w:ascii="Courier New" w:hAnsi="Courier New" w:cs="Courier New"/>
          <w:sz w:val="24"/>
          <w:szCs w:val="24"/>
        </w:rPr>
        <w:t xml:space="preserve"> </w:t>
      </w:r>
      <w:r>
        <w:rPr>
          <w:rFonts w:ascii="Courier New" w:hAnsi="Courier New" w:cs="Courier New"/>
          <w:sz w:val="24"/>
          <w:szCs w:val="24"/>
        </w:rPr>
        <w:t>entity</w:t>
      </w:r>
      <w:r w:rsidRPr="00A60B32">
        <w:rPr>
          <w:rFonts w:ascii="Courier New" w:hAnsi="Courier New" w:cs="Courier New"/>
          <w:sz w:val="24"/>
          <w:szCs w:val="24"/>
        </w:rPr>
        <w:t xml:space="preserve"> or at a central location in the State in which local site staff are required to participate and for which their participation is supported </w:t>
      </w:r>
      <w:r>
        <w:rPr>
          <w:rFonts w:ascii="Courier New" w:hAnsi="Courier New" w:cs="Courier New"/>
          <w:sz w:val="24"/>
          <w:szCs w:val="24"/>
        </w:rPr>
        <w:t xml:space="preserve">with </w:t>
      </w:r>
      <w:r w:rsidRPr="00A60B32">
        <w:rPr>
          <w:rFonts w:ascii="Courier New" w:hAnsi="Courier New" w:cs="Courier New"/>
          <w:sz w:val="24"/>
          <w:szCs w:val="24"/>
        </w:rPr>
        <w:t xml:space="preserve">project funds.  The types of professional development and training </w:t>
      </w:r>
      <w:r>
        <w:rPr>
          <w:rFonts w:ascii="Courier New" w:hAnsi="Courier New" w:cs="Courier New"/>
          <w:sz w:val="24"/>
          <w:szCs w:val="24"/>
        </w:rPr>
        <w:t xml:space="preserve">to carry out the MDP interventions </w:t>
      </w:r>
      <w:r w:rsidRPr="00A60B32">
        <w:rPr>
          <w:rFonts w:ascii="Courier New" w:hAnsi="Courier New" w:cs="Courier New"/>
          <w:sz w:val="24"/>
          <w:szCs w:val="24"/>
        </w:rPr>
        <w:t xml:space="preserve">will be determined by the lead </w:t>
      </w:r>
      <w:r>
        <w:rPr>
          <w:rFonts w:ascii="Courier New" w:hAnsi="Courier New" w:cs="Courier New"/>
          <w:sz w:val="24"/>
          <w:szCs w:val="24"/>
        </w:rPr>
        <w:t>coordinating entity</w:t>
      </w:r>
      <w:r w:rsidRPr="00A60B32">
        <w:rPr>
          <w:rFonts w:ascii="Courier New" w:hAnsi="Courier New" w:cs="Courier New"/>
          <w:sz w:val="24"/>
          <w:szCs w:val="24"/>
        </w:rPr>
        <w:t>, its partners, and</w:t>
      </w:r>
      <w:r>
        <w:rPr>
          <w:rFonts w:ascii="Courier New" w:hAnsi="Courier New" w:cs="Courier New"/>
          <w:sz w:val="24"/>
          <w:szCs w:val="24"/>
        </w:rPr>
        <w:t xml:space="preserve"> ED</w:t>
      </w:r>
      <w:r w:rsidRPr="00A60B32">
        <w:rPr>
          <w:rFonts w:ascii="Courier New" w:hAnsi="Courier New" w:cs="Courier New"/>
          <w:sz w:val="24"/>
          <w:szCs w:val="24"/>
        </w:rPr>
        <w:t xml:space="preserve">. </w:t>
      </w:r>
      <w:r>
        <w:rPr>
          <w:rFonts w:ascii="Courier New" w:hAnsi="Courier New" w:cs="Courier New"/>
          <w:sz w:val="24"/>
          <w:szCs w:val="24"/>
        </w:rPr>
        <w:t xml:space="preserve"> </w:t>
      </w:r>
      <w:r w:rsidRPr="00A60B32">
        <w:rPr>
          <w:rFonts w:ascii="Courier New" w:hAnsi="Courier New" w:cs="Courier New"/>
          <w:sz w:val="24"/>
          <w:szCs w:val="24"/>
        </w:rPr>
        <w:t>The professional development will be provided by personnel from those entities or other expert</w:t>
      </w:r>
      <w:r>
        <w:rPr>
          <w:rFonts w:ascii="Courier New" w:hAnsi="Courier New" w:cs="Courier New"/>
          <w:sz w:val="24"/>
          <w:szCs w:val="24"/>
        </w:rPr>
        <w:t>s</w:t>
      </w:r>
      <w:r w:rsidRPr="00A60B32">
        <w:rPr>
          <w:rFonts w:ascii="Courier New" w:hAnsi="Courier New" w:cs="Courier New"/>
          <w:sz w:val="24"/>
          <w:szCs w:val="24"/>
        </w:rPr>
        <w:t xml:space="preserve">.  One or more sessions at the bi-annual meetings will be led by the </w:t>
      </w:r>
      <w:r>
        <w:rPr>
          <w:rFonts w:ascii="Courier New" w:hAnsi="Courier New" w:cs="Courier New"/>
          <w:sz w:val="24"/>
          <w:szCs w:val="24"/>
        </w:rPr>
        <w:t>national</w:t>
      </w:r>
      <w:r w:rsidRPr="00A60B32">
        <w:rPr>
          <w:rFonts w:ascii="Courier New" w:hAnsi="Courier New" w:cs="Courier New"/>
          <w:sz w:val="24"/>
          <w:szCs w:val="24"/>
        </w:rPr>
        <w:t xml:space="preserve"> evaluator in order to train appropriate State and local staff on the evaluation requirements, including random assignment and data collection</w:t>
      </w:r>
      <w:r>
        <w:rPr>
          <w:rFonts w:ascii="Courier New" w:hAnsi="Courier New" w:cs="Courier New"/>
          <w:sz w:val="24"/>
          <w:szCs w:val="24"/>
        </w:rPr>
        <w:t xml:space="preserve"> consistent with any applicable Federal or State laws or regulations that protect the privacy or confidentiality of any relevant data. </w:t>
      </w:r>
      <w:r w:rsidR="00BE18EB">
        <w:rPr>
          <w:rFonts w:ascii="Courier New" w:hAnsi="Courier New" w:cs="Courier New"/>
          <w:sz w:val="24"/>
          <w:szCs w:val="24"/>
        </w:rPr>
        <w:t xml:space="preserve"> </w:t>
      </w:r>
      <w:r>
        <w:rPr>
          <w:rFonts w:ascii="Courier New" w:hAnsi="Courier New" w:cs="Courier New"/>
          <w:sz w:val="24"/>
          <w:szCs w:val="24"/>
        </w:rPr>
        <w:t>The first bi-annual meeting must occur early in the first year of the project</w:t>
      </w:r>
      <w:r w:rsidRPr="00A60B32">
        <w:rPr>
          <w:rFonts w:ascii="Courier New" w:hAnsi="Courier New" w:cs="Courier New"/>
          <w:sz w:val="24"/>
          <w:szCs w:val="24"/>
        </w:rPr>
        <w:t>; and</w:t>
      </w:r>
    </w:p>
    <w:p w:rsidR="0027320A" w:rsidRPr="009734C0" w:rsidRDefault="0027320A" w:rsidP="003D7BA6">
      <w:pPr>
        <w:numPr>
          <w:ilvl w:val="0"/>
          <w:numId w:val="5"/>
        </w:numPr>
        <w:spacing w:after="0" w:line="480" w:lineRule="auto"/>
        <w:ind w:left="0" w:firstLine="720"/>
        <w:rPr>
          <w:rFonts w:ascii="Courier New" w:hAnsi="Courier New" w:cs="Courier New"/>
          <w:caps/>
          <w:sz w:val="24"/>
          <w:szCs w:val="24"/>
        </w:rPr>
      </w:pPr>
      <w:r w:rsidRPr="00A60B32">
        <w:rPr>
          <w:rFonts w:ascii="Courier New" w:hAnsi="Courier New" w:cs="Courier New"/>
          <w:sz w:val="24"/>
          <w:szCs w:val="24"/>
        </w:rPr>
        <w:t>Other ongoing technica</w:t>
      </w:r>
      <w:r>
        <w:rPr>
          <w:rFonts w:ascii="Courier New" w:hAnsi="Courier New" w:cs="Courier New"/>
          <w:sz w:val="24"/>
          <w:szCs w:val="24"/>
        </w:rPr>
        <w:t>l assistance that the lead coordinating</w:t>
      </w:r>
      <w:r w:rsidRPr="00A60B32">
        <w:rPr>
          <w:rFonts w:ascii="Courier New" w:hAnsi="Courier New" w:cs="Courier New"/>
          <w:sz w:val="24"/>
          <w:szCs w:val="24"/>
        </w:rPr>
        <w:t xml:space="preserve"> </w:t>
      </w:r>
      <w:r>
        <w:rPr>
          <w:rFonts w:ascii="Courier New" w:hAnsi="Courier New" w:cs="Courier New"/>
          <w:sz w:val="24"/>
          <w:szCs w:val="24"/>
        </w:rPr>
        <w:t>entity</w:t>
      </w:r>
      <w:r w:rsidRPr="00A60B32">
        <w:rPr>
          <w:rFonts w:ascii="Courier New" w:hAnsi="Courier New" w:cs="Courier New"/>
          <w:sz w:val="24"/>
          <w:szCs w:val="24"/>
        </w:rPr>
        <w:t xml:space="preserve"> and its partners</w:t>
      </w:r>
      <w:r>
        <w:rPr>
          <w:rFonts w:ascii="Courier New" w:hAnsi="Courier New" w:cs="Courier New"/>
          <w:sz w:val="24"/>
          <w:szCs w:val="24"/>
        </w:rPr>
        <w:t>, including the national evaluator,</w:t>
      </w:r>
      <w:r w:rsidRPr="00A60B32">
        <w:rPr>
          <w:rFonts w:ascii="Courier New" w:hAnsi="Courier New" w:cs="Courier New"/>
          <w:sz w:val="24"/>
          <w:szCs w:val="24"/>
        </w:rPr>
        <w:t xml:space="preserve"> determine is necessary for fidelity of implementation of the </w:t>
      </w:r>
      <w:r>
        <w:rPr>
          <w:rFonts w:ascii="Courier New" w:hAnsi="Courier New" w:cs="Courier New"/>
          <w:sz w:val="24"/>
          <w:szCs w:val="24"/>
        </w:rPr>
        <w:t>MDP</w:t>
      </w:r>
      <w:r w:rsidRPr="00A60B32">
        <w:rPr>
          <w:rFonts w:ascii="Courier New" w:hAnsi="Courier New" w:cs="Courier New"/>
          <w:sz w:val="24"/>
          <w:szCs w:val="24"/>
        </w:rPr>
        <w:t xml:space="preserve"> intervention</w:t>
      </w:r>
      <w:r>
        <w:rPr>
          <w:rFonts w:ascii="Courier New" w:hAnsi="Courier New" w:cs="Courier New"/>
          <w:sz w:val="24"/>
          <w:szCs w:val="24"/>
        </w:rPr>
        <w:t>s, and the</w:t>
      </w:r>
      <w:r w:rsidRPr="00A60B32">
        <w:rPr>
          <w:rFonts w:ascii="Courier New" w:hAnsi="Courier New" w:cs="Courier New"/>
          <w:sz w:val="24"/>
          <w:szCs w:val="24"/>
        </w:rPr>
        <w:t xml:space="preserve"> evaluation and project assessment activities.</w:t>
      </w:r>
    </w:p>
    <w:p w:rsidR="00634786" w:rsidRPr="00634786" w:rsidRDefault="00634786" w:rsidP="00634786">
      <w:pPr>
        <w:spacing w:after="0" w:line="480" w:lineRule="auto"/>
        <w:rPr>
          <w:rFonts w:ascii="Courier New" w:eastAsia="Times New Roman" w:hAnsi="Courier New" w:cs="Courier New"/>
          <w:sz w:val="24"/>
          <w:szCs w:val="24"/>
          <w:u w:val="single"/>
        </w:rPr>
      </w:pPr>
      <w:r w:rsidRPr="00634786">
        <w:rPr>
          <w:rFonts w:ascii="Courier New" w:eastAsia="Times New Roman" w:hAnsi="Courier New" w:cs="Courier New"/>
          <w:sz w:val="24"/>
          <w:szCs w:val="24"/>
          <w:u w:val="single"/>
        </w:rPr>
        <w:t>Evaluation and Project Assessment Activities</w:t>
      </w:r>
    </w:p>
    <w:p w:rsidR="00634786" w:rsidRPr="00634786" w:rsidRDefault="00634786" w:rsidP="00634786">
      <w:pPr>
        <w:spacing w:after="0" w:line="480" w:lineRule="auto"/>
        <w:rPr>
          <w:rFonts w:ascii="Courier New" w:eastAsia="Times New Roman" w:hAnsi="Courier New" w:cs="Courier New"/>
          <w:sz w:val="24"/>
          <w:szCs w:val="24"/>
        </w:rPr>
      </w:pPr>
      <w:r w:rsidRPr="00634786">
        <w:rPr>
          <w:rFonts w:ascii="Courier New" w:eastAsia="Times New Roman" w:hAnsi="Courier New" w:cs="Courier New"/>
          <w:sz w:val="24"/>
          <w:szCs w:val="24"/>
        </w:rPr>
        <w:t xml:space="preserve">     Each project must be designed to show progress in the key outcome measures to be evaluated under the PROMISE initiative (described in the </w:t>
      </w:r>
      <w:r w:rsidRPr="002C1140">
        <w:rPr>
          <w:rFonts w:ascii="Courier New" w:eastAsia="Times New Roman" w:hAnsi="Courier New" w:cs="Courier New"/>
          <w:sz w:val="24"/>
          <w:szCs w:val="24"/>
          <w:u w:val="single"/>
        </w:rPr>
        <w:t>Performance Measures</w:t>
      </w:r>
      <w:r w:rsidRPr="00634786">
        <w:rPr>
          <w:rFonts w:ascii="Courier New" w:eastAsia="Times New Roman" w:hAnsi="Courier New" w:cs="Courier New"/>
          <w:i/>
          <w:sz w:val="24"/>
          <w:szCs w:val="24"/>
        </w:rPr>
        <w:t xml:space="preserve"> </w:t>
      </w:r>
      <w:r w:rsidRPr="00634786">
        <w:rPr>
          <w:rFonts w:ascii="Courier New" w:eastAsia="Times New Roman" w:hAnsi="Courier New" w:cs="Courier New"/>
          <w:sz w:val="24"/>
          <w:szCs w:val="24"/>
        </w:rPr>
        <w:t xml:space="preserve">section of this notice), as well as the other outcomes that a project proposes to measure.  To meet the requirements of this priority, each project, </w:t>
      </w:r>
      <w:r w:rsidR="002C1140">
        <w:rPr>
          <w:rFonts w:ascii="Courier New" w:eastAsia="Times New Roman" w:hAnsi="Courier New" w:cs="Courier New"/>
          <w:sz w:val="24"/>
          <w:szCs w:val="24"/>
        </w:rPr>
        <w:t>at a minimum</w:t>
      </w:r>
      <w:r w:rsidR="002C1140" w:rsidRPr="00295676">
        <w:rPr>
          <w:rFonts w:ascii="Courier New" w:eastAsia="Times New Roman" w:hAnsi="Courier New" w:cs="Courier New"/>
          <w:sz w:val="24"/>
          <w:szCs w:val="24"/>
        </w:rPr>
        <w:t xml:space="preserve">, must </w:t>
      </w:r>
      <w:r w:rsidRPr="00295676">
        <w:rPr>
          <w:rFonts w:ascii="Courier New" w:eastAsia="Times New Roman" w:hAnsi="Courier New" w:cs="Courier New"/>
          <w:sz w:val="24"/>
          <w:szCs w:val="24"/>
        </w:rPr>
        <w:t>participate</w:t>
      </w:r>
      <w:r w:rsidRPr="00634786">
        <w:rPr>
          <w:rFonts w:ascii="Courier New" w:eastAsia="Times New Roman" w:hAnsi="Courier New" w:cs="Courier New"/>
          <w:sz w:val="24"/>
          <w:szCs w:val="24"/>
        </w:rPr>
        <w:t xml:space="preserve"> in the following activities.</w:t>
      </w:r>
      <w:r w:rsidRPr="00634786">
        <w:rPr>
          <w:rFonts w:ascii="Courier New" w:eastAsia="Times New Roman" w:hAnsi="Courier New" w:cs="Courier New"/>
          <w:sz w:val="24"/>
          <w:szCs w:val="24"/>
          <w:highlight w:val="yellow"/>
        </w:rPr>
        <w:t xml:space="preserve">  </w:t>
      </w:r>
    </w:p>
    <w:p w:rsidR="00634786" w:rsidRPr="00634786" w:rsidRDefault="00F776C2" w:rsidP="00634786">
      <w:pPr>
        <w:spacing w:after="0" w:line="480" w:lineRule="auto"/>
        <w:rPr>
          <w:rFonts w:ascii="Courier New" w:eastAsia="Times New Roman" w:hAnsi="Courier New" w:cs="Courier New"/>
          <w:sz w:val="24"/>
          <w:szCs w:val="24"/>
          <w:u w:val="single"/>
        </w:rPr>
      </w:pPr>
      <w:r>
        <w:rPr>
          <w:rFonts w:ascii="Courier New" w:eastAsia="Times New Roman" w:hAnsi="Courier New" w:cs="Courier New"/>
          <w:sz w:val="24"/>
          <w:szCs w:val="24"/>
        </w:rPr>
        <w:t xml:space="preserve">     </w:t>
      </w:r>
      <w:r w:rsidR="00634786" w:rsidRPr="00634786">
        <w:rPr>
          <w:rFonts w:ascii="Courier New" w:eastAsia="Times New Roman" w:hAnsi="Courier New" w:cs="Courier New"/>
          <w:sz w:val="24"/>
          <w:szCs w:val="24"/>
          <w:u w:val="single"/>
        </w:rPr>
        <w:t>Rigorous Program Evaluation</w:t>
      </w:r>
    </w:p>
    <w:p w:rsidR="00634786" w:rsidRPr="00634786" w:rsidRDefault="00634786" w:rsidP="00634786">
      <w:pPr>
        <w:spacing w:after="0" w:line="480" w:lineRule="auto"/>
        <w:rPr>
          <w:rFonts w:ascii="Courier New" w:hAnsi="Courier New" w:cs="Courier New"/>
          <w:sz w:val="24"/>
          <w:szCs w:val="24"/>
        </w:rPr>
      </w:pPr>
      <w:r w:rsidRPr="00634786">
        <w:rPr>
          <w:rFonts w:ascii="Courier New" w:hAnsi="Courier New" w:cs="Courier New"/>
          <w:sz w:val="24"/>
          <w:szCs w:val="24"/>
        </w:rPr>
        <w:t xml:space="preserve">     (a)  SSA, in collaboration with ED, will conduct a rigorous evaluation of the PROMISE program using randomized controlled trials to obtain evidence of the effectiveness of the MDP interventions carried out under the PROMISE program.  Projects and their designated partners at the State and local levels must:</w:t>
      </w:r>
    </w:p>
    <w:p w:rsidR="00634786" w:rsidRPr="00634786" w:rsidRDefault="00634786" w:rsidP="003D7BA6">
      <w:pPr>
        <w:numPr>
          <w:ilvl w:val="0"/>
          <w:numId w:val="6"/>
        </w:numPr>
        <w:spacing w:after="0" w:line="480" w:lineRule="auto"/>
        <w:ind w:left="0" w:firstLine="720"/>
        <w:rPr>
          <w:rFonts w:ascii="Courier New" w:hAnsi="Courier New" w:cs="Courier New"/>
          <w:sz w:val="24"/>
          <w:szCs w:val="24"/>
        </w:rPr>
      </w:pPr>
      <w:r w:rsidRPr="00634786">
        <w:rPr>
          <w:rFonts w:ascii="Courier New" w:hAnsi="Courier New" w:cs="Courier New"/>
          <w:sz w:val="24"/>
          <w:szCs w:val="24"/>
        </w:rPr>
        <w:t>Agree to allow random assignment to determine which half of the at least 2,000 children and their families recruited for the project will receive the MDP interventions (treatment group) and which half of the children and families will receive the services they ordinarily receive (control group);</w:t>
      </w:r>
    </w:p>
    <w:p w:rsidR="00634786" w:rsidRPr="00634786" w:rsidRDefault="00634786" w:rsidP="003D7BA6">
      <w:pPr>
        <w:numPr>
          <w:ilvl w:val="0"/>
          <w:numId w:val="6"/>
        </w:numPr>
        <w:spacing w:after="0" w:line="480" w:lineRule="auto"/>
        <w:ind w:left="0" w:firstLine="720"/>
        <w:rPr>
          <w:rFonts w:ascii="Courier New" w:hAnsi="Courier New" w:cs="Courier New"/>
          <w:sz w:val="24"/>
          <w:szCs w:val="24"/>
        </w:rPr>
      </w:pPr>
      <w:r w:rsidRPr="00634786">
        <w:rPr>
          <w:rFonts w:ascii="Courier New" w:hAnsi="Courier New" w:cs="Courier New"/>
          <w:sz w:val="24"/>
          <w:szCs w:val="24"/>
        </w:rPr>
        <w:t xml:space="preserve">Ensure that State or local site staff, wherever MDP enrollment forms are being collected, will assist in the random assignment process.  This assistance will require staff to provide information from each child’s enrollment form (e.g., name, social security number, gender, disability, age) to the evaluator through a secure web-based random assignment system or a secure phone system.  Both the web and phone systems will be developed by the national evaluator.  After staff provide the data items that are necessary to conduct the random assignment, the results of the random assignment will be immediately available; </w:t>
      </w:r>
    </w:p>
    <w:p w:rsidR="00634786" w:rsidRPr="00634786" w:rsidRDefault="00634786" w:rsidP="003D7BA6">
      <w:pPr>
        <w:numPr>
          <w:ilvl w:val="0"/>
          <w:numId w:val="6"/>
        </w:numPr>
        <w:spacing w:after="0" w:line="480" w:lineRule="auto"/>
        <w:ind w:left="0" w:firstLine="720"/>
        <w:rPr>
          <w:rFonts w:ascii="Courier New" w:hAnsi="Courier New" w:cs="Courier New"/>
          <w:sz w:val="24"/>
          <w:szCs w:val="24"/>
        </w:rPr>
      </w:pPr>
      <w:r w:rsidRPr="00634786">
        <w:rPr>
          <w:rFonts w:ascii="Courier New" w:hAnsi="Courier New" w:cs="Courier New"/>
          <w:sz w:val="24"/>
          <w:szCs w:val="24"/>
        </w:rPr>
        <w:t xml:space="preserve">Ensure that State or local staff communicate the results of the random assignment to the child SSI recipients and  their families; </w:t>
      </w:r>
    </w:p>
    <w:p w:rsidR="00634786" w:rsidRPr="00634786" w:rsidRDefault="00634786" w:rsidP="003D7BA6">
      <w:pPr>
        <w:numPr>
          <w:ilvl w:val="0"/>
          <w:numId w:val="6"/>
        </w:numPr>
        <w:spacing w:after="0" w:line="480" w:lineRule="auto"/>
        <w:ind w:left="0" w:firstLine="720"/>
        <w:rPr>
          <w:rFonts w:ascii="Courier New" w:hAnsi="Courier New" w:cs="Courier New"/>
          <w:sz w:val="24"/>
          <w:szCs w:val="24"/>
        </w:rPr>
      </w:pPr>
      <w:r w:rsidRPr="00634786">
        <w:rPr>
          <w:rFonts w:ascii="Courier New" w:hAnsi="Courier New" w:cs="Courier New"/>
          <w:sz w:val="24"/>
          <w:szCs w:val="24"/>
        </w:rPr>
        <w:t>Provide the MDP interventions only to the children and their families assigned to the treatment group; and</w:t>
      </w:r>
    </w:p>
    <w:p w:rsidR="00634786" w:rsidRPr="00634786" w:rsidRDefault="002C1140" w:rsidP="003D7BA6">
      <w:pPr>
        <w:numPr>
          <w:ilvl w:val="0"/>
          <w:numId w:val="6"/>
        </w:numPr>
        <w:spacing w:after="0" w:line="480" w:lineRule="auto"/>
        <w:ind w:left="0" w:firstLine="720"/>
        <w:rPr>
          <w:rFonts w:ascii="Courier New" w:hAnsi="Courier New" w:cs="Courier New"/>
          <w:sz w:val="24"/>
          <w:szCs w:val="24"/>
        </w:rPr>
      </w:pPr>
      <w:r>
        <w:rPr>
          <w:rFonts w:ascii="Courier New" w:hAnsi="Courier New" w:cs="Courier New"/>
          <w:sz w:val="24"/>
          <w:szCs w:val="24"/>
        </w:rPr>
        <w:t>Agree to require State and</w:t>
      </w:r>
      <w:r w:rsidR="00634786" w:rsidRPr="00634786">
        <w:rPr>
          <w:rFonts w:ascii="Courier New" w:hAnsi="Courier New" w:cs="Courier New"/>
          <w:sz w:val="24"/>
          <w:szCs w:val="24"/>
        </w:rPr>
        <w:t xml:space="preserve"> local staff involved in the random assignment process to receive training from the national evaluator at the technical assistance and training meetings (described in </w:t>
      </w:r>
      <w:r w:rsidR="00BE18EB" w:rsidRPr="00634786">
        <w:rPr>
          <w:rFonts w:ascii="Courier New" w:hAnsi="Courier New" w:cs="Courier New"/>
          <w:sz w:val="24"/>
          <w:szCs w:val="24"/>
        </w:rPr>
        <w:t>paragraph (d)(2)</w:t>
      </w:r>
      <w:r w:rsidR="00BE18EB">
        <w:rPr>
          <w:rFonts w:ascii="Courier New" w:hAnsi="Courier New" w:cs="Courier New"/>
          <w:sz w:val="24"/>
          <w:szCs w:val="24"/>
        </w:rPr>
        <w:t xml:space="preserve"> of the </w:t>
      </w:r>
      <w:r w:rsidR="00634786" w:rsidRPr="002C1140">
        <w:rPr>
          <w:rFonts w:ascii="Courier New" w:hAnsi="Courier New" w:cs="Courier New"/>
          <w:sz w:val="24"/>
          <w:szCs w:val="24"/>
          <w:u w:val="single"/>
        </w:rPr>
        <w:t>Technical Assistance and Training</w:t>
      </w:r>
      <w:r w:rsidR="00BE18EB" w:rsidRPr="002C1140">
        <w:rPr>
          <w:rFonts w:ascii="Courier New" w:hAnsi="Courier New" w:cs="Courier New"/>
          <w:sz w:val="24"/>
          <w:szCs w:val="24"/>
        </w:rPr>
        <w:t xml:space="preserve"> </w:t>
      </w:r>
      <w:r w:rsidR="00BE18EB">
        <w:rPr>
          <w:rFonts w:ascii="Courier New" w:hAnsi="Courier New" w:cs="Courier New"/>
          <w:sz w:val="24"/>
          <w:szCs w:val="24"/>
        </w:rPr>
        <w:t>section of this notice</w:t>
      </w:r>
      <w:r w:rsidR="00634786" w:rsidRPr="002C1140">
        <w:rPr>
          <w:rFonts w:ascii="Courier New" w:hAnsi="Courier New" w:cs="Courier New"/>
          <w:sz w:val="24"/>
          <w:szCs w:val="24"/>
        </w:rPr>
        <w:t>,</w:t>
      </w:r>
      <w:r w:rsidR="00634786" w:rsidRPr="00634786">
        <w:rPr>
          <w:rFonts w:ascii="Courier New" w:hAnsi="Courier New" w:cs="Courier New"/>
          <w:sz w:val="24"/>
          <w:szCs w:val="24"/>
        </w:rPr>
        <w:t xml:space="preserve">) arranged by the State. </w:t>
      </w:r>
    </w:p>
    <w:p w:rsidR="00634786" w:rsidRPr="00634786" w:rsidRDefault="005B4915" w:rsidP="00634786">
      <w:pPr>
        <w:spacing w:after="0" w:line="480" w:lineRule="auto"/>
        <w:rPr>
          <w:rFonts w:ascii="Courier New" w:hAnsi="Courier New" w:cs="Courier New"/>
          <w:sz w:val="24"/>
          <w:szCs w:val="24"/>
          <w:u w:val="single"/>
        </w:rPr>
      </w:pPr>
      <w:r w:rsidRPr="005B4915">
        <w:rPr>
          <w:rFonts w:ascii="Courier New" w:hAnsi="Courier New" w:cs="Courier New"/>
          <w:sz w:val="24"/>
          <w:szCs w:val="24"/>
        </w:rPr>
        <w:t xml:space="preserve">     </w:t>
      </w:r>
      <w:r w:rsidR="00634786" w:rsidRPr="00634786">
        <w:rPr>
          <w:rFonts w:ascii="Courier New" w:hAnsi="Courier New" w:cs="Courier New"/>
          <w:sz w:val="24"/>
          <w:szCs w:val="24"/>
          <w:u w:val="single"/>
        </w:rPr>
        <w:t>Formative Evaluation</w:t>
      </w:r>
    </w:p>
    <w:p w:rsidR="00634786" w:rsidRPr="00634786" w:rsidRDefault="005B4915" w:rsidP="002C1140">
      <w:pPr>
        <w:spacing w:after="0" w:line="480" w:lineRule="auto"/>
        <w:rPr>
          <w:rFonts w:ascii="Courier New" w:hAnsi="Courier New" w:cs="Courier New"/>
          <w:sz w:val="24"/>
          <w:szCs w:val="24"/>
        </w:rPr>
      </w:pPr>
      <w:r>
        <w:rPr>
          <w:rFonts w:ascii="Courier New" w:hAnsi="Courier New" w:cs="Courier New"/>
          <w:sz w:val="24"/>
          <w:szCs w:val="24"/>
        </w:rPr>
        <w:t xml:space="preserve">     </w:t>
      </w:r>
      <w:r w:rsidR="00634786" w:rsidRPr="00634786">
        <w:rPr>
          <w:rFonts w:ascii="Courier New" w:hAnsi="Courier New" w:cs="Courier New"/>
          <w:sz w:val="24"/>
          <w:szCs w:val="24"/>
        </w:rPr>
        <w:t>(</w:t>
      </w:r>
      <w:r>
        <w:rPr>
          <w:rFonts w:ascii="Courier New" w:hAnsi="Courier New" w:cs="Courier New"/>
          <w:sz w:val="24"/>
          <w:szCs w:val="24"/>
        </w:rPr>
        <w:t>a</w:t>
      </w:r>
      <w:r w:rsidR="00634786" w:rsidRPr="00634786">
        <w:rPr>
          <w:rFonts w:ascii="Courier New" w:hAnsi="Courier New" w:cs="Courier New"/>
          <w:sz w:val="24"/>
          <w:szCs w:val="24"/>
        </w:rPr>
        <w:t xml:space="preserve">) </w:t>
      </w:r>
      <w:r>
        <w:rPr>
          <w:rFonts w:ascii="Courier New" w:hAnsi="Courier New" w:cs="Courier New"/>
          <w:sz w:val="24"/>
          <w:szCs w:val="24"/>
        </w:rPr>
        <w:t xml:space="preserve"> </w:t>
      </w:r>
      <w:r w:rsidR="00634786" w:rsidRPr="00634786">
        <w:rPr>
          <w:rFonts w:ascii="Courier New" w:hAnsi="Courier New" w:cs="Courier New"/>
          <w:sz w:val="24"/>
          <w:szCs w:val="24"/>
        </w:rPr>
        <w:t>Develop and implement a plan for conducting a formative evaluation of the project’s activities/model, consistent with the proposed logic model and data collection plan, to assess the project’s performance and progress in achieving its goals and inform decision making.</w:t>
      </w:r>
    </w:p>
    <w:p w:rsidR="00634786" w:rsidRPr="002C1140" w:rsidRDefault="005B4915" w:rsidP="00634786">
      <w:pPr>
        <w:spacing w:after="0" w:line="480" w:lineRule="auto"/>
        <w:rPr>
          <w:rFonts w:ascii="Courier New" w:hAnsi="Courier New" w:cs="Courier New"/>
          <w:sz w:val="24"/>
          <w:szCs w:val="24"/>
          <w:u w:val="single"/>
        </w:rPr>
      </w:pPr>
      <w:r>
        <w:rPr>
          <w:rFonts w:ascii="Courier New" w:hAnsi="Courier New" w:cs="Courier New"/>
          <w:sz w:val="24"/>
          <w:szCs w:val="24"/>
        </w:rPr>
        <w:t xml:space="preserve">     </w:t>
      </w:r>
      <w:r w:rsidR="00634786" w:rsidRPr="002C1140">
        <w:rPr>
          <w:rFonts w:ascii="Courier New" w:hAnsi="Courier New" w:cs="Courier New"/>
          <w:sz w:val="24"/>
          <w:szCs w:val="24"/>
          <w:u w:val="single"/>
        </w:rPr>
        <w:t>Performance Measures</w:t>
      </w:r>
    </w:p>
    <w:p w:rsidR="00634786" w:rsidRPr="00634786" w:rsidRDefault="00634786" w:rsidP="00634786">
      <w:pPr>
        <w:spacing w:after="0" w:line="480" w:lineRule="auto"/>
        <w:ind w:firstLine="720"/>
        <w:rPr>
          <w:rFonts w:ascii="Courier New" w:hAnsi="Courier New" w:cs="Courier New"/>
          <w:b/>
          <w:sz w:val="24"/>
          <w:szCs w:val="24"/>
        </w:rPr>
      </w:pPr>
      <w:r w:rsidRPr="00634786">
        <w:rPr>
          <w:rFonts w:ascii="Courier New" w:hAnsi="Courier New" w:cs="Courier New"/>
          <w:sz w:val="24"/>
          <w:szCs w:val="24"/>
        </w:rPr>
        <w:t xml:space="preserve">Each project must be designed to track its progress on the key outcomes to be evaluated under the PROMISE program as well as the other outcomes that a project proposes to measure. </w:t>
      </w:r>
    </w:p>
    <w:p w:rsidR="00634786" w:rsidRPr="00634786" w:rsidRDefault="00634786" w:rsidP="00634786">
      <w:pPr>
        <w:spacing w:after="0" w:line="480" w:lineRule="auto"/>
        <w:ind w:firstLine="720"/>
        <w:rPr>
          <w:rFonts w:ascii="Courier New" w:hAnsi="Courier New" w:cs="Courier New"/>
          <w:sz w:val="24"/>
          <w:szCs w:val="24"/>
        </w:rPr>
      </w:pPr>
      <w:r w:rsidRPr="00634786">
        <w:rPr>
          <w:rFonts w:ascii="Courier New" w:hAnsi="Courier New" w:cs="Courier New"/>
          <w:sz w:val="24"/>
          <w:szCs w:val="24"/>
        </w:rPr>
        <w:t>(</w:t>
      </w:r>
      <w:r w:rsidR="005B4915">
        <w:rPr>
          <w:rFonts w:ascii="Courier New" w:hAnsi="Courier New" w:cs="Courier New"/>
          <w:sz w:val="24"/>
          <w:szCs w:val="24"/>
        </w:rPr>
        <w:t>a</w:t>
      </w:r>
      <w:r w:rsidRPr="00634786">
        <w:rPr>
          <w:rFonts w:ascii="Courier New" w:hAnsi="Courier New" w:cs="Courier New"/>
          <w:sz w:val="24"/>
          <w:szCs w:val="24"/>
        </w:rPr>
        <w:t xml:space="preserve">)  In collaboration with the national evaluator, the performance of the PROMISE program will be assessed on the basis of established key outcome measures for participating child SSI </w:t>
      </w:r>
      <w:r w:rsidRPr="00634786">
        <w:rPr>
          <w:rFonts w:ascii="Courier New" w:hAnsi="Courier New" w:cs="Courier New"/>
          <w:color w:val="000000"/>
          <w:sz w:val="24"/>
          <w:szCs w:val="24"/>
        </w:rPr>
        <w:t>recipients</w:t>
      </w:r>
      <w:r w:rsidRPr="00634786">
        <w:rPr>
          <w:rFonts w:ascii="Courier New" w:hAnsi="Courier New" w:cs="Courier New"/>
          <w:sz w:val="24"/>
          <w:szCs w:val="24"/>
        </w:rPr>
        <w:t xml:space="preserve"> and their families, as reflected in the goals of the program provided in the priority:</w:t>
      </w:r>
    </w:p>
    <w:p w:rsidR="00D65B10" w:rsidRPr="00A60B32" w:rsidRDefault="00634786" w:rsidP="003D7BA6">
      <w:pPr>
        <w:numPr>
          <w:ilvl w:val="0"/>
          <w:numId w:val="7"/>
        </w:numPr>
        <w:spacing w:after="0" w:line="480" w:lineRule="auto"/>
        <w:ind w:left="0" w:firstLine="720"/>
        <w:rPr>
          <w:rFonts w:ascii="Courier New" w:hAnsi="Courier New" w:cs="Courier New"/>
          <w:sz w:val="24"/>
          <w:szCs w:val="24"/>
        </w:rPr>
      </w:pPr>
      <w:r w:rsidRPr="00634786">
        <w:rPr>
          <w:rFonts w:ascii="Courier New" w:hAnsi="Courier New" w:cs="Courier New"/>
          <w:sz w:val="24"/>
          <w:szCs w:val="24"/>
        </w:rPr>
        <w:t>Increase educational attainment (high school completion, graduation (diploma or equivalent) and enrollment</w:t>
      </w:r>
      <w:r w:rsidR="00D65B10" w:rsidRPr="00D65B10">
        <w:rPr>
          <w:rFonts w:ascii="Courier New" w:hAnsi="Courier New" w:cs="Courier New"/>
          <w:sz w:val="24"/>
          <w:szCs w:val="24"/>
        </w:rPr>
        <w:t xml:space="preserve"> </w:t>
      </w:r>
      <w:r w:rsidR="00D65B10" w:rsidRPr="00A60B32">
        <w:rPr>
          <w:rFonts w:ascii="Courier New" w:hAnsi="Courier New" w:cs="Courier New"/>
          <w:sz w:val="24"/>
          <w:szCs w:val="24"/>
        </w:rPr>
        <w:t xml:space="preserve">and persistence in postsecondary education, training, or the military; </w:t>
      </w:r>
    </w:p>
    <w:p w:rsidR="00D65B10" w:rsidRPr="00A60B32" w:rsidRDefault="00D65B10" w:rsidP="003D7BA6">
      <w:pPr>
        <w:numPr>
          <w:ilvl w:val="0"/>
          <w:numId w:val="7"/>
        </w:numPr>
        <w:spacing w:after="0" w:line="480" w:lineRule="auto"/>
        <w:ind w:left="0" w:firstLine="720"/>
        <w:rPr>
          <w:rFonts w:ascii="Courier New" w:hAnsi="Courier New" w:cs="Courier New"/>
          <w:sz w:val="24"/>
          <w:szCs w:val="24"/>
        </w:rPr>
      </w:pPr>
      <w:r>
        <w:rPr>
          <w:rFonts w:ascii="Courier New" w:hAnsi="Courier New" w:cs="Courier New"/>
          <w:sz w:val="24"/>
          <w:szCs w:val="24"/>
        </w:rPr>
        <w:t>Increase the number of individuals earning c</w:t>
      </w:r>
      <w:r w:rsidRPr="00A60B32">
        <w:rPr>
          <w:rFonts w:ascii="Courier New" w:hAnsi="Courier New" w:cs="Courier New"/>
          <w:sz w:val="24"/>
          <w:szCs w:val="24"/>
        </w:rPr>
        <w:t xml:space="preserve">redentials </w:t>
      </w:r>
      <w:r>
        <w:rPr>
          <w:rFonts w:ascii="Courier New" w:hAnsi="Courier New" w:cs="Courier New"/>
          <w:sz w:val="24"/>
          <w:szCs w:val="24"/>
        </w:rPr>
        <w:t>after high school</w:t>
      </w:r>
      <w:r w:rsidR="00F202A2">
        <w:rPr>
          <w:rFonts w:ascii="Courier New" w:hAnsi="Courier New" w:cs="Courier New"/>
          <w:sz w:val="24"/>
          <w:szCs w:val="24"/>
        </w:rPr>
        <w:t xml:space="preserve"> </w:t>
      </w:r>
      <w:r w:rsidRPr="00A60B32">
        <w:rPr>
          <w:rFonts w:ascii="Courier New" w:hAnsi="Courier New" w:cs="Courier New"/>
          <w:sz w:val="24"/>
          <w:szCs w:val="24"/>
        </w:rPr>
        <w:t xml:space="preserve">(e.g., postsecondary degree, technical certification, occupational licensure, or other industry-recognized credential); </w:t>
      </w:r>
    </w:p>
    <w:p w:rsidR="00D65B10" w:rsidRPr="00A60B32" w:rsidRDefault="00D65B10" w:rsidP="003D7BA6">
      <w:pPr>
        <w:numPr>
          <w:ilvl w:val="0"/>
          <w:numId w:val="7"/>
        </w:numPr>
        <w:spacing w:after="0" w:line="480" w:lineRule="auto"/>
        <w:ind w:left="0" w:firstLine="720"/>
        <w:rPr>
          <w:rFonts w:ascii="Courier New" w:hAnsi="Courier New" w:cs="Courier New"/>
          <w:sz w:val="24"/>
          <w:szCs w:val="24"/>
        </w:rPr>
      </w:pPr>
      <w:r>
        <w:rPr>
          <w:rFonts w:ascii="Courier New" w:hAnsi="Courier New" w:cs="Courier New"/>
          <w:sz w:val="24"/>
          <w:szCs w:val="24"/>
        </w:rPr>
        <w:t>Improve e</w:t>
      </w:r>
      <w:r w:rsidRPr="00A60B32">
        <w:rPr>
          <w:rFonts w:ascii="Courier New" w:hAnsi="Courier New" w:cs="Courier New"/>
          <w:sz w:val="24"/>
          <w:szCs w:val="24"/>
        </w:rPr>
        <w:t>mployment outcomes (e.g., competitive employment, average earnings, number of hours worked per week, job retention);</w:t>
      </w:r>
    </w:p>
    <w:p w:rsidR="00D65B10" w:rsidRPr="00A60B32" w:rsidRDefault="00D65B10" w:rsidP="003D7BA6">
      <w:pPr>
        <w:numPr>
          <w:ilvl w:val="0"/>
          <w:numId w:val="7"/>
        </w:numPr>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Change</w:t>
      </w:r>
      <w:r>
        <w:rPr>
          <w:rFonts w:ascii="Courier New" w:hAnsi="Courier New" w:cs="Courier New"/>
          <w:sz w:val="24"/>
          <w:szCs w:val="24"/>
        </w:rPr>
        <w:t>s</w:t>
      </w:r>
      <w:r w:rsidRPr="00A60B32">
        <w:rPr>
          <w:rFonts w:ascii="Courier New" w:hAnsi="Courier New" w:cs="Courier New"/>
          <w:sz w:val="24"/>
          <w:szCs w:val="24"/>
        </w:rPr>
        <w:t xml:space="preserve"> in </w:t>
      </w:r>
      <w:r>
        <w:rPr>
          <w:rFonts w:ascii="Courier New" w:hAnsi="Courier New" w:cs="Courier New"/>
          <w:sz w:val="24"/>
          <w:szCs w:val="24"/>
        </w:rPr>
        <w:t xml:space="preserve">the </w:t>
      </w:r>
      <w:r w:rsidRPr="00A60B32">
        <w:rPr>
          <w:rFonts w:ascii="Courier New" w:hAnsi="Courier New" w:cs="Courier New"/>
          <w:sz w:val="24"/>
          <w:szCs w:val="24"/>
        </w:rPr>
        <w:t xml:space="preserve">use of public benefits provided to the individual or family (e.g., cash benefits and other benefits with directly measurable </w:t>
      </w:r>
      <w:r>
        <w:rPr>
          <w:rFonts w:ascii="Courier New" w:hAnsi="Courier New" w:cs="Courier New"/>
          <w:sz w:val="24"/>
          <w:szCs w:val="24"/>
        </w:rPr>
        <w:t xml:space="preserve">economic value); </w:t>
      </w:r>
    </w:p>
    <w:p w:rsidR="00D65B10" w:rsidRPr="00A60B32" w:rsidRDefault="00D65B10" w:rsidP="003D7BA6">
      <w:pPr>
        <w:numPr>
          <w:ilvl w:val="0"/>
          <w:numId w:val="7"/>
        </w:numPr>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Change</w:t>
      </w:r>
      <w:r>
        <w:rPr>
          <w:rFonts w:ascii="Courier New" w:hAnsi="Courier New" w:cs="Courier New"/>
          <w:sz w:val="24"/>
          <w:szCs w:val="24"/>
        </w:rPr>
        <w:t>s</w:t>
      </w:r>
      <w:r w:rsidRPr="00A60B32">
        <w:rPr>
          <w:rFonts w:ascii="Courier New" w:hAnsi="Courier New" w:cs="Courier New"/>
          <w:sz w:val="24"/>
          <w:szCs w:val="24"/>
        </w:rPr>
        <w:t xml:space="preserve"> in total gross income of all the members of a household who are 15 years old and older (</w:t>
      </w:r>
      <w:r w:rsidR="004B1160">
        <w:rPr>
          <w:rFonts w:ascii="Courier New" w:hAnsi="Courier New" w:cs="Courier New"/>
          <w:sz w:val="24"/>
          <w:szCs w:val="24"/>
        </w:rPr>
        <w:t>i</w:t>
      </w:r>
      <w:r w:rsidRPr="00A60B32">
        <w:rPr>
          <w:rFonts w:ascii="Courier New" w:hAnsi="Courier New" w:cs="Courier New"/>
          <w:sz w:val="24"/>
          <w:szCs w:val="24"/>
        </w:rPr>
        <w:t>ncluded in the total are amounts reported separately for wage or salary income; net self-employment income; interest, dividends, or net rental or royalty income or income from estates and trusts; Social Security or Railroad Retirement income; Supplemental Security Income; public assistance or welfare payments; retirement, survivor, or disability pensions; and all other income)</w:t>
      </w:r>
      <w:r>
        <w:rPr>
          <w:rFonts w:ascii="Courier New" w:hAnsi="Courier New" w:cs="Courier New"/>
          <w:sz w:val="24"/>
          <w:szCs w:val="24"/>
        </w:rPr>
        <w:t>; and</w:t>
      </w:r>
    </w:p>
    <w:p w:rsidR="00D65B10" w:rsidRPr="001928D2" w:rsidRDefault="00D65B10" w:rsidP="003D7BA6">
      <w:pPr>
        <w:numPr>
          <w:ilvl w:val="0"/>
          <w:numId w:val="7"/>
        </w:numPr>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 xml:space="preserve">Post-program reduction in SSI </w:t>
      </w:r>
      <w:r>
        <w:rPr>
          <w:rFonts w:ascii="Courier New" w:hAnsi="Courier New" w:cs="Courier New"/>
          <w:sz w:val="24"/>
          <w:szCs w:val="24"/>
        </w:rPr>
        <w:t>payment</w:t>
      </w:r>
      <w:r w:rsidRPr="00A60B32">
        <w:rPr>
          <w:rFonts w:ascii="Courier New" w:hAnsi="Courier New" w:cs="Courier New"/>
          <w:sz w:val="24"/>
          <w:szCs w:val="24"/>
        </w:rPr>
        <w:t xml:space="preserve">s (e.g., differences between amounts of </w:t>
      </w:r>
      <w:r>
        <w:rPr>
          <w:rFonts w:ascii="Courier New" w:hAnsi="Courier New" w:cs="Courier New"/>
          <w:sz w:val="24"/>
          <w:szCs w:val="24"/>
        </w:rPr>
        <w:t>payments</w:t>
      </w:r>
      <w:r w:rsidRPr="00A60B32">
        <w:rPr>
          <w:rFonts w:ascii="Courier New" w:hAnsi="Courier New" w:cs="Courier New"/>
          <w:sz w:val="24"/>
          <w:szCs w:val="24"/>
        </w:rPr>
        <w:t xml:space="preserve"> to </w:t>
      </w:r>
      <w:r>
        <w:rPr>
          <w:rFonts w:ascii="Courier New" w:hAnsi="Courier New" w:cs="Courier New"/>
          <w:sz w:val="24"/>
          <w:szCs w:val="24"/>
        </w:rPr>
        <w:t>children</w:t>
      </w:r>
      <w:r w:rsidRPr="00A60B32">
        <w:rPr>
          <w:rFonts w:ascii="Courier New" w:hAnsi="Courier New" w:cs="Courier New"/>
          <w:sz w:val="24"/>
          <w:szCs w:val="24"/>
        </w:rPr>
        <w:t xml:space="preserve"> and their families who participated in the </w:t>
      </w:r>
      <w:r>
        <w:rPr>
          <w:rFonts w:ascii="Courier New" w:hAnsi="Courier New" w:cs="Courier New"/>
          <w:sz w:val="24"/>
          <w:szCs w:val="24"/>
        </w:rPr>
        <w:t>MDP interventions</w:t>
      </w:r>
      <w:r w:rsidRPr="00A60B32">
        <w:rPr>
          <w:rFonts w:ascii="Courier New" w:hAnsi="Courier New" w:cs="Courier New"/>
          <w:sz w:val="24"/>
          <w:szCs w:val="24"/>
        </w:rPr>
        <w:t xml:space="preserve"> and the amounts </w:t>
      </w:r>
      <w:r>
        <w:rPr>
          <w:rFonts w:ascii="Courier New" w:hAnsi="Courier New" w:cs="Courier New"/>
          <w:sz w:val="24"/>
          <w:szCs w:val="24"/>
        </w:rPr>
        <w:t>paid</w:t>
      </w:r>
      <w:r w:rsidRPr="00A60B32">
        <w:rPr>
          <w:rFonts w:ascii="Courier New" w:hAnsi="Courier New" w:cs="Courier New"/>
          <w:sz w:val="24"/>
          <w:szCs w:val="24"/>
        </w:rPr>
        <w:t xml:space="preserve"> to</w:t>
      </w:r>
      <w:r>
        <w:rPr>
          <w:rFonts w:ascii="Courier New" w:hAnsi="Courier New" w:cs="Courier New"/>
          <w:sz w:val="24"/>
          <w:szCs w:val="24"/>
        </w:rPr>
        <w:t xml:space="preserve"> the</w:t>
      </w:r>
      <w:r w:rsidRPr="00A60B32">
        <w:rPr>
          <w:rFonts w:ascii="Courier New" w:hAnsi="Courier New" w:cs="Courier New"/>
          <w:sz w:val="24"/>
          <w:szCs w:val="24"/>
        </w:rPr>
        <w:t xml:space="preserve"> other group</w:t>
      </w:r>
      <w:r>
        <w:rPr>
          <w:rFonts w:ascii="Courier New" w:hAnsi="Courier New" w:cs="Courier New"/>
          <w:sz w:val="24"/>
          <w:szCs w:val="24"/>
        </w:rPr>
        <w:t xml:space="preserve"> randomly assigned to</w:t>
      </w:r>
      <w:r w:rsidRPr="00A60B32">
        <w:rPr>
          <w:rFonts w:ascii="Courier New" w:hAnsi="Courier New" w:cs="Courier New"/>
          <w:sz w:val="24"/>
          <w:szCs w:val="24"/>
        </w:rPr>
        <w:t xml:space="preserve"> receiv</w:t>
      </w:r>
      <w:r>
        <w:rPr>
          <w:rFonts w:ascii="Courier New" w:hAnsi="Courier New" w:cs="Courier New"/>
          <w:sz w:val="24"/>
          <w:szCs w:val="24"/>
        </w:rPr>
        <w:t>e</w:t>
      </w:r>
      <w:r w:rsidRPr="00A60B32">
        <w:rPr>
          <w:rFonts w:ascii="Courier New" w:hAnsi="Courier New" w:cs="Courier New"/>
          <w:sz w:val="24"/>
          <w:szCs w:val="24"/>
        </w:rPr>
        <w:t xml:space="preserve"> typical services). </w:t>
      </w:r>
    </w:p>
    <w:p w:rsidR="00D65B10" w:rsidRPr="00A60B32" w:rsidRDefault="00D65B10" w:rsidP="00D65B10">
      <w:pPr>
        <w:spacing w:after="0" w:line="480" w:lineRule="auto"/>
        <w:rPr>
          <w:rFonts w:ascii="Courier New" w:hAnsi="Courier New" w:cs="Courier New"/>
          <w:sz w:val="24"/>
          <w:szCs w:val="24"/>
        </w:rPr>
      </w:pPr>
      <w:r>
        <w:rPr>
          <w:rFonts w:ascii="Courier New" w:hAnsi="Courier New" w:cs="Courier New"/>
          <w:sz w:val="24"/>
          <w:szCs w:val="24"/>
        </w:rPr>
        <w:t xml:space="preserve">     </w:t>
      </w:r>
      <w:r w:rsidRPr="008A1BB4">
        <w:rPr>
          <w:rFonts w:ascii="Courier New" w:hAnsi="Courier New" w:cs="Courier New"/>
          <w:sz w:val="24"/>
          <w:szCs w:val="24"/>
        </w:rPr>
        <w:t>(</w:t>
      </w:r>
      <w:r w:rsidR="005B4915">
        <w:rPr>
          <w:rFonts w:ascii="Courier New" w:hAnsi="Courier New" w:cs="Courier New"/>
          <w:sz w:val="24"/>
          <w:szCs w:val="24"/>
        </w:rPr>
        <w:t>b</w:t>
      </w:r>
      <w:r w:rsidRPr="00762B51">
        <w:rPr>
          <w:rFonts w:ascii="Courier New" w:hAnsi="Courier New" w:cs="Courier New"/>
          <w:sz w:val="24"/>
          <w:szCs w:val="24"/>
        </w:rPr>
        <w:t>)  In addition</w:t>
      </w:r>
      <w:r w:rsidRPr="00A60B32">
        <w:rPr>
          <w:rFonts w:ascii="Courier New" w:hAnsi="Courier New" w:cs="Courier New"/>
          <w:sz w:val="24"/>
          <w:szCs w:val="24"/>
        </w:rPr>
        <w:t xml:space="preserve"> to the key program outcome measures described in paragraph (</w:t>
      </w:r>
      <w:r>
        <w:rPr>
          <w:rFonts w:ascii="Courier New" w:hAnsi="Courier New" w:cs="Courier New"/>
          <w:sz w:val="24"/>
          <w:szCs w:val="24"/>
        </w:rPr>
        <w:t>c</w:t>
      </w:r>
      <w:r w:rsidRPr="00A60B32">
        <w:rPr>
          <w:rFonts w:ascii="Courier New" w:hAnsi="Courier New" w:cs="Courier New"/>
          <w:sz w:val="24"/>
          <w:szCs w:val="24"/>
        </w:rPr>
        <w:t xml:space="preserve">), each project must develop project measures that assess the project’s performance in achieving its goals consistent with the purpose of the </w:t>
      </w:r>
      <w:r>
        <w:rPr>
          <w:rFonts w:ascii="Courier New" w:hAnsi="Courier New" w:cs="Courier New"/>
          <w:sz w:val="24"/>
          <w:szCs w:val="24"/>
        </w:rPr>
        <w:t>priority</w:t>
      </w:r>
      <w:r w:rsidRPr="00A60B32">
        <w:rPr>
          <w:rFonts w:ascii="Courier New" w:hAnsi="Courier New" w:cs="Courier New"/>
          <w:sz w:val="24"/>
          <w:szCs w:val="24"/>
        </w:rPr>
        <w:t xml:space="preserve"> and the project’s logic model.  </w:t>
      </w:r>
    </w:p>
    <w:p w:rsidR="00D65B10" w:rsidRPr="00A60B32" w:rsidRDefault="00D65B10" w:rsidP="00D65B10">
      <w:pPr>
        <w:spacing w:after="0" w:line="480" w:lineRule="auto"/>
        <w:ind w:firstLine="720"/>
        <w:rPr>
          <w:rFonts w:ascii="Courier New" w:hAnsi="Courier New" w:cs="Courier New"/>
          <w:sz w:val="24"/>
          <w:szCs w:val="24"/>
        </w:rPr>
      </w:pPr>
      <w:r w:rsidRPr="00A60B32">
        <w:rPr>
          <w:rFonts w:ascii="Courier New" w:hAnsi="Courier New" w:cs="Courier New"/>
          <w:sz w:val="24"/>
          <w:szCs w:val="24"/>
        </w:rPr>
        <w:t xml:space="preserve">(1) </w:t>
      </w:r>
      <w:r>
        <w:rPr>
          <w:rFonts w:ascii="Courier New" w:hAnsi="Courier New" w:cs="Courier New"/>
          <w:sz w:val="24"/>
          <w:szCs w:val="24"/>
        </w:rPr>
        <w:t xml:space="preserve"> </w:t>
      </w:r>
      <w:r w:rsidRPr="00A60B32">
        <w:rPr>
          <w:rFonts w:ascii="Courier New" w:hAnsi="Courier New" w:cs="Courier New"/>
          <w:sz w:val="24"/>
          <w:szCs w:val="24"/>
        </w:rPr>
        <w:t>The set of project measures should include interim measures that assess the progress toward achieving the project’s outcomes, including the attainment of milestones and benchmarks consistent with the logic model.  For example, the project may consider measures related to school attendance, project attrition, work experiences, enrollment in education or workforce development programs, or</w:t>
      </w:r>
      <w:r w:rsidRPr="00A60B32">
        <w:rPr>
          <w:rFonts w:ascii="Courier New" w:eastAsia="Times New Roman" w:hAnsi="Courier New" w:cs="Courier New"/>
          <w:sz w:val="24"/>
          <w:szCs w:val="24"/>
        </w:rPr>
        <w:t xml:space="preserve"> the use of partner-provided </w:t>
      </w:r>
      <w:r w:rsidRPr="00A60B32">
        <w:rPr>
          <w:rFonts w:ascii="Courier New" w:hAnsi="Courier New" w:cs="Courier New"/>
          <w:sz w:val="24"/>
          <w:szCs w:val="24"/>
        </w:rPr>
        <w:t xml:space="preserve">services for which the </w:t>
      </w:r>
      <w:r>
        <w:rPr>
          <w:rFonts w:ascii="Courier New" w:hAnsi="Courier New" w:cs="Courier New"/>
          <w:sz w:val="24"/>
          <w:szCs w:val="24"/>
        </w:rPr>
        <w:t>child</w:t>
      </w:r>
      <w:r w:rsidRPr="00A60B32">
        <w:rPr>
          <w:rFonts w:ascii="Courier New" w:hAnsi="Courier New" w:cs="Courier New"/>
          <w:sz w:val="24"/>
          <w:szCs w:val="24"/>
        </w:rPr>
        <w:t xml:space="preserve"> participants and</w:t>
      </w:r>
      <w:r>
        <w:rPr>
          <w:rFonts w:ascii="Courier New" w:hAnsi="Courier New" w:cs="Courier New"/>
          <w:sz w:val="24"/>
          <w:szCs w:val="24"/>
        </w:rPr>
        <w:t xml:space="preserve"> their</w:t>
      </w:r>
      <w:r w:rsidRPr="00A60B32">
        <w:rPr>
          <w:rFonts w:ascii="Courier New" w:hAnsi="Courier New" w:cs="Courier New"/>
          <w:sz w:val="24"/>
          <w:szCs w:val="24"/>
        </w:rPr>
        <w:t xml:space="preserve"> families</w:t>
      </w:r>
      <w:r>
        <w:rPr>
          <w:rFonts w:ascii="Courier New" w:hAnsi="Courier New" w:cs="Courier New"/>
          <w:sz w:val="24"/>
          <w:szCs w:val="24"/>
        </w:rPr>
        <w:t xml:space="preserve"> are eligible. </w:t>
      </w:r>
    </w:p>
    <w:p w:rsidR="00D65B10" w:rsidRDefault="00D65B10" w:rsidP="00D65B10">
      <w:pPr>
        <w:spacing w:after="0" w:line="480" w:lineRule="auto"/>
        <w:ind w:left="720"/>
        <w:rPr>
          <w:rFonts w:ascii="Courier New" w:hAnsi="Courier New" w:cs="Courier New"/>
          <w:sz w:val="24"/>
          <w:szCs w:val="24"/>
        </w:rPr>
      </w:pPr>
      <w:r w:rsidRPr="00A60B32">
        <w:rPr>
          <w:rFonts w:ascii="Courier New" w:hAnsi="Courier New" w:cs="Courier New"/>
          <w:sz w:val="24"/>
          <w:szCs w:val="24"/>
        </w:rPr>
        <w:t xml:space="preserve">(2) </w:t>
      </w:r>
      <w:r>
        <w:rPr>
          <w:rFonts w:ascii="Courier New" w:hAnsi="Courier New" w:cs="Courier New"/>
          <w:sz w:val="24"/>
          <w:szCs w:val="24"/>
        </w:rPr>
        <w:t xml:space="preserve"> </w:t>
      </w:r>
      <w:r w:rsidRPr="00A60B32">
        <w:rPr>
          <w:rFonts w:ascii="Courier New" w:hAnsi="Courier New" w:cs="Courier New"/>
          <w:sz w:val="24"/>
          <w:szCs w:val="24"/>
        </w:rPr>
        <w:t xml:space="preserve">The </w:t>
      </w:r>
      <w:r w:rsidRPr="00F67CE2">
        <w:rPr>
          <w:rFonts w:ascii="Courier New" w:hAnsi="Courier New" w:cs="Courier New"/>
          <w:sz w:val="24"/>
          <w:szCs w:val="24"/>
        </w:rPr>
        <w:t xml:space="preserve">project must report progress and performance </w:t>
      </w:r>
    </w:p>
    <w:p w:rsidR="00D65B10" w:rsidRDefault="00D65B10" w:rsidP="00D65B10">
      <w:pPr>
        <w:spacing w:after="0" w:line="480" w:lineRule="auto"/>
        <w:rPr>
          <w:rFonts w:ascii="Courier New" w:hAnsi="Courier New" w:cs="Courier New"/>
          <w:sz w:val="24"/>
          <w:szCs w:val="24"/>
        </w:rPr>
      </w:pPr>
      <w:r w:rsidRPr="00F67CE2">
        <w:rPr>
          <w:rFonts w:ascii="Courier New" w:hAnsi="Courier New" w:cs="Courier New"/>
          <w:sz w:val="24"/>
          <w:szCs w:val="24"/>
        </w:rPr>
        <w:t>on its measures at least quarterly and use this information to inform decision-making consistent with any applicable Federal or State laws or regulations that protect the privacy or confidentiality of any personally identifiable information in such systems.</w:t>
      </w:r>
      <w:r>
        <w:rPr>
          <w:rFonts w:ascii="Courier New" w:hAnsi="Courier New" w:cs="Courier New"/>
          <w:sz w:val="24"/>
          <w:szCs w:val="24"/>
        </w:rPr>
        <w:t xml:space="preserve"> </w:t>
      </w:r>
    </w:p>
    <w:p w:rsidR="000317CF" w:rsidRPr="002C1140" w:rsidRDefault="005B4915" w:rsidP="000317CF">
      <w:pPr>
        <w:spacing w:after="0" w:line="480" w:lineRule="auto"/>
        <w:rPr>
          <w:rFonts w:ascii="Courier New" w:hAnsi="Courier New" w:cs="Courier New"/>
          <w:sz w:val="24"/>
          <w:szCs w:val="24"/>
          <w:u w:val="single"/>
        </w:rPr>
      </w:pPr>
      <w:r>
        <w:rPr>
          <w:rFonts w:ascii="Courier New" w:hAnsi="Courier New" w:cs="Courier New"/>
          <w:sz w:val="24"/>
          <w:szCs w:val="24"/>
        </w:rPr>
        <w:t xml:space="preserve">     </w:t>
      </w:r>
      <w:r w:rsidR="000317CF" w:rsidRPr="002C1140">
        <w:rPr>
          <w:rFonts w:ascii="Courier New" w:hAnsi="Courier New" w:cs="Courier New"/>
          <w:sz w:val="24"/>
          <w:szCs w:val="24"/>
          <w:u w:val="single"/>
        </w:rPr>
        <w:t>Data Collection</w:t>
      </w:r>
    </w:p>
    <w:p w:rsidR="000317CF" w:rsidRPr="00A60B32" w:rsidRDefault="000317CF" w:rsidP="000317CF">
      <w:pPr>
        <w:spacing w:after="0" w:line="480" w:lineRule="auto"/>
        <w:rPr>
          <w:rFonts w:ascii="Courier New" w:hAnsi="Courier New" w:cs="Courier New"/>
          <w:sz w:val="24"/>
          <w:szCs w:val="24"/>
        </w:rPr>
      </w:pPr>
      <w:r>
        <w:rPr>
          <w:rFonts w:ascii="Courier New" w:hAnsi="Courier New" w:cs="Courier New"/>
          <w:sz w:val="24"/>
          <w:szCs w:val="24"/>
        </w:rPr>
        <w:t xml:space="preserve">     </w:t>
      </w:r>
      <w:r w:rsidRPr="00A60B32">
        <w:rPr>
          <w:rFonts w:ascii="Courier New" w:hAnsi="Courier New" w:cs="Courier New"/>
          <w:sz w:val="24"/>
          <w:szCs w:val="24"/>
        </w:rPr>
        <w:t>(</w:t>
      </w:r>
      <w:r>
        <w:rPr>
          <w:rFonts w:ascii="Courier New" w:hAnsi="Courier New" w:cs="Courier New"/>
          <w:sz w:val="24"/>
          <w:szCs w:val="24"/>
        </w:rPr>
        <w:t>a)</w:t>
      </w:r>
      <w:r w:rsidRPr="00A60B32">
        <w:rPr>
          <w:rFonts w:ascii="Courier New" w:hAnsi="Courier New" w:cs="Courier New"/>
          <w:sz w:val="24"/>
          <w:szCs w:val="24"/>
        </w:rPr>
        <w:t xml:space="preserve">  Develop and implement a plan for collecting data and for cooperating with the </w:t>
      </w:r>
      <w:r>
        <w:rPr>
          <w:rFonts w:ascii="Courier New" w:hAnsi="Courier New" w:cs="Courier New"/>
          <w:sz w:val="24"/>
          <w:szCs w:val="24"/>
        </w:rPr>
        <w:t>national</w:t>
      </w:r>
      <w:r w:rsidRPr="00A60B32">
        <w:rPr>
          <w:rFonts w:ascii="Courier New" w:hAnsi="Courier New" w:cs="Courier New"/>
          <w:sz w:val="24"/>
          <w:szCs w:val="24"/>
        </w:rPr>
        <w:t xml:space="preserve"> evaluator in its efforts to obtain data and other information on the </w:t>
      </w:r>
      <w:r>
        <w:rPr>
          <w:rFonts w:ascii="Courier New" w:hAnsi="Courier New" w:cs="Courier New"/>
          <w:sz w:val="24"/>
          <w:szCs w:val="24"/>
        </w:rPr>
        <w:t>MDP</w:t>
      </w:r>
      <w:r w:rsidRPr="00A60B32">
        <w:rPr>
          <w:rFonts w:ascii="Courier New" w:hAnsi="Courier New" w:cs="Courier New"/>
          <w:sz w:val="24"/>
          <w:szCs w:val="24"/>
        </w:rPr>
        <w:t xml:space="preserve">. </w:t>
      </w:r>
      <w:r>
        <w:rPr>
          <w:rFonts w:ascii="Courier New" w:hAnsi="Courier New" w:cs="Courier New"/>
          <w:sz w:val="24"/>
          <w:szCs w:val="24"/>
        </w:rPr>
        <w:t xml:space="preserve"> </w:t>
      </w:r>
      <w:r w:rsidRPr="00A60B32">
        <w:rPr>
          <w:rFonts w:ascii="Courier New" w:hAnsi="Courier New" w:cs="Courier New"/>
          <w:sz w:val="24"/>
          <w:szCs w:val="24"/>
        </w:rPr>
        <w:t xml:space="preserve">The </w:t>
      </w:r>
      <w:r>
        <w:rPr>
          <w:rFonts w:ascii="Courier New" w:hAnsi="Courier New" w:cs="Courier New"/>
          <w:sz w:val="24"/>
          <w:szCs w:val="24"/>
        </w:rPr>
        <w:t xml:space="preserve">plan must be designed to ensure that the </w:t>
      </w:r>
      <w:r w:rsidRPr="00A60B32">
        <w:rPr>
          <w:rFonts w:ascii="Courier New" w:hAnsi="Courier New" w:cs="Courier New"/>
          <w:sz w:val="24"/>
          <w:szCs w:val="24"/>
        </w:rPr>
        <w:t xml:space="preserve">project </w:t>
      </w:r>
      <w:r>
        <w:rPr>
          <w:rFonts w:ascii="Courier New" w:hAnsi="Courier New" w:cs="Courier New"/>
          <w:sz w:val="24"/>
          <w:szCs w:val="24"/>
        </w:rPr>
        <w:t>will</w:t>
      </w:r>
      <w:r w:rsidRPr="00A60B32">
        <w:rPr>
          <w:rFonts w:ascii="Courier New" w:hAnsi="Courier New" w:cs="Courier New"/>
          <w:sz w:val="24"/>
          <w:szCs w:val="24"/>
        </w:rPr>
        <w:t>:</w:t>
      </w:r>
    </w:p>
    <w:p w:rsidR="000317CF" w:rsidRPr="00A60B32" w:rsidRDefault="000317CF" w:rsidP="003D7BA6">
      <w:pPr>
        <w:numPr>
          <w:ilvl w:val="0"/>
          <w:numId w:val="8"/>
        </w:numPr>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Assist in collecting baseline (pre-program) data</w:t>
      </w:r>
      <w:r>
        <w:rPr>
          <w:rFonts w:ascii="Courier New" w:hAnsi="Courier New" w:cs="Courier New"/>
          <w:sz w:val="24"/>
          <w:szCs w:val="24"/>
        </w:rPr>
        <w:t xml:space="preserve"> using the MDP enrollment form provided by the national evaluator.  </w:t>
      </w:r>
      <w:r w:rsidRPr="00A60B32">
        <w:rPr>
          <w:rFonts w:ascii="Courier New" w:hAnsi="Courier New" w:cs="Courier New"/>
          <w:sz w:val="24"/>
          <w:szCs w:val="24"/>
        </w:rPr>
        <w:t xml:space="preserve"> </w:t>
      </w:r>
    </w:p>
    <w:p w:rsidR="000317CF" w:rsidRDefault="000317CF" w:rsidP="003D7BA6">
      <w:pPr>
        <w:numPr>
          <w:ilvl w:val="0"/>
          <w:numId w:val="8"/>
        </w:numPr>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Require project partners and staff at the State and local levels to cooperate with the</w:t>
      </w:r>
      <w:r>
        <w:rPr>
          <w:rFonts w:ascii="Courier New" w:hAnsi="Courier New" w:cs="Courier New"/>
          <w:sz w:val="24"/>
          <w:szCs w:val="24"/>
        </w:rPr>
        <w:t xml:space="preserve"> national</w:t>
      </w:r>
      <w:r w:rsidRPr="00A60B32">
        <w:rPr>
          <w:rFonts w:ascii="Courier New" w:hAnsi="Courier New" w:cs="Courier New"/>
          <w:sz w:val="24"/>
          <w:szCs w:val="24"/>
        </w:rPr>
        <w:t xml:space="preserve"> evaluator’s efforts to obtain descriptive </w:t>
      </w:r>
      <w:r w:rsidRPr="004417AA">
        <w:rPr>
          <w:rFonts w:ascii="Courier New" w:hAnsi="Courier New" w:cs="Courier New"/>
          <w:sz w:val="24"/>
          <w:szCs w:val="24"/>
        </w:rPr>
        <w:t>information on project implementation</w:t>
      </w:r>
      <w:r>
        <w:rPr>
          <w:rFonts w:ascii="Courier New" w:hAnsi="Courier New" w:cs="Courier New"/>
          <w:sz w:val="24"/>
          <w:szCs w:val="24"/>
        </w:rPr>
        <w:t xml:space="preserve"> </w:t>
      </w:r>
      <w:r w:rsidRPr="00A60B32">
        <w:rPr>
          <w:rFonts w:ascii="Courier New" w:hAnsi="Courier New" w:cs="Courier New"/>
          <w:sz w:val="24"/>
          <w:szCs w:val="24"/>
        </w:rPr>
        <w:t xml:space="preserve">such as </w:t>
      </w:r>
      <w:r>
        <w:rPr>
          <w:rFonts w:ascii="Courier New" w:hAnsi="Courier New" w:cs="Courier New"/>
          <w:sz w:val="24"/>
          <w:szCs w:val="24"/>
        </w:rPr>
        <w:t xml:space="preserve">through </w:t>
      </w:r>
      <w:r w:rsidRPr="00A60B32">
        <w:rPr>
          <w:rFonts w:ascii="Courier New" w:hAnsi="Courier New" w:cs="Courier New"/>
          <w:sz w:val="24"/>
          <w:szCs w:val="24"/>
        </w:rPr>
        <w:t>surveys,</w:t>
      </w:r>
      <w:r>
        <w:rPr>
          <w:rFonts w:ascii="Courier New" w:hAnsi="Courier New" w:cs="Courier New"/>
          <w:sz w:val="24"/>
          <w:szCs w:val="24"/>
        </w:rPr>
        <w:t xml:space="preserve"> focus groups, or other methods.</w:t>
      </w:r>
    </w:p>
    <w:p w:rsidR="000317CF" w:rsidRPr="00CD28A4" w:rsidRDefault="000317CF" w:rsidP="003D7BA6">
      <w:pPr>
        <w:numPr>
          <w:ilvl w:val="0"/>
          <w:numId w:val="8"/>
        </w:numPr>
        <w:spacing w:after="0" w:line="480" w:lineRule="auto"/>
        <w:ind w:left="0" w:firstLine="720"/>
        <w:rPr>
          <w:rFonts w:ascii="Courier New" w:hAnsi="Courier New" w:cs="Courier New"/>
          <w:sz w:val="24"/>
          <w:szCs w:val="24"/>
        </w:rPr>
      </w:pPr>
      <w:r w:rsidRPr="00CD28A4">
        <w:rPr>
          <w:rFonts w:ascii="Courier New" w:hAnsi="Courier New" w:cs="Courier New"/>
          <w:sz w:val="24"/>
          <w:szCs w:val="24"/>
        </w:rPr>
        <w:t>Have the capacity to track and manage project information, such as referrals and service participation, and document the services and supports received by the child</w:t>
      </w:r>
      <w:r>
        <w:rPr>
          <w:rFonts w:ascii="Courier New" w:hAnsi="Courier New" w:cs="Courier New"/>
          <w:sz w:val="24"/>
          <w:szCs w:val="24"/>
        </w:rPr>
        <w:t xml:space="preserve"> participants</w:t>
      </w:r>
      <w:r w:rsidRPr="00CD28A4">
        <w:rPr>
          <w:rFonts w:ascii="Courier New" w:hAnsi="Courier New" w:cs="Courier New"/>
          <w:sz w:val="24"/>
          <w:szCs w:val="24"/>
        </w:rPr>
        <w:t xml:space="preserve"> and their famil</w:t>
      </w:r>
      <w:r>
        <w:rPr>
          <w:rFonts w:ascii="Courier New" w:hAnsi="Courier New" w:cs="Courier New"/>
          <w:sz w:val="24"/>
          <w:szCs w:val="24"/>
        </w:rPr>
        <w:t>ies</w:t>
      </w:r>
      <w:r w:rsidRPr="00CD28A4">
        <w:rPr>
          <w:rFonts w:ascii="Courier New" w:hAnsi="Courier New" w:cs="Courier New"/>
          <w:sz w:val="24"/>
          <w:szCs w:val="24"/>
        </w:rPr>
        <w:t>.</w:t>
      </w:r>
    </w:p>
    <w:p w:rsidR="000317CF" w:rsidRPr="00A60B32" w:rsidRDefault="000317CF" w:rsidP="003D7BA6">
      <w:pPr>
        <w:numPr>
          <w:ilvl w:val="0"/>
          <w:numId w:val="8"/>
        </w:numPr>
        <w:spacing w:after="0" w:line="480" w:lineRule="auto"/>
        <w:ind w:left="0" w:firstLine="720"/>
        <w:rPr>
          <w:rFonts w:ascii="Courier New" w:hAnsi="Courier New" w:cs="Courier New"/>
          <w:sz w:val="24"/>
          <w:szCs w:val="24"/>
        </w:rPr>
      </w:pPr>
      <w:r w:rsidRPr="00A60B32">
        <w:rPr>
          <w:rFonts w:ascii="Courier New" w:hAnsi="Courier New" w:cs="Courier New"/>
          <w:sz w:val="24"/>
          <w:szCs w:val="24"/>
        </w:rPr>
        <w:t xml:space="preserve">Ensure the State administrative data collected by various </w:t>
      </w:r>
      <w:r w:rsidRPr="00D15484">
        <w:rPr>
          <w:rFonts w:ascii="Courier New" w:hAnsi="Courier New" w:cs="Courier New"/>
          <w:sz w:val="24"/>
          <w:szCs w:val="24"/>
        </w:rPr>
        <w:t>State agency PROMISE partners are shared with the national evaluator, subject to obtaining required consent under FERPA and IDEA and any other applicable Federal or</w:t>
      </w:r>
      <w:r>
        <w:rPr>
          <w:rFonts w:ascii="Courier New" w:hAnsi="Courier New" w:cs="Courier New"/>
          <w:sz w:val="24"/>
          <w:szCs w:val="24"/>
        </w:rPr>
        <w:t xml:space="preserve"> State laws or regulations that protect the privacy or confidentiality of personally identifiable information or records so as to permit the disclosure of this administrative data to the national evaluator</w:t>
      </w:r>
      <w:r w:rsidRPr="00A60B32">
        <w:rPr>
          <w:rFonts w:ascii="Courier New" w:hAnsi="Courier New" w:cs="Courier New"/>
          <w:sz w:val="24"/>
          <w:szCs w:val="24"/>
        </w:rPr>
        <w:t xml:space="preserve">. </w:t>
      </w:r>
      <w:r>
        <w:rPr>
          <w:rFonts w:ascii="Courier New" w:hAnsi="Courier New" w:cs="Courier New"/>
          <w:sz w:val="24"/>
          <w:szCs w:val="24"/>
        </w:rPr>
        <w:t xml:space="preserve"> </w:t>
      </w:r>
      <w:r w:rsidRPr="00A60B32">
        <w:rPr>
          <w:rFonts w:ascii="Courier New" w:hAnsi="Courier New" w:cs="Courier New"/>
          <w:sz w:val="24"/>
          <w:szCs w:val="24"/>
        </w:rPr>
        <w:t xml:space="preserve">These State data may include information related to service provision, interim and long-term outcomes, or progress and performance identified in the </w:t>
      </w:r>
      <w:r>
        <w:rPr>
          <w:rFonts w:ascii="Courier New" w:hAnsi="Courier New" w:cs="Courier New"/>
          <w:sz w:val="24"/>
          <w:szCs w:val="24"/>
        </w:rPr>
        <w:t>priority</w:t>
      </w:r>
      <w:r w:rsidRPr="00A60B32">
        <w:rPr>
          <w:rFonts w:ascii="Courier New" w:hAnsi="Courier New" w:cs="Courier New"/>
          <w:sz w:val="24"/>
          <w:szCs w:val="24"/>
        </w:rPr>
        <w:t xml:space="preserve"> or by the project.  Examples of State administrative data include education records (</w:t>
      </w:r>
      <w:r>
        <w:rPr>
          <w:rFonts w:ascii="Courier New" w:hAnsi="Courier New" w:cs="Courier New"/>
          <w:sz w:val="24"/>
          <w:szCs w:val="24"/>
        </w:rPr>
        <w:t xml:space="preserve">e.g., </w:t>
      </w:r>
      <w:r w:rsidRPr="00A60B32">
        <w:rPr>
          <w:rFonts w:ascii="Courier New" w:hAnsi="Courier New" w:cs="Courier New"/>
          <w:sz w:val="24"/>
          <w:szCs w:val="24"/>
        </w:rPr>
        <w:t>transcripts, State assessment</w:t>
      </w:r>
      <w:r>
        <w:rPr>
          <w:rFonts w:ascii="Courier New" w:hAnsi="Courier New" w:cs="Courier New"/>
          <w:sz w:val="24"/>
          <w:szCs w:val="24"/>
        </w:rPr>
        <w:t xml:space="preserve"> data</w:t>
      </w:r>
      <w:r w:rsidRPr="00A60B32">
        <w:rPr>
          <w:rFonts w:ascii="Courier New" w:hAnsi="Courier New" w:cs="Courier New"/>
          <w:sz w:val="24"/>
          <w:szCs w:val="24"/>
        </w:rPr>
        <w:t>, attendance</w:t>
      </w:r>
      <w:r>
        <w:rPr>
          <w:rFonts w:ascii="Courier New" w:hAnsi="Courier New" w:cs="Courier New"/>
          <w:sz w:val="24"/>
          <w:szCs w:val="24"/>
        </w:rPr>
        <w:t xml:space="preserve"> records</w:t>
      </w:r>
      <w:r w:rsidRPr="00A60B32">
        <w:rPr>
          <w:rFonts w:ascii="Courier New" w:hAnsi="Courier New" w:cs="Courier New"/>
          <w:sz w:val="24"/>
          <w:szCs w:val="24"/>
        </w:rPr>
        <w:t>, high school completion</w:t>
      </w:r>
      <w:r>
        <w:rPr>
          <w:rFonts w:ascii="Courier New" w:hAnsi="Courier New" w:cs="Courier New"/>
          <w:sz w:val="24"/>
          <w:szCs w:val="24"/>
        </w:rPr>
        <w:t xml:space="preserve"> data</w:t>
      </w:r>
      <w:r w:rsidRPr="00A60B32">
        <w:rPr>
          <w:rFonts w:ascii="Courier New" w:hAnsi="Courier New" w:cs="Courier New"/>
          <w:sz w:val="24"/>
          <w:szCs w:val="24"/>
        </w:rPr>
        <w:t>, postsecondary enrollment</w:t>
      </w:r>
      <w:r>
        <w:rPr>
          <w:rFonts w:ascii="Courier New" w:hAnsi="Courier New" w:cs="Courier New"/>
          <w:sz w:val="24"/>
          <w:szCs w:val="24"/>
        </w:rPr>
        <w:t xml:space="preserve"> information</w:t>
      </w:r>
      <w:r w:rsidRPr="00A60B32">
        <w:rPr>
          <w:rFonts w:ascii="Courier New" w:hAnsi="Courier New" w:cs="Courier New"/>
          <w:sz w:val="24"/>
          <w:szCs w:val="24"/>
        </w:rPr>
        <w:t>) maintained by</w:t>
      </w:r>
      <w:r>
        <w:rPr>
          <w:rFonts w:ascii="Courier New" w:hAnsi="Courier New" w:cs="Courier New"/>
          <w:sz w:val="24"/>
          <w:szCs w:val="24"/>
        </w:rPr>
        <w:t xml:space="preserve"> a</w:t>
      </w:r>
      <w:r w:rsidRPr="00A60B32">
        <w:rPr>
          <w:rFonts w:ascii="Courier New" w:hAnsi="Courier New" w:cs="Courier New"/>
          <w:sz w:val="24"/>
          <w:szCs w:val="24"/>
        </w:rPr>
        <w:t xml:space="preserve"> State </w:t>
      </w:r>
      <w:r>
        <w:rPr>
          <w:rFonts w:ascii="Courier New" w:hAnsi="Courier New" w:cs="Courier New"/>
          <w:sz w:val="24"/>
          <w:szCs w:val="24"/>
        </w:rPr>
        <w:t>e</w:t>
      </w:r>
      <w:r w:rsidRPr="00A60B32">
        <w:rPr>
          <w:rFonts w:ascii="Courier New" w:hAnsi="Courier New" w:cs="Courier New"/>
          <w:sz w:val="24"/>
          <w:szCs w:val="24"/>
        </w:rPr>
        <w:t>ducation</w:t>
      </w:r>
      <w:r>
        <w:rPr>
          <w:rFonts w:ascii="Courier New" w:hAnsi="Courier New" w:cs="Courier New"/>
          <w:sz w:val="24"/>
          <w:szCs w:val="24"/>
        </w:rPr>
        <w:t>al</w:t>
      </w:r>
      <w:r w:rsidRPr="00A60B32">
        <w:rPr>
          <w:rFonts w:ascii="Courier New" w:hAnsi="Courier New" w:cs="Courier New"/>
          <w:sz w:val="24"/>
          <w:szCs w:val="24"/>
        </w:rPr>
        <w:t xml:space="preserve"> </w:t>
      </w:r>
      <w:r>
        <w:rPr>
          <w:rFonts w:ascii="Courier New" w:hAnsi="Courier New" w:cs="Courier New"/>
          <w:sz w:val="24"/>
          <w:szCs w:val="24"/>
        </w:rPr>
        <w:t>agency through its s</w:t>
      </w:r>
      <w:r w:rsidRPr="00A60B32">
        <w:rPr>
          <w:rFonts w:ascii="Courier New" w:hAnsi="Courier New" w:cs="Courier New"/>
          <w:sz w:val="24"/>
          <w:szCs w:val="24"/>
        </w:rPr>
        <w:t>tate</w:t>
      </w:r>
      <w:r>
        <w:rPr>
          <w:rFonts w:ascii="Courier New" w:hAnsi="Courier New" w:cs="Courier New"/>
          <w:sz w:val="24"/>
          <w:szCs w:val="24"/>
        </w:rPr>
        <w:t>wide</w:t>
      </w:r>
      <w:r w:rsidRPr="00A60B32">
        <w:rPr>
          <w:rFonts w:ascii="Courier New" w:hAnsi="Courier New" w:cs="Courier New"/>
          <w:sz w:val="24"/>
          <w:szCs w:val="24"/>
        </w:rPr>
        <w:t xml:space="preserve"> </w:t>
      </w:r>
      <w:r>
        <w:rPr>
          <w:rFonts w:ascii="Courier New" w:hAnsi="Courier New" w:cs="Courier New"/>
          <w:sz w:val="24"/>
          <w:szCs w:val="24"/>
        </w:rPr>
        <w:t>l</w:t>
      </w:r>
      <w:r w:rsidRPr="00A60B32">
        <w:rPr>
          <w:rFonts w:ascii="Courier New" w:hAnsi="Courier New" w:cs="Courier New"/>
          <w:sz w:val="24"/>
          <w:szCs w:val="24"/>
        </w:rPr>
        <w:t xml:space="preserve">ongitudinal </w:t>
      </w:r>
      <w:r>
        <w:rPr>
          <w:rFonts w:ascii="Courier New" w:hAnsi="Courier New" w:cs="Courier New"/>
          <w:sz w:val="24"/>
          <w:szCs w:val="24"/>
        </w:rPr>
        <w:t>d</w:t>
      </w:r>
      <w:r w:rsidRPr="00A60B32">
        <w:rPr>
          <w:rFonts w:ascii="Courier New" w:hAnsi="Courier New" w:cs="Courier New"/>
          <w:sz w:val="24"/>
          <w:szCs w:val="24"/>
        </w:rPr>
        <w:t xml:space="preserve">ata </w:t>
      </w:r>
      <w:r>
        <w:rPr>
          <w:rFonts w:ascii="Courier New" w:hAnsi="Courier New" w:cs="Courier New"/>
          <w:sz w:val="24"/>
          <w:szCs w:val="24"/>
        </w:rPr>
        <w:t>system</w:t>
      </w:r>
      <w:r w:rsidRPr="00A60B32">
        <w:rPr>
          <w:rFonts w:ascii="Courier New" w:hAnsi="Courier New" w:cs="Courier New"/>
          <w:sz w:val="24"/>
          <w:szCs w:val="24"/>
        </w:rPr>
        <w:t xml:space="preserve">, employment and earnings information obtained through the State Unemployment Insurance system, service data collected by the State Vocational Rehabilitation system, and health records through the State Medicaid office. </w:t>
      </w:r>
    </w:p>
    <w:p w:rsidR="000317CF" w:rsidRDefault="000317CF" w:rsidP="003D7BA6">
      <w:pPr>
        <w:numPr>
          <w:ilvl w:val="0"/>
          <w:numId w:val="8"/>
        </w:numPr>
        <w:spacing w:after="0" w:line="480" w:lineRule="auto"/>
        <w:ind w:left="0" w:firstLine="720"/>
        <w:rPr>
          <w:rFonts w:ascii="Courier New" w:hAnsi="Courier New" w:cs="Courier New"/>
          <w:sz w:val="24"/>
          <w:szCs w:val="24"/>
        </w:rPr>
      </w:pPr>
      <w:r>
        <w:rPr>
          <w:rFonts w:ascii="Courier New" w:hAnsi="Courier New" w:cs="Courier New"/>
          <w:sz w:val="24"/>
          <w:szCs w:val="24"/>
        </w:rPr>
        <w:t>C</w:t>
      </w:r>
      <w:r w:rsidRPr="008876DE">
        <w:rPr>
          <w:rFonts w:ascii="Courier New" w:hAnsi="Courier New" w:cs="Courier New"/>
          <w:sz w:val="24"/>
          <w:szCs w:val="24"/>
        </w:rPr>
        <w:t>ollect data to evaluate the performance of the PROMISE MDPs on the key outcome measures described in the Priority,</w:t>
      </w:r>
      <w:r>
        <w:rPr>
          <w:rFonts w:ascii="Courier New" w:hAnsi="Courier New" w:cs="Courier New"/>
          <w:sz w:val="24"/>
          <w:szCs w:val="24"/>
        </w:rPr>
        <w:t xml:space="preserve"> and</w:t>
      </w:r>
      <w:r w:rsidRPr="008876DE">
        <w:rPr>
          <w:rFonts w:ascii="Courier New" w:hAnsi="Courier New" w:cs="Courier New"/>
          <w:sz w:val="24"/>
          <w:szCs w:val="24"/>
        </w:rPr>
        <w:t xml:space="preserve"> </w:t>
      </w:r>
      <w:r>
        <w:rPr>
          <w:rFonts w:ascii="Courier New" w:hAnsi="Courier New" w:cs="Courier New"/>
          <w:sz w:val="24"/>
          <w:szCs w:val="24"/>
        </w:rPr>
        <w:t>develop and implement a process to identify and collect</w:t>
      </w:r>
      <w:r w:rsidRPr="008876DE">
        <w:rPr>
          <w:rFonts w:ascii="Courier New" w:hAnsi="Courier New" w:cs="Courier New"/>
          <w:sz w:val="24"/>
          <w:szCs w:val="24"/>
        </w:rPr>
        <w:t xml:space="preserve"> </w:t>
      </w:r>
      <w:r>
        <w:rPr>
          <w:rFonts w:ascii="Courier New" w:hAnsi="Courier New" w:cs="Courier New"/>
          <w:sz w:val="24"/>
          <w:szCs w:val="24"/>
        </w:rPr>
        <w:t xml:space="preserve">the data needed </w:t>
      </w:r>
      <w:r w:rsidRPr="008876DE">
        <w:rPr>
          <w:rFonts w:ascii="Courier New" w:hAnsi="Courier New" w:cs="Courier New"/>
          <w:sz w:val="24"/>
          <w:szCs w:val="24"/>
        </w:rPr>
        <w:t>to support project measures that assess</w:t>
      </w:r>
      <w:r w:rsidRPr="00331DDB">
        <w:rPr>
          <w:rFonts w:ascii="Courier New" w:hAnsi="Courier New" w:cs="Courier New"/>
          <w:sz w:val="24"/>
          <w:szCs w:val="24"/>
        </w:rPr>
        <w:t xml:space="preserve"> the project’s </w:t>
      </w:r>
      <w:r>
        <w:rPr>
          <w:rFonts w:ascii="Courier New" w:hAnsi="Courier New" w:cs="Courier New"/>
          <w:sz w:val="24"/>
          <w:szCs w:val="24"/>
        </w:rPr>
        <w:t xml:space="preserve">progress and </w:t>
      </w:r>
      <w:r w:rsidRPr="00331DDB">
        <w:rPr>
          <w:rFonts w:ascii="Courier New" w:hAnsi="Courier New" w:cs="Courier New"/>
          <w:sz w:val="24"/>
          <w:szCs w:val="24"/>
        </w:rPr>
        <w:t>pe</w:t>
      </w:r>
      <w:r w:rsidRPr="00DA16C1">
        <w:rPr>
          <w:rFonts w:ascii="Courier New" w:hAnsi="Courier New" w:cs="Courier New"/>
          <w:sz w:val="24"/>
          <w:szCs w:val="24"/>
        </w:rPr>
        <w:t>rformance in achieving its goals consistent with the purpose of the priority and the project’s logic model</w:t>
      </w:r>
      <w:r>
        <w:rPr>
          <w:rFonts w:ascii="Courier New" w:hAnsi="Courier New" w:cs="Courier New"/>
          <w:sz w:val="24"/>
          <w:szCs w:val="24"/>
        </w:rPr>
        <w:t xml:space="preserve">, </w:t>
      </w:r>
      <w:r w:rsidRPr="00A60B32">
        <w:rPr>
          <w:rFonts w:ascii="Courier New" w:hAnsi="Courier New" w:cs="Courier New"/>
          <w:sz w:val="24"/>
          <w:szCs w:val="24"/>
        </w:rPr>
        <w:t xml:space="preserve">including </w:t>
      </w:r>
      <w:r>
        <w:rPr>
          <w:rFonts w:ascii="Courier New" w:hAnsi="Courier New" w:cs="Courier New"/>
          <w:sz w:val="24"/>
          <w:szCs w:val="24"/>
        </w:rPr>
        <w:t>making</w:t>
      </w:r>
      <w:r w:rsidRPr="00A60B32">
        <w:rPr>
          <w:rFonts w:ascii="Courier New" w:hAnsi="Courier New" w:cs="Courier New"/>
          <w:sz w:val="24"/>
          <w:szCs w:val="24"/>
        </w:rPr>
        <w:t xml:space="preserve"> data </w:t>
      </w:r>
      <w:r>
        <w:rPr>
          <w:rFonts w:ascii="Courier New" w:hAnsi="Courier New" w:cs="Courier New"/>
          <w:sz w:val="24"/>
          <w:szCs w:val="24"/>
        </w:rPr>
        <w:t xml:space="preserve">available </w:t>
      </w:r>
      <w:r w:rsidRPr="00A60B32">
        <w:rPr>
          <w:rFonts w:ascii="Courier New" w:hAnsi="Courier New" w:cs="Courier New"/>
          <w:sz w:val="24"/>
          <w:szCs w:val="24"/>
        </w:rPr>
        <w:t xml:space="preserve">from </w:t>
      </w:r>
      <w:r>
        <w:rPr>
          <w:rFonts w:ascii="Courier New" w:hAnsi="Courier New" w:cs="Courier New"/>
          <w:sz w:val="24"/>
          <w:szCs w:val="24"/>
        </w:rPr>
        <w:t>its statewide l</w:t>
      </w:r>
      <w:r w:rsidRPr="00A60B32">
        <w:rPr>
          <w:rFonts w:ascii="Courier New" w:hAnsi="Courier New" w:cs="Courier New"/>
          <w:sz w:val="24"/>
          <w:szCs w:val="24"/>
        </w:rPr>
        <w:t>ongitudinal data system</w:t>
      </w:r>
      <w:r>
        <w:rPr>
          <w:rFonts w:ascii="Courier New" w:hAnsi="Courier New" w:cs="Courier New"/>
          <w:sz w:val="24"/>
          <w:szCs w:val="24"/>
        </w:rPr>
        <w:t>s.</w:t>
      </w:r>
    </w:p>
    <w:p w:rsidR="006D22A9" w:rsidRPr="006D22A9" w:rsidRDefault="000317CF" w:rsidP="003D7BA6">
      <w:pPr>
        <w:numPr>
          <w:ilvl w:val="0"/>
          <w:numId w:val="8"/>
        </w:numPr>
        <w:spacing w:after="0" w:line="480" w:lineRule="auto"/>
        <w:ind w:left="0" w:firstLine="720"/>
        <w:rPr>
          <w:rFonts w:ascii="Courier New" w:hAnsi="Courier New" w:cs="Courier New"/>
          <w:sz w:val="24"/>
          <w:szCs w:val="24"/>
        </w:rPr>
      </w:pPr>
      <w:r w:rsidRPr="003E2A37">
        <w:rPr>
          <w:rFonts w:ascii="Courier New" w:hAnsi="Courier New" w:cs="Courier New"/>
          <w:sz w:val="24"/>
          <w:szCs w:val="24"/>
        </w:rPr>
        <w:t xml:space="preserve">The evaluation will require unique program identifiers that can be matched to various data systems.  </w:t>
      </w:r>
    </w:p>
    <w:p w:rsidR="006D22A9" w:rsidRPr="006D22A9" w:rsidRDefault="006D22A9" w:rsidP="006D22A9">
      <w:pPr>
        <w:spacing w:after="0" w:line="480" w:lineRule="auto"/>
        <w:rPr>
          <w:rFonts w:ascii="Courier New" w:eastAsia="Times New Roman" w:hAnsi="Courier New" w:cs="Courier New"/>
          <w:sz w:val="24"/>
          <w:szCs w:val="24"/>
        </w:rPr>
      </w:pPr>
      <w:r w:rsidRPr="001C7C65">
        <w:rPr>
          <w:rFonts w:ascii="Courier New" w:eastAsia="Times New Roman" w:hAnsi="Courier New" w:cs="Courier New"/>
          <w:sz w:val="24"/>
          <w:szCs w:val="24"/>
          <w:u w:val="single"/>
        </w:rPr>
        <w:t xml:space="preserve">Other Project </w:t>
      </w:r>
      <w:r w:rsidR="008F7963">
        <w:rPr>
          <w:rFonts w:ascii="Courier New" w:eastAsia="Times New Roman" w:hAnsi="Courier New" w:cs="Courier New"/>
          <w:sz w:val="24"/>
          <w:szCs w:val="24"/>
          <w:u w:val="single"/>
        </w:rPr>
        <w:t>Activitie</w:t>
      </w:r>
      <w:r w:rsidR="008F7963" w:rsidRPr="001C7C65">
        <w:rPr>
          <w:rFonts w:ascii="Courier New" w:eastAsia="Times New Roman" w:hAnsi="Courier New" w:cs="Courier New"/>
          <w:sz w:val="24"/>
          <w:szCs w:val="24"/>
          <w:u w:val="single"/>
        </w:rPr>
        <w:t>s</w:t>
      </w:r>
      <w:r w:rsidRPr="008F7963">
        <w:rPr>
          <w:rFonts w:ascii="Courier New" w:eastAsia="Times New Roman" w:hAnsi="Courier New" w:cs="Courier New"/>
          <w:sz w:val="24"/>
          <w:szCs w:val="24"/>
        </w:rPr>
        <w:t>.</w:t>
      </w:r>
      <w:r w:rsidRPr="006D22A9">
        <w:rPr>
          <w:rFonts w:ascii="Courier New" w:eastAsia="Times New Roman" w:hAnsi="Courier New" w:cs="Courier New"/>
          <w:sz w:val="24"/>
          <w:szCs w:val="24"/>
        </w:rPr>
        <w:t xml:space="preserve">  To meet the requirements of this priority, each project, at a minimum, must conduct the following activities:</w:t>
      </w:r>
    </w:p>
    <w:p w:rsidR="006D22A9" w:rsidRPr="006D22A9" w:rsidRDefault="006D22A9" w:rsidP="006D22A9">
      <w:pPr>
        <w:spacing w:after="0" w:line="480" w:lineRule="auto"/>
        <w:rPr>
          <w:rFonts w:ascii="Courier New" w:hAnsi="Courier New" w:cs="Courier New"/>
          <w:sz w:val="24"/>
          <w:szCs w:val="24"/>
        </w:rPr>
      </w:pPr>
      <w:r w:rsidRPr="006D22A9">
        <w:rPr>
          <w:rFonts w:ascii="Courier New" w:hAnsi="Courier New" w:cs="Courier New"/>
          <w:sz w:val="24"/>
          <w:szCs w:val="24"/>
        </w:rPr>
        <w:t xml:space="preserve">     (a)  Maintain ongoing telephone and email communication with the OSEP Project Officer and other PROMISE projects funded under this priority;</w:t>
      </w:r>
    </w:p>
    <w:p w:rsidR="006D22A9" w:rsidRPr="006D22A9" w:rsidRDefault="006D22A9" w:rsidP="006D22A9">
      <w:pPr>
        <w:spacing w:after="0" w:line="480" w:lineRule="auto"/>
        <w:rPr>
          <w:rFonts w:ascii="Courier New" w:hAnsi="Courier New" w:cs="Courier New"/>
          <w:sz w:val="24"/>
          <w:szCs w:val="24"/>
        </w:rPr>
      </w:pPr>
      <w:r w:rsidRPr="006D22A9">
        <w:rPr>
          <w:rFonts w:ascii="Courier New" w:hAnsi="Courier New" w:cs="Courier New"/>
          <w:sz w:val="24"/>
          <w:szCs w:val="24"/>
        </w:rPr>
        <w:t xml:space="preserve">     (b)  Maintain detailed documentation sufficient for model replication purposes, should the model be successful, including the sources of support for services to participants (other than direct project funds) such as services provided through existing State and local programs;</w:t>
      </w:r>
    </w:p>
    <w:p w:rsidR="006D22A9" w:rsidRPr="006D22A9" w:rsidRDefault="006D22A9" w:rsidP="006D22A9">
      <w:pPr>
        <w:spacing w:after="0" w:line="480" w:lineRule="auto"/>
        <w:rPr>
          <w:rFonts w:ascii="Courier New" w:eastAsia="Times New Roman" w:hAnsi="Courier New" w:cs="Courier New"/>
          <w:sz w:val="24"/>
          <w:szCs w:val="24"/>
        </w:rPr>
      </w:pPr>
      <w:r w:rsidRPr="006D22A9">
        <w:rPr>
          <w:rFonts w:ascii="Courier New" w:eastAsia="Times New Roman" w:hAnsi="Courier New" w:cs="Courier New"/>
          <w:sz w:val="24"/>
          <w:szCs w:val="24"/>
        </w:rPr>
        <w:t xml:space="preserve">     (c)  Communicate and collaborate on an ongoing basis with other federally</w:t>
      </w:r>
      <w:r w:rsidR="00536BED">
        <w:rPr>
          <w:rFonts w:ascii="Courier New" w:eastAsia="Times New Roman" w:hAnsi="Courier New" w:cs="Courier New"/>
          <w:sz w:val="24"/>
          <w:szCs w:val="24"/>
        </w:rPr>
        <w:t xml:space="preserve"> </w:t>
      </w:r>
      <w:r w:rsidRPr="006D22A9">
        <w:rPr>
          <w:rFonts w:ascii="Courier New" w:eastAsia="Times New Roman" w:hAnsi="Courier New" w:cs="Courier New"/>
          <w:sz w:val="24"/>
          <w:szCs w:val="24"/>
        </w:rPr>
        <w:t>funded projects to share information on successful strategies and implementation challenges regarding the coordination of services and supports for child SSI recipients and their families in achieving improved outcomes.  ED will encourage ED-funded projects to cooperate with, and provide technical assistance to, PROMISE MDPs when appropriate.  Examples of federally</w:t>
      </w:r>
      <w:r w:rsidR="00536BED">
        <w:rPr>
          <w:rFonts w:ascii="Courier New" w:eastAsia="Times New Roman" w:hAnsi="Courier New" w:cs="Courier New"/>
          <w:sz w:val="24"/>
          <w:szCs w:val="24"/>
        </w:rPr>
        <w:t xml:space="preserve"> </w:t>
      </w:r>
      <w:r w:rsidRPr="006D22A9">
        <w:rPr>
          <w:rFonts w:ascii="Courier New" w:eastAsia="Times New Roman" w:hAnsi="Courier New" w:cs="Courier New"/>
          <w:sz w:val="24"/>
          <w:szCs w:val="24"/>
        </w:rPr>
        <w:t xml:space="preserve">funded technical assistance centers and projects to consider in sharing information include the National Dropout Prevention Center for Students with Disabilities (www.ndpc-sd.org), National Secondary Transition Technical Assistance Center (www.nsttac.org), State Implementation and </w:t>
      </w:r>
      <w:r w:rsidRPr="006D22A9">
        <w:rPr>
          <w:rFonts w:ascii="Courier New" w:hAnsi="Courier New" w:cs="Courier New"/>
          <w:sz w:val="24"/>
          <w:szCs w:val="24"/>
        </w:rPr>
        <w:t>Scaling-up of Evidence-based Practices Center (www</w:t>
      </w:r>
      <w:r w:rsidRPr="006D22A9">
        <w:rPr>
          <w:rFonts w:ascii="Courier New" w:eastAsia="Times New Roman" w:hAnsi="Courier New" w:cs="Courier New"/>
          <w:sz w:val="24"/>
          <w:szCs w:val="24"/>
        </w:rPr>
        <w:t xml:space="preserve">.sisep.fpg.unc.edu), </w:t>
      </w:r>
      <w:r w:rsidRPr="006D22A9">
        <w:rPr>
          <w:rFonts w:ascii="Courier New" w:hAnsi="Courier New" w:cs="Courier New"/>
          <w:sz w:val="24"/>
          <w:szCs w:val="24"/>
        </w:rPr>
        <w:t>Postsecondary Education Programs Network (www.pepnet.org), IDEA Partnership (www.ideapartnership.org</w:t>
      </w:r>
      <w:r w:rsidRPr="006D22A9">
        <w:rPr>
          <w:rFonts w:ascii="Courier New" w:eastAsia="Times New Roman" w:hAnsi="Courier New" w:cs="Courier New"/>
          <w:sz w:val="24"/>
          <w:szCs w:val="24"/>
        </w:rPr>
        <w:t xml:space="preserve">), </w:t>
      </w:r>
      <w:r w:rsidR="007B38E8">
        <w:rPr>
          <w:rFonts w:ascii="Courier New" w:hAnsi="Courier New" w:cs="Courier New"/>
          <w:sz w:val="24"/>
          <w:szCs w:val="24"/>
        </w:rPr>
        <w:t xml:space="preserve">National and Regional Parent TA </w:t>
      </w:r>
      <w:r w:rsidRPr="006D22A9">
        <w:rPr>
          <w:rFonts w:ascii="Courier New" w:hAnsi="Courier New" w:cs="Courier New"/>
          <w:sz w:val="24"/>
          <w:szCs w:val="24"/>
        </w:rPr>
        <w:t>Centers</w:t>
      </w:r>
      <w:r w:rsidR="007B38E8">
        <w:rPr>
          <w:rFonts w:ascii="Courier New" w:hAnsi="Courier New" w:cs="Courier New"/>
          <w:sz w:val="24"/>
          <w:szCs w:val="24"/>
        </w:rPr>
        <w:t xml:space="preserve"> </w:t>
      </w:r>
      <w:r w:rsidRPr="006D22A9">
        <w:rPr>
          <w:rFonts w:ascii="Courier New" w:hAnsi="Courier New" w:cs="Courier New"/>
          <w:sz w:val="24"/>
          <w:szCs w:val="24"/>
        </w:rPr>
        <w:t>(www.parentcenternetwork.org), Parent Training and Information Centers, Community Parent Resource Centers,</w:t>
      </w:r>
      <w:r w:rsidRPr="006D22A9">
        <w:rPr>
          <w:rFonts w:ascii="Courier New" w:eastAsia="Times New Roman" w:hAnsi="Courier New" w:cs="Courier New"/>
          <w:sz w:val="24"/>
          <w:szCs w:val="24"/>
        </w:rPr>
        <w:t xml:space="preserve"> Independent Living Research and Utilization Project (</w:t>
      </w:r>
      <w:r w:rsidR="008F7963" w:rsidRPr="006D22A9">
        <w:rPr>
          <w:rFonts w:ascii="Courier New" w:eastAsia="Times New Roman" w:hAnsi="Courier New" w:cs="Courier New"/>
          <w:color w:val="0000FF"/>
          <w:sz w:val="24"/>
          <w:szCs w:val="24"/>
          <w:u w:val="single"/>
        </w:rPr>
        <w:t>www.ilru.org</w:t>
      </w:r>
      <w:r w:rsidRPr="006D22A9">
        <w:rPr>
          <w:rFonts w:ascii="Courier New" w:eastAsia="Times New Roman" w:hAnsi="Courier New" w:cs="Courier New"/>
          <w:sz w:val="24"/>
          <w:szCs w:val="24"/>
        </w:rPr>
        <w:t xml:space="preserve">), </w:t>
      </w:r>
      <w:r w:rsidRPr="006D22A9">
        <w:rPr>
          <w:rFonts w:ascii="Courier New" w:hAnsi="Courier New" w:cs="Courier New"/>
          <w:sz w:val="24"/>
          <w:szCs w:val="24"/>
        </w:rPr>
        <w:t>National Collaborative on Workforce and Disability for Youth (www.ncwd-youth.info), Rehabilitation Research and Training Centers, The National Technical Assistance Center for Children's Mental Health (http://gucchdtacenter.georgetown.edu), The Solutions Desk on Helping Youth Transition (</w:t>
      </w:r>
      <w:r w:rsidRPr="001C7C65">
        <w:rPr>
          <w:rFonts w:ascii="Courier New" w:hAnsi="Courier New" w:cs="Courier New"/>
          <w:sz w:val="24"/>
          <w:szCs w:val="24"/>
        </w:rPr>
        <w:t>www.syvsd.ou.edu),</w:t>
      </w:r>
      <w:r w:rsidRPr="006D22A9">
        <w:rPr>
          <w:rFonts w:ascii="Courier New" w:hAnsi="Courier New" w:cs="Courier New"/>
          <w:sz w:val="24"/>
          <w:szCs w:val="24"/>
        </w:rPr>
        <w:t xml:space="preserve"> Healthy &amp; Ready to Work National Resource Center </w:t>
      </w:r>
      <w:r w:rsidRPr="008F7963">
        <w:rPr>
          <w:rFonts w:ascii="Courier New" w:hAnsi="Courier New" w:cs="Courier New"/>
          <w:sz w:val="24"/>
          <w:szCs w:val="24"/>
        </w:rPr>
        <w:t>(</w:t>
      </w:r>
      <w:r w:rsidRPr="001C7C65">
        <w:rPr>
          <w:rFonts w:ascii="Courier New" w:hAnsi="Courier New" w:cs="Courier New"/>
          <w:sz w:val="24"/>
          <w:szCs w:val="24"/>
        </w:rPr>
        <w:t>www.syntiro.org/hrtw),</w:t>
      </w:r>
      <w:r w:rsidRPr="006D22A9">
        <w:rPr>
          <w:rFonts w:ascii="Courier New" w:hAnsi="Courier New" w:cs="Courier New"/>
          <w:sz w:val="24"/>
          <w:szCs w:val="24"/>
        </w:rPr>
        <w:t xml:space="preserve"> TA Partnership for Child and Family Mental Health (</w:t>
      </w:r>
      <w:r w:rsidR="00D10DE5" w:rsidRPr="006D22A9">
        <w:rPr>
          <w:rFonts w:ascii="Courier New" w:hAnsi="Courier New" w:cs="Courier New"/>
          <w:color w:val="0000FF"/>
          <w:sz w:val="24"/>
          <w:szCs w:val="24"/>
          <w:u w:val="single"/>
        </w:rPr>
        <w:t>www.tapartnership.org</w:t>
      </w:r>
      <w:r w:rsidRPr="006D22A9">
        <w:rPr>
          <w:rFonts w:ascii="Courier New" w:hAnsi="Courier New" w:cs="Courier New"/>
          <w:sz w:val="24"/>
          <w:szCs w:val="24"/>
        </w:rPr>
        <w:t>), and the National Center for Mental Health Promotion and Youth Violence Prevention (</w:t>
      </w:r>
      <w:r w:rsidR="00D10DE5" w:rsidRPr="006D22A9">
        <w:rPr>
          <w:rFonts w:ascii="Courier New" w:hAnsi="Courier New" w:cs="Courier New"/>
          <w:color w:val="0000FF"/>
          <w:sz w:val="24"/>
          <w:szCs w:val="24"/>
          <w:u w:val="single"/>
        </w:rPr>
        <w:t>www.promoteprevent.org</w:t>
      </w:r>
      <w:r w:rsidRPr="006D22A9">
        <w:rPr>
          <w:rFonts w:ascii="Courier New" w:hAnsi="Courier New" w:cs="Courier New"/>
          <w:sz w:val="24"/>
          <w:szCs w:val="24"/>
        </w:rPr>
        <w:t>).</w:t>
      </w:r>
    </w:p>
    <w:p w:rsidR="006D22A9" w:rsidRPr="006D22A9" w:rsidRDefault="006D22A9" w:rsidP="006D22A9">
      <w:pPr>
        <w:spacing w:after="0" w:line="480" w:lineRule="auto"/>
        <w:rPr>
          <w:rFonts w:ascii="Courier New" w:hAnsi="Courier New" w:cs="Courier New"/>
          <w:sz w:val="24"/>
          <w:szCs w:val="24"/>
        </w:rPr>
      </w:pPr>
      <w:r w:rsidRPr="006D22A9">
        <w:rPr>
          <w:rFonts w:ascii="Courier New" w:hAnsi="Courier New" w:cs="Courier New"/>
          <w:sz w:val="24"/>
          <w:szCs w:val="24"/>
        </w:rPr>
        <w:t xml:space="preserve">     (d)  The project must maintain a Web site that includes relevant information about the MDP in a format that meets government or industry recognized standards for accessibility.</w:t>
      </w:r>
    </w:p>
    <w:p w:rsidR="006D22A9" w:rsidRPr="006D22A9" w:rsidRDefault="006D22A9" w:rsidP="006D22A9">
      <w:pPr>
        <w:spacing w:after="0" w:line="480" w:lineRule="auto"/>
        <w:rPr>
          <w:rFonts w:ascii="Courier New" w:hAnsi="Courier New" w:cs="Courier New"/>
          <w:sz w:val="24"/>
          <w:szCs w:val="24"/>
        </w:rPr>
      </w:pPr>
      <w:r w:rsidRPr="006D22A9">
        <w:rPr>
          <w:rFonts w:ascii="Courier New" w:hAnsi="Courier New" w:cs="Courier New"/>
          <w:sz w:val="24"/>
          <w:szCs w:val="24"/>
        </w:rPr>
        <w:tab/>
        <w:t>(e)</w:t>
      </w:r>
      <w:r w:rsidRPr="006D22A9">
        <w:rPr>
          <w:rFonts w:ascii="Courier New" w:hAnsi="Courier New" w:cs="Courier New"/>
          <w:sz w:val="24"/>
          <w:szCs w:val="24"/>
        </w:rPr>
        <w:tab/>
        <w:t>Maintain contact with the national evaluator.</w:t>
      </w:r>
    </w:p>
    <w:p w:rsidR="00BE18EB" w:rsidRPr="000159ED" w:rsidRDefault="00BE18EB" w:rsidP="00BE18EB">
      <w:pPr>
        <w:spacing w:after="0" w:line="480" w:lineRule="auto"/>
        <w:rPr>
          <w:rFonts w:ascii="Courier New" w:eastAsia="Times New Roman" w:hAnsi="Courier New" w:cs="Courier New"/>
          <w:sz w:val="24"/>
          <w:szCs w:val="24"/>
        </w:rPr>
      </w:pPr>
      <w:r w:rsidRPr="000159ED">
        <w:rPr>
          <w:rFonts w:ascii="Courier New" w:eastAsia="Times New Roman" w:hAnsi="Courier New" w:cs="Courier New"/>
          <w:sz w:val="24"/>
          <w:szCs w:val="24"/>
          <w:u w:val="single"/>
        </w:rPr>
        <w:t>Fourth and Fifth Years of the Project</w:t>
      </w:r>
      <w:r w:rsidRPr="000159ED">
        <w:rPr>
          <w:rFonts w:ascii="Courier New" w:eastAsia="Times New Roman" w:hAnsi="Courier New" w:cs="Courier New"/>
          <w:sz w:val="24"/>
          <w:szCs w:val="24"/>
        </w:rPr>
        <w:t>:</w:t>
      </w:r>
    </w:p>
    <w:p w:rsidR="00BE18EB" w:rsidRPr="000159ED" w:rsidRDefault="00BE18EB" w:rsidP="00BE18EB">
      <w:pPr>
        <w:spacing w:after="0" w:line="480" w:lineRule="auto"/>
        <w:rPr>
          <w:rFonts w:ascii="Courier New" w:eastAsia="Times New Roman" w:hAnsi="Courier New" w:cs="Courier New"/>
          <w:sz w:val="24"/>
          <w:szCs w:val="24"/>
        </w:rPr>
      </w:pPr>
      <w:r w:rsidRPr="000159ED">
        <w:rPr>
          <w:rFonts w:ascii="Courier New" w:eastAsia="Times New Roman" w:hAnsi="Courier New" w:cs="Courier New"/>
          <w:sz w:val="24"/>
          <w:szCs w:val="24"/>
        </w:rPr>
        <w:t>In deciding whether to continue funding the project for the fourth and fifth years, the Secretary will consider the requirements of 34 CFR 75.253(a), and in addition--</w:t>
      </w:r>
    </w:p>
    <w:p w:rsidR="00BE18EB" w:rsidRPr="000159ED" w:rsidRDefault="00BE18EB" w:rsidP="00BE18EB">
      <w:pPr>
        <w:spacing w:after="0" w:line="480" w:lineRule="auto"/>
        <w:rPr>
          <w:rFonts w:ascii="Courier New" w:eastAsia="Times New Roman" w:hAnsi="Courier New" w:cs="Courier New"/>
          <w:sz w:val="24"/>
          <w:szCs w:val="24"/>
        </w:rPr>
      </w:pPr>
      <w:r w:rsidRPr="000159ED">
        <w:rPr>
          <w:rFonts w:ascii="Courier New" w:eastAsia="Times New Roman" w:hAnsi="Courier New" w:cs="Courier New"/>
          <w:sz w:val="24"/>
          <w:szCs w:val="24"/>
        </w:rPr>
        <w:t xml:space="preserve">     (a)  The recommendation of a review team consisting of experts selected by the Secretary.  This review will be conducted during a one-day intensive meeting in Washington, DC, that will be held during the last half of the second year of the project period.  The project must budget for travel expenses associated with this one-day intensive review;</w:t>
      </w:r>
    </w:p>
    <w:p w:rsidR="00BE18EB" w:rsidRPr="000159ED" w:rsidRDefault="00BE18EB" w:rsidP="00BE18EB">
      <w:pPr>
        <w:spacing w:after="0" w:line="480" w:lineRule="auto"/>
        <w:rPr>
          <w:rFonts w:ascii="Courier New" w:eastAsia="Times New Roman" w:hAnsi="Courier New" w:cs="Courier New"/>
          <w:sz w:val="24"/>
          <w:szCs w:val="24"/>
        </w:rPr>
      </w:pPr>
      <w:r w:rsidRPr="000159ED">
        <w:rPr>
          <w:rFonts w:ascii="Courier New" w:eastAsia="Times New Roman" w:hAnsi="Courier New" w:cs="Courier New"/>
          <w:sz w:val="24"/>
          <w:szCs w:val="24"/>
        </w:rPr>
        <w:t xml:space="preserve">     (b)  The timeliness and effectiveness with which all requirements of the negotiated cooperative agreement have been or are being met by the project</w:t>
      </w:r>
      <w:r w:rsidR="00504381">
        <w:rPr>
          <w:rFonts w:ascii="Courier New" w:eastAsia="Times New Roman" w:hAnsi="Courier New" w:cs="Courier New"/>
          <w:sz w:val="24"/>
          <w:szCs w:val="24"/>
        </w:rPr>
        <w:t xml:space="preserve"> including successful enrollment of at least 1,000 child SSI recipients and their families in the treatment group and 1,000 child SSI recipients and their families in the control group</w:t>
      </w:r>
      <w:r w:rsidRPr="000159ED">
        <w:rPr>
          <w:rFonts w:ascii="Courier New" w:eastAsia="Times New Roman" w:hAnsi="Courier New" w:cs="Courier New"/>
          <w:sz w:val="24"/>
          <w:szCs w:val="24"/>
        </w:rPr>
        <w:t>; and</w:t>
      </w:r>
    </w:p>
    <w:p w:rsidR="00BE18EB" w:rsidRDefault="00BE18EB" w:rsidP="00BE18EB">
      <w:pPr>
        <w:spacing w:after="0" w:line="480" w:lineRule="auto"/>
        <w:rPr>
          <w:rFonts w:ascii="Courier New" w:hAnsi="Courier New" w:cs="Courier New"/>
          <w:sz w:val="24"/>
          <w:szCs w:val="24"/>
          <w:u w:val="single"/>
        </w:rPr>
      </w:pPr>
      <w:r w:rsidRPr="000159ED">
        <w:rPr>
          <w:rFonts w:ascii="Courier New" w:eastAsia="Times New Roman" w:hAnsi="Courier New" w:cs="Courier New"/>
          <w:sz w:val="24"/>
          <w:szCs w:val="24"/>
        </w:rPr>
        <w:t xml:space="preserve">     (c)  The quality, relevance, and usefulness of the project’s activities and products; the degree to which the project’s activities and products are aligned with the project’s objectives; and the likelihood that current performance and progress will result in the project achieving its proposed outcomes.</w:t>
      </w:r>
    </w:p>
    <w:p w:rsidR="00641AB8" w:rsidRDefault="001F547F" w:rsidP="00836C21">
      <w:pPr>
        <w:spacing w:after="0" w:line="480" w:lineRule="auto"/>
        <w:rPr>
          <w:rFonts w:ascii="Courier New" w:hAnsi="Courier New" w:cs="Courier New"/>
          <w:sz w:val="24"/>
          <w:szCs w:val="24"/>
          <w:u w:val="single"/>
        </w:rPr>
      </w:pPr>
      <w:r w:rsidRPr="001F547F">
        <w:rPr>
          <w:rFonts w:ascii="Courier New" w:hAnsi="Courier New" w:cs="Courier New"/>
          <w:sz w:val="24"/>
          <w:szCs w:val="24"/>
          <w:u w:val="single"/>
        </w:rPr>
        <w:t>Waivers</w:t>
      </w:r>
      <w:r>
        <w:rPr>
          <w:rFonts w:ascii="Courier New" w:hAnsi="Courier New" w:cs="Courier New"/>
          <w:sz w:val="24"/>
          <w:szCs w:val="24"/>
          <w:u w:val="single"/>
        </w:rPr>
        <w:t>:</w:t>
      </w:r>
    </w:p>
    <w:p w:rsidR="00DC3213" w:rsidRPr="00DC3213" w:rsidRDefault="00DC3213" w:rsidP="00672302">
      <w:pPr>
        <w:autoSpaceDE w:val="0"/>
        <w:autoSpaceDN w:val="0"/>
        <w:adjustRightInd w:val="0"/>
        <w:spacing w:after="0" w:line="480" w:lineRule="auto"/>
        <w:ind w:firstLine="720"/>
        <w:rPr>
          <w:rFonts w:ascii="Courier New" w:eastAsia="Times New Roman" w:hAnsi="Courier New" w:cs="Courier New"/>
          <w:b/>
          <w:sz w:val="24"/>
          <w:szCs w:val="24"/>
        </w:rPr>
      </w:pPr>
      <w:r w:rsidRPr="00DC3213">
        <w:rPr>
          <w:rFonts w:ascii="Courier New" w:eastAsia="Times New Roman" w:hAnsi="Courier New" w:cs="Courier New"/>
          <w:sz w:val="24"/>
          <w:szCs w:val="24"/>
        </w:rPr>
        <w:t>Waivers may apply to States, agencies, programs, children, or families. ED recognizes that proposed innovations may be enhanced by waivers of Federal laws or regulations; however, the waiver request should not be included in the application.  Applicants may develop a waiver request, and if selected for funding, applicants may submit the waiver request for consideration.  Whether waivers will be allowed will be at the sole discretion of the relevant Federal or State agency, consistent with applicable Federal laws and regulations. For example, waivers of SSA program rules will be approved or denied by SSA. Waiver requests not currently allowed by existing law will require Congressional authorization.</w:t>
      </w:r>
    </w:p>
    <w:p w:rsidR="00836C21" w:rsidRPr="00836C21" w:rsidRDefault="00836C21" w:rsidP="00836C21">
      <w:pPr>
        <w:spacing w:after="0" w:line="480" w:lineRule="auto"/>
        <w:rPr>
          <w:rFonts w:ascii="Courier New" w:hAnsi="Courier New" w:cs="Courier New"/>
          <w:sz w:val="24"/>
          <w:szCs w:val="24"/>
          <w:u w:val="single"/>
        </w:rPr>
      </w:pPr>
      <w:r w:rsidRPr="00836C21">
        <w:rPr>
          <w:rFonts w:ascii="Courier New" w:hAnsi="Courier New" w:cs="Courier New"/>
          <w:sz w:val="24"/>
          <w:szCs w:val="24"/>
          <w:u w:val="single"/>
        </w:rPr>
        <w:t>Invitational Priority</w:t>
      </w:r>
      <w:r w:rsidRPr="001C7C65">
        <w:rPr>
          <w:rFonts w:ascii="Courier New" w:hAnsi="Courier New" w:cs="Courier New"/>
          <w:sz w:val="24"/>
          <w:szCs w:val="24"/>
        </w:rPr>
        <w:t>:</w:t>
      </w:r>
      <w:r w:rsidRPr="00836C21">
        <w:rPr>
          <w:rFonts w:ascii="Courier New" w:hAnsi="Courier New" w:cs="Courier New"/>
          <w:sz w:val="24"/>
          <w:szCs w:val="24"/>
          <w:u w:val="single"/>
        </w:rPr>
        <w:t xml:space="preserve">  </w:t>
      </w:r>
    </w:p>
    <w:p w:rsidR="00836C21" w:rsidRPr="00836C21" w:rsidRDefault="00836C21" w:rsidP="00836C21">
      <w:pPr>
        <w:spacing w:after="0" w:line="480" w:lineRule="auto"/>
        <w:ind w:firstLine="720"/>
        <w:rPr>
          <w:rFonts w:ascii="Courier New" w:eastAsia="Times New Roman" w:hAnsi="Courier New" w:cs="Courier New"/>
          <w:sz w:val="24"/>
          <w:szCs w:val="24"/>
        </w:rPr>
      </w:pPr>
      <w:r w:rsidRPr="00836C21">
        <w:rPr>
          <w:rFonts w:ascii="Courier New" w:eastAsia="Times New Roman" w:hAnsi="Courier New" w:cs="Courier New"/>
          <w:sz w:val="24"/>
          <w:szCs w:val="24"/>
        </w:rPr>
        <w:t>Under this competition we are particularly interested in applications that address the following priority.  For FY 2013 and any subsequent year in which we make awards from the list of unfunded applicants from this competition, this priority is an invitational priority.  Under 34 CFR 75.105(c)(1) we do not give an application that meets this invitational priority a competitive or absolute preference over other applications.</w:t>
      </w:r>
    </w:p>
    <w:p w:rsidR="00836C21" w:rsidRPr="00836C21" w:rsidRDefault="00836C21" w:rsidP="00836C21">
      <w:pPr>
        <w:spacing w:after="0" w:line="480" w:lineRule="auto"/>
        <w:rPr>
          <w:rFonts w:ascii="Courier New" w:hAnsi="Courier New" w:cs="Courier New"/>
          <w:sz w:val="24"/>
          <w:szCs w:val="24"/>
        </w:rPr>
      </w:pPr>
      <w:r w:rsidRPr="00836C21">
        <w:rPr>
          <w:rFonts w:ascii="Courier New" w:eastAsia="Times New Roman" w:hAnsi="Courier New" w:cs="Courier New"/>
          <w:sz w:val="24"/>
          <w:szCs w:val="24"/>
        </w:rPr>
        <w:tab/>
        <w:t xml:space="preserve">This priority is </w:t>
      </w:r>
      <w:r w:rsidRPr="00836C21">
        <w:rPr>
          <w:rFonts w:ascii="Courier New" w:eastAsia="Times New Roman" w:hAnsi="Courier New" w:cs="Courier New"/>
          <w:sz w:val="24"/>
          <w:szCs w:val="24"/>
          <w:u w:val="single"/>
        </w:rPr>
        <w:t>Outcome-Based Payments</w:t>
      </w:r>
      <w:r w:rsidRPr="00836C21">
        <w:rPr>
          <w:rFonts w:ascii="Courier New" w:eastAsia="Times New Roman" w:hAnsi="Courier New" w:cs="Courier New"/>
          <w:sz w:val="24"/>
          <w:szCs w:val="24"/>
        </w:rPr>
        <w:t>.</w:t>
      </w:r>
    </w:p>
    <w:p w:rsidR="00836C21" w:rsidRPr="00836C21" w:rsidRDefault="00836C21" w:rsidP="00836C21">
      <w:pPr>
        <w:spacing w:after="0" w:line="480" w:lineRule="auto"/>
        <w:rPr>
          <w:rFonts w:ascii="Courier New" w:hAnsi="Courier New" w:cs="Courier New"/>
          <w:sz w:val="24"/>
          <w:szCs w:val="24"/>
        </w:rPr>
      </w:pPr>
      <w:r w:rsidRPr="00836C21">
        <w:rPr>
          <w:rFonts w:ascii="Courier New" w:hAnsi="Courier New" w:cs="Courier New"/>
          <w:sz w:val="24"/>
          <w:szCs w:val="24"/>
        </w:rPr>
        <w:t xml:space="preserve">The Secretary is especially interested in applicants that propose to incorporate into their PROMISE MDP an Outcome-based Payment (OBP) model that ties payments to providers based on the achievement of outcomes or established milestones. </w:t>
      </w:r>
    </w:p>
    <w:p w:rsidR="00836C21" w:rsidRPr="00836C21" w:rsidRDefault="00836C21" w:rsidP="00836C21">
      <w:pPr>
        <w:spacing w:after="0" w:line="480" w:lineRule="auto"/>
        <w:ind w:firstLine="720"/>
        <w:rPr>
          <w:rFonts w:ascii="Courier New" w:eastAsia="Times New Roman" w:hAnsi="Courier New" w:cs="Courier New"/>
          <w:sz w:val="24"/>
          <w:szCs w:val="24"/>
        </w:rPr>
      </w:pPr>
      <w:r w:rsidRPr="00836C21">
        <w:rPr>
          <w:rFonts w:ascii="Courier New" w:hAnsi="Courier New" w:cs="Courier New"/>
          <w:sz w:val="24"/>
          <w:szCs w:val="24"/>
        </w:rPr>
        <w:t xml:space="preserve">The OBP model has been used in the health-care arena to offer financial rewards to providers who achieve, improve, or exceed their performance on specified quality, cost, and other benchmarks.  Under an OBP arrangement, providers are rewarded for meeting pre-established targets for delivery of services thus creating an incentive to meet performance objectives.  This arrangement is a fundamental change from the fee-for-service payment model.  However, for OBP arrangements to be effective, all the factors that affect performance must be considered including:  motivation, skills, an understanding of the goals, and the ability to measure progress.  For example, one type of OBP model is </w:t>
      </w:r>
      <w:r w:rsidRPr="00836C21">
        <w:rPr>
          <w:rFonts w:ascii="Courier New" w:eastAsia="Times New Roman" w:hAnsi="Courier New" w:cs="Courier New"/>
          <w:sz w:val="24"/>
          <w:szCs w:val="24"/>
        </w:rPr>
        <w:t>performance-based contracting.  Performance-based contracts use appropriate techniques, which may include but are no</w:t>
      </w:r>
      <w:r w:rsidR="00227B92">
        <w:rPr>
          <w:rFonts w:ascii="Courier New" w:eastAsia="Times New Roman" w:hAnsi="Courier New" w:cs="Courier New"/>
          <w:sz w:val="24"/>
          <w:szCs w:val="24"/>
        </w:rPr>
        <w:t xml:space="preserve">t limited to, consequences and </w:t>
      </w:r>
      <w:r w:rsidRPr="00836C21">
        <w:rPr>
          <w:rFonts w:ascii="Courier New" w:eastAsia="Times New Roman" w:hAnsi="Courier New" w:cs="Courier New"/>
          <w:sz w:val="24"/>
          <w:szCs w:val="24"/>
        </w:rPr>
        <w:t>incentives to ensure that agreed upon value is received.  Listed below are key characteristics of performance-based contracts:</w:t>
      </w:r>
    </w:p>
    <w:p w:rsidR="00836C21" w:rsidRPr="00836C21" w:rsidRDefault="00836C21" w:rsidP="003D7BA6">
      <w:pPr>
        <w:numPr>
          <w:ilvl w:val="0"/>
          <w:numId w:val="9"/>
        </w:numPr>
        <w:tabs>
          <w:tab w:val="left" w:pos="1080"/>
        </w:tabs>
        <w:spacing w:after="0" w:line="480" w:lineRule="auto"/>
        <w:ind w:left="0" w:firstLine="720"/>
        <w:rPr>
          <w:rFonts w:ascii="Courier New" w:eastAsia="Times New Roman" w:hAnsi="Courier New" w:cs="Courier New"/>
          <w:sz w:val="24"/>
          <w:szCs w:val="24"/>
        </w:rPr>
      </w:pPr>
      <w:r w:rsidRPr="00836C21">
        <w:rPr>
          <w:rFonts w:ascii="Courier New" w:eastAsia="Times New Roman" w:hAnsi="Courier New" w:cs="Courier New"/>
          <w:sz w:val="24"/>
          <w:szCs w:val="24"/>
        </w:rPr>
        <w:t>Emphasize results related to output, quality, and outcomes rather than how the work is performed;</w:t>
      </w:r>
    </w:p>
    <w:p w:rsidR="00836C21" w:rsidRPr="00836C21" w:rsidRDefault="00836C21" w:rsidP="003D7BA6">
      <w:pPr>
        <w:numPr>
          <w:ilvl w:val="0"/>
          <w:numId w:val="9"/>
        </w:numPr>
        <w:tabs>
          <w:tab w:val="left" w:pos="1080"/>
        </w:tabs>
        <w:spacing w:after="0" w:line="480" w:lineRule="auto"/>
        <w:ind w:left="0" w:firstLine="720"/>
        <w:rPr>
          <w:rFonts w:ascii="Courier New" w:eastAsia="Times New Roman" w:hAnsi="Courier New" w:cs="Courier New"/>
          <w:sz w:val="24"/>
          <w:szCs w:val="24"/>
        </w:rPr>
      </w:pPr>
      <w:r w:rsidRPr="00836C21">
        <w:rPr>
          <w:rFonts w:ascii="Courier New" w:eastAsia="Times New Roman" w:hAnsi="Courier New" w:cs="Courier New"/>
          <w:sz w:val="24"/>
          <w:szCs w:val="24"/>
        </w:rPr>
        <w:t>Specify deliverabl</w:t>
      </w:r>
      <w:r w:rsidR="00227B92">
        <w:rPr>
          <w:rFonts w:ascii="Courier New" w:eastAsia="Times New Roman" w:hAnsi="Courier New" w:cs="Courier New"/>
          <w:sz w:val="24"/>
          <w:szCs w:val="24"/>
        </w:rPr>
        <w:t>es, performance standards, and a</w:t>
      </w:r>
      <w:r w:rsidRPr="00836C21">
        <w:rPr>
          <w:rFonts w:ascii="Courier New" w:eastAsia="Times New Roman" w:hAnsi="Courier New" w:cs="Courier New"/>
          <w:sz w:val="24"/>
          <w:szCs w:val="24"/>
        </w:rPr>
        <w:t>n outcomes orientation and clearly defined objectives and timeframes;</w:t>
      </w:r>
    </w:p>
    <w:p w:rsidR="00836C21" w:rsidRPr="00836C21" w:rsidRDefault="00836C21" w:rsidP="003D7BA6">
      <w:pPr>
        <w:numPr>
          <w:ilvl w:val="0"/>
          <w:numId w:val="9"/>
        </w:numPr>
        <w:tabs>
          <w:tab w:val="left" w:pos="1080"/>
        </w:tabs>
        <w:spacing w:after="0" w:line="480" w:lineRule="auto"/>
        <w:ind w:left="0" w:firstLine="720"/>
        <w:rPr>
          <w:rFonts w:ascii="Courier New" w:eastAsia="Times New Roman" w:hAnsi="Courier New" w:cs="Courier New"/>
          <w:sz w:val="24"/>
          <w:szCs w:val="24"/>
        </w:rPr>
      </w:pPr>
      <w:r w:rsidRPr="00836C21">
        <w:rPr>
          <w:rFonts w:ascii="Courier New" w:eastAsia="Times New Roman" w:hAnsi="Courier New" w:cs="Courier New"/>
          <w:sz w:val="24"/>
          <w:szCs w:val="24"/>
        </w:rPr>
        <w:t>Use quality assurance plans, measura</w:t>
      </w:r>
      <w:r w:rsidR="00227B92">
        <w:rPr>
          <w:rFonts w:ascii="Courier New" w:eastAsia="Times New Roman" w:hAnsi="Courier New" w:cs="Courier New"/>
          <w:sz w:val="24"/>
          <w:szCs w:val="24"/>
        </w:rPr>
        <w:t xml:space="preserve">ble performance standards, and </w:t>
      </w:r>
      <w:r w:rsidRPr="00836C21">
        <w:rPr>
          <w:rFonts w:ascii="Courier New" w:eastAsia="Times New Roman" w:hAnsi="Courier New" w:cs="Courier New"/>
          <w:sz w:val="24"/>
          <w:szCs w:val="24"/>
        </w:rPr>
        <w:t xml:space="preserve">outcomes; </w:t>
      </w:r>
    </w:p>
    <w:p w:rsidR="00836C21" w:rsidRPr="00836C21" w:rsidRDefault="00836C21" w:rsidP="003D7BA6">
      <w:pPr>
        <w:numPr>
          <w:ilvl w:val="0"/>
          <w:numId w:val="9"/>
        </w:numPr>
        <w:tabs>
          <w:tab w:val="left" w:pos="1080"/>
        </w:tabs>
        <w:spacing w:after="0" w:line="480" w:lineRule="auto"/>
        <w:ind w:left="0" w:firstLine="720"/>
        <w:rPr>
          <w:rFonts w:ascii="Courier New" w:eastAsia="Times New Roman" w:hAnsi="Courier New" w:cs="Courier New"/>
          <w:sz w:val="24"/>
          <w:szCs w:val="24"/>
        </w:rPr>
      </w:pPr>
      <w:r w:rsidRPr="00836C21">
        <w:rPr>
          <w:rFonts w:ascii="Courier New" w:eastAsia="Times New Roman" w:hAnsi="Courier New" w:cs="Courier New"/>
          <w:sz w:val="24"/>
          <w:szCs w:val="24"/>
        </w:rPr>
        <w:t>Prov</w:t>
      </w:r>
      <w:r w:rsidR="00227B92">
        <w:rPr>
          <w:rFonts w:ascii="Courier New" w:eastAsia="Times New Roman" w:hAnsi="Courier New" w:cs="Courier New"/>
          <w:sz w:val="24"/>
          <w:szCs w:val="24"/>
        </w:rPr>
        <w:t xml:space="preserve">ide performance incentives and </w:t>
      </w:r>
      <w:r w:rsidRPr="00836C21">
        <w:rPr>
          <w:rFonts w:ascii="Courier New" w:eastAsia="Times New Roman" w:hAnsi="Courier New" w:cs="Courier New"/>
          <w:sz w:val="24"/>
          <w:szCs w:val="24"/>
        </w:rPr>
        <w:t xml:space="preserve">consequences for nonperformance; and </w:t>
      </w:r>
    </w:p>
    <w:p w:rsidR="00836C21" w:rsidRPr="00836C21" w:rsidRDefault="00836C21" w:rsidP="003D7BA6">
      <w:pPr>
        <w:numPr>
          <w:ilvl w:val="0"/>
          <w:numId w:val="9"/>
        </w:numPr>
        <w:tabs>
          <w:tab w:val="left" w:pos="1080"/>
        </w:tabs>
        <w:spacing w:after="0" w:line="480" w:lineRule="auto"/>
        <w:ind w:left="0" w:firstLine="720"/>
        <w:rPr>
          <w:rFonts w:ascii="Courier New" w:eastAsia="Times New Roman" w:hAnsi="Courier New" w:cs="Courier New"/>
          <w:sz w:val="24"/>
          <w:szCs w:val="24"/>
        </w:rPr>
      </w:pPr>
      <w:r w:rsidRPr="00836C21">
        <w:rPr>
          <w:rFonts w:ascii="Courier New" w:eastAsia="Times New Roman" w:hAnsi="Courier New" w:cs="Courier New"/>
          <w:sz w:val="24"/>
          <w:szCs w:val="24"/>
        </w:rPr>
        <w:t>Tie payment to deliverabl</w:t>
      </w:r>
      <w:r w:rsidR="00227B92">
        <w:rPr>
          <w:rFonts w:ascii="Courier New" w:eastAsia="Times New Roman" w:hAnsi="Courier New" w:cs="Courier New"/>
          <w:sz w:val="24"/>
          <w:szCs w:val="24"/>
        </w:rPr>
        <w:t xml:space="preserve">es, performance measures and </w:t>
      </w:r>
      <w:r w:rsidRPr="00836C21">
        <w:rPr>
          <w:rFonts w:ascii="Courier New" w:eastAsia="Times New Roman" w:hAnsi="Courier New" w:cs="Courier New"/>
          <w:sz w:val="24"/>
          <w:szCs w:val="24"/>
        </w:rPr>
        <w:t>outcomes.</w:t>
      </w:r>
    </w:p>
    <w:p w:rsidR="00836C21" w:rsidRPr="00836C21" w:rsidRDefault="00836C21" w:rsidP="00836C21">
      <w:pPr>
        <w:spacing w:after="0" w:line="480" w:lineRule="auto"/>
        <w:rPr>
          <w:rFonts w:ascii="Courier New" w:hAnsi="Courier New" w:cs="Courier New"/>
          <w:sz w:val="24"/>
          <w:szCs w:val="24"/>
        </w:rPr>
      </w:pPr>
      <w:r w:rsidRPr="00836C21">
        <w:rPr>
          <w:rFonts w:ascii="Courier New" w:eastAsia="Times New Roman" w:hAnsi="Courier New" w:cs="Courier New"/>
          <w:sz w:val="24"/>
          <w:szCs w:val="24"/>
        </w:rPr>
        <w:t xml:space="preserve">     In inviting OBP models, ED is interested in demonstr</w:t>
      </w:r>
      <w:r w:rsidRPr="00836C21">
        <w:rPr>
          <w:rFonts w:ascii="Courier New" w:hAnsi="Courier New" w:cs="Courier New"/>
          <w:sz w:val="24"/>
          <w:szCs w:val="24"/>
        </w:rPr>
        <w:t xml:space="preserve">ating how this payment model can help achieve positive outcomes for children and their families participating in the project, consistent with those identified in this priority.  ED’s objectives in establishing this OBP invitational priority are to: </w:t>
      </w:r>
    </w:p>
    <w:p w:rsidR="00836C21" w:rsidRDefault="00836C21" w:rsidP="003D7BA6">
      <w:pPr>
        <w:numPr>
          <w:ilvl w:val="0"/>
          <w:numId w:val="9"/>
        </w:numPr>
        <w:spacing w:after="0" w:line="480" w:lineRule="auto"/>
        <w:rPr>
          <w:rFonts w:ascii="Courier New" w:hAnsi="Courier New" w:cs="Courier New"/>
          <w:sz w:val="24"/>
          <w:szCs w:val="24"/>
        </w:rPr>
      </w:pPr>
      <w:r w:rsidRPr="00836C21">
        <w:rPr>
          <w:rFonts w:ascii="Courier New" w:hAnsi="Courier New" w:cs="Courier New"/>
          <w:sz w:val="24"/>
          <w:szCs w:val="24"/>
        </w:rPr>
        <w:t xml:space="preserve">Test a model that limits at least part of the risk </w:t>
      </w:r>
    </w:p>
    <w:p w:rsidR="00836C21" w:rsidRPr="00836C21" w:rsidRDefault="00836C21" w:rsidP="00836C21">
      <w:pPr>
        <w:spacing w:after="0" w:line="480" w:lineRule="auto"/>
        <w:rPr>
          <w:rFonts w:ascii="Courier New" w:hAnsi="Courier New" w:cs="Courier New"/>
          <w:sz w:val="24"/>
          <w:szCs w:val="24"/>
        </w:rPr>
      </w:pPr>
      <w:r w:rsidRPr="00836C21">
        <w:rPr>
          <w:rFonts w:ascii="Courier New" w:hAnsi="Courier New" w:cs="Courier New"/>
          <w:sz w:val="24"/>
          <w:szCs w:val="24"/>
        </w:rPr>
        <w:t>of</w:t>
      </w:r>
      <w:r>
        <w:rPr>
          <w:rFonts w:ascii="Courier New" w:hAnsi="Courier New" w:cs="Courier New"/>
          <w:sz w:val="24"/>
          <w:szCs w:val="24"/>
        </w:rPr>
        <w:t xml:space="preserve"> </w:t>
      </w:r>
      <w:r w:rsidRPr="00836C21">
        <w:rPr>
          <w:rFonts w:ascii="Courier New" w:hAnsi="Courier New" w:cs="Courier New"/>
          <w:sz w:val="24"/>
          <w:szCs w:val="24"/>
        </w:rPr>
        <w:t xml:space="preserve">government funding for unachieved outcomes by clearly defining performance-based consequences (rewards or sanctions) for service providers. </w:t>
      </w:r>
    </w:p>
    <w:p w:rsidR="00836C21" w:rsidRDefault="00836C21" w:rsidP="003D7BA6">
      <w:pPr>
        <w:numPr>
          <w:ilvl w:val="0"/>
          <w:numId w:val="9"/>
        </w:numPr>
        <w:spacing w:after="0" w:line="480" w:lineRule="auto"/>
        <w:rPr>
          <w:rFonts w:ascii="Courier New" w:hAnsi="Courier New" w:cs="Courier New"/>
          <w:sz w:val="24"/>
          <w:szCs w:val="24"/>
        </w:rPr>
      </w:pPr>
      <w:r w:rsidRPr="00836C21">
        <w:rPr>
          <w:rFonts w:ascii="Courier New" w:hAnsi="Courier New" w:cs="Courier New"/>
          <w:sz w:val="24"/>
          <w:szCs w:val="24"/>
        </w:rPr>
        <w:t xml:space="preserve">Learn whether the OBP concept is feasible in this </w:t>
      </w:r>
    </w:p>
    <w:p w:rsidR="00836C21" w:rsidRPr="00836C21" w:rsidRDefault="00836C21" w:rsidP="00836C21">
      <w:pPr>
        <w:spacing w:after="0" w:line="480" w:lineRule="auto"/>
        <w:rPr>
          <w:rFonts w:ascii="Courier New" w:hAnsi="Courier New" w:cs="Courier New"/>
          <w:sz w:val="24"/>
          <w:szCs w:val="24"/>
        </w:rPr>
      </w:pPr>
      <w:r w:rsidRPr="00836C21">
        <w:rPr>
          <w:rFonts w:ascii="Courier New" w:hAnsi="Courier New" w:cs="Courier New"/>
          <w:sz w:val="24"/>
          <w:szCs w:val="24"/>
        </w:rPr>
        <w:t xml:space="preserve">arena given the complexity of needs and number of agencies involved in serving child SSI recipients and their families. </w:t>
      </w:r>
    </w:p>
    <w:p w:rsidR="00836C21" w:rsidRPr="00836C21" w:rsidRDefault="00836C21" w:rsidP="003D7BA6">
      <w:pPr>
        <w:numPr>
          <w:ilvl w:val="0"/>
          <w:numId w:val="9"/>
        </w:numPr>
        <w:spacing w:after="0" w:line="480" w:lineRule="auto"/>
        <w:rPr>
          <w:rFonts w:ascii="Courier New" w:hAnsi="Courier New" w:cs="Courier New"/>
          <w:sz w:val="24"/>
          <w:szCs w:val="24"/>
        </w:rPr>
      </w:pPr>
      <w:r w:rsidRPr="00836C21">
        <w:rPr>
          <w:rFonts w:ascii="Courier New" w:hAnsi="Courier New" w:cs="Courier New"/>
          <w:sz w:val="24"/>
          <w:szCs w:val="24"/>
        </w:rPr>
        <w:t xml:space="preserve">Determine whether paying only for specific outcomes </w:t>
      </w:r>
    </w:p>
    <w:p w:rsidR="00836C21" w:rsidRPr="00836C21" w:rsidRDefault="00836C21" w:rsidP="00836C21">
      <w:pPr>
        <w:spacing w:after="0" w:line="480" w:lineRule="auto"/>
        <w:rPr>
          <w:rFonts w:ascii="Courier New" w:hAnsi="Courier New" w:cs="Courier New"/>
          <w:sz w:val="24"/>
          <w:szCs w:val="24"/>
        </w:rPr>
      </w:pPr>
      <w:r w:rsidRPr="00836C21">
        <w:rPr>
          <w:rFonts w:ascii="Courier New" w:hAnsi="Courier New" w:cs="Courier New"/>
          <w:sz w:val="24"/>
          <w:szCs w:val="24"/>
        </w:rPr>
        <w:t xml:space="preserve">achieved at predetermined milestones within the grant period creates an incentive structure that promotes the achievement of PROMISE’s goals. </w:t>
      </w:r>
    </w:p>
    <w:p w:rsidR="00836C21" w:rsidRPr="00836C21" w:rsidRDefault="00836C21" w:rsidP="00836C21">
      <w:pPr>
        <w:spacing w:after="0" w:line="480" w:lineRule="auto"/>
        <w:ind w:left="720"/>
        <w:rPr>
          <w:rFonts w:ascii="Courier New" w:hAnsi="Courier New" w:cs="Courier New"/>
          <w:sz w:val="24"/>
          <w:szCs w:val="24"/>
        </w:rPr>
      </w:pPr>
      <w:r w:rsidRPr="00836C21">
        <w:rPr>
          <w:rFonts w:ascii="Courier New" w:hAnsi="Courier New" w:cs="Courier New"/>
          <w:sz w:val="24"/>
          <w:szCs w:val="24"/>
        </w:rPr>
        <w:t>ED acknowledges that incorporating an OBP model</w:t>
      </w:r>
    </w:p>
    <w:p w:rsidR="00836C21" w:rsidRPr="00836C21" w:rsidRDefault="00836C21" w:rsidP="00836C21">
      <w:pPr>
        <w:spacing w:after="0" w:line="480" w:lineRule="auto"/>
        <w:rPr>
          <w:rFonts w:ascii="Courier New" w:hAnsi="Courier New" w:cs="Courier New"/>
          <w:sz w:val="24"/>
          <w:szCs w:val="24"/>
        </w:rPr>
      </w:pPr>
      <w:r w:rsidRPr="00836C21">
        <w:rPr>
          <w:rFonts w:ascii="Courier New" w:hAnsi="Courier New" w:cs="Courier New"/>
          <w:sz w:val="24"/>
          <w:szCs w:val="24"/>
        </w:rPr>
        <w:t xml:space="preserve">into an applicant’s proposed PROMISE project may be challenging, particularly for recruiting providers, measuring outcomes, and specifying contractual arrangements.  Applicants that address this invitational priority should include a plan for implementing the OBP model during the project.  </w:t>
      </w:r>
      <w:r w:rsidRPr="00836C21">
        <w:rPr>
          <w:rFonts w:ascii="Courier New" w:hAnsi="Courier New" w:cs="Courier New"/>
          <w:bCs/>
          <w:sz w:val="24"/>
          <w:szCs w:val="24"/>
        </w:rPr>
        <w:t xml:space="preserve">The applicant must clarify the payment arrangement between the applicant and the provider, to be triggered by the verified achievement of the proposed outcome(s) and any milestones within the grant period.  The plan must describe a validation methodology and a payment plan that is derived from quantifiable data, and measures against outcome targets for the target population relative to a well-defined comparison population.  This plan must include a timeline describing each payment point that the project partners have agreed to and the corresponding outcome targets. </w:t>
      </w:r>
    </w:p>
    <w:p w:rsidR="00836C21" w:rsidRPr="00AD7636" w:rsidRDefault="00836C21" w:rsidP="00836C21">
      <w:pPr>
        <w:spacing w:after="0" w:line="480" w:lineRule="auto"/>
        <w:rPr>
          <w:rFonts w:ascii="Courier New" w:hAnsi="Courier New" w:cs="Courier New"/>
          <w:sz w:val="24"/>
          <w:szCs w:val="24"/>
        </w:rPr>
      </w:pPr>
      <w:r w:rsidRPr="00AD7636">
        <w:rPr>
          <w:rFonts w:ascii="Courier New" w:hAnsi="Courier New" w:cs="Courier New"/>
          <w:sz w:val="24"/>
          <w:szCs w:val="24"/>
        </w:rPr>
        <w:t xml:space="preserve">     For more information, see the following Web sites:</w:t>
      </w:r>
    </w:p>
    <w:p w:rsidR="00836C21" w:rsidRPr="00AD7636" w:rsidRDefault="005576B5" w:rsidP="00836C21">
      <w:pPr>
        <w:spacing w:after="0" w:line="480" w:lineRule="auto"/>
        <w:rPr>
          <w:rFonts w:ascii="Courier New" w:hAnsi="Courier New" w:cs="Courier New"/>
          <w:sz w:val="24"/>
          <w:szCs w:val="24"/>
        </w:rPr>
      </w:pPr>
      <w:r w:rsidRPr="00AD7636">
        <w:rPr>
          <w:rFonts w:ascii="Courier New" w:hAnsi="Courier New" w:cs="Courier New"/>
          <w:color w:val="0000FF"/>
          <w:sz w:val="24"/>
          <w:szCs w:val="24"/>
          <w:u w:val="single"/>
        </w:rPr>
        <w:t>www.massmed.org/AM/Template.cfm?Section=Home6&amp;TEMPLATE=/CM/ContentDisplay.cfm&amp;CONTENTID=30254</w:t>
      </w:r>
      <w:r w:rsidR="00836C21" w:rsidRPr="00AD7636">
        <w:rPr>
          <w:rFonts w:ascii="Courier New" w:hAnsi="Courier New" w:cs="Courier New"/>
          <w:sz w:val="24"/>
          <w:szCs w:val="24"/>
        </w:rPr>
        <w:t xml:space="preserve"> </w:t>
      </w:r>
    </w:p>
    <w:p w:rsidR="00836C21" w:rsidRPr="00AD7636" w:rsidRDefault="005576B5" w:rsidP="00836C21">
      <w:pPr>
        <w:spacing w:after="0" w:line="480" w:lineRule="auto"/>
        <w:rPr>
          <w:rFonts w:ascii="Courier New" w:hAnsi="Courier New" w:cs="Courier New"/>
          <w:sz w:val="24"/>
          <w:szCs w:val="24"/>
        </w:rPr>
      </w:pPr>
      <w:r w:rsidRPr="00AD7636">
        <w:rPr>
          <w:rFonts w:ascii="Courier New" w:hAnsi="Courier New" w:cs="Courier New"/>
          <w:sz w:val="24"/>
          <w:szCs w:val="24"/>
        </w:rPr>
        <w:t>www.ofm.wa.gov/contracts/resources/performance_base/</w:t>
      </w:r>
    </w:p>
    <w:p w:rsidR="00311B6D" w:rsidRPr="00AD7636" w:rsidRDefault="00311B6D" w:rsidP="00311B6D">
      <w:pPr>
        <w:spacing w:after="0" w:line="480" w:lineRule="auto"/>
        <w:rPr>
          <w:rFonts w:ascii="Courier New" w:hAnsi="Courier New" w:cs="Courier New"/>
          <w:sz w:val="24"/>
          <w:szCs w:val="24"/>
          <w:u w:val="single"/>
        </w:rPr>
      </w:pPr>
      <w:r w:rsidRPr="00AD7636">
        <w:rPr>
          <w:rFonts w:ascii="Courier New" w:hAnsi="Courier New" w:cs="Courier New"/>
          <w:sz w:val="24"/>
          <w:szCs w:val="24"/>
          <w:u w:val="single"/>
        </w:rPr>
        <w:t xml:space="preserve">DEFINITIONS:  </w:t>
      </w:r>
    </w:p>
    <w:p w:rsidR="00311B6D" w:rsidRPr="00311B6D" w:rsidRDefault="00311B6D" w:rsidP="00311B6D">
      <w:pPr>
        <w:spacing w:after="0" w:line="480" w:lineRule="auto"/>
        <w:rPr>
          <w:rFonts w:ascii="Courier New" w:hAnsi="Courier New" w:cs="Courier New"/>
          <w:sz w:val="24"/>
          <w:szCs w:val="24"/>
        </w:rPr>
      </w:pPr>
      <w:r w:rsidRPr="00311B6D">
        <w:rPr>
          <w:rFonts w:ascii="Courier New" w:hAnsi="Courier New" w:cs="Courier New"/>
          <w:sz w:val="24"/>
          <w:szCs w:val="24"/>
          <w:u w:val="single"/>
        </w:rPr>
        <w:t>Background</w:t>
      </w:r>
      <w:r w:rsidRPr="00311B6D">
        <w:rPr>
          <w:rFonts w:ascii="Courier New" w:hAnsi="Courier New" w:cs="Courier New"/>
          <w:sz w:val="24"/>
          <w:szCs w:val="24"/>
        </w:rPr>
        <w:t>:</w:t>
      </w:r>
    </w:p>
    <w:p w:rsidR="00311B6D" w:rsidRPr="00311B6D" w:rsidRDefault="00311B6D" w:rsidP="00311B6D">
      <w:pPr>
        <w:spacing w:after="0" w:line="480" w:lineRule="auto"/>
        <w:ind w:firstLine="720"/>
        <w:rPr>
          <w:rFonts w:ascii="Courier New" w:hAnsi="Courier New" w:cs="Courier New"/>
          <w:sz w:val="24"/>
          <w:szCs w:val="24"/>
        </w:rPr>
      </w:pPr>
      <w:r w:rsidRPr="00311B6D">
        <w:rPr>
          <w:rFonts w:ascii="Courier New" w:hAnsi="Courier New" w:cs="Courier New"/>
          <w:sz w:val="24"/>
          <w:szCs w:val="24"/>
        </w:rPr>
        <w:t xml:space="preserve">The following definitions are provided to ensure that applicants have a clear understanding of how we are using these terms in the proposed priority.  We may apply one or more of these definitions in any year in which this program is in effect.  These definitions are based on definitions that the Department uses or relies on in other contexts. </w:t>
      </w:r>
    </w:p>
    <w:p w:rsidR="00311B6D" w:rsidRPr="00311B6D" w:rsidRDefault="00311B6D" w:rsidP="00311B6D">
      <w:pPr>
        <w:tabs>
          <w:tab w:val="left" w:pos="720"/>
        </w:tabs>
        <w:spacing w:after="0" w:line="480" w:lineRule="auto"/>
        <w:rPr>
          <w:rFonts w:ascii="Courier New" w:hAnsi="Courier New" w:cs="Courier New"/>
          <w:sz w:val="24"/>
          <w:szCs w:val="24"/>
        </w:rPr>
      </w:pPr>
      <w:r w:rsidRPr="00311B6D">
        <w:rPr>
          <w:rFonts w:ascii="Courier New" w:hAnsi="Courier New" w:cs="Courier New"/>
          <w:bCs/>
          <w:iCs/>
          <w:sz w:val="24"/>
          <w:szCs w:val="24"/>
        </w:rPr>
        <w:t xml:space="preserve">     </w:t>
      </w:r>
      <w:r w:rsidRPr="00311B6D">
        <w:rPr>
          <w:rFonts w:ascii="Courier New" w:hAnsi="Courier New" w:cs="Courier New"/>
          <w:bCs/>
          <w:iCs/>
          <w:sz w:val="24"/>
          <w:szCs w:val="24"/>
          <w:u w:val="single"/>
        </w:rPr>
        <w:t>Competitive Employment</w:t>
      </w:r>
      <w:r>
        <w:rPr>
          <w:rFonts w:ascii="Courier New" w:hAnsi="Courier New" w:cs="Courier New"/>
          <w:bCs/>
          <w:iCs/>
          <w:sz w:val="24"/>
          <w:szCs w:val="24"/>
        </w:rPr>
        <w:t xml:space="preserve"> </w:t>
      </w:r>
      <w:r w:rsidRPr="00311B6D">
        <w:rPr>
          <w:rFonts w:ascii="Courier New" w:hAnsi="Courier New" w:cs="Courier New"/>
          <w:sz w:val="24"/>
          <w:szCs w:val="24"/>
        </w:rPr>
        <w:t xml:space="preserve">means work in the competitive labor market that is performed on a full-time or part-time basis, in an integrated setting, and for which an individual is compensated at or above the minimum wage, but not less than the customary wage and level of benefits paid by the employer for the same or similar work performed by individuals who are not disabled.  Competitive employment may include self-employment.  The source for this definition: </w:t>
      </w:r>
      <w:r w:rsidR="005576B5">
        <w:rPr>
          <w:rFonts w:ascii="Courier New" w:hAnsi="Courier New" w:cs="Courier New"/>
          <w:sz w:val="24"/>
          <w:szCs w:val="24"/>
        </w:rPr>
        <w:t xml:space="preserve"> </w:t>
      </w:r>
      <w:r w:rsidR="005576B5" w:rsidRPr="00311B6D">
        <w:rPr>
          <w:rFonts w:ascii="Courier New" w:eastAsia="Times New Roman" w:hAnsi="Courier New" w:cs="Courier New"/>
          <w:color w:val="0000FF"/>
          <w:sz w:val="24"/>
          <w:szCs w:val="24"/>
          <w:u w:val="single"/>
        </w:rPr>
        <w:t>http://ssa-custhelp.ssa.gov/app/answers/detail/a_id/410/~/definition-of-earned-income-for-ssi-purposes</w:t>
      </w:r>
      <w:r w:rsidRPr="00311B6D">
        <w:rPr>
          <w:rFonts w:ascii="Courier New" w:hAnsi="Courier New" w:cs="Courier New"/>
          <w:sz w:val="24"/>
          <w:szCs w:val="24"/>
        </w:rPr>
        <w:t>.</w:t>
      </w:r>
    </w:p>
    <w:p w:rsidR="00311B6D" w:rsidRPr="00311B6D" w:rsidRDefault="00311B6D" w:rsidP="00311B6D">
      <w:pPr>
        <w:autoSpaceDE w:val="0"/>
        <w:autoSpaceDN w:val="0"/>
        <w:adjustRightInd w:val="0"/>
        <w:spacing w:after="0" w:line="480" w:lineRule="auto"/>
        <w:ind w:left="720"/>
        <w:rPr>
          <w:rFonts w:ascii="Courier New" w:hAnsi="Courier New" w:cs="Courier New"/>
          <w:color w:val="000000"/>
          <w:sz w:val="24"/>
          <w:szCs w:val="24"/>
        </w:rPr>
      </w:pPr>
      <w:r w:rsidRPr="00311B6D">
        <w:rPr>
          <w:rFonts w:ascii="Courier New" w:hAnsi="Courier New" w:cs="Courier New"/>
          <w:bCs/>
          <w:iCs/>
          <w:color w:val="000000"/>
          <w:sz w:val="24"/>
          <w:szCs w:val="24"/>
          <w:u w:val="single"/>
        </w:rPr>
        <w:t>Extended and E</w:t>
      </w:r>
      <w:r w:rsidRPr="00311B6D">
        <w:rPr>
          <w:rFonts w:ascii="Courier New" w:hAnsi="Courier New" w:cs="Courier New"/>
          <w:snapToGrid w:val="0"/>
          <w:color w:val="000000"/>
          <w:sz w:val="24"/>
          <w:szCs w:val="24"/>
          <w:u w:val="single"/>
        </w:rPr>
        <w:t>xperiential</w:t>
      </w:r>
      <w:r w:rsidRPr="00311B6D">
        <w:rPr>
          <w:rFonts w:ascii="Courier New" w:hAnsi="Courier New" w:cs="Courier New"/>
          <w:bCs/>
          <w:iCs/>
          <w:color w:val="000000"/>
          <w:sz w:val="24"/>
          <w:szCs w:val="24"/>
          <w:u w:val="single"/>
        </w:rPr>
        <w:t xml:space="preserve"> Learning Opportunities:</w:t>
      </w:r>
      <w:r w:rsidRPr="00311B6D">
        <w:rPr>
          <w:rFonts w:ascii="Courier New" w:hAnsi="Courier New" w:cs="Courier New"/>
          <w:color w:val="000000"/>
          <w:sz w:val="24"/>
          <w:szCs w:val="24"/>
        </w:rPr>
        <w:t xml:space="preserve"> </w:t>
      </w:r>
    </w:p>
    <w:p w:rsidR="00311B6D" w:rsidRPr="00311B6D" w:rsidRDefault="00311B6D" w:rsidP="00311B6D">
      <w:pPr>
        <w:autoSpaceDE w:val="0"/>
        <w:autoSpaceDN w:val="0"/>
        <w:adjustRightInd w:val="0"/>
        <w:spacing w:after="0" w:line="480" w:lineRule="auto"/>
        <w:rPr>
          <w:rFonts w:ascii="Courier New" w:hAnsi="Courier New" w:cs="Courier New"/>
          <w:sz w:val="24"/>
          <w:szCs w:val="24"/>
        </w:rPr>
      </w:pPr>
      <w:r w:rsidRPr="00311B6D">
        <w:rPr>
          <w:rFonts w:ascii="Courier New" w:hAnsi="Courier New" w:cs="Courier New"/>
          <w:sz w:val="24"/>
          <w:szCs w:val="24"/>
        </w:rPr>
        <w:t xml:space="preserve">     </w:t>
      </w:r>
      <w:r w:rsidRPr="00311B6D">
        <w:rPr>
          <w:rFonts w:ascii="Courier New" w:hAnsi="Courier New" w:cs="Courier New"/>
          <w:sz w:val="24"/>
          <w:szCs w:val="24"/>
          <w:u w:val="single"/>
        </w:rPr>
        <w:t>Extended learning opportunities</w:t>
      </w:r>
      <w:r w:rsidRPr="00311B6D">
        <w:rPr>
          <w:rFonts w:ascii="Courier New" w:hAnsi="Courier New" w:cs="Courier New"/>
          <w:sz w:val="24"/>
          <w:szCs w:val="24"/>
        </w:rPr>
        <w:t xml:space="preserve"> (ELOs) provide safe, structured learning environments for students outside the traditional school day.  ELOs include afterschool and summer learning programs as well as before-school, evening, and weekend programs.  ELOs come in many forms and can include tutoring, volunteering, academic support, community service, organized sports, homework help, and art and music programs. </w:t>
      </w:r>
      <w:r w:rsidR="005576B5">
        <w:rPr>
          <w:rFonts w:ascii="Courier New" w:hAnsi="Courier New" w:cs="Courier New"/>
          <w:sz w:val="24"/>
          <w:szCs w:val="24"/>
        </w:rPr>
        <w:t xml:space="preserve"> </w:t>
      </w:r>
      <w:r w:rsidRPr="00311B6D">
        <w:rPr>
          <w:rFonts w:ascii="Courier New" w:hAnsi="Courier New" w:cs="Courier New"/>
          <w:sz w:val="24"/>
          <w:szCs w:val="24"/>
        </w:rPr>
        <w:t>The source for this definition:</w:t>
      </w:r>
      <w:r w:rsidRPr="00311B6D">
        <w:rPr>
          <w:rFonts w:ascii="Times New Roman" w:hAnsi="Times New Roman"/>
          <w:color w:val="000000"/>
          <w:sz w:val="24"/>
          <w:szCs w:val="24"/>
        </w:rPr>
        <w:t xml:space="preserve"> </w:t>
      </w:r>
      <w:r w:rsidRPr="00311B6D">
        <w:rPr>
          <w:rFonts w:ascii="Courier New" w:hAnsi="Courier New" w:cs="Courier New"/>
          <w:color w:val="000000"/>
          <w:sz w:val="24"/>
          <w:szCs w:val="24"/>
        </w:rPr>
        <w:t>www.ccsso.org/Documents/2009/The_Quality_Imperative_a_2009.pdf.</w:t>
      </w:r>
    </w:p>
    <w:p w:rsidR="00311B6D" w:rsidRPr="00311B6D" w:rsidRDefault="00311B6D" w:rsidP="00311B6D">
      <w:pPr>
        <w:spacing w:after="0" w:line="480" w:lineRule="auto"/>
        <w:rPr>
          <w:rFonts w:ascii="Courier New" w:hAnsi="Courier New" w:cs="Courier New"/>
          <w:sz w:val="24"/>
          <w:szCs w:val="24"/>
        </w:rPr>
      </w:pPr>
      <w:r w:rsidRPr="00311B6D">
        <w:rPr>
          <w:rFonts w:ascii="Courier New" w:hAnsi="Courier New" w:cs="Courier New"/>
          <w:sz w:val="24"/>
          <w:szCs w:val="24"/>
        </w:rPr>
        <w:t xml:space="preserve">     </w:t>
      </w:r>
      <w:r w:rsidRPr="00311B6D">
        <w:rPr>
          <w:rFonts w:ascii="Courier New" w:hAnsi="Courier New" w:cs="Courier New"/>
          <w:sz w:val="24"/>
          <w:szCs w:val="24"/>
          <w:u w:val="single"/>
        </w:rPr>
        <w:t>Experiential Learning</w:t>
      </w:r>
      <w:r w:rsidRPr="00311B6D">
        <w:rPr>
          <w:rFonts w:ascii="Courier New" w:hAnsi="Courier New" w:cs="Courier New"/>
          <w:sz w:val="24"/>
          <w:szCs w:val="24"/>
        </w:rPr>
        <w:t xml:space="preserve"> is learning through experience.  The individual is encouraged to directly involve him or herself in the experience, and then reflect on the experiences using analytic skills, in order to gain a better understanding of the new knowledge and retain the information.  The source for this definition:</w:t>
      </w:r>
      <w:r w:rsidRPr="00311B6D">
        <w:rPr>
          <w:rFonts w:ascii="Times New Roman" w:hAnsi="Times New Roman"/>
          <w:sz w:val="24"/>
          <w:szCs w:val="24"/>
        </w:rPr>
        <w:t xml:space="preserve">    </w:t>
      </w:r>
      <w:r w:rsidRPr="00311B6D">
        <w:rPr>
          <w:rFonts w:ascii="Courier New" w:hAnsi="Courier New" w:cs="Courier New"/>
          <w:sz w:val="24"/>
          <w:szCs w:val="24"/>
        </w:rPr>
        <w:t>www.infed.org/biblio/b-explrn.htm.</w:t>
      </w:r>
    </w:p>
    <w:p w:rsidR="00311B6D" w:rsidRDefault="00311B6D" w:rsidP="00311B6D">
      <w:pPr>
        <w:spacing w:after="0" w:line="480" w:lineRule="auto"/>
        <w:ind w:firstLine="720"/>
        <w:rPr>
          <w:rFonts w:ascii="Courier New" w:hAnsi="Courier New" w:cs="Courier New"/>
          <w:sz w:val="24"/>
          <w:szCs w:val="24"/>
          <w:u w:val="single"/>
        </w:rPr>
      </w:pPr>
      <w:r w:rsidRPr="00311B6D">
        <w:rPr>
          <w:rFonts w:ascii="Courier New" w:hAnsi="Courier New" w:cs="Courier New"/>
          <w:sz w:val="24"/>
          <w:szCs w:val="24"/>
          <w:u w:val="single"/>
        </w:rPr>
        <w:t>Fidelity of Implementation</w:t>
      </w:r>
      <w:r w:rsidRPr="00311B6D">
        <w:rPr>
          <w:rFonts w:ascii="Courier New" w:hAnsi="Courier New" w:cs="Courier New"/>
          <w:sz w:val="24"/>
          <w:szCs w:val="24"/>
        </w:rPr>
        <w:t xml:space="preserve"> </w:t>
      </w:r>
      <w:r w:rsidRPr="00311B6D">
        <w:rPr>
          <w:rFonts w:ascii="Courier New" w:hAnsi="Courier New" w:cs="Courier New"/>
          <w:color w:val="000000"/>
          <w:sz w:val="24"/>
          <w:szCs w:val="24"/>
        </w:rPr>
        <w:t xml:space="preserve">means the delivery of the intervention in the way in which it was designed to be delivered: accurately and consistently. </w:t>
      </w:r>
      <w:r w:rsidR="005576B5">
        <w:rPr>
          <w:rFonts w:ascii="Courier New" w:hAnsi="Courier New" w:cs="Courier New"/>
          <w:color w:val="000000"/>
          <w:sz w:val="24"/>
          <w:szCs w:val="24"/>
        </w:rPr>
        <w:t xml:space="preserve"> </w:t>
      </w:r>
      <w:r w:rsidRPr="00311B6D">
        <w:rPr>
          <w:rFonts w:ascii="Courier New" w:hAnsi="Courier New" w:cs="Courier New"/>
          <w:color w:val="000000"/>
          <w:sz w:val="24"/>
          <w:szCs w:val="24"/>
        </w:rPr>
        <w:t>The source for this definition:  www.nrcld.org/rti_manual/pages/RTIManualSection4.</w:t>
      </w:r>
      <w:r w:rsidRPr="00311B6D">
        <w:rPr>
          <w:rFonts w:ascii="Courier New" w:hAnsi="Courier New" w:cs="Courier New"/>
          <w:sz w:val="24"/>
          <w:szCs w:val="24"/>
          <w:u w:val="single"/>
        </w:rPr>
        <w:t xml:space="preserve"> </w:t>
      </w:r>
    </w:p>
    <w:p w:rsidR="00311B6D" w:rsidRPr="00311B6D" w:rsidRDefault="00311B6D" w:rsidP="00311B6D">
      <w:pPr>
        <w:spacing w:after="0" w:line="480" w:lineRule="auto"/>
        <w:ind w:firstLine="720"/>
        <w:rPr>
          <w:rFonts w:ascii="Courier New" w:hAnsi="Courier New" w:cs="Courier New"/>
          <w:sz w:val="24"/>
          <w:szCs w:val="24"/>
        </w:rPr>
      </w:pPr>
      <w:r w:rsidRPr="00311B6D">
        <w:rPr>
          <w:rFonts w:ascii="Courier New" w:hAnsi="Courier New" w:cs="Courier New"/>
          <w:sz w:val="24"/>
          <w:szCs w:val="24"/>
          <w:u w:val="single"/>
        </w:rPr>
        <w:t>Families</w:t>
      </w:r>
      <w:r w:rsidRPr="00311B6D">
        <w:rPr>
          <w:rFonts w:ascii="Courier New" w:hAnsi="Courier New" w:cs="Courier New"/>
          <w:sz w:val="24"/>
          <w:szCs w:val="24"/>
        </w:rPr>
        <w:t xml:space="preserve">:  The definition of </w:t>
      </w:r>
      <w:r w:rsidRPr="00792EA2">
        <w:rPr>
          <w:rFonts w:ascii="Courier New" w:hAnsi="Courier New" w:cs="Courier New"/>
          <w:iCs/>
          <w:sz w:val="24"/>
          <w:szCs w:val="24"/>
          <w:u w:val="single"/>
        </w:rPr>
        <w:t>family member</w:t>
      </w:r>
      <w:r w:rsidRPr="00311B6D">
        <w:rPr>
          <w:rFonts w:ascii="Courier New" w:hAnsi="Courier New" w:cs="Courier New"/>
          <w:sz w:val="24"/>
          <w:szCs w:val="24"/>
        </w:rPr>
        <w:t xml:space="preserve"> covers a wide range of relationships, including spouse; parents; parents-in-law; children; brothers; sisters; grandparents; grandchildren; step parents; step children; foster parents; foster children; guardianship relationships; same sex and opposite sex domestic partners; and spouses or domestic partners of the aforementioned, as applicable. </w:t>
      </w:r>
      <w:r w:rsidR="005576B5">
        <w:rPr>
          <w:rFonts w:ascii="Courier New" w:hAnsi="Courier New" w:cs="Courier New"/>
          <w:sz w:val="24"/>
          <w:szCs w:val="24"/>
        </w:rPr>
        <w:t xml:space="preserve"> </w:t>
      </w:r>
      <w:r w:rsidRPr="00311B6D">
        <w:rPr>
          <w:rFonts w:ascii="Courier New" w:hAnsi="Courier New" w:cs="Courier New"/>
          <w:sz w:val="24"/>
          <w:szCs w:val="24"/>
        </w:rPr>
        <w:t xml:space="preserve">The source for this definition: </w:t>
      </w:r>
      <w:r w:rsidR="00503AC1" w:rsidRPr="00311B6D">
        <w:rPr>
          <w:rFonts w:ascii="Courier New" w:hAnsi="Courier New" w:cs="Courier New"/>
          <w:color w:val="0000FF"/>
          <w:sz w:val="24"/>
          <w:szCs w:val="24"/>
          <w:u w:val="single"/>
        </w:rPr>
        <w:t>www.opm.gov/oca/leave/html/FamilyDefs.asp</w:t>
      </w:r>
      <w:r w:rsidRPr="00311B6D">
        <w:rPr>
          <w:rFonts w:ascii="Courier New" w:hAnsi="Courier New" w:cs="Courier New"/>
          <w:color w:val="0000FF"/>
          <w:sz w:val="24"/>
          <w:szCs w:val="24"/>
          <w:u w:val="single"/>
        </w:rPr>
        <w:t>.</w:t>
      </w:r>
    </w:p>
    <w:p w:rsidR="00311B6D" w:rsidRPr="00311B6D" w:rsidRDefault="00311B6D" w:rsidP="00311B6D">
      <w:pPr>
        <w:autoSpaceDE w:val="0"/>
        <w:autoSpaceDN w:val="0"/>
        <w:adjustRightInd w:val="0"/>
        <w:spacing w:after="0" w:line="480" w:lineRule="auto"/>
        <w:rPr>
          <w:rFonts w:ascii="Courier New" w:eastAsia="Times New Roman" w:hAnsi="Courier New" w:cs="Courier New"/>
          <w:color w:val="000000"/>
          <w:sz w:val="24"/>
          <w:szCs w:val="24"/>
        </w:rPr>
      </w:pPr>
      <w:r w:rsidRPr="00311B6D">
        <w:rPr>
          <w:rFonts w:ascii="Courier New" w:hAnsi="Courier New" w:cs="Courier New"/>
          <w:bCs/>
          <w:iCs/>
          <w:sz w:val="24"/>
          <w:szCs w:val="24"/>
        </w:rPr>
        <w:t xml:space="preserve">     </w:t>
      </w:r>
      <w:r w:rsidRPr="00311B6D">
        <w:rPr>
          <w:rFonts w:ascii="Courier New" w:hAnsi="Courier New" w:cs="Courier New"/>
          <w:bCs/>
          <w:iCs/>
          <w:sz w:val="24"/>
          <w:szCs w:val="24"/>
          <w:u w:val="single"/>
        </w:rPr>
        <w:t>Integrated Setting</w:t>
      </w:r>
      <w:r w:rsidR="00503AC1">
        <w:rPr>
          <w:rFonts w:ascii="Courier New" w:hAnsi="Courier New" w:cs="Courier New"/>
          <w:bCs/>
          <w:iCs/>
          <w:sz w:val="24"/>
          <w:szCs w:val="24"/>
          <w:u w:val="single"/>
        </w:rPr>
        <w:t>,</w:t>
      </w:r>
      <w:r>
        <w:rPr>
          <w:rFonts w:ascii="Courier New" w:hAnsi="Courier New" w:cs="Courier New"/>
          <w:bCs/>
          <w:iCs/>
          <w:sz w:val="24"/>
          <w:szCs w:val="24"/>
          <w:u w:val="single"/>
        </w:rPr>
        <w:t xml:space="preserve"> </w:t>
      </w:r>
      <w:r w:rsidRPr="00311B6D">
        <w:rPr>
          <w:rFonts w:ascii="Courier New" w:hAnsi="Courier New" w:cs="Courier New"/>
          <w:sz w:val="24"/>
          <w:szCs w:val="24"/>
        </w:rPr>
        <w:t>as used in the context of employment outcomes</w:t>
      </w:r>
      <w:r w:rsidR="00503AC1">
        <w:rPr>
          <w:rFonts w:ascii="Courier New" w:hAnsi="Courier New" w:cs="Courier New"/>
          <w:sz w:val="24"/>
          <w:szCs w:val="24"/>
        </w:rPr>
        <w:t>,</w:t>
      </w:r>
      <w:r w:rsidRPr="00311B6D">
        <w:rPr>
          <w:rFonts w:ascii="Courier New" w:hAnsi="Courier New" w:cs="Courier New"/>
          <w:sz w:val="24"/>
          <w:szCs w:val="24"/>
        </w:rPr>
        <w:t xml:space="preserve"> means a setting typically found in the community in which individuals with disabilities interact with non-disabled individuals, other than non-disabled individuals who are providing services to such individuals, to the same extent that non-disabled individuals in comparable positions interact with other persons.  The source for this definition:  State Rehabilitation Services Program, 34 CFR 361.5(b)(33)(ii).</w:t>
      </w:r>
    </w:p>
    <w:p w:rsidR="00311B6D" w:rsidRPr="00A60B32" w:rsidRDefault="00311B6D" w:rsidP="00311B6D">
      <w:pPr>
        <w:autoSpaceDE w:val="0"/>
        <w:autoSpaceDN w:val="0"/>
        <w:adjustRightInd w:val="0"/>
        <w:spacing w:after="0" w:line="480" w:lineRule="auto"/>
        <w:rPr>
          <w:rFonts w:ascii="Courier New" w:hAnsi="Courier New" w:cs="Courier New"/>
          <w:sz w:val="24"/>
          <w:szCs w:val="24"/>
        </w:rPr>
      </w:pPr>
      <w:r w:rsidRPr="00311B6D">
        <w:rPr>
          <w:rFonts w:ascii="Courier New" w:hAnsi="Courier New" w:cs="Courier New"/>
          <w:sz w:val="24"/>
          <w:szCs w:val="24"/>
        </w:rPr>
        <w:t xml:space="preserve">     </w:t>
      </w:r>
      <w:r w:rsidRPr="00311B6D">
        <w:rPr>
          <w:rFonts w:ascii="Courier New" w:hAnsi="Courier New" w:cs="Courier New"/>
          <w:sz w:val="24"/>
          <w:szCs w:val="24"/>
          <w:u w:val="single"/>
        </w:rPr>
        <w:t>Logic model</w:t>
      </w:r>
      <w:r w:rsidRPr="00311B6D">
        <w:rPr>
          <w:rFonts w:ascii="Courier New" w:hAnsi="Courier New" w:cs="Courier New"/>
          <w:sz w:val="24"/>
          <w:szCs w:val="24"/>
        </w:rPr>
        <w:t xml:space="preserve"> means a well-specified conceptual framework that identifies key components of the proposed practice, strategy, or intervention (i.e., the active “ingredients” that are hypothesized to be critical to achieving the relevant </w:t>
      </w:r>
      <w:r w:rsidRPr="00A60B32">
        <w:rPr>
          <w:rFonts w:ascii="Courier New" w:hAnsi="Courier New" w:cs="Courier New"/>
          <w:sz w:val="24"/>
          <w:szCs w:val="24"/>
        </w:rPr>
        <w:t>outcomes) and describes the relationships among the key components and outcomes, theoretically and operationally.</w:t>
      </w:r>
    </w:p>
    <w:p w:rsidR="00311B6D" w:rsidRPr="0042227D" w:rsidRDefault="00311B6D" w:rsidP="00311B6D">
      <w:pPr>
        <w:spacing w:after="0" w:line="480" w:lineRule="auto"/>
        <w:ind w:left="720"/>
        <w:rPr>
          <w:rFonts w:ascii="Courier New" w:hAnsi="Courier New" w:cs="Courier New"/>
          <w:sz w:val="24"/>
          <w:szCs w:val="24"/>
        </w:rPr>
      </w:pPr>
      <w:r w:rsidRPr="00F062BB">
        <w:rPr>
          <w:rFonts w:ascii="Courier New" w:hAnsi="Courier New" w:cs="Courier New"/>
          <w:sz w:val="24"/>
          <w:szCs w:val="24"/>
          <w:u w:val="single"/>
        </w:rPr>
        <w:t>Parent</w:t>
      </w:r>
      <w:r w:rsidRPr="0042227D">
        <w:rPr>
          <w:rFonts w:ascii="Courier New" w:hAnsi="Courier New" w:cs="Courier New"/>
          <w:sz w:val="24"/>
          <w:szCs w:val="24"/>
        </w:rPr>
        <w:t xml:space="preserve">: </w:t>
      </w:r>
      <w:r w:rsidR="009414B0">
        <w:rPr>
          <w:rFonts w:ascii="Courier New" w:hAnsi="Courier New" w:cs="Courier New"/>
          <w:sz w:val="24"/>
          <w:szCs w:val="24"/>
        </w:rPr>
        <w:t xml:space="preserve"> </w:t>
      </w:r>
      <w:r w:rsidRPr="0042227D">
        <w:rPr>
          <w:rFonts w:ascii="Courier New" w:hAnsi="Courier New" w:cs="Courier New"/>
          <w:sz w:val="24"/>
          <w:szCs w:val="24"/>
        </w:rPr>
        <w:t xml:space="preserve">The term </w:t>
      </w:r>
      <w:r w:rsidRPr="003E7782">
        <w:rPr>
          <w:rFonts w:ascii="Courier New" w:hAnsi="Courier New" w:cs="Courier New"/>
          <w:sz w:val="24"/>
          <w:szCs w:val="24"/>
          <w:u w:val="single"/>
        </w:rPr>
        <w:t>parent</w:t>
      </w:r>
      <w:r w:rsidRPr="0042227D">
        <w:rPr>
          <w:rFonts w:ascii="Courier New" w:hAnsi="Courier New" w:cs="Courier New"/>
          <w:sz w:val="24"/>
          <w:szCs w:val="24"/>
        </w:rPr>
        <w:t xml:space="preserve"> means:</w:t>
      </w:r>
    </w:p>
    <w:p w:rsidR="00311B6D" w:rsidRPr="00A60B32" w:rsidRDefault="00311B6D" w:rsidP="00311B6D">
      <w:pPr>
        <w:pStyle w:val="sublevel3"/>
        <w:spacing w:before="0" w:beforeAutospacing="0" w:after="0" w:afterAutospacing="0" w:line="480" w:lineRule="auto"/>
        <w:rPr>
          <w:rFonts w:ascii="Courier New" w:hAnsi="Courier New" w:cs="Courier New"/>
        </w:rPr>
      </w:pPr>
      <w:r w:rsidRPr="00A60B32">
        <w:rPr>
          <w:rStyle w:val="subindex"/>
          <w:rFonts w:ascii="Courier New" w:hAnsi="Courier New" w:cs="Courier New"/>
        </w:rPr>
        <w:t xml:space="preserve">     (a)  </w:t>
      </w:r>
      <w:r w:rsidRPr="00A60B32">
        <w:rPr>
          <w:rFonts w:ascii="Courier New" w:hAnsi="Courier New" w:cs="Courier New"/>
        </w:rPr>
        <w:t xml:space="preserve">a natural, adoptive, or foster parent of a child (unless a foster parent is prohibited by State law from serving as a parent); </w:t>
      </w:r>
    </w:p>
    <w:p w:rsidR="00311B6D" w:rsidRPr="00A60B32" w:rsidRDefault="00311B6D" w:rsidP="00311B6D">
      <w:pPr>
        <w:pStyle w:val="sublevel3"/>
        <w:spacing w:before="0" w:beforeAutospacing="0" w:after="0" w:afterAutospacing="0" w:line="480" w:lineRule="auto"/>
        <w:rPr>
          <w:rFonts w:ascii="Courier New" w:hAnsi="Courier New" w:cs="Courier New"/>
        </w:rPr>
      </w:pPr>
      <w:r w:rsidRPr="00A60B32">
        <w:rPr>
          <w:rStyle w:val="subindex"/>
          <w:rFonts w:ascii="Courier New" w:hAnsi="Courier New" w:cs="Courier New"/>
        </w:rPr>
        <w:t xml:space="preserve">     (b)  </w:t>
      </w:r>
      <w:r w:rsidRPr="00A60B32">
        <w:rPr>
          <w:rFonts w:ascii="Courier New" w:hAnsi="Courier New" w:cs="Courier New"/>
        </w:rPr>
        <w:t xml:space="preserve">a guardian (but not the State if the child is a ward of the State); </w:t>
      </w:r>
      <w:r>
        <w:rPr>
          <w:rFonts w:ascii="Courier New" w:hAnsi="Courier New" w:cs="Courier New"/>
        </w:rPr>
        <w:t>and</w:t>
      </w:r>
    </w:p>
    <w:p w:rsidR="00311B6D" w:rsidRDefault="00311B6D" w:rsidP="00311B6D">
      <w:pPr>
        <w:pStyle w:val="sublevel3"/>
        <w:spacing w:before="0" w:beforeAutospacing="0" w:after="0" w:afterAutospacing="0" w:line="480" w:lineRule="auto"/>
        <w:rPr>
          <w:rFonts w:ascii="Courier New" w:hAnsi="Courier New" w:cs="Courier New"/>
        </w:rPr>
      </w:pPr>
      <w:r w:rsidRPr="00A60B32">
        <w:rPr>
          <w:rStyle w:val="subindex"/>
          <w:rFonts w:ascii="Courier New" w:hAnsi="Courier New" w:cs="Courier New"/>
        </w:rPr>
        <w:t xml:space="preserve">     (c)  </w:t>
      </w:r>
      <w:r w:rsidRPr="00A60B32">
        <w:rPr>
          <w:rFonts w:ascii="Courier New" w:hAnsi="Courier New" w:cs="Courier New"/>
        </w:rPr>
        <w:t>an individual acting in the place of a natural or adoptive parent (including a grandparent, stepparent, or other relative) with whom the child lives, or an individual who is legally respons</w:t>
      </w:r>
      <w:r>
        <w:rPr>
          <w:rFonts w:ascii="Courier New" w:hAnsi="Courier New" w:cs="Courier New"/>
        </w:rPr>
        <w:t>ible for the child's welfare.</w:t>
      </w:r>
    </w:p>
    <w:p w:rsidR="00311B6D" w:rsidRDefault="00311B6D" w:rsidP="00311B6D">
      <w:pPr>
        <w:pStyle w:val="sublevel3"/>
        <w:spacing w:before="0" w:beforeAutospacing="0" w:after="0" w:afterAutospacing="0" w:line="480" w:lineRule="auto"/>
        <w:ind w:left="720"/>
        <w:rPr>
          <w:rFonts w:ascii="Courier New" w:hAnsi="Courier New" w:cs="Courier New"/>
        </w:rPr>
      </w:pPr>
      <w:r w:rsidRPr="00733370">
        <w:rPr>
          <w:rFonts w:ascii="Courier New" w:hAnsi="Courier New" w:cs="Courier New"/>
        </w:rPr>
        <w:t xml:space="preserve">(d) </w:t>
      </w:r>
      <w:r w:rsidR="005B2D83">
        <w:rPr>
          <w:rFonts w:ascii="Courier New" w:hAnsi="Courier New" w:cs="Courier New"/>
        </w:rPr>
        <w:t xml:space="preserve"> </w:t>
      </w:r>
      <w:r w:rsidRPr="00617DB3">
        <w:rPr>
          <w:rFonts w:ascii="Courier New" w:hAnsi="Courier New" w:cs="Courier New"/>
        </w:rPr>
        <w:t xml:space="preserve">except as used in sections 615(b)(2) and </w:t>
      </w:r>
    </w:p>
    <w:p w:rsidR="00311B6D" w:rsidRPr="00311B6D" w:rsidRDefault="00311B6D" w:rsidP="00311B6D">
      <w:pPr>
        <w:pStyle w:val="sublevel3"/>
        <w:spacing w:before="0" w:beforeAutospacing="0" w:after="0" w:afterAutospacing="0" w:line="480" w:lineRule="auto"/>
        <w:rPr>
          <w:rFonts w:ascii="Courier New" w:hAnsi="Courier New" w:cs="Courier New"/>
        </w:rPr>
      </w:pPr>
      <w:r w:rsidRPr="00617DB3">
        <w:rPr>
          <w:rFonts w:ascii="Courier New" w:hAnsi="Courier New" w:cs="Courier New"/>
        </w:rPr>
        <w:t xml:space="preserve">639(a)(5), an individual assigned under either of those sections to be a surrogate parent. </w:t>
      </w:r>
    </w:p>
    <w:p w:rsidR="00311B6D" w:rsidRDefault="00311B6D" w:rsidP="00311B6D">
      <w:pPr>
        <w:pStyle w:val="sublevel3"/>
        <w:spacing w:before="0" w:beforeAutospacing="0" w:after="0" w:afterAutospacing="0" w:line="480" w:lineRule="auto"/>
        <w:rPr>
          <w:rFonts w:ascii="Courier New" w:hAnsi="Courier New" w:cs="Courier New"/>
        </w:rPr>
      </w:pPr>
      <w:r>
        <w:rPr>
          <w:rFonts w:ascii="Courier New" w:hAnsi="Courier New" w:cs="Courier New"/>
        </w:rPr>
        <w:t xml:space="preserve">The source for this definition: </w:t>
      </w:r>
      <w:r w:rsidR="009414B0">
        <w:rPr>
          <w:rFonts w:ascii="Courier New" w:hAnsi="Courier New" w:cs="Courier New"/>
        </w:rPr>
        <w:t xml:space="preserve"> </w:t>
      </w:r>
      <w:r>
        <w:rPr>
          <w:rFonts w:ascii="Courier New" w:hAnsi="Courier New" w:cs="Courier New"/>
        </w:rPr>
        <w:t>IDEA, 20 U.S.C. 1401(23).</w:t>
      </w:r>
    </w:p>
    <w:p w:rsidR="00311B6D" w:rsidRDefault="00311B6D" w:rsidP="00311B6D">
      <w:pPr>
        <w:pStyle w:val="sublevel3"/>
        <w:spacing w:before="0" w:beforeAutospacing="0" w:after="0" w:afterAutospacing="0" w:line="480" w:lineRule="auto"/>
        <w:ind w:left="720"/>
        <w:rPr>
          <w:rFonts w:ascii="Courier New" w:hAnsi="Courier New" w:cs="Courier New"/>
        </w:rPr>
      </w:pPr>
      <w:r w:rsidRPr="00612A9C">
        <w:rPr>
          <w:rFonts w:ascii="Courier New" w:hAnsi="Courier New" w:cs="Courier New"/>
          <w:u w:val="single"/>
        </w:rPr>
        <w:t>Per</w:t>
      </w:r>
      <w:r>
        <w:rPr>
          <w:rFonts w:ascii="Courier New" w:hAnsi="Courier New" w:cs="Courier New"/>
          <w:u w:val="single"/>
        </w:rPr>
        <w:t>sonally Identifiable Information</w:t>
      </w:r>
      <w:r w:rsidRPr="001D1852">
        <w:rPr>
          <w:rFonts w:ascii="Courier New" w:hAnsi="Courier New" w:cs="Courier New"/>
        </w:rPr>
        <w:t xml:space="preserve"> i</w:t>
      </w:r>
      <w:r>
        <w:rPr>
          <w:rFonts w:ascii="Courier New" w:hAnsi="Courier New" w:cs="Courier New"/>
        </w:rPr>
        <w:t xml:space="preserve">ncludes, but is </w:t>
      </w:r>
    </w:p>
    <w:p w:rsidR="00311B6D" w:rsidRDefault="00311B6D" w:rsidP="00311B6D">
      <w:pPr>
        <w:pStyle w:val="sublevel3"/>
        <w:spacing w:before="0" w:beforeAutospacing="0" w:after="0" w:afterAutospacing="0" w:line="480" w:lineRule="auto"/>
        <w:rPr>
          <w:rFonts w:ascii="Courier New" w:hAnsi="Courier New" w:cs="Courier New"/>
        </w:rPr>
      </w:pPr>
      <w:r>
        <w:rPr>
          <w:rFonts w:ascii="Courier New" w:hAnsi="Courier New" w:cs="Courier New"/>
        </w:rPr>
        <w:t>not limited to</w:t>
      </w:r>
      <w:r w:rsidR="009414B0">
        <w:rPr>
          <w:rFonts w:ascii="Courier New" w:hAnsi="Courier New" w:cs="Courier New"/>
        </w:rPr>
        <w:t>, the following--</w:t>
      </w:r>
    </w:p>
    <w:p w:rsidR="00311B6D" w:rsidRPr="00706038" w:rsidRDefault="005B2D83" w:rsidP="00311B6D">
      <w:pPr>
        <w:pStyle w:val="NoSpacing"/>
        <w:spacing w:line="480" w:lineRule="auto"/>
        <w:rPr>
          <w:rFonts w:ascii="Courier New" w:hAnsi="Courier New" w:cs="Courier New"/>
          <w:sz w:val="24"/>
          <w:szCs w:val="24"/>
        </w:rPr>
      </w:pPr>
      <w:r>
        <w:rPr>
          <w:rFonts w:ascii="Courier New" w:hAnsi="Courier New" w:cs="Courier New"/>
          <w:sz w:val="24"/>
          <w:szCs w:val="24"/>
        </w:rPr>
        <w:t xml:space="preserve">     </w:t>
      </w:r>
      <w:r w:rsidR="00311B6D" w:rsidRPr="00706038">
        <w:rPr>
          <w:rFonts w:ascii="Courier New" w:hAnsi="Courier New" w:cs="Courier New"/>
          <w:sz w:val="24"/>
          <w:szCs w:val="24"/>
        </w:rPr>
        <w:t xml:space="preserve">(a) </w:t>
      </w:r>
      <w:r w:rsidR="009414B0">
        <w:rPr>
          <w:rFonts w:ascii="Courier New" w:hAnsi="Courier New" w:cs="Courier New"/>
          <w:sz w:val="24"/>
          <w:szCs w:val="24"/>
        </w:rPr>
        <w:t xml:space="preserve"> </w:t>
      </w:r>
      <w:r w:rsidR="00311B6D" w:rsidRPr="00706038">
        <w:rPr>
          <w:rFonts w:ascii="Courier New" w:hAnsi="Courier New" w:cs="Courier New"/>
          <w:sz w:val="24"/>
          <w:szCs w:val="24"/>
        </w:rPr>
        <w:t>The student's name;</w:t>
      </w:r>
    </w:p>
    <w:p w:rsidR="00311B6D" w:rsidRPr="00706038" w:rsidRDefault="005B2D83" w:rsidP="00311B6D">
      <w:pPr>
        <w:pStyle w:val="NoSpacing"/>
        <w:spacing w:line="480" w:lineRule="auto"/>
        <w:rPr>
          <w:rFonts w:ascii="Courier New" w:hAnsi="Courier New" w:cs="Courier New"/>
          <w:sz w:val="24"/>
          <w:szCs w:val="24"/>
        </w:rPr>
      </w:pPr>
      <w:r>
        <w:rPr>
          <w:rFonts w:ascii="Courier New" w:hAnsi="Courier New" w:cs="Courier New"/>
          <w:sz w:val="24"/>
          <w:szCs w:val="24"/>
        </w:rPr>
        <w:t xml:space="preserve">     </w:t>
      </w:r>
      <w:r w:rsidR="00311B6D" w:rsidRPr="00706038">
        <w:rPr>
          <w:rFonts w:ascii="Courier New" w:hAnsi="Courier New" w:cs="Courier New"/>
          <w:sz w:val="24"/>
          <w:szCs w:val="24"/>
        </w:rPr>
        <w:t xml:space="preserve">(b) </w:t>
      </w:r>
      <w:r w:rsidR="009414B0">
        <w:rPr>
          <w:rFonts w:ascii="Courier New" w:hAnsi="Courier New" w:cs="Courier New"/>
          <w:sz w:val="24"/>
          <w:szCs w:val="24"/>
        </w:rPr>
        <w:t xml:space="preserve"> </w:t>
      </w:r>
      <w:r w:rsidR="00311B6D" w:rsidRPr="00706038">
        <w:rPr>
          <w:rFonts w:ascii="Courier New" w:hAnsi="Courier New" w:cs="Courier New"/>
          <w:sz w:val="24"/>
          <w:szCs w:val="24"/>
        </w:rPr>
        <w:t>The name of the student's parent or other family members;</w:t>
      </w:r>
    </w:p>
    <w:p w:rsidR="00311B6D" w:rsidRPr="00706038" w:rsidRDefault="005B2D83" w:rsidP="00311B6D">
      <w:pPr>
        <w:pStyle w:val="NoSpacing"/>
        <w:spacing w:line="480" w:lineRule="auto"/>
        <w:rPr>
          <w:rFonts w:ascii="Courier New" w:hAnsi="Courier New" w:cs="Courier New"/>
          <w:sz w:val="24"/>
          <w:szCs w:val="24"/>
        </w:rPr>
      </w:pPr>
      <w:r>
        <w:rPr>
          <w:rFonts w:ascii="Courier New" w:hAnsi="Courier New" w:cs="Courier New"/>
          <w:sz w:val="24"/>
          <w:szCs w:val="24"/>
        </w:rPr>
        <w:t xml:space="preserve">     </w:t>
      </w:r>
      <w:r w:rsidR="00311B6D" w:rsidRPr="00706038">
        <w:rPr>
          <w:rFonts w:ascii="Courier New" w:hAnsi="Courier New" w:cs="Courier New"/>
          <w:sz w:val="24"/>
          <w:szCs w:val="24"/>
        </w:rPr>
        <w:t xml:space="preserve">(c) </w:t>
      </w:r>
      <w:r w:rsidR="009414B0">
        <w:rPr>
          <w:rFonts w:ascii="Courier New" w:hAnsi="Courier New" w:cs="Courier New"/>
          <w:sz w:val="24"/>
          <w:szCs w:val="24"/>
        </w:rPr>
        <w:t xml:space="preserve"> </w:t>
      </w:r>
      <w:r w:rsidR="00311B6D" w:rsidRPr="00706038">
        <w:rPr>
          <w:rFonts w:ascii="Courier New" w:hAnsi="Courier New" w:cs="Courier New"/>
          <w:sz w:val="24"/>
          <w:szCs w:val="24"/>
        </w:rPr>
        <w:t>The address of the student or student's family;</w:t>
      </w:r>
    </w:p>
    <w:p w:rsidR="00311B6D" w:rsidRPr="00706038" w:rsidRDefault="005B2D83" w:rsidP="00311B6D">
      <w:pPr>
        <w:pStyle w:val="NoSpacing"/>
        <w:spacing w:line="480" w:lineRule="auto"/>
        <w:rPr>
          <w:rFonts w:ascii="Courier New" w:hAnsi="Courier New" w:cs="Courier New"/>
          <w:sz w:val="24"/>
          <w:szCs w:val="24"/>
        </w:rPr>
      </w:pPr>
      <w:r>
        <w:rPr>
          <w:rFonts w:ascii="Courier New" w:hAnsi="Courier New" w:cs="Courier New"/>
          <w:sz w:val="24"/>
          <w:szCs w:val="24"/>
        </w:rPr>
        <w:t xml:space="preserve">     </w:t>
      </w:r>
      <w:r w:rsidR="00311B6D" w:rsidRPr="00706038">
        <w:rPr>
          <w:rFonts w:ascii="Courier New" w:hAnsi="Courier New" w:cs="Courier New"/>
          <w:sz w:val="24"/>
          <w:szCs w:val="24"/>
        </w:rPr>
        <w:t xml:space="preserve">(d) </w:t>
      </w:r>
      <w:r w:rsidR="009414B0">
        <w:rPr>
          <w:rFonts w:ascii="Courier New" w:hAnsi="Courier New" w:cs="Courier New"/>
          <w:sz w:val="24"/>
          <w:szCs w:val="24"/>
        </w:rPr>
        <w:t xml:space="preserve"> </w:t>
      </w:r>
      <w:r w:rsidR="00311B6D" w:rsidRPr="00706038">
        <w:rPr>
          <w:rFonts w:ascii="Courier New" w:hAnsi="Courier New" w:cs="Courier New"/>
          <w:sz w:val="24"/>
          <w:szCs w:val="24"/>
        </w:rPr>
        <w:t>A personal identifier, such as the student's social security number, student number, or biometric record;</w:t>
      </w:r>
    </w:p>
    <w:p w:rsidR="00311B6D" w:rsidRPr="00706038" w:rsidRDefault="005B2D83" w:rsidP="00311B6D">
      <w:pPr>
        <w:pStyle w:val="NoSpacing"/>
        <w:spacing w:line="480" w:lineRule="auto"/>
        <w:rPr>
          <w:rFonts w:ascii="Courier New" w:hAnsi="Courier New" w:cs="Courier New"/>
          <w:sz w:val="24"/>
          <w:szCs w:val="24"/>
        </w:rPr>
      </w:pPr>
      <w:r>
        <w:rPr>
          <w:rFonts w:ascii="Courier New" w:hAnsi="Courier New" w:cs="Courier New"/>
          <w:sz w:val="24"/>
          <w:szCs w:val="24"/>
        </w:rPr>
        <w:t xml:space="preserve">     </w:t>
      </w:r>
      <w:r w:rsidR="00311B6D" w:rsidRPr="00706038">
        <w:rPr>
          <w:rFonts w:ascii="Courier New" w:hAnsi="Courier New" w:cs="Courier New"/>
          <w:sz w:val="24"/>
          <w:szCs w:val="24"/>
        </w:rPr>
        <w:t xml:space="preserve">(e) </w:t>
      </w:r>
      <w:r w:rsidR="009414B0">
        <w:rPr>
          <w:rFonts w:ascii="Courier New" w:hAnsi="Courier New" w:cs="Courier New"/>
          <w:sz w:val="24"/>
          <w:szCs w:val="24"/>
        </w:rPr>
        <w:t xml:space="preserve"> </w:t>
      </w:r>
      <w:r w:rsidR="00311B6D" w:rsidRPr="00706038">
        <w:rPr>
          <w:rFonts w:ascii="Courier New" w:hAnsi="Courier New" w:cs="Courier New"/>
          <w:sz w:val="24"/>
          <w:szCs w:val="24"/>
        </w:rPr>
        <w:t>Other indirect identifiers, such as the student's date of birth, place of birth, and mother's maiden name;</w:t>
      </w:r>
    </w:p>
    <w:p w:rsidR="00311B6D" w:rsidRDefault="005B2D83" w:rsidP="00311B6D">
      <w:pPr>
        <w:pStyle w:val="NoSpacing"/>
        <w:spacing w:line="480" w:lineRule="auto"/>
        <w:rPr>
          <w:rFonts w:ascii="Courier New" w:hAnsi="Courier New" w:cs="Courier New"/>
          <w:sz w:val="24"/>
          <w:szCs w:val="24"/>
        </w:rPr>
      </w:pPr>
      <w:r>
        <w:rPr>
          <w:rFonts w:ascii="Courier New" w:hAnsi="Courier New" w:cs="Courier New"/>
          <w:sz w:val="24"/>
          <w:szCs w:val="24"/>
        </w:rPr>
        <w:t xml:space="preserve">     </w:t>
      </w:r>
      <w:r w:rsidR="00311B6D" w:rsidRPr="00991B53">
        <w:rPr>
          <w:rFonts w:ascii="Courier New" w:hAnsi="Courier New" w:cs="Courier New"/>
          <w:sz w:val="24"/>
          <w:szCs w:val="24"/>
        </w:rPr>
        <w:t xml:space="preserve">(f) </w:t>
      </w:r>
      <w:r w:rsidR="009414B0">
        <w:rPr>
          <w:rFonts w:ascii="Courier New" w:hAnsi="Courier New" w:cs="Courier New"/>
          <w:sz w:val="24"/>
          <w:szCs w:val="24"/>
        </w:rPr>
        <w:t xml:space="preserve"> </w:t>
      </w:r>
      <w:r w:rsidR="00311B6D" w:rsidRPr="00991B53">
        <w:rPr>
          <w:rFonts w:ascii="Courier New" w:hAnsi="Courier New" w:cs="Courier New"/>
          <w:sz w:val="24"/>
          <w:szCs w:val="24"/>
        </w:rPr>
        <w:t>Other information that, alone or in combination, is linked or linkable to a specific student that would allow a reasonable person in the school community, who does not have personal knowledge of the relevant circumstances, to identify the studen</w:t>
      </w:r>
      <w:r w:rsidR="00311B6D">
        <w:rPr>
          <w:rFonts w:ascii="Courier New" w:hAnsi="Courier New" w:cs="Courier New"/>
          <w:sz w:val="24"/>
          <w:szCs w:val="24"/>
        </w:rPr>
        <w:t>t with reasonable certainty; or</w:t>
      </w:r>
    </w:p>
    <w:p w:rsidR="00311B6D" w:rsidRPr="00E83F9E" w:rsidRDefault="009414B0" w:rsidP="00311B6D">
      <w:pPr>
        <w:pStyle w:val="NoSpacing"/>
        <w:spacing w:line="480" w:lineRule="auto"/>
        <w:rPr>
          <w:rFonts w:ascii="Courier New" w:hAnsi="Courier New" w:cs="Courier New"/>
          <w:sz w:val="24"/>
          <w:szCs w:val="24"/>
        </w:rPr>
      </w:pPr>
      <w:r>
        <w:rPr>
          <w:rFonts w:ascii="Courier New" w:hAnsi="Courier New" w:cs="Courier New"/>
          <w:sz w:val="24"/>
          <w:szCs w:val="24"/>
        </w:rPr>
        <w:t xml:space="preserve">     </w:t>
      </w:r>
      <w:r w:rsidR="00311B6D" w:rsidRPr="00991B53">
        <w:rPr>
          <w:rFonts w:ascii="Courier New" w:hAnsi="Courier New" w:cs="Courier New"/>
          <w:sz w:val="24"/>
          <w:szCs w:val="24"/>
        </w:rPr>
        <w:t xml:space="preserve">(g) </w:t>
      </w:r>
      <w:r>
        <w:rPr>
          <w:rFonts w:ascii="Courier New" w:hAnsi="Courier New" w:cs="Courier New"/>
          <w:sz w:val="24"/>
          <w:szCs w:val="24"/>
        </w:rPr>
        <w:t xml:space="preserve"> </w:t>
      </w:r>
      <w:r w:rsidR="00311B6D" w:rsidRPr="00E83F9E">
        <w:rPr>
          <w:rFonts w:ascii="Courier New" w:hAnsi="Courier New" w:cs="Courier New"/>
          <w:sz w:val="24"/>
          <w:szCs w:val="24"/>
        </w:rPr>
        <w:t xml:space="preserve">Information requested by a person who the educational agency or institution reasonably believes knows the identity of the student to whom the education record relates.  </w:t>
      </w:r>
    </w:p>
    <w:p w:rsidR="00311B6D" w:rsidRPr="00E83F9E" w:rsidRDefault="00311B6D" w:rsidP="00311B6D">
      <w:pPr>
        <w:pStyle w:val="NoSpacing"/>
        <w:spacing w:line="480" w:lineRule="auto"/>
        <w:rPr>
          <w:rFonts w:ascii="Courier New" w:hAnsi="Courier New" w:cs="Courier New"/>
          <w:sz w:val="24"/>
          <w:szCs w:val="24"/>
        </w:rPr>
      </w:pPr>
      <w:r w:rsidRPr="00E83F9E">
        <w:rPr>
          <w:rFonts w:ascii="Courier New" w:hAnsi="Courier New" w:cs="Courier New"/>
          <w:sz w:val="24"/>
          <w:szCs w:val="24"/>
        </w:rPr>
        <w:t>The source for this definition</w:t>
      </w:r>
      <w:r w:rsidRPr="005D5B83">
        <w:rPr>
          <w:rFonts w:ascii="Courier New" w:hAnsi="Courier New" w:cs="Courier New"/>
          <w:sz w:val="24"/>
          <w:szCs w:val="24"/>
        </w:rPr>
        <w:t xml:space="preserve">: </w:t>
      </w:r>
      <w:r w:rsidR="005B2D83" w:rsidRPr="005D5B83">
        <w:rPr>
          <w:rFonts w:ascii="Courier New" w:hAnsi="Courier New" w:cs="Courier New"/>
          <w:sz w:val="24"/>
          <w:szCs w:val="24"/>
        </w:rPr>
        <w:t xml:space="preserve"> </w:t>
      </w:r>
      <w:r w:rsidRPr="005D5B83">
        <w:rPr>
          <w:rFonts w:ascii="Courier New" w:hAnsi="Courier New" w:cs="Courier New"/>
          <w:sz w:val="24"/>
          <w:szCs w:val="24"/>
        </w:rPr>
        <w:t>34 CFR §99.3 of the FERPA regulations; see also 34 CFR §300.32 of the IDEA</w:t>
      </w:r>
      <w:r w:rsidRPr="00E83F9E">
        <w:rPr>
          <w:rFonts w:ascii="Courier New" w:hAnsi="Courier New" w:cs="Courier New"/>
          <w:sz w:val="24"/>
          <w:szCs w:val="24"/>
        </w:rPr>
        <w:t xml:space="preserve"> regulations.</w:t>
      </w:r>
    </w:p>
    <w:p w:rsidR="00311B6D" w:rsidRDefault="00311B6D" w:rsidP="00311B6D">
      <w:pPr>
        <w:spacing w:after="0" w:line="480" w:lineRule="auto"/>
        <w:ind w:left="720"/>
        <w:rPr>
          <w:rFonts w:ascii="Courier New" w:eastAsia="Times New Roman" w:hAnsi="Courier New" w:cs="Courier New"/>
          <w:sz w:val="24"/>
          <w:szCs w:val="24"/>
        </w:rPr>
      </w:pPr>
      <w:r>
        <w:rPr>
          <w:rFonts w:ascii="Courier New" w:hAnsi="Courier New" w:cs="Courier New"/>
          <w:sz w:val="24"/>
          <w:szCs w:val="24"/>
          <w:u w:val="single"/>
        </w:rPr>
        <w:t>Transition Services</w:t>
      </w:r>
      <w:r>
        <w:rPr>
          <w:rFonts w:ascii="Courier New" w:hAnsi="Courier New" w:cs="Courier New"/>
          <w:sz w:val="24"/>
          <w:szCs w:val="24"/>
        </w:rPr>
        <w:t xml:space="preserve"> </w:t>
      </w:r>
      <w:r w:rsidRPr="00C51AD5">
        <w:rPr>
          <w:rFonts w:ascii="Courier New" w:eastAsia="Times New Roman" w:hAnsi="Courier New" w:cs="Courier New"/>
          <w:sz w:val="24"/>
          <w:szCs w:val="24"/>
        </w:rPr>
        <w:t xml:space="preserve">means a coordinated set of </w:t>
      </w:r>
    </w:p>
    <w:p w:rsidR="00311B6D" w:rsidRPr="00D25427" w:rsidRDefault="00311B6D" w:rsidP="00311B6D">
      <w:pPr>
        <w:spacing w:after="0" w:line="480" w:lineRule="auto"/>
        <w:rPr>
          <w:rFonts w:ascii="Courier New" w:eastAsia="Times New Roman" w:hAnsi="Courier New" w:cs="Courier New"/>
          <w:sz w:val="24"/>
          <w:szCs w:val="24"/>
        </w:rPr>
      </w:pPr>
      <w:r w:rsidRPr="00C51AD5">
        <w:rPr>
          <w:rFonts w:ascii="Courier New" w:eastAsia="Times New Roman" w:hAnsi="Courier New" w:cs="Courier New"/>
          <w:sz w:val="24"/>
          <w:szCs w:val="24"/>
        </w:rPr>
        <w:t xml:space="preserve">activities for a child with a disability that: </w:t>
      </w:r>
    </w:p>
    <w:p w:rsidR="00311B6D" w:rsidRPr="00311B6D" w:rsidRDefault="00311B6D" w:rsidP="003D7BA6">
      <w:pPr>
        <w:numPr>
          <w:ilvl w:val="0"/>
          <w:numId w:val="10"/>
        </w:numPr>
        <w:tabs>
          <w:tab w:val="left" w:pos="1080"/>
        </w:tabs>
        <w:spacing w:after="0" w:line="480" w:lineRule="auto"/>
        <w:ind w:left="0" w:firstLine="720"/>
        <w:rPr>
          <w:rFonts w:ascii="Courier New" w:eastAsia="Times New Roman" w:hAnsi="Courier New" w:cs="Courier New"/>
          <w:sz w:val="24"/>
          <w:szCs w:val="24"/>
        </w:rPr>
      </w:pPr>
      <w:r w:rsidRPr="00C51AD5">
        <w:rPr>
          <w:rFonts w:ascii="Courier New" w:eastAsia="Times New Roman" w:hAnsi="Courier New" w:cs="Courier New"/>
          <w:sz w:val="24"/>
          <w:szCs w:val="24"/>
        </w:rPr>
        <w:t xml:space="preserve">Is designed to be within a results-oriented process, that </w:t>
      </w:r>
      <w:r w:rsidRPr="00311B6D">
        <w:rPr>
          <w:rFonts w:ascii="Courier New" w:eastAsia="Times New Roman" w:hAnsi="Courier New" w:cs="Courier New"/>
          <w:sz w:val="24"/>
          <w:szCs w:val="24"/>
        </w:rPr>
        <w:t>is focused on improving the academic and functional achievement of the child with a disability to facilitate the child's movement from school to post-school activities, including postsecondary education, vocational education, integrated employment (including supported employment); continuing and adult education, adult services, independent living, or community participation;</w:t>
      </w:r>
    </w:p>
    <w:p w:rsidR="00311B6D" w:rsidRPr="0029551F" w:rsidRDefault="00311B6D" w:rsidP="004F79D4">
      <w:pPr>
        <w:numPr>
          <w:ilvl w:val="0"/>
          <w:numId w:val="10"/>
        </w:numPr>
        <w:tabs>
          <w:tab w:val="left" w:pos="1080"/>
        </w:tabs>
        <w:spacing w:after="0" w:line="480" w:lineRule="auto"/>
        <w:ind w:left="0" w:firstLine="720"/>
        <w:rPr>
          <w:rFonts w:ascii="Courier New" w:eastAsia="Times New Roman" w:hAnsi="Courier New" w:cs="Courier New"/>
          <w:sz w:val="24"/>
          <w:szCs w:val="24"/>
        </w:rPr>
      </w:pPr>
      <w:r w:rsidRPr="00F40306">
        <w:rPr>
          <w:rFonts w:ascii="Courier New" w:eastAsia="Times New Roman" w:hAnsi="Courier New" w:cs="Courier New"/>
          <w:sz w:val="24"/>
          <w:szCs w:val="24"/>
        </w:rPr>
        <w:t xml:space="preserve">Is based on the individual child's needs, taking into </w:t>
      </w:r>
      <w:r w:rsidRPr="0029551F">
        <w:rPr>
          <w:rFonts w:ascii="Courier New" w:eastAsia="Times New Roman" w:hAnsi="Courier New" w:cs="Courier New"/>
          <w:sz w:val="24"/>
          <w:szCs w:val="24"/>
        </w:rPr>
        <w:t>account the child's strengths, preferences, and interests; and</w:t>
      </w:r>
    </w:p>
    <w:p w:rsidR="00311B6D" w:rsidRDefault="00311B6D" w:rsidP="003E7782">
      <w:pPr>
        <w:numPr>
          <w:ilvl w:val="0"/>
          <w:numId w:val="10"/>
        </w:numPr>
        <w:tabs>
          <w:tab w:val="left" w:pos="1080"/>
        </w:tabs>
        <w:spacing w:after="0" w:line="480" w:lineRule="auto"/>
        <w:ind w:left="0" w:firstLine="720"/>
        <w:rPr>
          <w:rFonts w:ascii="Courier New" w:eastAsia="Times New Roman" w:hAnsi="Courier New" w:cs="Courier New"/>
          <w:sz w:val="24"/>
          <w:szCs w:val="24"/>
        </w:rPr>
      </w:pPr>
      <w:r w:rsidRPr="00F40306">
        <w:rPr>
          <w:rFonts w:ascii="Courier New" w:eastAsia="Times New Roman" w:hAnsi="Courier New" w:cs="Courier New"/>
          <w:sz w:val="24"/>
          <w:szCs w:val="24"/>
        </w:rPr>
        <w:t xml:space="preserve">Includes instruction, related services, community </w:t>
      </w:r>
      <w:r w:rsidRPr="008F7120">
        <w:rPr>
          <w:rFonts w:ascii="Courier New" w:eastAsia="Times New Roman" w:hAnsi="Courier New" w:cs="Courier New"/>
          <w:sz w:val="24"/>
          <w:szCs w:val="24"/>
        </w:rPr>
        <w:t>experiences, the development of employment and other post-school adult living objectives, and, if appropriate, acquisition of daily living skills and functional vocational evaluation.</w:t>
      </w:r>
    </w:p>
    <w:p w:rsidR="00311B6D" w:rsidRPr="00D906CA" w:rsidRDefault="00311B6D" w:rsidP="00311B6D">
      <w:pPr>
        <w:tabs>
          <w:tab w:val="left" w:pos="1080"/>
        </w:tabs>
        <w:spacing w:after="0" w:line="480" w:lineRule="auto"/>
        <w:rPr>
          <w:rFonts w:ascii="Courier New" w:eastAsia="Times New Roman" w:hAnsi="Courier New" w:cs="Courier New"/>
          <w:sz w:val="24"/>
          <w:szCs w:val="24"/>
        </w:rPr>
      </w:pPr>
      <w:r>
        <w:rPr>
          <w:rFonts w:ascii="Courier New" w:hAnsi="Courier New" w:cs="Courier New"/>
          <w:sz w:val="24"/>
          <w:szCs w:val="24"/>
        </w:rPr>
        <w:t xml:space="preserve">The source for this definition:  </w:t>
      </w:r>
      <w:r w:rsidRPr="0036203A">
        <w:rPr>
          <w:rFonts w:ascii="Courier New" w:hAnsi="Courier New" w:cs="Courier New"/>
          <w:sz w:val="24"/>
          <w:szCs w:val="24"/>
        </w:rPr>
        <w:t xml:space="preserve">IDEA, 20 U.S.C. 1401(34). </w:t>
      </w:r>
      <w:r w:rsidRPr="0036203A">
        <w:rPr>
          <w:rFonts w:ascii="Arial" w:eastAsia="Times New Roman" w:hAnsi="Arial" w:cs="Arial"/>
          <w:sz w:val="18"/>
          <w:szCs w:val="18"/>
        </w:rPr>
        <w:t xml:space="preserve">  </w:t>
      </w:r>
    </w:p>
    <w:p w:rsidR="0036355F" w:rsidRPr="0036355F" w:rsidRDefault="007325EF" w:rsidP="0036355F">
      <w:pPr>
        <w:spacing w:after="0" w:line="480" w:lineRule="auto"/>
        <w:rPr>
          <w:rFonts w:ascii="Courier New" w:eastAsia="Times New Roman" w:hAnsi="Courier New" w:cs="Courier New"/>
          <w:b/>
          <w:sz w:val="24"/>
          <w:szCs w:val="24"/>
        </w:rPr>
      </w:pPr>
      <w:r w:rsidRPr="00CC1224">
        <w:rPr>
          <w:rFonts w:ascii="Courier New" w:eastAsia="Times New Roman" w:hAnsi="Courier New" w:cs="Courier New"/>
          <w:sz w:val="24"/>
          <w:szCs w:val="24"/>
          <w:u w:val="single"/>
        </w:rPr>
        <w:t>Waiver of Proposed Rulemaking</w:t>
      </w:r>
      <w:r w:rsidR="00091F1C">
        <w:rPr>
          <w:rFonts w:ascii="Courier New" w:eastAsia="Times New Roman" w:hAnsi="Courier New" w:cs="Courier New"/>
          <w:sz w:val="24"/>
          <w:szCs w:val="24"/>
        </w:rPr>
        <w:t xml:space="preserve">:  </w:t>
      </w:r>
      <w:r w:rsidR="0036355F" w:rsidRPr="0036355F">
        <w:rPr>
          <w:rFonts w:ascii="Courier New" w:eastAsia="Times New Roman" w:hAnsi="Courier New" w:cs="Courier New"/>
          <w:sz w:val="24"/>
          <w:szCs w:val="24"/>
        </w:rPr>
        <w:t>Under the Administrative Procedure Act (5 U.S.C. 553), ED generally offers interested parties the opportunity to comment on proposed priorities.  Section 437(d)(1) of the General Education Provisions Act (GEPA), however, allows the Secretary to exempt from rulemaking requirements and regulations governing the first grant competition under a new or substantially revised program authority.  This is the first grant competition for this initiative, as authorized under the Fiscal Year 2012 Consolidated Appropriations Act, and therefore qualifies for this exemption.  Due to the extensive public input received in the development of this priority, and in order to ensure timely grant awards, the Secretary has decided to forego formal public comment on the proposed absolute priority under section 437(d)(1)of GEPA.</w:t>
      </w:r>
      <w:r w:rsidR="0036355F" w:rsidRPr="0036355F">
        <w:rPr>
          <w:rFonts w:ascii="Courier New" w:eastAsia="Times New Roman" w:hAnsi="Courier New" w:cs="Courier New"/>
          <w:b/>
          <w:sz w:val="24"/>
          <w:szCs w:val="24"/>
        </w:rPr>
        <w:t xml:space="preserve">  </w:t>
      </w:r>
      <w:r w:rsidR="0036355F" w:rsidRPr="0036355F">
        <w:rPr>
          <w:rFonts w:ascii="Courier New" w:eastAsia="Times New Roman" w:hAnsi="Courier New" w:cs="Courier New"/>
          <w:sz w:val="24"/>
          <w:szCs w:val="24"/>
        </w:rPr>
        <w:t xml:space="preserve">The Secretary </w:t>
      </w:r>
      <w:r w:rsidR="0036355F">
        <w:rPr>
          <w:rFonts w:ascii="Courier New" w:eastAsia="Times New Roman" w:hAnsi="Courier New" w:cs="Courier New"/>
          <w:sz w:val="24"/>
          <w:szCs w:val="24"/>
        </w:rPr>
        <w:t>has gathered</w:t>
      </w:r>
      <w:r w:rsidR="0036355F" w:rsidRPr="0036355F">
        <w:rPr>
          <w:rFonts w:ascii="Courier New" w:eastAsia="Times New Roman" w:hAnsi="Courier New" w:cs="Courier New"/>
          <w:sz w:val="24"/>
          <w:szCs w:val="24"/>
        </w:rPr>
        <w:t xml:space="preserve"> input on the proposed grant requirements through </w:t>
      </w:r>
      <w:r w:rsidR="0036355F">
        <w:rPr>
          <w:rFonts w:ascii="Courier New" w:eastAsia="Times New Roman" w:hAnsi="Courier New" w:cs="Courier New"/>
          <w:sz w:val="24"/>
          <w:szCs w:val="24"/>
        </w:rPr>
        <w:t>a</w:t>
      </w:r>
      <w:r w:rsidR="0036355F" w:rsidRPr="0036355F">
        <w:rPr>
          <w:rFonts w:ascii="Courier New" w:eastAsia="Times New Roman" w:hAnsi="Courier New" w:cs="Courier New"/>
          <w:sz w:val="24"/>
          <w:szCs w:val="24"/>
        </w:rPr>
        <w:t xml:space="preserve"> public input notice.</w:t>
      </w:r>
      <w:r w:rsidR="0036355F" w:rsidRPr="0036355F">
        <w:rPr>
          <w:rFonts w:ascii="Courier New" w:eastAsia="Times New Roman" w:hAnsi="Courier New" w:cs="Courier New"/>
          <w:b/>
          <w:sz w:val="24"/>
          <w:szCs w:val="24"/>
        </w:rPr>
        <w:t xml:space="preserve"> </w:t>
      </w:r>
    </w:p>
    <w:p w:rsidR="007325EF" w:rsidRPr="00CC1224" w:rsidRDefault="007325EF"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u w:val="single"/>
        </w:rPr>
        <w:t>Program Authority</w:t>
      </w:r>
      <w:r w:rsidRPr="00CC1224">
        <w:rPr>
          <w:rFonts w:ascii="Courier New" w:eastAsia="Times New Roman" w:hAnsi="Courier New" w:cs="Courier New"/>
          <w:sz w:val="24"/>
          <w:szCs w:val="24"/>
        </w:rPr>
        <w:t>:  Consolidated Appropriations Act, 2012 (P.L. 112-74).</w:t>
      </w:r>
    </w:p>
    <w:p w:rsidR="003E3028" w:rsidRPr="00CC1224" w:rsidRDefault="003E3028"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u w:val="single"/>
        </w:rPr>
        <w:t>Applicable Regulations</w:t>
      </w:r>
      <w:r w:rsidRPr="00CC1224">
        <w:rPr>
          <w:rFonts w:ascii="Courier New" w:eastAsia="Times New Roman" w:hAnsi="Courier New" w:cs="Courier New"/>
          <w:sz w:val="24"/>
          <w:szCs w:val="24"/>
        </w:rPr>
        <w:t xml:space="preserve">:  (a) </w:t>
      </w:r>
      <w:r w:rsidR="002107E3" w:rsidRPr="00CC1224">
        <w:rPr>
          <w:rFonts w:ascii="Courier New" w:eastAsia="Times New Roman" w:hAnsi="Courier New" w:cs="Courier New"/>
          <w:sz w:val="24"/>
          <w:szCs w:val="24"/>
        </w:rPr>
        <w:t xml:space="preserve"> </w:t>
      </w:r>
      <w:r w:rsidRPr="00CC1224">
        <w:rPr>
          <w:rFonts w:ascii="Courier New" w:eastAsia="Times New Roman" w:hAnsi="Courier New" w:cs="Courier New"/>
          <w:sz w:val="24"/>
          <w:szCs w:val="24"/>
        </w:rPr>
        <w:t>The Education Department General Administrative Regulations (EDGAR) in 34 CFR parts XXXXX</w:t>
      </w:r>
    </w:p>
    <w:p w:rsidR="003E3028" w:rsidRPr="00CC1224" w:rsidRDefault="003E3028"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II.  Award Information</w:t>
      </w:r>
    </w:p>
    <w:p w:rsidR="003E3028" w:rsidRPr="00CC1224" w:rsidRDefault="003E3028"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u w:val="single"/>
        </w:rPr>
        <w:t>Type of Award</w:t>
      </w:r>
      <w:r w:rsidRPr="00CC1224">
        <w:rPr>
          <w:rFonts w:ascii="Courier New" w:eastAsia="Times New Roman" w:hAnsi="Courier New" w:cs="Courier New"/>
          <w:sz w:val="24"/>
          <w:szCs w:val="24"/>
        </w:rPr>
        <w:t xml:space="preserve">:  </w:t>
      </w:r>
      <w:r w:rsidR="006C258A" w:rsidRPr="00CC1224">
        <w:rPr>
          <w:rFonts w:ascii="Courier New" w:eastAsia="Times New Roman" w:hAnsi="Courier New" w:cs="Courier New"/>
          <w:sz w:val="24"/>
          <w:szCs w:val="24"/>
        </w:rPr>
        <w:t>Cooperative agreements</w:t>
      </w:r>
      <w:r w:rsidRPr="00CC1224">
        <w:rPr>
          <w:rFonts w:ascii="Courier New" w:eastAsia="Times New Roman" w:hAnsi="Courier New" w:cs="Courier New"/>
          <w:sz w:val="24"/>
          <w:szCs w:val="24"/>
        </w:rPr>
        <w:t>.</w:t>
      </w:r>
    </w:p>
    <w:p w:rsidR="003E3028" w:rsidRPr="00CC1224" w:rsidRDefault="003E3028"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u w:val="single"/>
        </w:rPr>
        <w:t>Estimated Available Funds</w:t>
      </w:r>
      <w:r w:rsidRPr="00CC1224">
        <w:rPr>
          <w:rFonts w:ascii="Courier New" w:eastAsia="Times New Roman" w:hAnsi="Courier New" w:cs="Courier New"/>
          <w:sz w:val="24"/>
          <w:szCs w:val="24"/>
        </w:rPr>
        <w:t xml:space="preserve">:  </w:t>
      </w:r>
      <w:r w:rsidR="00522147">
        <w:rPr>
          <w:rFonts w:ascii="Courier New" w:eastAsia="Times New Roman" w:hAnsi="Courier New" w:cs="Courier New"/>
          <w:bCs/>
          <w:color w:val="000000"/>
          <w:sz w:val="24"/>
          <w:szCs w:val="24"/>
        </w:rPr>
        <w:t xml:space="preserve">[Insert </w:t>
      </w:r>
      <w:r w:rsidR="00B8517B">
        <w:rPr>
          <w:rFonts w:ascii="Courier New" w:eastAsia="Times New Roman" w:hAnsi="Courier New" w:cs="Courier New"/>
          <w:bCs/>
          <w:color w:val="000000"/>
          <w:sz w:val="24"/>
          <w:szCs w:val="24"/>
        </w:rPr>
        <w:t xml:space="preserve">here the </w:t>
      </w:r>
      <w:r w:rsidR="00522147">
        <w:rPr>
          <w:rFonts w:ascii="Courier New" w:eastAsia="Times New Roman" w:hAnsi="Courier New" w:cs="Courier New"/>
          <w:bCs/>
          <w:color w:val="000000"/>
          <w:sz w:val="24"/>
          <w:szCs w:val="24"/>
        </w:rPr>
        <w:t xml:space="preserve">total amount </w:t>
      </w:r>
      <w:r w:rsidR="00B8517B">
        <w:rPr>
          <w:rFonts w:ascii="Courier New" w:eastAsia="Times New Roman" w:hAnsi="Courier New" w:cs="Courier New"/>
          <w:bCs/>
          <w:color w:val="000000"/>
          <w:sz w:val="24"/>
          <w:szCs w:val="24"/>
        </w:rPr>
        <w:t>for this competition (e.g., $40,000,000)</w:t>
      </w:r>
      <w:r w:rsidR="00522147">
        <w:rPr>
          <w:rFonts w:ascii="Courier New" w:eastAsia="Times New Roman" w:hAnsi="Courier New" w:cs="Courier New"/>
          <w:bCs/>
          <w:color w:val="000000"/>
          <w:sz w:val="24"/>
          <w:szCs w:val="24"/>
        </w:rPr>
        <w:t>.]</w:t>
      </w:r>
      <w:r w:rsidR="0046793D" w:rsidRPr="001A3112">
        <w:rPr>
          <w:rFonts w:ascii="Courier New" w:eastAsia="Times New Roman" w:hAnsi="Courier New" w:cs="Courier New"/>
          <w:bCs/>
          <w:color w:val="000000"/>
          <w:sz w:val="24"/>
          <w:szCs w:val="24"/>
        </w:rPr>
        <w:t xml:space="preserve">  </w:t>
      </w:r>
    </w:p>
    <w:p w:rsidR="003E3028" w:rsidRPr="00CC1224" w:rsidRDefault="003E3028"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u w:val="single"/>
        </w:rPr>
        <w:t>Estimated Range of Awards</w:t>
      </w:r>
      <w:r w:rsidRPr="00CC1224">
        <w:rPr>
          <w:rFonts w:ascii="Courier New" w:eastAsia="Times New Roman" w:hAnsi="Courier New" w:cs="Courier New"/>
          <w:sz w:val="24"/>
          <w:szCs w:val="24"/>
        </w:rPr>
        <w:t xml:space="preserve">:  </w:t>
      </w:r>
      <w:r w:rsidR="00522147">
        <w:rPr>
          <w:rFonts w:ascii="Courier New" w:eastAsia="Times New Roman" w:hAnsi="Courier New" w:cs="Courier New"/>
          <w:bCs/>
          <w:color w:val="000000"/>
          <w:sz w:val="24"/>
          <w:szCs w:val="24"/>
        </w:rPr>
        <w:t xml:space="preserve">$4,500,000 </w:t>
      </w:r>
      <w:r w:rsidR="00B8517B">
        <w:rPr>
          <w:rFonts w:ascii="Courier New" w:eastAsia="Times New Roman" w:hAnsi="Courier New" w:cs="Courier New"/>
          <w:bCs/>
          <w:color w:val="000000"/>
          <w:sz w:val="24"/>
          <w:szCs w:val="24"/>
        </w:rPr>
        <w:t>-</w:t>
      </w:r>
      <w:r w:rsidR="00522147">
        <w:rPr>
          <w:rFonts w:ascii="Courier New" w:eastAsia="Times New Roman" w:hAnsi="Courier New" w:cs="Courier New"/>
          <w:bCs/>
          <w:color w:val="000000"/>
          <w:sz w:val="24"/>
          <w:szCs w:val="24"/>
        </w:rPr>
        <w:t xml:space="preserve"> $10,000,000</w:t>
      </w:r>
      <w:r w:rsidR="00522147" w:rsidRPr="001A3112">
        <w:rPr>
          <w:rFonts w:ascii="Courier New" w:eastAsia="Times New Roman" w:hAnsi="Courier New" w:cs="Courier New"/>
          <w:bCs/>
          <w:color w:val="000000"/>
          <w:sz w:val="24"/>
          <w:szCs w:val="24"/>
        </w:rPr>
        <w:t>.</w:t>
      </w:r>
    </w:p>
    <w:p w:rsidR="003E3028" w:rsidRPr="00CC1224" w:rsidRDefault="003E3028"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u w:val="single"/>
        </w:rPr>
        <w:t>Estimated Average Award Size</w:t>
      </w:r>
      <w:r w:rsidRPr="00CC1224">
        <w:rPr>
          <w:rFonts w:ascii="Courier New" w:eastAsia="Times New Roman" w:hAnsi="Courier New" w:cs="Courier New"/>
          <w:sz w:val="24"/>
          <w:szCs w:val="24"/>
        </w:rPr>
        <w:t>:</w:t>
      </w:r>
      <w:r w:rsidR="003C14EC">
        <w:rPr>
          <w:rFonts w:ascii="Courier New" w:eastAsia="Times New Roman" w:hAnsi="Courier New" w:cs="Courier New"/>
          <w:sz w:val="24"/>
          <w:szCs w:val="24"/>
        </w:rPr>
        <w:t xml:space="preserve"> </w:t>
      </w:r>
    </w:p>
    <w:p w:rsidR="003E3028" w:rsidRPr="00CC1224" w:rsidRDefault="003E3028" w:rsidP="00CC1224">
      <w:pPr>
        <w:spacing w:after="0" w:line="480" w:lineRule="auto"/>
        <w:rPr>
          <w:rFonts w:ascii="Courier New" w:eastAsia="Times New Roman" w:hAnsi="Courier New" w:cs="Courier New"/>
          <w:bCs/>
          <w:iCs/>
          <w:sz w:val="24"/>
          <w:szCs w:val="24"/>
        </w:rPr>
      </w:pPr>
      <w:r w:rsidRPr="00CC1224">
        <w:rPr>
          <w:rFonts w:ascii="Courier New" w:eastAsia="Times New Roman" w:hAnsi="Courier New" w:cs="Courier New"/>
          <w:sz w:val="24"/>
          <w:szCs w:val="24"/>
          <w:u w:val="single"/>
        </w:rPr>
        <w:t>Estimated Number of Awards</w:t>
      </w:r>
      <w:r w:rsidRPr="00CC1224">
        <w:rPr>
          <w:rFonts w:ascii="Courier New" w:eastAsia="Times New Roman" w:hAnsi="Courier New" w:cs="Courier New"/>
          <w:sz w:val="24"/>
          <w:szCs w:val="24"/>
        </w:rPr>
        <w:t>:</w:t>
      </w:r>
      <w:r w:rsidRPr="00CC1224">
        <w:rPr>
          <w:rFonts w:ascii="Courier New" w:eastAsia="Times New Roman" w:hAnsi="Courier New" w:cs="Courier New"/>
          <w:b/>
          <w:bCs/>
          <w:sz w:val="24"/>
          <w:szCs w:val="24"/>
        </w:rPr>
        <w:t xml:space="preserve">  </w:t>
      </w:r>
      <w:r w:rsidR="00DE5D9E" w:rsidRPr="00CC1224">
        <w:rPr>
          <w:rFonts w:ascii="Courier New" w:eastAsia="Times New Roman" w:hAnsi="Courier New" w:cs="Courier New"/>
          <w:bCs/>
          <w:sz w:val="24"/>
          <w:szCs w:val="24"/>
        </w:rPr>
        <w:t>3</w:t>
      </w:r>
      <w:r w:rsidRPr="00CC1224">
        <w:rPr>
          <w:rFonts w:ascii="Courier New" w:eastAsia="Times New Roman" w:hAnsi="Courier New" w:cs="Courier New"/>
          <w:bCs/>
          <w:sz w:val="24"/>
          <w:szCs w:val="24"/>
        </w:rPr>
        <w:t xml:space="preserve"> to </w:t>
      </w:r>
      <w:r w:rsidR="00B64B1F">
        <w:rPr>
          <w:rFonts w:ascii="Courier New" w:eastAsia="Times New Roman" w:hAnsi="Courier New" w:cs="Courier New"/>
          <w:bCs/>
          <w:sz w:val="24"/>
          <w:szCs w:val="24"/>
        </w:rPr>
        <w:t>6</w:t>
      </w:r>
      <w:r w:rsidRPr="00CC1224">
        <w:rPr>
          <w:rFonts w:ascii="Courier New" w:eastAsia="Times New Roman" w:hAnsi="Courier New" w:cs="Courier New"/>
          <w:bCs/>
          <w:sz w:val="24"/>
          <w:szCs w:val="24"/>
        </w:rPr>
        <w:t>.</w:t>
      </w:r>
    </w:p>
    <w:p w:rsidR="003E3028" w:rsidRPr="00CC1224" w:rsidRDefault="003E3028" w:rsidP="00CC1224">
      <w:pPr>
        <w:spacing w:after="0" w:line="480" w:lineRule="auto"/>
        <w:rPr>
          <w:rFonts w:ascii="Courier New" w:eastAsia="Times New Roman" w:hAnsi="Courier New" w:cs="Courier New"/>
          <w:sz w:val="24"/>
          <w:szCs w:val="24"/>
          <w:u w:val="single"/>
        </w:rPr>
      </w:pPr>
      <w:bookmarkStart w:id="2" w:name="OLE_LINK10"/>
      <w:bookmarkStart w:id="3" w:name="OLE_LINK11"/>
      <w:r w:rsidRPr="003C14EC">
        <w:rPr>
          <w:rFonts w:ascii="Courier New" w:eastAsia="Times New Roman" w:hAnsi="Courier New" w:cs="Courier New"/>
          <w:sz w:val="24"/>
          <w:szCs w:val="24"/>
          <w:u w:val="single"/>
        </w:rPr>
        <w:t>Maximum Award</w:t>
      </w:r>
      <w:r w:rsidRPr="003C14EC">
        <w:rPr>
          <w:rFonts w:ascii="Courier New" w:eastAsia="Times New Roman" w:hAnsi="Courier New" w:cs="Courier New"/>
          <w:sz w:val="24"/>
          <w:szCs w:val="24"/>
        </w:rPr>
        <w:t>:  We</w:t>
      </w:r>
      <w:r w:rsidRPr="00CC1224">
        <w:rPr>
          <w:rFonts w:ascii="Courier New" w:eastAsia="Times New Roman" w:hAnsi="Courier New" w:cs="Courier New"/>
          <w:sz w:val="24"/>
          <w:szCs w:val="24"/>
        </w:rPr>
        <w:t xml:space="preserve"> will reject any application that proposes a budget exceeding </w:t>
      </w:r>
      <w:r w:rsidR="003C14EC">
        <w:rPr>
          <w:rFonts w:ascii="Courier New" w:eastAsia="Times New Roman" w:hAnsi="Courier New" w:cs="Courier New"/>
          <w:sz w:val="24"/>
          <w:szCs w:val="24"/>
        </w:rPr>
        <w:t>$</w:t>
      </w:r>
      <w:r w:rsidR="00B8517B" w:rsidRPr="003C14EC">
        <w:rPr>
          <w:rFonts w:ascii="Courier New" w:eastAsia="Times New Roman" w:hAnsi="Courier New" w:cs="Courier New"/>
          <w:sz w:val="24"/>
          <w:szCs w:val="24"/>
        </w:rPr>
        <w:t>10,000</w:t>
      </w:r>
      <w:r w:rsidRPr="003C14EC">
        <w:rPr>
          <w:rFonts w:ascii="Courier New" w:eastAsia="Times New Roman" w:hAnsi="Courier New" w:cs="Courier New"/>
          <w:sz w:val="24"/>
          <w:szCs w:val="24"/>
        </w:rPr>
        <w:t>,000</w:t>
      </w:r>
      <w:r w:rsidRPr="00CC1224">
        <w:rPr>
          <w:rFonts w:ascii="Courier New" w:eastAsia="Times New Roman" w:hAnsi="Courier New" w:cs="Courier New"/>
          <w:sz w:val="24"/>
          <w:szCs w:val="24"/>
        </w:rPr>
        <w:t xml:space="preserve"> for a single budget period of 12 months.  The Assistant Secretary for Special Education and Rehabilitative Services may change the maximum amount through a notice published in the </w:t>
      </w:r>
      <w:r w:rsidRPr="00CC1224">
        <w:rPr>
          <w:rFonts w:ascii="Courier New" w:eastAsia="Times New Roman" w:hAnsi="Courier New" w:cs="Courier New"/>
          <w:sz w:val="24"/>
          <w:szCs w:val="24"/>
          <w:u w:val="single"/>
        </w:rPr>
        <w:t>Federal Register</w:t>
      </w:r>
      <w:r w:rsidRPr="00CC1224">
        <w:rPr>
          <w:rFonts w:ascii="Courier New" w:eastAsia="Times New Roman" w:hAnsi="Courier New" w:cs="Courier New"/>
          <w:sz w:val="24"/>
          <w:szCs w:val="24"/>
        </w:rPr>
        <w:t>.</w:t>
      </w:r>
    </w:p>
    <w:bookmarkEnd w:id="2"/>
    <w:bookmarkEnd w:id="3"/>
    <w:p w:rsidR="003E3028" w:rsidRPr="00CC1224" w:rsidRDefault="003E3028"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u w:val="single"/>
        </w:rPr>
        <w:t>Note</w:t>
      </w:r>
      <w:r w:rsidRPr="00CC1224">
        <w:rPr>
          <w:rFonts w:ascii="Courier New" w:eastAsia="Times New Roman" w:hAnsi="Courier New" w:cs="Courier New"/>
          <w:sz w:val="24"/>
          <w:szCs w:val="24"/>
        </w:rPr>
        <w:t>:  The Department is not bound by any estimates in this notice.</w:t>
      </w:r>
    </w:p>
    <w:p w:rsidR="003E3028" w:rsidRPr="00423661" w:rsidRDefault="003E3028"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u w:val="single"/>
        </w:rPr>
        <w:t>Project Period</w:t>
      </w:r>
      <w:r w:rsidRPr="00CC1224">
        <w:rPr>
          <w:rFonts w:ascii="Courier New" w:eastAsia="Times New Roman" w:hAnsi="Courier New" w:cs="Courier New"/>
          <w:sz w:val="24"/>
          <w:szCs w:val="24"/>
        </w:rPr>
        <w:t xml:space="preserve">:  Up to </w:t>
      </w:r>
      <w:r w:rsidR="001E645A">
        <w:rPr>
          <w:rFonts w:ascii="Courier New" w:eastAsia="Times New Roman" w:hAnsi="Courier New" w:cs="Courier New"/>
          <w:sz w:val="24"/>
          <w:szCs w:val="24"/>
        </w:rPr>
        <w:t>36</w:t>
      </w:r>
      <w:r w:rsidRPr="00CC1224">
        <w:rPr>
          <w:rFonts w:ascii="Courier New" w:eastAsia="Times New Roman" w:hAnsi="Courier New" w:cs="Courier New"/>
          <w:sz w:val="24"/>
          <w:szCs w:val="24"/>
        </w:rPr>
        <w:t xml:space="preserve"> months</w:t>
      </w:r>
      <w:r w:rsidR="001E645A" w:rsidRPr="001E645A">
        <w:rPr>
          <w:rFonts w:ascii="Courier New" w:hAnsi="Courier New" w:cs="Courier New"/>
          <w:sz w:val="24"/>
          <w:szCs w:val="24"/>
        </w:rPr>
        <w:t xml:space="preserve"> </w:t>
      </w:r>
      <w:r w:rsidR="001E645A" w:rsidRPr="00423661">
        <w:rPr>
          <w:rFonts w:ascii="Courier New" w:hAnsi="Courier New" w:cs="Courier New"/>
          <w:sz w:val="24"/>
          <w:szCs w:val="24"/>
        </w:rPr>
        <w:t>with an optional additional 24 months based on performance</w:t>
      </w:r>
      <w:r w:rsidR="002A0E1E" w:rsidRPr="00CC1224">
        <w:rPr>
          <w:rFonts w:ascii="Courier New" w:eastAsia="Times New Roman" w:hAnsi="Courier New" w:cs="Courier New"/>
          <w:sz w:val="24"/>
          <w:szCs w:val="24"/>
        </w:rPr>
        <w:t>, commencing within 1 year of the announcement of the awards</w:t>
      </w:r>
      <w:r w:rsidRPr="00CC1224">
        <w:rPr>
          <w:rFonts w:ascii="Courier New" w:eastAsia="Times New Roman" w:hAnsi="Courier New" w:cs="Courier New"/>
          <w:sz w:val="24"/>
          <w:szCs w:val="24"/>
        </w:rPr>
        <w:t>.</w:t>
      </w:r>
      <w:r w:rsidR="002A0E1E" w:rsidRPr="00CC1224">
        <w:rPr>
          <w:rFonts w:ascii="Courier New" w:eastAsia="Times New Roman" w:hAnsi="Courier New" w:cs="Courier New"/>
          <w:sz w:val="24"/>
          <w:szCs w:val="24"/>
        </w:rPr>
        <w:t xml:space="preserve">  Projects may use this year for planning and recruitment </w:t>
      </w:r>
      <w:r w:rsidR="00311DFE" w:rsidRPr="00CC1224">
        <w:rPr>
          <w:rFonts w:ascii="Courier New" w:eastAsia="Times New Roman" w:hAnsi="Courier New" w:cs="Courier New"/>
          <w:sz w:val="24"/>
          <w:szCs w:val="24"/>
        </w:rPr>
        <w:t xml:space="preserve">prior to the start of </w:t>
      </w:r>
      <w:r w:rsidR="00311DFE" w:rsidRPr="00423661">
        <w:rPr>
          <w:rFonts w:ascii="Courier New" w:eastAsia="Times New Roman" w:hAnsi="Courier New" w:cs="Courier New"/>
          <w:sz w:val="24"/>
          <w:szCs w:val="24"/>
        </w:rPr>
        <w:t>service delivery</w:t>
      </w:r>
      <w:r w:rsidR="002A0E1E" w:rsidRPr="00423661">
        <w:rPr>
          <w:rFonts w:ascii="Courier New" w:eastAsia="Times New Roman" w:hAnsi="Courier New" w:cs="Courier New"/>
          <w:sz w:val="24"/>
          <w:szCs w:val="24"/>
        </w:rPr>
        <w:t>.</w:t>
      </w:r>
      <w:r w:rsidR="00423661" w:rsidRPr="00423661">
        <w:rPr>
          <w:rFonts w:ascii="Courier New" w:eastAsia="Times New Roman" w:hAnsi="Courier New" w:cs="Courier New"/>
          <w:sz w:val="24"/>
          <w:szCs w:val="24"/>
        </w:rPr>
        <w:t xml:space="preserve">  </w:t>
      </w:r>
      <w:r w:rsidR="00423661" w:rsidRPr="00423661">
        <w:rPr>
          <w:rFonts w:ascii="Courier New" w:hAnsi="Courier New" w:cs="Courier New"/>
          <w:sz w:val="24"/>
          <w:szCs w:val="24"/>
        </w:rPr>
        <w:t>Applications must include plans for both the 36-month award and the 24-month extension.</w:t>
      </w:r>
    </w:p>
    <w:p w:rsidR="003E3028" w:rsidRDefault="003E3028" w:rsidP="00CC1224">
      <w:pPr>
        <w:keepNext/>
        <w:spacing w:after="0" w:line="480" w:lineRule="auto"/>
        <w:outlineLvl w:val="1"/>
        <w:rPr>
          <w:rFonts w:ascii="Courier New" w:eastAsia="Times New Roman" w:hAnsi="Courier New" w:cs="Courier New"/>
          <w:sz w:val="24"/>
          <w:szCs w:val="24"/>
        </w:rPr>
      </w:pPr>
      <w:r w:rsidRPr="00423661">
        <w:rPr>
          <w:rFonts w:ascii="Courier New" w:eastAsia="Times New Roman" w:hAnsi="Courier New" w:cs="Courier New"/>
          <w:sz w:val="24"/>
          <w:szCs w:val="24"/>
        </w:rPr>
        <w:t>III.  Eligibility Information</w:t>
      </w:r>
    </w:p>
    <w:p w:rsidR="00750CDA" w:rsidRPr="00750CDA" w:rsidRDefault="00750CDA" w:rsidP="003D7BA6">
      <w:pPr>
        <w:pStyle w:val="ListParagraph"/>
        <w:keepNext/>
        <w:numPr>
          <w:ilvl w:val="0"/>
          <w:numId w:val="11"/>
        </w:numPr>
        <w:spacing w:after="0" w:line="480" w:lineRule="auto"/>
        <w:outlineLvl w:val="1"/>
        <w:rPr>
          <w:rFonts w:ascii="Courier New" w:eastAsia="Times New Roman" w:hAnsi="Courier New" w:cs="Courier New"/>
          <w:sz w:val="24"/>
          <w:szCs w:val="24"/>
          <w:u w:val="single"/>
        </w:rPr>
      </w:pPr>
      <w:r>
        <w:rPr>
          <w:rFonts w:ascii="Courier New" w:eastAsia="Times New Roman" w:hAnsi="Courier New" w:cs="Courier New"/>
          <w:sz w:val="24"/>
          <w:szCs w:val="24"/>
        </w:rPr>
        <w:t xml:space="preserve"> </w:t>
      </w:r>
      <w:r w:rsidRPr="00750CDA">
        <w:rPr>
          <w:rFonts w:ascii="Courier New" w:eastAsia="Times New Roman" w:hAnsi="Courier New" w:cs="Courier New"/>
          <w:sz w:val="24"/>
          <w:szCs w:val="24"/>
          <w:u w:val="single"/>
        </w:rPr>
        <w:t>Eligible Applicants</w:t>
      </w:r>
      <w:r w:rsidRPr="00750CDA">
        <w:rPr>
          <w:rFonts w:ascii="Courier New" w:eastAsia="Times New Roman" w:hAnsi="Courier New" w:cs="Courier New"/>
          <w:sz w:val="24"/>
          <w:szCs w:val="24"/>
        </w:rPr>
        <w:t xml:space="preserve">:  Eligible applicants are the </w:t>
      </w:r>
    </w:p>
    <w:p w:rsidR="00750CDA" w:rsidRPr="00750CDA" w:rsidRDefault="00750CDA" w:rsidP="00750CDA">
      <w:pPr>
        <w:keepNext/>
        <w:spacing w:after="0" w:line="480" w:lineRule="auto"/>
        <w:outlineLvl w:val="1"/>
        <w:rPr>
          <w:rFonts w:ascii="Courier New" w:eastAsia="Times New Roman" w:hAnsi="Courier New" w:cs="Courier New"/>
          <w:sz w:val="24"/>
          <w:szCs w:val="24"/>
          <w:u w:val="single"/>
        </w:rPr>
      </w:pPr>
      <w:r w:rsidRPr="00750CDA">
        <w:rPr>
          <w:rFonts w:ascii="Courier New" w:eastAsia="Times New Roman" w:hAnsi="Courier New" w:cs="Courier New"/>
          <w:sz w:val="24"/>
          <w:szCs w:val="24"/>
        </w:rPr>
        <w:t xml:space="preserve">50 States and the District of Columbia.  </w:t>
      </w:r>
      <w:r w:rsidRPr="00750CDA">
        <w:rPr>
          <w:rFonts w:ascii="Courier New" w:hAnsi="Courier New" w:cs="Courier New"/>
          <w:sz w:val="24"/>
          <w:szCs w:val="24"/>
        </w:rPr>
        <w:t>A consortium of States may also apply</w:t>
      </w:r>
      <w:r w:rsidR="00E67B68">
        <w:rPr>
          <w:rFonts w:ascii="Courier New" w:hAnsi="Courier New" w:cs="Courier New"/>
          <w:sz w:val="24"/>
          <w:szCs w:val="24"/>
        </w:rPr>
        <w:t xml:space="preserve">.  </w:t>
      </w:r>
      <w:r w:rsidRPr="00750CDA">
        <w:rPr>
          <w:rFonts w:ascii="Courier New" w:eastAsia="Times New Roman" w:hAnsi="Courier New" w:cs="Courier New"/>
          <w:sz w:val="24"/>
          <w:szCs w:val="24"/>
        </w:rPr>
        <w:t xml:space="preserve">An applicant must meet the following requirements to be eligible to compete for funding under this program: </w:t>
      </w:r>
    </w:p>
    <w:p w:rsidR="004730AC" w:rsidRDefault="00232815" w:rsidP="00BA7BD9">
      <w:pPr>
        <w:pStyle w:val="ListParagraph"/>
        <w:numPr>
          <w:ilvl w:val="0"/>
          <w:numId w:val="12"/>
        </w:numPr>
        <w:spacing w:after="0" w:line="480" w:lineRule="auto"/>
        <w:rPr>
          <w:rFonts w:ascii="Courier New" w:eastAsia="Times New Roman" w:hAnsi="Courier New" w:cs="Courier New"/>
          <w:sz w:val="24"/>
          <w:szCs w:val="24"/>
        </w:rPr>
      </w:pPr>
      <w:r w:rsidRPr="004730AC">
        <w:rPr>
          <w:rFonts w:ascii="Courier New" w:eastAsia="Times New Roman" w:hAnsi="Courier New" w:cs="Courier New"/>
          <w:sz w:val="24"/>
          <w:szCs w:val="24"/>
        </w:rPr>
        <w:t>Single State applicant. A single</w:t>
      </w:r>
      <w:r w:rsidR="00750CDA" w:rsidRPr="004730AC">
        <w:rPr>
          <w:rFonts w:ascii="Courier New" w:eastAsia="Times New Roman" w:hAnsi="Courier New" w:cs="Courier New"/>
          <w:sz w:val="24"/>
          <w:szCs w:val="24"/>
        </w:rPr>
        <w:t xml:space="preserve"> State</w:t>
      </w:r>
      <w:r w:rsidRPr="004730AC">
        <w:rPr>
          <w:rFonts w:ascii="Courier New" w:eastAsia="Times New Roman" w:hAnsi="Courier New" w:cs="Courier New"/>
          <w:sz w:val="24"/>
          <w:szCs w:val="24"/>
        </w:rPr>
        <w:t xml:space="preserve"> with </w:t>
      </w:r>
    </w:p>
    <w:p w:rsidR="00232815" w:rsidRPr="004730AC" w:rsidRDefault="00232815" w:rsidP="004730AC">
      <w:pPr>
        <w:spacing w:after="0" w:line="480" w:lineRule="auto"/>
        <w:rPr>
          <w:rFonts w:ascii="Courier New" w:eastAsia="Times New Roman" w:hAnsi="Courier New" w:cs="Courier New"/>
          <w:sz w:val="24"/>
          <w:szCs w:val="24"/>
        </w:rPr>
      </w:pPr>
      <w:r w:rsidRPr="004730AC">
        <w:rPr>
          <w:rFonts w:ascii="Courier New" w:eastAsia="Times New Roman" w:hAnsi="Courier New" w:cs="Courier New"/>
          <w:sz w:val="24"/>
          <w:szCs w:val="24"/>
        </w:rPr>
        <w:t xml:space="preserve">adequate child SSI recipients, as described in paragraph (a) of the </w:t>
      </w:r>
      <w:r w:rsidRPr="004730AC">
        <w:rPr>
          <w:rFonts w:ascii="Courier New" w:eastAsia="Times New Roman" w:hAnsi="Courier New" w:cs="Courier New"/>
          <w:sz w:val="24"/>
          <w:szCs w:val="24"/>
          <w:u w:val="single"/>
        </w:rPr>
        <w:t>Participant Outreach and Recruitment</w:t>
      </w:r>
      <w:r w:rsidRPr="004730AC">
        <w:rPr>
          <w:rFonts w:ascii="Courier New" w:eastAsia="Times New Roman" w:hAnsi="Courier New" w:cs="Courier New"/>
          <w:sz w:val="24"/>
          <w:szCs w:val="24"/>
        </w:rPr>
        <w:t xml:space="preserve"> section, may apply. The State applicant must:</w:t>
      </w:r>
      <w:r w:rsidR="00750CDA" w:rsidRPr="004730AC">
        <w:rPr>
          <w:rFonts w:ascii="Courier New" w:eastAsia="Times New Roman" w:hAnsi="Courier New" w:cs="Courier New"/>
          <w:sz w:val="24"/>
          <w:szCs w:val="24"/>
        </w:rPr>
        <w:t xml:space="preserve"> </w:t>
      </w:r>
    </w:p>
    <w:p w:rsidR="004730AC" w:rsidRDefault="00232815" w:rsidP="00BA7BD9">
      <w:pPr>
        <w:pStyle w:val="ListParagraph"/>
        <w:numPr>
          <w:ilvl w:val="0"/>
          <w:numId w:val="13"/>
        </w:num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Designate a lead coordinating entity, which must </w:t>
      </w:r>
    </w:p>
    <w:p w:rsidR="00232815" w:rsidRPr="004730AC" w:rsidRDefault="00232815" w:rsidP="004730AC">
      <w:pPr>
        <w:spacing w:after="0" w:line="480" w:lineRule="auto"/>
        <w:rPr>
          <w:rFonts w:ascii="Courier New" w:eastAsia="Times New Roman" w:hAnsi="Courier New" w:cs="Courier New"/>
          <w:sz w:val="24"/>
          <w:szCs w:val="24"/>
        </w:rPr>
      </w:pPr>
      <w:r w:rsidRPr="004730AC">
        <w:rPr>
          <w:rFonts w:ascii="Courier New" w:eastAsia="Times New Roman" w:hAnsi="Courier New" w:cs="Courier New"/>
          <w:sz w:val="24"/>
          <w:szCs w:val="24"/>
        </w:rPr>
        <w:t>be a State agency; and</w:t>
      </w:r>
    </w:p>
    <w:p w:rsidR="004730AC" w:rsidRPr="004730AC" w:rsidRDefault="00750CDA" w:rsidP="004730AC">
      <w:pPr>
        <w:pStyle w:val="ListParagraph"/>
        <w:numPr>
          <w:ilvl w:val="0"/>
          <w:numId w:val="13"/>
        </w:numPr>
        <w:spacing w:after="0" w:line="480" w:lineRule="auto"/>
        <w:rPr>
          <w:rFonts w:ascii="Courier New" w:eastAsia="Times New Roman" w:hAnsi="Courier New" w:cs="Courier New"/>
          <w:sz w:val="24"/>
          <w:szCs w:val="24"/>
        </w:rPr>
      </w:pPr>
      <w:r w:rsidRPr="004730AC">
        <w:rPr>
          <w:rFonts w:ascii="Courier New" w:eastAsia="Times New Roman" w:hAnsi="Courier New" w:cs="Courier New"/>
          <w:sz w:val="24"/>
          <w:szCs w:val="24"/>
        </w:rPr>
        <w:t xml:space="preserve">the application must be signed by the State’s </w:t>
      </w:r>
    </w:p>
    <w:p w:rsidR="00BA7BD9" w:rsidRPr="004730AC" w:rsidRDefault="00750CDA" w:rsidP="004730AC">
      <w:pPr>
        <w:spacing w:after="0" w:line="480" w:lineRule="auto"/>
        <w:rPr>
          <w:rFonts w:ascii="Courier New" w:eastAsia="Times New Roman" w:hAnsi="Courier New" w:cs="Courier New"/>
          <w:sz w:val="24"/>
          <w:szCs w:val="24"/>
        </w:rPr>
      </w:pPr>
      <w:r w:rsidRPr="004730AC">
        <w:rPr>
          <w:rFonts w:ascii="Courier New" w:eastAsia="Times New Roman" w:hAnsi="Courier New" w:cs="Courier New"/>
          <w:sz w:val="24"/>
          <w:szCs w:val="24"/>
        </w:rPr>
        <w:t>Governor and the</w:t>
      </w:r>
      <w:r w:rsidR="00232815" w:rsidRPr="004730AC">
        <w:rPr>
          <w:rFonts w:ascii="Courier New" w:eastAsia="Times New Roman" w:hAnsi="Courier New" w:cs="Courier New"/>
          <w:sz w:val="24"/>
          <w:szCs w:val="24"/>
        </w:rPr>
        <w:t xml:space="preserve"> administrative head of the</w:t>
      </w:r>
      <w:r w:rsidRPr="004730AC">
        <w:rPr>
          <w:rFonts w:ascii="Courier New" w:eastAsia="Times New Roman" w:hAnsi="Courier New" w:cs="Courier New"/>
          <w:sz w:val="24"/>
          <w:szCs w:val="24"/>
        </w:rPr>
        <w:t xml:space="preserve"> lead coordinating entity.  </w:t>
      </w:r>
    </w:p>
    <w:p w:rsidR="00AA3950" w:rsidRPr="00BA7BD9" w:rsidRDefault="00232815" w:rsidP="00BA7BD9">
      <w:pPr>
        <w:pStyle w:val="ListParagraph"/>
        <w:numPr>
          <w:ilvl w:val="0"/>
          <w:numId w:val="12"/>
        </w:numPr>
        <w:spacing w:after="0" w:line="480" w:lineRule="auto"/>
        <w:rPr>
          <w:rFonts w:ascii="Courier New" w:eastAsia="Times New Roman" w:hAnsi="Courier New" w:cs="Courier New"/>
          <w:sz w:val="24"/>
          <w:szCs w:val="24"/>
        </w:rPr>
      </w:pPr>
      <w:r w:rsidRPr="00BA7BD9">
        <w:rPr>
          <w:rFonts w:ascii="Courier New" w:eastAsia="Times New Roman" w:hAnsi="Courier New" w:cs="Courier New"/>
          <w:sz w:val="24"/>
          <w:szCs w:val="24"/>
        </w:rPr>
        <w:t xml:space="preserve">Consortium of States applicant. A consortium of </w:t>
      </w:r>
    </w:p>
    <w:p w:rsidR="00232815" w:rsidRPr="00BA7BD9" w:rsidRDefault="00DE646D" w:rsidP="004730AC">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States may also</w:t>
      </w:r>
      <w:r w:rsidR="00232815" w:rsidRPr="00BA7BD9">
        <w:rPr>
          <w:rFonts w:ascii="Courier New" w:eastAsia="Times New Roman" w:hAnsi="Courier New" w:cs="Courier New"/>
          <w:sz w:val="24"/>
          <w:szCs w:val="24"/>
        </w:rPr>
        <w:t xml:space="preserve"> apply in order to meet the eligibility requirements</w:t>
      </w:r>
      <w:r>
        <w:rPr>
          <w:rFonts w:ascii="Courier New" w:eastAsia="Times New Roman" w:hAnsi="Courier New" w:cs="Courier New"/>
          <w:sz w:val="24"/>
          <w:szCs w:val="24"/>
        </w:rPr>
        <w:t>, as described</w:t>
      </w:r>
      <w:r w:rsidR="00232815" w:rsidRPr="00BA7BD9">
        <w:rPr>
          <w:rFonts w:ascii="Courier New" w:eastAsia="Times New Roman" w:hAnsi="Courier New" w:cs="Courier New"/>
          <w:sz w:val="24"/>
          <w:szCs w:val="24"/>
        </w:rPr>
        <w:t xml:space="preserve"> in paragraph (a) of the </w:t>
      </w:r>
      <w:r w:rsidR="00232815" w:rsidRPr="002957D5">
        <w:rPr>
          <w:rFonts w:ascii="Courier New" w:eastAsia="Times New Roman" w:hAnsi="Courier New" w:cs="Courier New"/>
          <w:sz w:val="24"/>
          <w:szCs w:val="24"/>
          <w:u w:val="single"/>
        </w:rPr>
        <w:t>Participant Outreach and Recruitment</w:t>
      </w:r>
      <w:r w:rsidR="00232815" w:rsidRPr="00BA7BD9">
        <w:rPr>
          <w:rFonts w:ascii="Courier New" w:eastAsia="Times New Roman" w:hAnsi="Courier New" w:cs="Courier New"/>
          <w:sz w:val="24"/>
          <w:szCs w:val="24"/>
        </w:rPr>
        <w:t xml:space="preserve"> section.</w:t>
      </w:r>
    </w:p>
    <w:p w:rsidR="00AA3950" w:rsidRDefault="00AA3950" w:rsidP="00BA7BD9">
      <w:pPr>
        <w:pStyle w:val="ListParagraph"/>
        <w:numPr>
          <w:ilvl w:val="0"/>
          <w:numId w:val="14"/>
        </w:numPr>
        <w:spacing w:after="0" w:line="480" w:lineRule="auto"/>
        <w:rPr>
          <w:rFonts w:ascii="Courier New" w:eastAsia="Times New Roman" w:hAnsi="Courier New" w:cs="Courier New"/>
          <w:sz w:val="24"/>
          <w:szCs w:val="24"/>
        </w:rPr>
      </w:pPr>
      <w:r w:rsidRPr="00BA7BD9">
        <w:rPr>
          <w:rFonts w:ascii="Courier New" w:eastAsia="Times New Roman" w:hAnsi="Courier New" w:cs="Courier New"/>
          <w:sz w:val="24"/>
          <w:szCs w:val="24"/>
        </w:rPr>
        <w:t xml:space="preserve">Each of the consortium States must designate a </w:t>
      </w:r>
    </w:p>
    <w:p w:rsidR="00AA3950" w:rsidRPr="00BA7BD9" w:rsidRDefault="00AA3950" w:rsidP="004730AC">
      <w:pPr>
        <w:spacing w:after="0" w:line="480" w:lineRule="auto"/>
        <w:rPr>
          <w:rFonts w:ascii="Courier New" w:eastAsia="Times New Roman" w:hAnsi="Courier New" w:cs="Courier New"/>
          <w:sz w:val="24"/>
          <w:szCs w:val="24"/>
        </w:rPr>
      </w:pPr>
      <w:r w:rsidRPr="00BA7BD9">
        <w:rPr>
          <w:rFonts w:ascii="Courier New" w:eastAsia="Times New Roman" w:hAnsi="Courier New" w:cs="Courier New"/>
          <w:sz w:val="24"/>
          <w:szCs w:val="24"/>
        </w:rPr>
        <w:t>lead coordinating entity, which must be a State agency; an</w:t>
      </w:r>
      <w:r w:rsidR="00DE646D">
        <w:rPr>
          <w:rFonts w:ascii="Courier New" w:eastAsia="Times New Roman" w:hAnsi="Courier New" w:cs="Courier New"/>
          <w:sz w:val="24"/>
          <w:szCs w:val="24"/>
        </w:rPr>
        <w:t xml:space="preserve">d </w:t>
      </w:r>
    </w:p>
    <w:p w:rsidR="00E72C36" w:rsidRDefault="00AA3950" w:rsidP="002957D5">
      <w:pPr>
        <w:pStyle w:val="ListParagraph"/>
        <w:numPr>
          <w:ilvl w:val="0"/>
          <w:numId w:val="14"/>
        </w:num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The applic</w:t>
      </w:r>
      <w:r w:rsidR="00E72C36">
        <w:rPr>
          <w:rFonts w:ascii="Courier New" w:eastAsia="Times New Roman" w:hAnsi="Courier New" w:cs="Courier New"/>
          <w:sz w:val="24"/>
          <w:szCs w:val="24"/>
        </w:rPr>
        <w:t xml:space="preserve">ation </w:t>
      </w:r>
      <w:r w:rsidRPr="004730AC">
        <w:rPr>
          <w:rFonts w:ascii="Courier New" w:eastAsia="Times New Roman" w:hAnsi="Courier New" w:cs="Courier New"/>
          <w:sz w:val="24"/>
          <w:szCs w:val="24"/>
        </w:rPr>
        <w:t>must be signed b</w:t>
      </w:r>
      <w:r w:rsidR="00DE646D" w:rsidRPr="004730AC">
        <w:rPr>
          <w:rFonts w:ascii="Courier New" w:eastAsia="Times New Roman" w:hAnsi="Courier New" w:cs="Courier New"/>
          <w:sz w:val="24"/>
          <w:szCs w:val="24"/>
        </w:rPr>
        <w:t>y</w:t>
      </w:r>
      <w:r w:rsidR="00E72C36" w:rsidRPr="00E72C36">
        <w:rPr>
          <w:rFonts w:ascii="Courier New" w:eastAsia="Times New Roman" w:hAnsi="Courier New" w:cs="Courier New"/>
          <w:sz w:val="24"/>
          <w:szCs w:val="24"/>
        </w:rPr>
        <w:t xml:space="preserve"> the Governor</w:t>
      </w:r>
      <w:r w:rsidR="00E72C36">
        <w:rPr>
          <w:rFonts w:ascii="Courier New" w:eastAsia="Times New Roman" w:hAnsi="Courier New" w:cs="Courier New"/>
          <w:sz w:val="24"/>
          <w:szCs w:val="24"/>
        </w:rPr>
        <w:t xml:space="preserve"> </w:t>
      </w:r>
    </w:p>
    <w:p w:rsidR="00AA3950" w:rsidRDefault="00DE646D" w:rsidP="004730AC">
      <w:pPr>
        <w:spacing w:after="0" w:line="480" w:lineRule="auto"/>
        <w:rPr>
          <w:rFonts w:ascii="Courier New" w:eastAsia="Times New Roman" w:hAnsi="Courier New" w:cs="Courier New"/>
          <w:sz w:val="24"/>
          <w:szCs w:val="24"/>
        </w:rPr>
      </w:pPr>
      <w:r w:rsidRPr="004730AC">
        <w:rPr>
          <w:rFonts w:ascii="Courier New" w:eastAsia="Times New Roman" w:hAnsi="Courier New" w:cs="Courier New"/>
          <w:sz w:val="24"/>
          <w:szCs w:val="24"/>
        </w:rPr>
        <w:t>of each</w:t>
      </w:r>
      <w:r w:rsidR="00AA3950" w:rsidRPr="004730AC">
        <w:rPr>
          <w:rFonts w:ascii="Courier New" w:eastAsia="Times New Roman" w:hAnsi="Courier New" w:cs="Courier New"/>
          <w:sz w:val="24"/>
          <w:szCs w:val="24"/>
        </w:rPr>
        <w:t xml:space="preserve"> Stat</w:t>
      </w:r>
      <w:r w:rsidRPr="004730AC">
        <w:rPr>
          <w:rFonts w:ascii="Courier New" w:eastAsia="Times New Roman" w:hAnsi="Courier New" w:cs="Courier New"/>
          <w:sz w:val="24"/>
          <w:szCs w:val="24"/>
        </w:rPr>
        <w:t>e</w:t>
      </w:r>
      <w:r w:rsidR="00E72C36">
        <w:rPr>
          <w:rFonts w:ascii="Courier New" w:eastAsia="Times New Roman" w:hAnsi="Courier New" w:cs="Courier New"/>
          <w:sz w:val="24"/>
          <w:szCs w:val="24"/>
        </w:rPr>
        <w:t xml:space="preserve"> an</w:t>
      </w:r>
      <w:r w:rsidR="00D348E8">
        <w:rPr>
          <w:rFonts w:ascii="Courier New" w:eastAsia="Times New Roman" w:hAnsi="Courier New" w:cs="Courier New"/>
          <w:sz w:val="24"/>
          <w:szCs w:val="24"/>
        </w:rPr>
        <w:t>d the administrative head of each</w:t>
      </w:r>
      <w:r w:rsidR="00E72C36">
        <w:rPr>
          <w:rFonts w:ascii="Courier New" w:eastAsia="Times New Roman" w:hAnsi="Courier New" w:cs="Courier New"/>
          <w:sz w:val="24"/>
          <w:szCs w:val="24"/>
        </w:rPr>
        <w:t xml:space="preserve"> lead coordinating entity</w:t>
      </w:r>
      <w:r w:rsidR="00AA3950" w:rsidRPr="004730AC">
        <w:rPr>
          <w:rFonts w:ascii="Courier New" w:eastAsia="Times New Roman" w:hAnsi="Courier New" w:cs="Courier New"/>
          <w:sz w:val="24"/>
          <w:szCs w:val="24"/>
        </w:rPr>
        <w:t>.</w:t>
      </w:r>
    </w:p>
    <w:p w:rsidR="00DA6D3D" w:rsidRPr="00DA6D3D" w:rsidRDefault="00F64F32" w:rsidP="00DA6D3D">
      <w:pPr>
        <w:tabs>
          <w:tab w:val="left" w:pos="720"/>
        </w:tabs>
        <w:spacing w:after="0" w:line="480" w:lineRule="auto"/>
        <w:ind w:firstLine="720"/>
        <w:rPr>
          <w:rFonts w:ascii="Courier New" w:hAnsi="Courier New" w:cs="Courier New"/>
          <w:sz w:val="24"/>
          <w:szCs w:val="24"/>
        </w:rPr>
      </w:pPr>
      <w:r>
        <w:rPr>
          <w:rFonts w:ascii="Courier New" w:eastAsia="Times New Roman" w:hAnsi="Courier New" w:cs="Courier New"/>
          <w:sz w:val="24"/>
          <w:szCs w:val="24"/>
        </w:rPr>
        <w:t>(c</w:t>
      </w:r>
      <w:r w:rsidR="00DA6D3D" w:rsidRPr="00DA6D3D">
        <w:rPr>
          <w:rFonts w:ascii="Courier New" w:eastAsia="Times New Roman" w:hAnsi="Courier New" w:cs="Courier New"/>
          <w:sz w:val="24"/>
          <w:szCs w:val="24"/>
        </w:rPr>
        <w:t xml:space="preserve">)  The lead coordinating entity must partner with other State agencies and is encouraged to partner with local agencies and organizations that play or have the potential to play a substantial role </w:t>
      </w:r>
      <w:r w:rsidR="00DA6D3D" w:rsidRPr="00DA6D3D">
        <w:rPr>
          <w:rFonts w:ascii="Courier New" w:hAnsi="Courier New" w:cs="Courier New"/>
          <w:sz w:val="24"/>
          <w:szCs w:val="24"/>
        </w:rPr>
        <w:t xml:space="preserve">in the development and implementation of policies and practices affecting child SSI recipients and their families </w:t>
      </w:r>
      <w:r w:rsidR="00DA6D3D" w:rsidRPr="00DA6D3D">
        <w:rPr>
          <w:rFonts w:ascii="Courier New" w:eastAsia="Times New Roman" w:hAnsi="Courier New" w:cs="Courier New"/>
          <w:sz w:val="24"/>
          <w:szCs w:val="24"/>
        </w:rPr>
        <w:t xml:space="preserve">(see related project and application requirements).  </w:t>
      </w:r>
    </w:p>
    <w:p w:rsidR="00DA6D3D" w:rsidRPr="00F64F32" w:rsidRDefault="00F64F32" w:rsidP="00137D70">
      <w:pPr>
        <w:spacing w:after="0" w:line="480" w:lineRule="auto"/>
        <w:ind w:firstLine="720"/>
        <w:rPr>
          <w:rFonts w:ascii="Courier New" w:eastAsia="Times New Roman" w:hAnsi="Courier New" w:cs="Courier New"/>
          <w:sz w:val="24"/>
          <w:szCs w:val="24"/>
        </w:rPr>
      </w:pPr>
      <w:r>
        <w:rPr>
          <w:rFonts w:ascii="Courier New" w:eastAsia="Times New Roman" w:hAnsi="Courier New" w:cs="Courier New"/>
          <w:sz w:val="24"/>
          <w:szCs w:val="24"/>
        </w:rPr>
        <w:t>(d</w:t>
      </w:r>
      <w:r w:rsidR="00DA6D3D" w:rsidRPr="00DA6D3D">
        <w:rPr>
          <w:rFonts w:ascii="Courier New" w:eastAsia="Times New Roman" w:hAnsi="Courier New" w:cs="Courier New"/>
          <w:sz w:val="24"/>
          <w:szCs w:val="24"/>
        </w:rPr>
        <w:t xml:space="preserve">)  The State or consortium of States must have a sufficient number of children between the ages of 14 and 16 who receive SSI to recruit the minimum sample size of 2,000 child SSI recipients into the MDP </w:t>
      </w:r>
      <w:r>
        <w:rPr>
          <w:rFonts w:ascii="Courier New" w:eastAsia="Times New Roman" w:hAnsi="Courier New" w:cs="Courier New"/>
          <w:sz w:val="24"/>
          <w:szCs w:val="24"/>
        </w:rPr>
        <w:t>(within two years of the start of the project)</w:t>
      </w:r>
      <w:r w:rsidR="00DA6D3D" w:rsidRPr="00DA6D3D">
        <w:rPr>
          <w:rFonts w:ascii="Courier New" w:eastAsia="Times New Roman" w:hAnsi="Courier New" w:cs="Courier New"/>
          <w:sz w:val="24"/>
          <w:szCs w:val="24"/>
        </w:rPr>
        <w:t xml:space="preserve"> and provide MDP interventions to half of those recruited.  This sample size is necessary to assess the effectiveness of each MDP.  Each MDP will be evaluated separately because ED and its Federal PROMISE partners expect grantees to vary in their approaches to implementing PROMISE (see related </w:t>
      </w:r>
      <w:r w:rsidR="00DA6D3D" w:rsidRPr="00E67B68">
        <w:rPr>
          <w:rFonts w:ascii="Courier New" w:eastAsia="Times New Roman" w:hAnsi="Courier New" w:cs="Courier New"/>
          <w:sz w:val="24"/>
          <w:szCs w:val="24"/>
          <w:u w:val="single"/>
        </w:rPr>
        <w:t>Evaluation and Project Assessment Activities</w:t>
      </w:r>
      <w:r w:rsidR="00DA6D3D" w:rsidRPr="00DA6D3D">
        <w:rPr>
          <w:rFonts w:ascii="Courier New" w:eastAsia="Times New Roman" w:hAnsi="Courier New" w:cs="Courier New"/>
          <w:sz w:val="24"/>
          <w:szCs w:val="24"/>
        </w:rPr>
        <w:t>).</w:t>
      </w:r>
    </w:p>
    <w:p w:rsidR="003E3028" w:rsidRPr="00CC1224" w:rsidRDefault="003E3028" w:rsidP="00CC1224">
      <w:pPr>
        <w:spacing w:after="0" w:line="480" w:lineRule="auto"/>
        <w:ind w:firstLine="720"/>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2.  </w:t>
      </w:r>
      <w:r w:rsidRPr="00CC1224">
        <w:rPr>
          <w:rFonts w:ascii="Courier New" w:eastAsia="Times New Roman" w:hAnsi="Courier New" w:cs="Courier New"/>
          <w:sz w:val="24"/>
          <w:szCs w:val="24"/>
          <w:u w:val="single"/>
        </w:rPr>
        <w:t>Cost Sharing or Matching</w:t>
      </w:r>
      <w:r w:rsidRPr="00CC1224">
        <w:rPr>
          <w:rFonts w:ascii="Courier New" w:eastAsia="Times New Roman" w:hAnsi="Courier New" w:cs="Courier New"/>
          <w:sz w:val="24"/>
          <w:szCs w:val="24"/>
        </w:rPr>
        <w:t>:  This program does not require cost sharing or matching.</w:t>
      </w:r>
    </w:p>
    <w:p w:rsidR="006C258A" w:rsidRPr="00CC1224" w:rsidRDefault="006C258A" w:rsidP="00CC1224">
      <w:pPr>
        <w:spacing w:after="0" w:line="480" w:lineRule="auto"/>
        <w:ind w:firstLine="720"/>
        <w:outlineLvl w:val="0"/>
        <w:rPr>
          <w:rFonts w:ascii="Courier New" w:hAnsi="Courier New" w:cs="Courier New"/>
          <w:sz w:val="24"/>
          <w:szCs w:val="24"/>
        </w:rPr>
      </w:pPr>
      <w:r w:rsidRPr="00CC1224">
        <w:rPr>
          <w:rFonts w:ascii="Courier New" w:hAnsi="Courier New" w:cs="Courier New"/>
          <w:sz w:val="24"/>
          <w:szCs w:val="24"/>
        </w:rPr>
        <w:t xml:space="preserve">3.  </w:t>
      </w:r>
      <w:r w:rsidRPr="00CC1224">
        <w:rPr>
          <w:rFonts w:ascii="Courier New" w:hAnsi="Courier New" w:cs="Courier New"/>
          <w:sz w:val="24"/>
          <w:szCs w:val="24"/>
          <w:u w:val="single"/>
        </w:rPr>
        <w:t>Other</w:t>
      </w:r>
      <w:r w:rsidRPr="00CC1224">
        <w:rPr>
          <w:rFonts w:ascii="Courier New" w:hAnsi="Courier New" w:cs="Courier New"/>
          <w:sz w:val="24"/>
          <w:szCs w:val="24"/>
        </w:rPr>
        <w:t xml:space="preserve">:  </w:t>
      </w:r>
      <w:r w:rsidRPr="00CC1224">
        <w:rPr>
          <w:rFonts w:ascii="Courier New" w:hAnsi="Courier New" w:cs="Courier New"/>
          <w:sz w:val="24"/>
          <w:szCs w:val="24"/>
          <w:u w:val="single"/>
        </w:rPr>
        <w:t>General Requirements</w:t>
      </w:r>
      <w:r w:rsidRPr="00CC1224">
        <w:rPr>
          <w:rFonts w:ascii="Courier New" w:hAnsi="Courier New" w:cs="Courier New"/>
          <w:sz w:val="24"/>
          <w:szCs w:val="24"/>
        </w:rPr>
        <w:t>--(a)  The projects funded under this competition must make positive efforts to employ and advance in employment qualified individuals with disabilities (see section 606 of IDEA).</w:t>
      </w:r>
    </w:p>
    <w:p w:rsidR="006C258A" w:rsidRPr="00CC1224" w:rsidRDefault="00FE1A74" w:rsidP="00CC1224">
      <w:pPr>
        <w:spacing w:after="0" w:line="480" w:lineRule="auto"/>
        <w:rPr>
          <w:rFonts w:ascii="Courier New" w:hAnsi="Courier New" w:cs="Courier New"/>
          <w:sz w:val="24"/>
          <w:szCs w:val="24"/>
        </w:rPr>
      </w:pPr>
      <w:r w:rsidRPr="00CC1224">
        <w:rPr>
          <w:rFonts w:ascii="Courier New" w:hAnsi="Courier New" w:cs="Courier New"/>
          <w:sz w:val="24"/>
          <w:szCs w:val="24"/>
        </w:rPr>
        <w:t xml:space="preserve">     </w:t>
      </w:r>
      <w:r w:rsidR="006C258A" w:rsidRPr="00CC1224">
        <w:rPr>
          <w:rFonts w:ascii="Courier New" w:hAnsi="Courier New" w:cs="Courier New"/>
          <w:sz w:val="24"/>
          <w:szCs w:val="24"/>
        </w:rPr>
        <w:t>(b)  Applicants and the grant recipients funded under this competition must involve individuals with disabilities or parents of individuals with disabilities ages birth through 26 in planning, implementing, and evaluating the projects (see section 682(a)(1)(A) of IDEA).</w:t>
      </w:r>
    </w:p>
    <w:p w:rsidR="00A278BA" w:rsidRPr="00CC1224" w:rsidRDefault="006C258A" w:rsidP="00CC1224">
      <w:pPr>
        <w:pStyle w:val="Footer"/>
        <w:tabs>
          <w:tab w:val="clear" w:pos="4680"/>
          <w:tab w:val="clear" w:pos="9360"/>
        </w:tabs>
        <w:spacing w:line="480" w:lineRule="auto"/>
        <w:outlineLvl w:val="0"/>
        <w:rPr>
          <w:rFonts w:ascii="Courier New" w:hAnsi="Courier New" w:cs="Courier New"/>
          <w:sz w:val="24"/>
          <w:szCs w:val="24"/>
        </w:rPr>
      </w:pPr>
      <w:r w:rsidRPr="00CC1224">
        <w:rPr>
          <w:rFonts w:ascii="Courier New" w:hAnsi="Courier New" w:cs="Courier New"/>
          <w:sz w:val="24"/>
          <w:szCs w:val="24"/>
        </w:rPr>
        <w:t>IV.  Application and Submission Information</w:t>
      </w:r>
    </w:p>
    <w:p w:rsidR="003E1307" w:rsidRPr="00CC1224" w:rsidRDefault="00553288"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     </w:t>
      </w:r>
      <w:r w:rsidR="003E1307" w:rsidRPr="00CC1224">
        <w:rPr>
          <w:rFonts w:ascii="Courier New" w:eastAsia="Times New Roman" w:hAnsi="Courier New" w:cs="Courier New"/>
          <w:sz w:val="24"/>
          <w:szCs w:val="24"/>
        </w:rPr>
        <w:t xml:space="preserve">1.  </w:t>
      </w:r>
      <w:r w:rsidR="003E1307" w:rsidRPr="00CC1224">
        <w:rPr>
          <w:rFonts w:ascii="Courier New" w:eastAsia="Times New Roman" w:hAnsi="Courier New" w:cs="Courier New"/>
          <w:sz w:val="24"/>
          <w:szCs w:val="24"/>
          <w:u w:val="single"/>
        </w:rPr>
        <w:t>Address to Request Application Package</w:t>
      </w:r>
      <w:r w:rsidR="003E1307" w:rsidRPr="00CC1224">
        <w:rPr>
          <w:rFonts w:ascii="Courier New" w:eastAsia="Times New Roman" w:hAnsi="Courier New" w:cs="Courier New"/>
          <w:sz w:val="24"/>
          <w:szCs w:val="24"/>
        </w:rPr>
        <w:t xml:space="preserve">:   You can obtain an application package via the Internet, from the Education Publications Center (ED Pubs), or from the program office.  </w:t>
      </w:r>
    </w:p>
    <w:p w:rsidR="003E1307" w:rsidRPr="00CC1224" w:rsidRDefault="00553288"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     </w:t>
      </w:r>
      <w:r w:rsidR="003E1307" w:rsidRPr="00CC1224">
        <w:rPr>
          <w:rFonts w:ascii="Courier New" w:eastAsia="Times New Roman" w:hAnsi="Courier New" w:cs="Courier New"/>
          <w:sz w:val="24"/>
          <w:szCs w:val="24"/>
        </w:rPr>
        <w:t xml:space="preserve">To obtain a copy via the Internet, use the following address:  www.ed.gov/fund/grant/apply/grantapps/index.html.  </w:t>
      </w:r>
    </w:p>
    <w:p w:rsidR="003E1307" w:rsidRPr="00CC1224" w:rsidRDefault="003E1307"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To obtain a copy from ED Pubs, write, fax, or call the following:  ED Pubs, U.S. Department of Education, P.O. Box 22207, Alexandria, VA 22304.  Telephone, toll free:  </w:t>
      </w:r>
    </w:p>
    <w:p w:rsidR="003E1307" w:rsidRPr="00CC1224" w:rsidRDefault="003E1307"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1-877-433-7827.  FAX:  (703) 605-6794.  If you use a telecommunications device for the deaf (TDD) or a text telephone (TTY), call, toll free:  1-877-576-7734.</w:t>
      </w:r>
    </w:p>
    <w:p w:rsidR="003E1307" w:rsidRPr="00CC1224" w:rsidRDefault="003E1307" w:rsidP="00CC1224">
      <w:pPr>
        <w:spacing w:after="0" w:line="480" w:lineRule="auto"/>
        <w:ind w:firstLine="720"/>
        <w:rPr>
          <w:rFonts w:ascii="Courier New" w:eastAsia="Times New Roman" w:hAnsi="Courier New" w:cs="Courier New"/>
          <w:sz w:val="24"/>
          <w:szCs w:val="24"/>
        </w:rPr>
      </w:pPr>
      <w:r w:rsidRPr="00CC1224">
        <w:rPr>
          <w:rFonts w:ascii="Courier New" w:eastAsia="Times New Roman" w:hAnsi="Courier New" w:cs="Courier New"/>
          <w:sz w:val="24"/>
          <w:szCs w:val="24"/>
        </w:rPr>
        <w:t>You can contact ED Pubs at its Web site, also:  www.EDPubs.gov or at its email address:  edpubs@inet.ed.gov.</w:t>
      </w:r>
    </w:p>
    <w:p w:rsidR="003E1307" w:rsidRPr="00CC1224" w:rsidRDefault="003E1307" w:rsidP="00CC1224">
      <w:pPr>
        <w:spacing w:after="0" w:line="480" w:lineRule="auto"/>
        <w:ind w:firstLine="720"/>
        <w:rPr>
          <w:rFonts w:ascii="Courier New" w:eastAsia="Times New Roman" w:hAnsi="Courier New" w:cs="Courier New"/>
          <w:sz w:val="24"/>
          <w:szCs w:val="24"/>
        </w:rPr>
      </w:pPr>
      <w:r w:rsidRPr="009F0462">
        <w:rPr>
          <w:rFonts w:ascii="Courier New" w:eastAsia="Times New Roman" w:hAnsi="Courier New" w:cs="Courier New"/>
          <w:sz w:val="24"/>
          <w:szCs w:val="24"/>
        </w:rPr>
        <w:t xml:space="preserve">If you request an application package from ED Pubs, be sure to identify this competition as follows:  CFDA Number </w:t>
      </w:r>
      <w:r w:rsidR="007964B4" w:rsidRPr="009F0462">
        <w:rPr>
          <w:rFonts w:ascii="Courier New" w:eastAsia="Times New Roman" w:hAnsi="Courier New" w:cs="Courier New"/>
          <w:sz w:val="24"/>
          <w:szCs w:val="24"/>
        </w:rPr>
        <w:t>84.</w:t>
      </w:r>
      <w:r w:rsidR="00B521A0" w:rsidRPr="009F0462">
        <w:rPr>
          <w:rFonts w:ascii="Courier New" w:eastAsia="Times New Roman" w:hAnsi="Courier New" w:cs="Courier New"/>
          <w:sz w:val="24"/>
          <w:szCs w:val="24"/>
        </w:rPr>
        <w:t>TBD</w:t>
      </w:r>
      <w:r w:rsidRPr="009F0462">
        <w:rPr>
          <w:rFonts w:ascii="Courier New" w:eastAsia="Times New Roman" w:hAnsi="Courier New" w:cs="Courier New"/>
          <w:sz w:val="24"/>
          <w:szCs w:val="24"/>
        </w:rPr>
        <w:t>.</w:t>
      </w:r>
    </w:p>
    <w:p w:rsidR="003E1307" w:rsidRPr="00CC1224" w:rsidRDefault="003E1307" w:rsidP="00CC1224">
      <w:pPr>
        <w:spacing w:after="0" w:line="480" w:lineRule="auto"/>
        <w:ind w:firstLine="720"/>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To obtain a copy from the program office, contact the person listed under </w:t>
      </w:r>
      <w:r w:rsidRPr="00CC1224">
        <w:rPr>
          <w:rFonts w:ascii="Courier New" w:eastAsia="Times New Roman" w:hAnsi="Courier New" w:cs="Courier New"/>
          <w:sz w:val="24"/>
          <w:szCs w:val="24"/>
          <w:u w:val="single"/>
        </w:rPr>
        <w:t>For Further Information Contact</w:t>
      </w:r>
      <w:r w:rsidRPr="00CC1224">
        <w:rPr>
          <w:rFonts w:ascii="Courier New" w:eastAsia="Times New Roman" w:hAnsi="Courier New" w:cs="Courier New"/>
          <w:sz w:val="24"/>
          <w:szCs w:val="24"/>
        </w:rPr>
        <w:t xml:space="preserve"> in section VII of this notice.</w:t>
      </w:r>
    </w:p>
    <w:p w:rsidR="003E1307" w:rsidRPr="00CC1224" w:rsidRDefault="003E1307" w:rsidP="00CC1224">
      <w:pPr>
        <w:spacing w:after="0" w:line="480" w:lineRule="auto"/>
        <w:ind w:firstLine="720"/>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Individuals with disabilities can obtain a copy of the application package in an accessible format (e.g., braille, large print, audiotape, or compact disc) by contacting the person or team listed under </w:t>
      </w:r>
      <w:r w:rsidRPr="00CC1224">
        <w:rPr>
          <w:rFonts w:ascii="Courier New" w:eastAsia="Times New Roman" w:hAnsi="Courier New" w:cs="Courier New"/>
          <w:sz w:val="24"/>
          <w:szCs w:val="24"/>
          <w:u w:val="single"/>
        </w:rPr>
        <w:t>Accessible Format</w:t>
      </w:r>
      <w:r w:rsidRPr="00CC1224">
        <w:rPr>
          <w:rFonts w:ascii="Courier New" w:eastAsia="Times New Roman" w:hAnsi="Courier New" w:cs="Courier New"/>
          <w:sz w:val="24"/>
          <w:szCs w:val="24"/>
        </w:rPr>
        <w:t xml:space="preserve"> in section VIII of this notice.  </w:t>
      </w:r>
    </w:p>
    <w:p w:rsidR="003E1307" w:rsidRDefault="003E1307" w:rsidP="00CC1224">
      <w:pPr>
        <w:widowControl w:val="0"/>
        <w:spacing w:after="0" w:line="480" w:lineRule="auto"/>
        <w:rPr>
          <w:rFonts w:ascii="Courier New" w:eastAsia="Times New Roman" w:hAnsi="Courier New" w:cs="Courier New"/>
          <w:snapToGrid w:val="0"/>
          <w:sz w:val="24"/>
          <w:szCs w:val="24"/>
        </w:rPr>
      </w:pPr>
      <w:r w:rsidRPr="00CC1224">
        <w:rPr>
          <w:rFonts w:ascii="Courier New" w:eastAsia="Times New Roman" w:hAnsi="Courier New" w:cs="Courier New"/>
          <w:snapToGrid w:val="0"/>
          <w:sz w:val="24"/>
          <w:szCs w:val="24"/>
        </w:rPr>
        <w:tab/>
        <w:t xml:space="preserve">2.  </w:t>
      </w:r>
      <w:r w:rsidRPr="00CC1224">
        <w:rPr>
          <w:rFonts w:ascii="Courier New" w:eastAsia="Times New Roman" w:hAnsi="Courier New" w:cs="Courier New"/>
          <w:snapToGrid w:val="0"/>
          <w:sz w:val="24"/>
          <w:szCs w:val="24"/>
          <w:u w:val="single"/>
        </w:rPr>
        <w:t>Content and Form of Application Submission</w:t>
      </w:r>
      <w:r w:rsidRPr="00CC1224">
        <w:rPr>
          <w:rFonts w:ascii="Courier New" w:eastAsia="Times New Roman" w:hAnsi="Courier New" w:cs="Courier New"/>
          <w:snapToGrid w:val="0"/>
          <w:sz w:val="24"/>
          <w:szCs w:val="24"/>
        </w:rPr>
        <w:t>:  Requirements concerning the content of an application, together with the forms you must submit, are in the application package for this competition.</w:t>
      </w:r>
    </w:p>
    <w:p w:rsidR="00A778D7" w:rsidRDefault="00A778D7" w:rsidP="00305647">
      <w:pPr>
        <w:widowControl w:val="0"/>
        <w:spacing w:after="0" w:line="480" w:lineRule="auto"/>
        <w:ind w:left="720"/>
        <w:rPr>
          <w:rFonts w:ascii="Courier New" w:eastAsia="Times New Roman" w:hAnsi="Courier New" w:cs="Courier New"/>
          <w:snapToGrid w:val="0"/>
          <w:sz w:val="24"/>
          <w:szCs w:val="24"/>
        </w:rPr>
      </w:pPr>
      <w:r>
        <w:rPr>
          <w:rFonts w:ascii="Courier New" w:eastAsia="Times New Roman" w:hAnsi="Courier New" w:cs="Courier New"/>
          <w:snapToGrid w:val="0"/>
          <w:sz w:val="24"/>
          <w:szCs w:val="24"/>
        </w:rPr>
        <w:t xml:space="preserve">Notice of Intent to Apply:  ED will be able to develop </w:t>
      </w:r>
    </w:p>
    <w:p w:rsidR="00A778D7" w:rsidRDefault="00A778D7" w:rsidP="00A778D7">
      <w:pPr>
        <w:widowControl w:val="0"/>
        <w:spacing w:after="0" w:line="480" w:lineRule="auto"/>
        <w:rPr>
          <w:rFonts w:ascii="Courier New" w:eastAsia="Times New Roman" w:hAnsi="Courier New" w:cs="Courier New"/>
          <w:snapToGrid w:val="0"/>
          <w:sz w:val="24"/>
          <w:szCs w:val="24"/>
        </w:rPr>
      </w:pPr>
      <w:r>
        <w:rPr>
          <w:rFonts w:ascii="Courier New" w:eastAsia="Times New Roman" w:hAnsi="Courier New" w:cs="Courier New"/>
          <w:snapToGrid w:val="0"/>
          <w:sz w:val="24"/>
          <w:szCs w:val="24"/>
        </w:rPr>
        <w:t>a more efficient process for reviewing grant applications if it has a better understanding of the number of entities that intend to apply for funding under this competition.  Therefore, the Secretary strongly encourages each potential applicant to notify ED by sending a short email message indicating the applicant’s intent to submit an application for funding. The email need not include information regarding the content of the proposed application o</w:t>
      </w:r>
      <w:r w:rsidR="00305647">
        <w:rPr>
          <w:rFonts w:ascii="Courier New" w:eastAsia="Times New Roman" w:hAnsi="Courier New" w:cs="Courier New"/>
          <w:snapToGrid w:val="0"/>
          <w:sz w:val="24"/>
          <w:szCs w:val="24"/>
        </w:rPr>
        <w:t>n</w:t>
      </w:r>
      <w:r>
        <w:rPr>
          <w:rFonts w:ascii="Courier New" w:eastAsia="Times New Roman" w:hAnsi="Courier New" w:cs="Courier New"/>
          <w:snapToGrid w:val="0"/>
          <w:sz w:val="24"/>
          <w:szCs w:val="24"/>
        </w:rPr>
        <w:t>ly the applicant’s intent to submit it. This email notification should b</w:t>
      </w:r>
      <w:r w:rsidR="00305647">
        <w:rPr>
          <w:rFonts w:ascii="Courier New" w:eastAsia="Times New Roman" w:hAnsi="Courier New" w:cs="Courier New"/>
          <w:snapToGrid w:val="0"/>
          <w:sz w:val="24"/>
          <w:szCs w:val="24"/>
        </w:rPr>
        <w:t xml:space="preserve">e sent to Corinne Weidenthal at </w:t>
      </w:r>
      <w:hyperlink r:id="rId9" w:history="1">
        <w:r w:rsidR="00305647" w:rsidRPr="00B94D77">
          <w:rPr>
            <w:rStyle w:val="Hyperlink"/>
            <w:rFonts w:ascii="Courier New" w:eastAsia="Times New Roman" w:hAnsi="Courier New" w:cs="Courier New"/>
            <w:snapToGrid w:val="0"/>
            <w:sz w:val="24"/>
            <w:szCs w:val="24"/>
          </w:rPr>
          <w:t>corinne.weidenthal@ed.gov</w:t>
        </w:r>
      </w:hyperlink>
      <w:r>
        <w:rPr>
          <w:rFonts w:ascii="Courier New" w:eastAsia="Times New Roman" w:hAnsi="Courier New" w:cs="Courier New"/>
          <w:snapToGrid w:val="0"/>
          <w:sz w:val="24"/>
          <w:szCs w:val="24"/>
        </w:rPr>
        <w:t xml:space="preserve">. </w:t>
      </w:r>
    </w:p>
    <w:p w:rsidR="00305647" w:rsidRDefault="00A778D7" w:rsidP="00305647">
      <w:pPr>
        <w:widowControl w:val="0"/>
        <w:spacing w:after="0" w:line="480" w:lineRule="auto"/>
        <w:ind w:left="720"/>
        <w:rPr>
          <w:rFonts w:ascii="Courier New" w:eastAsia="Times New Roman" w:hAnsi="Courier New" w:cs="Courier New"/>
          <w:snapToGrid w:val="0"/>
          <w:sz w:val="24"/>
          <w:szCs w:val="24"/>
        </w:rPr>
      </w:pPr>
      <w:r>
        <w:rPr>
          <w:rFonts w:ascii="Courier New" w:eastAsia="Times New Roman" w:hAnsi="Courier New" w:cs="Courier New"/>
          <w:snapToGrid w:val="0"/>
          <w:sz w:val="24"/>
          <w:szCs w:val="24"/>
        </w:rPr>
        <w:t>Applicants that fail to provide this email</w:t>
      </w:r>
    </w:p>
    <w:p w:rsidR="00A778D7" w:rsidRPr="00CC1224" w:rsidRDefault="00A778D7" w:rsidP="00305647">
      <w:pPr>
        <w:widowControl w:val="0"/>
        <w:spacing w:after="0" w:line="480" w:lineRule="auto"/>
        <w:rPr>
          <w:rFonts w:ascii="Courier New" w:eastAsia="Times New Roman" w:hAnsi="Courier New" w:cs="Courier New"/>
          <w:snapToGrid w:val="0"/>
          <w:sz w:val="24"/>
          <w:szCs w:val="24"/>
        </w:rPr>
      </w:pPr>
      <w:r>
        <w:rPr>
          <w:rFonts w:ascii="Courier New" w:eastAsia="Times New Roman" w:hAnsi="Courier New" w:cs="Courier New"/>
          <w:snapToGrid w:val="0"/>
          <w:sz w:val="24"/>
          <w:szCs w:val="24"/>
        </w:rPr>
        <w:t>notification may still apply for funding.</w:t>
      </w:r>
    </w:p>
    <w:p w:rsidR="008F1D91" w:rsidRDefault="003E1307" w:rsidP="008F1D91">
      <w:pPr>
        <w:spacing w:after="0" w:line="480" w:lineRule="auto"/>
        <w:ind w:left="720"/>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Page Limit:  The application narrative (Part III of </w:t>
      </w:r>
    </w:p>
    <w:p w:rsidR="003E1307" w:rsidRPr="006640E3" w:rsidRDefault="003E1307" w:rsidP="008F1D91">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the application) is where you, the applicant, address the selection </w:t>
      </w:r>
      <w:r w:rsidRPr="006640E3">
        <w:rPr>
          <w:rFonts w:ascii="Courier New" w:eastAsia="Times New Roman" w:hAnsi="Courier New" w:cs="Courier New"/>
          <w:sz w:val="24"/>
          <w:szCs w:val="24"/>
        </w:rPr>
        <w:t xml:space="preserve">criteria that reviewers use to evaluate your application.  You must limit Part III to the equivalent of no more than </w:t>
      </w:r>
      <w:r w:rsidR="006640E3" w:rsidRPr="006640E3">
        <w:rPr>
          <w:rFonts w:ascii="Courier New" w:eastAsia="Times New Roman" w:hAnsi="Courier New" w:cs="Courier New"/>
          <w:sz w:val="24"/>
          <w:szCs w:val="24"/>
        </w:rPr>
        <w:t xml:space="preserve">100 </w:t>
      </w:r>
      <w:r w:rsidRPr="006640E3">
        <w:rPr>
          <w:rFonts w:ascii="Courier New" w:eastAsia="Times New Roman" w:hAnsi="Courier New" w:cs="Courier New"/>
          <w:sz w:val="24"/>
          <w:szCs w:val="24"/>
        </w:rPr>
        <w:t>pages, using the following standards:</w:t>
      </w:r>
    </w:p>
    <w:p w:rsidR="003E1307" w:rsidRPr="00CC1224" w:rsidRDefault="003E1307" w:rsidP="00CC1224">
      <w:pPr>
        <w:spacing w:after="0" w:line="480" w:lineRule="auto"/>
        <w:ind w:firstLine="720"/>
        <w:rPr>
          <w:rFonts w:ascii="Courier New" w:eastAsia="Times New Roman" w:hAnsi="Courier New" w:cs="Courier New"/>
          <w:sz w:val="24"/>
          <w:szCs w:val="24"/>
        </w:rPr>
      </w:pPr>
      <w:r w:rsidRPr="006640E3">
        <w:rPr>
          <w:rFonts w:ascii="Courier New" w:eastAsia="Times New Roman" w:hAnsi="Courier New" w:cs="Courier New"/>
          <w:sz w:val="24"/>
          <w:szCs w:val="24"/>
        </w:rPr>
        <w:t>•  A “page” is 8.5</w:t>
      </w:r>
      <w:r w:rsidR="00553288" w:rsidRPr="006640E3">
        <w:rPr>
          <w:rFonts w:ascii="Courier New" w:eastAsia="Times New Roman" w:hAnsi="Courier New" w:cs="Courier New"/>
          <w:sz w:val="24"/>
          <w:szCs w:val="24"/>
        </w:rPr>
        <w:t>"</w:t>
      </w:r>
      <w:r w:rsidRPr="006640E3">
        <w:rPr>
          <w:rFonts w:ascii="Courier New" w:eastAsia="Times New Roman" w:hAnsi="Courier New" w:cs="Courier New"/>
          <w:sz w:val="24"/>
          <w:szCs w:val="24"/>
        </w:rPr>
        <w:t xml:space="preserve"> x 11</w:t>
      </w:r>
      <w:r w:rsidR="00553288" w:rsidRPr="006640E3">
        <w:rPr>
          <w:rFonts w:ascii="Courier New" w:eastAsia="Times New Roman" w:hAnsi="Courier New" w:cs="Courier New"/>
          <w:sz w:val="24"/>
          <w:szCs w:val="24"/>
        </w:rPr>
        <w:t>"</w:t>
      </w:r>
      <w:r w:rsidRPr="006640E3">
        <w:rPr>
          <w:rFonts w:ascii="Courier New" w:eastAsia="Times New Roman" w:hAnsi="Courier New" w:cs="Courier New"/>
          <w:sz w:val="24"/>
          <w:szCs w:val="24"/>
        </w:rPr>
        <w:t>, on one side only, with 1</w:t>
      </w:r>
      <w:r w:rsidR="00553288" w:rsidRPr="006640E3">
        <w:rPr>
          <w:rFonts w:ascii="Courier New" w:eastAsia="Times New Roman" w:hAnsi="Courier New" w:cs="Courier New"/>
          <w:sz w:val="24"/>
          <w:szCs w:val="24"/>
        </w:rPr>
        <w:t>"</w:t>
      </w:r>
      <w:r w:rsidRPr="006640E3">
        <w:rPr>
          <w:rFonts w:ascii="Courier New" w:eastAsia="Times New Roman" w:hAnsi="Courier New" w:cs="Courier New"/>
          <w:sz w:val="24"/>
          <w:szCs w:val="24"/>
        </w:rPr>
        <w:t xml:space="preserve"> margins at the top, bottom, and both sides.</w:t>
      </w:r>
    </w:p>
    <w:p w:rsidR="003E1307" w:rsidRPr="00CC1224" w:rsidRDefault="003E1307" w:rsidP="00CC1224">
      <w:pPr>
        <w:spacing w:after="0" w:line="480" w:lineRule="auto"/>
        <w:ind w:firstLine="720"/>
        <w:rPr>
          <w:rFonts w:ascii="Courier New" w:eastAsia="Times New Roman" w:hAnsi="Courier New" w:cs="Courier New"/>
          <w:sz w:val="24"/>
          <w:szCs w:val="24"/>
        </w:rPr>
      </w:pPr>
      <w:r w:rsidRPr="00CC1224">
        <w:rPr>
          <w:rFonts w:ascii="Courier New" w:eastAsia="Times New Roman" w:hAnsi="Courier New" w:cs="Courier New"/>
          <w:sz w:val="24"/>
          <w:szCs w:val="24"/>
        </w:rPr>
        <w:t>•  Double space (no more than three lines per vertical inch) all text in the application narrative, including titles, headings, footnotes, quotations, references, and captions</w:t>
      </w:r>
      <w:r w:rsidR="002117A7">
        <w:rPr>
          <w:rFonts w:ascii="Courier New" w:eastAsia="Times New Roman" w:hAnsi="Courier New" w:cs="Courier New"/>
          <w:sz w:val="24"/>
          <w:szCs w:val="24"/>
        </w:rPr>
        <w:t>, as well as all text in charts, table, figures, and graphs</w:t>
      </w:r>
      <w:r w:rsidRPr="00CC1224">
        <w:rPr>
          <w:rFonts w:ascii="Courier New" w:eastAsia="Times New Roman" w:hAnsi="Courier New" w:cs="Courier New"/>
          <w:sz w:val="24"/>
          <w:szCs w:val="24"/>
        </w:rPr>
        <w:t>.</w:t>
      </w:r>
    </w:p>
    <w:p w:rsidR="003E1307" w:rsidRPr="00CC1224" w:rsidRDefault="003E1307" w:rsidP="00CC1224">
      <w:pPr>
        <w:spacing w:after="0" w:line="480" w:lineRule="auto"/>
        <w:ind w:firstLine="720"/>
        <w:rPr>
          <w:rFonts w:ascii="Courier New" w:eastAsia="Times New Roman" w:hAnsi="Courier New" w:cs="Courier New"/>
          <w:sz w:val="24"/>
          <w:szCs w:val="24"/>
        </w:rPr>
      </w:pPr>
      <w:r w:rsidRPr="00CC1224">
        <w:rPr>
          <w:rFonts w:ascii="Courier New" w:eastAsia="Times New Roman" w:hAnsi="Courier New" w:cs="Courier New"/>
          <w:sz w:val="24"/>
          <w:szCs w:val="24"/>
        </w:rPr>
        <w:t>•  Use a font that is either 12 point or larger or no smaller than 10 pitch (characters per inch).</w:t>
      </w:r>
    </w:p>
    <w:p w:rsidR="003E1307" w:rsidRPr="00CC1224" w:rsidRDefault="003E1307" w:rsidP="00CC1224">
      <w:pPr>
        <w:spacing w:after="0" w:line="480" w:lineRule="auto"/>
        <w:ind w:firstLine="720"/>
        <w:rPr>
          <w:rFonts w:ascii="Courier New" w:eastAsia="Times New Roman" w:hAnsi="Courier New" w:cs="Courier New"/>
          <w:sz w:val="24"/>
          <w:szCs w:val="24"/>
        </w:rPr>
      </w:pPr>
      <w:r w:rsidRPr="00CC1224">
        <w:rPr>
          <w:rFonts w:ascii="Courier New" w:eastAsia="Times New Roman" w:hAnsi="Courier New" w:cs="Courier New"/>
          <w:sz w:val="24"/>
          <w:szCs w:val="24"/>
        </w:rPr>
        <w:t>•  Use one of the following fonts:  Times New Roman, Courier, Courier New, or Arial.  An application submitted in any other font (including Times Roman or Arial Narrow) will not be accepted.</w:t>
      </w:r>
    </w:p>
    <w:p w:rsidR="003E1307" w:rsidRPr="00CC1224" w:rsidRDefault="003E1307"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ab/>
        <w:t>The page limit does not apply to Part I, the cover sheet; Part II, the budget section, including the narrative budget justification; Part IV, the assurances and certifications; or the one-page abstract, the resumes, the bibliography, or the letters of support.  However, the page limit does apply to all of the application narrative section (Part III).</w:t>
      </w:r>
    </w:p>
    <w:p w:rsidR="003E1307" w:rsidRPr="00CC1224" w:rsidRDefault="003E1307"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ab/>
        <w:t>We will reject your application if you exceed the page limit; or if you apply other standards and exceed the equivalent of the page limit.</w:t>
      </w:r>
      <w:r w:rsidRPr="00CC1224">
        <w:rPr>
          <w:rFonts w:ascii="Courier New" w:eastAsia="Times New Roman" w:hAnsi="Courier New" w:cs="Courier New"/>
          <w:sz w:val="24"/>
          <w:szCs w:val="24"/>
        </w:rPr>
        <w:tab/>
      </w:r>
    </w:p>
    <w:p w:rsidR="003E1307" w:rsidRPr="00CC1224" w:rsidRDefault="003E1307"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ab/>
        <w:t xml:space="preserve">3.  </w:t>
      </w:r>
      <w:r w:rsidRPr="00CC1224">
        <w:rPr>
          <w:rFonts w:ascii="Courier New" w:eastAsia="Times New Roman" w:hAnsi="Courier New" w:cs="Courier New"/>
          <w:sz w:val="24"/>
          <w:szCs w:val="24"/>
          <w:u w:val="single"/>
        </w:rPr>
        <w:t>Submission Dates and Times</w:t>
      </w:r>
      <w:r w:rsidRPr="00CC1224">
        <w:rPr>
          <w:rFonts w:ascii="Courier New" w:eastAsia="Times New Roman" w:hAnsi="Courier New" w:cs="Courier New"/>
          <w:sz w:val="24"/>
          <w:szCs w:val="24"/>
        </w:rPr>
        <w:t>:</w:t>
      </w:r>
    </w:p>
    <w:p w:rsidR="003E1307" w:rsidRDefault="003E1307"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Applications Available:  [INSERT DATE OF PUBLICATION IN THE FEDERAL REGISTER].</w:t>
      </w:r>
    </w:p>
    <w:p w:rsidR="004D1A32" w:rsidRPr="004D1A32" w:rsidRDefault="004D1A32" w:rsidP="004D1A32">
      <w:pPr>
        <w:spacing w:after="0" w:line="480" w:lineRule="auto"/>
        <w:rPr>
          <w:rFonts w:ascii="Courier New" w:eastAsia="Times New Roman" w:hAnsi="Courier New" w:cs="Courier New"/>
          <w:i/>
          <w:iCs/>
          <w:sz w:val="24"/>
          <w:szCs w:val="24"/>
        </w:rPr>
      </w:pPr>
      <w:r w:rsidRPr="004D1A32">
        <w:rPr>
          <w:rFonts w:ascii="Courier New" w:eastAsia="Times New Roman" w:hAnsi="Courier New" w:cs="Courier New"/>
          <w:iCs/>
          <w:sz w:val="24"/>
          <w:szCs w:val="24"/>
          <w:u w:val="single"/>
        </w:rPr>
        <w:t>Date of Pre-Application Webinar</w:t>
      </w:r>
      <w:r w:rsidRPr="004D1A32">
        <w:rPr>
          <w:rFonts w:ascii="Courier New" w:eastAsia="Times New Roman" w:hAnsi="Courier New" w:cs="Courier New"/>
          <w:iCs/>
          <w:sz w:val="24"/>
          <w:szCs w:val="24"/>
        </w:rPr>
        <w:t>:</w:t>
      </w:r>
    </w:p>
    <w:p w:rsidR="004D1A32" w:rsidRPr="00CC1224" w:rsidRDefault="004D1A32" w:rsidP="004D1A32">
      <w:pPr>
        <w:spacing w:after="0" w:line="480" w:lineRule="auto"/>
        <w:rPr>
          <w:rFonts w:ascii="Courier New" w:eastAsia="Times New Roman" w:hAnsi="Courier New" w:cs="Courier New"/>
          <w:sz w:val="24"/>
          <w:szCs w:val="24"/>
        </w:rPr>
      </w:pPr>
      <w:r w:rsidRPr="004D1A32">
        <w:rPr>
          <w:rFonts w:ascii="Courier New" w:eastAsia="Times New Roman" w:hAnsi="Courier New" w:cs="Courier New"/>
          <w:sz w:val="24"/>
          <w:szCs w:val="24"/>
        </w:rPr>
        <w:t xml:space="preserve">Interested parties are invited to participate in a pre-application webinar and to receive information and technical assistance through individual consultation with OSEP staff.  The pre-application webinar will be held on xxxxxx, 2013.  Interested parties may participate in this webinar with OSEP staff from the Office of Special Education and Rehabilitative Services between xxx a.m. and xxx p.m., Washington, DC time.  OSEP staff also will be available from xxx a.m. to xxx p.m., Washington, DC time, on the same day, by telephone, to provide information and technical assistance through individual consultation.  For further information or to make arrangements to participate in the webinar or for an individual consultation, contact Corinne Weidenthal as follows:  Corinne Weidenthal, U.S. Department of Education, 400 Maryland Avenue SW., Potomac Center Plaza (PCP), Room 4115, Washington, DC 20202–2600. Telephone: (202) 245–6529 or by email: </w:t>
      </w:r>
      <w:r w:rsidRPr="004D1A32">
        <w:rPr>
          <w:rFonts w:ascii="Courier New" w:eastAsia="Times New Roman" w:hAnsi="Courier New" w:cs="Courier New"/>
          <w:iCs/>
          <w:sz w:val="24"/>
          <w:szCs w:val="24"/>
        </w:rPr>
        <w:t>corinne.weidenthal@ed.gov</w:t>
      </w:r>
      <w:r w:rsidRPr="004D1A32">
        <w:rPr>
          <w:rFonts w:ascii="Courier New" w:eastAsia="Times New Roman" w:hAnsi="Courier New" w:cs="Courier New"/>
          <w:i/>
          <w:iCs/>
          <w:sz w:val="24"/>
          <w:szCs w:val="24"/>
        </w:rPr>
        <w:t>.</w:t>
      </w:r>
    </w:p>
    <w:p w:rsidR="00586E91" w:rsidRDefault="00586E91" w:rsidP="00CC1224">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Deadline for Notice of Intent to Apply: xxxx, 2013.</w:t>
      </w:r>
    </w:p>
    <w:p w:rsidR="003E1307" w:rsidRPr="00CC1224" w:rsidRDefault="003E1307" w:rsidP="00CC1224">
      <w:pPr>
        <w:spacing w:after="0" w:line="480" w:lineRule="auto"/>
        <w:rPr>
          <w:rFonts w:ascii="Courier New" w:eastAsia="MS Mincho" w:hAnsi="Courier New" w:cs="Courier New"/>
          <w:sz w:val="24"/>
          <w:szCs w:val="24"/>
        </w:rPr>
      </w:pPr>
      <w:r w:rsidRPr="00CC1224">
        <w:rPr>
          <w:rFonts w:ascii="Courier New" w:eastAsia="Times New Roman" w:hAnsi="Courier New" w:cs="Courier New"/>
          <w:sz w:val="24"/>
          <w:szCs w:val="24"/>
        </w:rPr>
        <w:t xml:space="preserve">Deadline for Transmittal of Applications:  </w:t>
      </w:r>
      <w:r w:rsidRPr="00CC1224">
        <w:rPr>
          <w:rFonts w:ascii="Courier New" w:eastAsia="MS Mincho" w:hAnsi="Courier New" w:cs="Courier New"/>
          <w:sz w:val="24"/>
          <w:szCs w:val="24"/>
        </w:rPr>
        <w:t xml:space="preserve">[INSERT DATE </w:t>
      </w:r>
      <w:r w:rsidR="008864E2">
        <w:rPr>
          <w:rFonts w:ascii="Courier New" w:eastAsia="MS Mincho" w:hAnsi="Courier New" w:cs="Courier New"/>
          <w:sz w:val="24"/>
          <w:szCs w:val="24"/>
        </w:rPr>
        <w:t>90</w:t>
      </w:r>
      <w:r w:rsidRPr="00CC1224">
        <w:rPr>
          <w:rFonts w:ascii="Courier New" w:eastAsia="MS Mincho" w:hAnsi="Courier New" w:cs="Courier New"/>
          <w:sz w:val="24"/>
          <w:szCs w:val="24"/>
        </w:rPr>
        <w:t xml:space="preserve"> DAYS AFTER DATE OF PUBLICATION IN THE FEDERAL REGISTER].</w:t>
      </w:r>
    </w:p>
    <w:p w:rsidR="003E1307" w:rsidRPr="00CC1224" w:rsidRDefault="003E1307"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ab/>
        <w:t>Applications for grants under this competition m</w:t>
      </w:r>
      <w:r w:rsidR="009759E7">
        <w:rPr>
          <w:rFonts w:ascii="Courier New" w:eastAsia="Times New Roman" w:hAnsi="Courier New" w:cs="Courier New"/>
          <w:sz w:val="24"/>
          <w:szCs w:val="24"/>
        </w:rPr>
        <w:t>ust</w:t>
      </w:r>
      <w:r w:rsidRPr="00CC1224">
        <w:rPr>
          <w:rFonts w:ascii="Courier New" w:eastAsia="Times New Roman" w:hAnsi="Courier New" w:cs="Courier New"/>
          <w:sz w:val="24"/>
          <w:szCs w:val="24"/>
        </w:rPr>
        <w:t xml:space="preserve"> be submitted electronically using the Grants.gov Apply site (Grants.gov)</w:t>
      </w:r>
      <w:r w:rsidR="009759E7">
        <w:rPr>
          <w:rFonts w:ascii="Courier New" w:eastAsia="Times New Roman" w:hAnsi="Courier New" w:cs="Courier New"/>
          <w:sz w:val="24"/>
          <w:szCs w:val="24"/>
        </w:rPr>
        <w:t>.  For information (including dates and times) about how to submit your application electronically</w:t>
      </w:r>
      <w:r w:rsidRPr="00CC1224">
        <w:rPr>
          <w:rFonts w:ascii="Courier New" w:eastAsia="Times New Roman" w:hAnsi="Courier New" w:cs="Courier New"/>
          <w:sz w:val="24"/>
          <w:szCs w:val="24"/>
        </w:rPr>
        <w:t>, or in paper format by mail or hand delivery</w:t>
      </w:r>
      <w:r w:rsidR="009759E7">
        <w:rPr>
          <w:rFonts w:ascii="Courier New" w:eastAsia="Times New Roman" w:hAnsi="Courier New" w:cs="Courier New"/>
          <w:sz w:val="24"/>
          <w:szCs w:val="24"/>
        </w:rPr>
        <w:t xml:space="preserve"> if you qualify for an exception to the electronic submission requirement</w:t>
      </w:r>
      <w:r w:rsidR="002117A7">
        <w:rPr>
          <w:rFonts w:ascii="Courier New" w:eastAsia="Times New Roman" w:hAnsi="Courier New" w:cs="Courier New"/>
          <w:sz w:val="24"/>
          <w:szCs w:val="24"/>
        </w:rPr>
        <w:t xml:space="preserve">, </w:t>
      </w:r>
      <w:r w:rsidRPr="00CC1224">
        <w:rPr>
          <w:rFonts w:ascii="Courier New" w:eastAsia="Times New Roman" w:hAnsi="Courier New" w:cs="Courier New"/>
          <w:sz w:val="24"/>
          <w:szCs w:val="24"/>
        </w:rPr>
        <w:t xml:space="preserve">please refer to section IV.  7.  </w:t>
      </w:r>
      <w:r w:rsidRPr="00CC1224">
        <w:rPr>
          <w:rFonts w:ascii="Courier New" w:eastAsia="Times New Roman" w:hAnsi="Courier New" w:cs="Courier New"/>
          <w:sz w:val="24"/>
          <w:szCs w:val="24"/>
          <w:u w:val="single"/>
        </w:rPr>
        <w:t>Other Submission Requirements</w:t>
      </w:r>
      <w:r w:rsidRPr="00CC1224">
        <w:rPr>
          <w:rFonts w:ascii="Courier New" w:eastAsia="Times New Roman" w:hAnsi="Courier New" w:cs="Courier New"/>
          <w:sz w:val="24"/>
          <w:szCs w:val="24"/>
        </w:rPr>
        <w:t xml:space="preserve"> of this notice.</w:t>
      </w:r>
    </w:p>
    <w:p w:rsidR="003E1307" w:rsidRPr="00CC1224" w:rsidRDefault="003E1307"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ab/>
        <w:t>We do not consider an application that does not comply with the deadline requirements.</w:t>
      </w:r>
    </w:p>
    <w:p w:rsidR="003E1307" w:rsidRDefault="003E1307"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ab/>
        <w:t xml:space="preserve">Individuals with disabilities who need an accommodation or auxiliary aid in connection with the application process should contact the person listed under </w:t>
      </w:r>
      <w:r w:rsidRPr="00CC1224">
        <w:rPr>
          <w:rFonts w:ascii="Courier New" w:eastAsia="Times New Roman" w:hAnsi="Courier New" w:cs="Courier New"/>
          <w:sz w:val="24"/>
          <w:szCs w:val="24"/>
          <w:u w:val="single"/>
        </w:rPr>
        <w:t>For Further Information Contact</w:t>
      </w:r>
      <w:r w:rsidRPr="00CC1224">
        <w:rPr>
          <w:rFonts w:ascii="Courier New" w:eastAsia="Times New Roman" w:hAnsi="Courier New" w:cs="Courier New"/>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B01306" w:rsidRPr="00CC1224" w:rsidRDefault="00B01306" w:rsidP="00B01306">
      <w:pPr>
        <w:spacing w:after="0" w:line="480" w:lineRule="auto"/>
        <w:contextualSpacing/>
        <w:rPr>
          <w:rFonts w:ascii="Courier New" w:eastAsia="Times New Roman" w:hAnsi="Courier New" w:cs="Courier New"/>
          <w:bCs/>
          <w:sz w:val="24"/>
          <w:szCs w:val="24"/>
        </w:rPr>
      </w:pPr>
      <w:r w:rsidRPr="00CC1224">
        <w:rPr>
          <w:rFonts w:ascii="Courier New" w:eastAsia="Times New Roman" w:hAnsi="Courier New" w:cs="Courier New"/>
          <w:bCs/>
          <w:sz w:val="24"/>
          <w:szCs w:val="24"/>
        </w:rPr>
        <w:t xml:space="preserve">Deadline for Intergovernmental Review:  </w:t>
      </w:r>
      <w:r w:rsidRPr="00CC1224">
        <w:rPr>
          <w:rFonts w:ascii="Courier New" w:eastAsia="MS Mincho" w:hAnsi="Courier New" w:cs="Courier New"/>
          <w:bCs/>
          <w:sz w:val="24"/>
          <w:szCs w:val="24"/>
        </w:rPr>
        <w:t xml:space="preserve">[INSERT DATE </w:t>
      </w:r>
      <w:r w:rsidR="008864E2">
        <w:rPr>
          <w:rFonts w:ascii="Courier New" w:eastAsia="MS Mincho" w:hAnsi="Courier New" w:cs="Courier New"/>
          <w:bCs/>
          <w:sz w:val="24"/>
          <w:szCs w:val="24"/>
        </w:rPr>
        <w:t>150</w:t>
      </w:r>
      <w:r w:rsidRPr="00CC1224">
        <w:rPr>
          <w:rFonts w:ascii="Courier New" w:eastAsia="MS Mincho" w:hAnsi="Courier New" w:cs="Courier New"/>
          <w:bCs/>
          <w:sz w:val="24"/>
          <w:szCs w:val="24"/>
        </w:rPr>
        <w:t xml:space="preserve"> DAYS AFTER DATE OF PUBLICATION IN THE FEDERAL REGISTER]</w:t>
      </w:r>
      <w:r w:rsidRPr="00CC1224">
        <w:rPr>
          <w:rFonts w:ascii="Courier New" w:eastAsia="Times New Roman" w:hAnsi="Courier New" w:cs="Courier New"/>
          <w:bCs/>
          <w:sz w:val="24"/>
          <w:szCs w:val="24"/>
        </w:rPr>
        <w:t>.</w:t>
      </w:r>
    </w:p>
    <w:p w:rsidR="003E1307" w:rsidRPr="00CC1224" w:rsidRDefault="003E1307" w:rsidP="00CC1224">
      <w:pPr>
        <w:widowControl w:val="0"/>
        <w:spacing w:after="0" w:line="480" w:lineRule="auto"/>
        <w:ind w:firstLine="720"/>
        <w:rPr>
          <w:rFonts w:ascii="Courier New" w:eastAsia="Times New Roman" w:hAnsi="Courier New" w:cs="Courier New"/>
          <w:snapToGrid w:val="0"/>
          <w:color w:val="000000"/>
          <w:sz w:val="24"/>
          <w:szCs w:val="24"/>
        </w:rPr>
      </w:pPr>
      <w:r w:rsidRPr="00CC1224">
        <w:rPr>
          <w:rFonts w:ascii="Courier New" w:eastAsia="Times New Roman" w:hAnsi="Courier New" w:cs="Courier New"/>
          <w:snapToGrid w:val="0"/>
          <w:sz w:val="24"/>
          <w:szCs w:val="24"/>
        </w:rPr>
        <w:t xml:space="preserve">4.  </w:t>
      </w:r>
      <w:r w:rsidRPr="00CC1224">
        <w:rPr>
          <w:rFonts w:ascii="Courier New" w:eastAsia="Times New Roman" w:hAnsi="Courier New" w:cs="Courier New"/>
          <w:snapToGrid w:val="0"/>
          <w:sz w:val="24"/>
          <w:szCs w:val="24"/>
          <w:u w:val="single"/>
        </w:rPr>
        <w:t>Intergovernmental Review</w:t>
      </w:r>
      <w:r w:rsidRPr="00CC1224">
        <w:rPr>
          <w:rFonts w:ascii="Courier New" w:eastAsia="Times New Roman" w:hAnsi="Courier New" w:cs="Courier New"/>
          <w:snapToGrid w:val="0"/>
          <w:sz w:val="24"/>
          <w:szCs w:val="24"/>
        </w:rPr>
        <w:t xml:space="preserve">:  </w:t>
      </w:r>
      <w:r w:rsidRPr="00CC1224">
        <w:rPr>
          <w:rFonts w:ascii="Courier New" w:eastAsia="Times New Roman" w:hAnsi="Courier New" w:cs="Courier New"/>
          <w:snapToGrid w:val="0"/>
          <w:color w:val="000000"/>
          <w:sz w:val="24"/>
          <w:szCs w:val="24"/>
        </w:rPr>
        <w:t>This program is subject to Executive Order 12372 and the regulations in 34 CFR part 79.  Information about Intergovernmental Review of Federal Programs under Executive Order 12372 is in the application package for this competition.</w:t>
      </w:r>
    </w:p>
    <w:p w:rsidR="003E1307" w:rsidRPr="00CC1224" w:rsidRDefault="003E1307" w:rsidP="00CC1224">
      <w:pPr>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ab/>
        <w:t xml:space="preserve">5.  </w:t>
      </w:r>
      <w:r w:rsidRPr="00CC1224">
        <w:rPr>
          <w:rFonts w:ascii="Courier New" w:eastAsia="Times New Roman" w:hAnsi="Courier New" w:cs="Courier New"/>
          <w:sz w:val="24"/>
          <w:szCs w:val="24"/>
          <w:u w:val="single"/>
        </w:rPr>
        <w:t>Funding Restrictions</w:t>
      </w:r>
      <w:r w:rsidRPr="00CC1224">
        <w:rPr>
          <w:rFonts w:ascii="Courier New" w:eastAsia="Times New Roman" w:hAnsi="Courier New" w:cs="Courier New"/>
          <w:sz w:val="24"/>
          <w:szCs w:val="24"/>
        </w:rPr>
        <w:t xml:space="preserve">:  We reference regulations outlining funding restrictions in the </w:t>
      </w:r>
      <w:r w:rsidRPr="00CC1224">
        <w:rPr>
          <w:rFonts w:ascii="Courier New" w:eastAsia="Times New Roman" w:hAnsi="Courier New" w:cs="Courier New"/>
          <w:sz w:val="24"/>
          <w:szCs w:val="24"/>
          <w:u w:val="single"/>
        </w:rPr>
        <w:t>Applicable Regulations</w:t>
      </w:r>
      <w:r w:rsidRPr="00CC1224">
        <w:rPr>
          <w:rFonts w:ascii="Courier New" w:eastAsia="Times New Roman" w:hAnsi="Courier New" w:cs="Courier New"/>
          <w:sz w:val="24"/>
          <w:szCs w:val="24"/>
        </w:rPr>
        <w:t xml:space="preserve"> section of this notice.</w:t>
      </w:r>
    </w:p>
    <w:p w:rsidR="003E1307" w:rsidRPr="00CC1224" w:rsidRDefault="003E1307" w:rsidP="00CC1224">
      <w:pPr>
        <w:suppressAutoHyphens/>
        <w:spacing w:after="0" w:line="480" w:lineRule="auto"/>
        <w:ind w:firstLine="720"/>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6.  </w:t>
      </w:r>
      <w:r w:rsidRPr="00CC1224">
        <w:rPr>
          <w:rFonts w:ascii="Courier New" w:eastAsia="Times New Roman" w:hAnsi="Courier New" w:cs="Courier New"/>
          <w:sz w:val="24"/>
          <w:szCs w:val="24"/>
          <w:u w:val="single"/>
        </w:rPr>
        <w:t>Data Universal Numbering System Number, Taxpayer Identification Number, Central Contractor Registry, and System for Award Management</w:t>
      </w:r>
      <w:r w:rsidRPr="00CC1224">
        <w:rPr>
          <w:rFonts w:ascii="Courier New" w:eastAsia="Times New Roman" w:hAnsi="Courier New" w:cs="Courier New"/>
          <w:sz w:val="24"/>
          <w:szCs w:val="24"/>
        </w:rPr>
        <w:t>:  To do business with the Department of Education, you must--</w:t>
      </w:r>
    </w:p>
    <w:p w:rsidR="003E1307" w:rsidRPr="00CC1224" w:rsidRDefault="003E1307" w:rsidP="00CC1224">
      <w:pPr>
        <w:suppressAutoHyphens/>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     a.  Have a Data Universal Numbering System (DUNS) number and a Taxpayer Identification Number (TIN);</w:t>
      </w:r>
    </w:p>
    <w:p w:rsidR="003E1307" w:rsidRPr="00CC1224" w:rsidRDefault="003E1307" w:rsidP="00CC1224">
      <w:pPr>
        <w:suppressAutoHyphens/>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     b.  Register both your DUNS number and TIN with the Central Contractor Registry (CCR)--and, after July 24, 2012, with the System for Award Management (SAM), the Government’s primary registrant database;</w:t>
      </w:r>
    </w:p>
    <w:p w:rsidR="003E1307" w:rsidRPr="00CC1224" w:rsidRDefault="003E1307" w:rsidP="00CC1224">
      <w:pPr>
        <w:suppressAutoHyphens/>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     c.  Provide your DUNS number and TIN on your application; and</w:t>
      </w:r>
    </w:p>
    <w:p w:rsidR="003E1307" w:rsidRPr="00CC1224" w:rsidRDefault="003E1307" w:rsidP="00CC1224">
      <w:pPr>
        <w:suppressAutoHyphens/>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     d.  Maintain an active CCR or SAM registration with current information while your application is under review by the Department and, if you are awarded a grant, during the project period.</w:t>
      </w:r>
    </w:p>
    <w:p w:rsidR="003E1307" w:rsidRPr="00CC1224" w:rsidRDefault="003E1307" w:rsidP="00CC1224">
      <w:pPr>
        <w:suppressAutoHyphens/>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ab/>
        <w:t>You can obtain a DUNS number from Dun and Bradstreet.  A DUNS number can be created within one business day.</w:t>
      </w:r>
    </w:p>
    <w:p w:rsidR="003E1307" w:rsidRPr="00CC1224" w:rsidRDefault="003E1307" w:rsidP="00CC1224">
      <w:pPr>
        <w:suppressAutoHyphens/>
        <w:spacing w:after="0" w:line="480" w:lineRule="auto"/>
        <w:rPr>
          <w:rFonts w:ascii="Courier New" w:eastAsia="Times New Roman" w:hAnsi="Courier New" w:cs="Courier New"/>
          <w:sz w:val="24"/>
          <w:szCs w:val="24"/>
        </w:rPr>
      </w:pPr>
      <w:r w:rsidRPr="00CC1224">
        <w:rPr>
          <w:rFonts w:ascii="Courier New" w:eastAsia="Times New Roman" w:hAnsi="Courier New" w:cs="Courier New"/>
          <w:sz w:val="24"/>
          <w:szCs w:val="24"/>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 </w:t>
      </w:r>
    </w:p>
    <w:p w:rsidR="003E1307" w:rsidRPr="00CC1224" w:rsidRDefault="003E1307" w:rsidP="00CC1224">
      <w:pPr>
        <w:widowControl w:val="0"/>
        <w:spacing w:after="0" w:line="480" w:lineRule="auto"/>
        <w:ind w:firstLine="720"/>
        <w:rPr>
          <w:rFonts w:ascii="Courier New" w:eastAsia="Times New Roman" w:hAnsi="Courier New" w:cs="Courier New"/>
          <w:sz w:val="24"/>
          <w:szCs w:val="24"/>
        </w:rPr>
      </w:pPr>
      <w:r w:rsidRPr="00CC1224">
        <w:rPr>
          <w:rFonts w:ascii="Courier New" w:eastAsia="Times New Roman" w:hAnsi="Courier New" w:cs="Courier New"/>
          <w:sz w:val="24"/>
          <w:szCs w:val="24"/>
        </w:rPr>
        <w:t>The CCR or SAM registration process may take five or more business days to complete.  If you are currently registered with the CCR, you may not need to make any changes.  However, please make certain that the TIN associated with your DUNS number is correct.  Also note that you will need to update your registration annually.  This may take three or more business days to complete.  Information about SAM is available at SAM.gov.</w:t>
      </w:r>
    </w:p>
    <w:p w:rsidR="003E1307" w:rsidRPr="00CC1224" w:rsidRDefault="003E1307" w:rsidP="000529AD">
      <w:pPr>
        <w:suppressAutoHyphens/>
        <w:spacing w:after="0" w:line="480" w:lineRule="auto"/>
        <w:ind w:firstLine="720"/>
        <w:rPr>
          <w:rFonts w:ascii="Courier New" w:eastAsia="Times New Roman" w:hAnsi="Courier New" w:cs="Courier New"/>
          <w:sz w:val="24"/>
          <w:szCs w:val="24"/>
        </w:rPr>
      </w:pPr>
      <w:r w:rsidRPr="00CC1224">
        <w:rPr>
          <w:rFonts w:ascii="Courier New" w:eastAsia="Times New Roman" w:hAnsi="Courier New" w:cs="Courier New"/>
          <w:sz w:val="24"/>
          <w:szCs w:val="24"/>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www.grants.gov/applicants/get_registered.jsp.</w:t>
      </w:r>
    </w:p>
    <w:p w:rsidR="00CA179A" w:rsidRPr="00CA179A" w:rsidRDefault="003E1307" w:rsidP="000529AD">
      <w:pPr>
        <w:spacing w:after="0" w:line="480" w:lineRule="auto"/>
        <w:ind w:firstLine="720"/>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7.  </w:t>
      </w:r>
      <w:r w:rsidRPr="00CC1224">
        <w:rPr>
          <w:rFonts w:ascii="Courier New" w:eastAsia="Times New Roman" w:hAnsi="Courier New" w:cs="Courier New"/>
          <w:sz w:val="24"/>
          <w:szCs w:val="24"/>
          <w:u w:val="single"/>
        </w:rPr>
        <w:t>Other Submission Requirements</w:t>
      </w:r>
      <w:r w:rsidRPr="00CC1224">
        <w:rPr>
          <w:rFonts w:ascii="Courier New" w:eastAsia="Times New Roman" w:hAnsi="Courier New" w:cs="Courier New"/>
          <w:sz w:val="24"/>
          <w:szCs w:val="24"/>
        </w:rPr>
        <w:t xml:space="preserve">:  </w:t>
      </w:r>
      <w:r w:rsidR="00CA179A" w:rsidRPr="00CA179A">
        <w:rPr>
          <w:rFonts w:ascii="Courier New" w:eastAsia="Times New Roman" w:hAnsi="Courier New" w:cs="Courier New"/>
          <w:sz w:val="24"/>
          <w:szCs w:val="24"/>
        </w:rPr>
        <w:t>Applications for grants under this competition must be submitted electronically unless you qualify for an exception to this requirement in accordance with the instructions in this section.</w:t>
      </w:r>
    </w:p>
    <w:p w:rsidR="00CA179A" w:rsidRPr="00CA179A" w:rsidRDefault="00CA179A" w:rsidP="000529AD">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 xml:space="preserve">a.  </w:t>
      </w:r>
      <w:r w:rsidRPr="00CA179A">
        <w:rPr>
          <w:rFonts w:ascii="Courier New" w:eastAsia="Times New Roman" w:hAnsi="Courier New" w:cs="Courier New"/>
          <w:sz w:val="24"/>
          <w:szCs w:val="24"/>
          <w:u w:val="single"/>
        </w:rPr>
        <w:t>Electronic Submission of Applications</w:t>
      </w:r>
      <w:r w:rsidRPr="00CA179A">
        <w:rPr>
          <w:rFonts w:ascii="Courier New" w:eastAsia="Times New Roman" w:hAnsi="Courier New" w:cs="Courier New"/>
          <w:sz w:val="24"/>
          <w:szCs w:val="24"/>
        </w:rPr>
        <w:t>.</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906891">
        <w:rPr>
          <w:rFonts w:ascii="Courier New" w:eastAsia="Times New Roman" w:hAnsi="Courier New" w:cs="Courier New"/>
          <w:sz w:val="24"/>
          <w:szCs w:val="24"/>
        </w:rPr>
        <w:t xml:space="preserve">Applications for grants under the </w:t>
      </w:r>
      <w:r w:rsidR="00906891" w:rsidRPr="00906891">
        <w:rPr>
          <w:rFonts w:ascii="Courier New" w:eastAsia="Times New Roman" w:hAnsi="Courier New" w:cs="Courier New"/>
          <w:bCs/>
          <w:iCs/>
          <w:sz w:val="24"/>
          <w:szCs w:val="24"/>
        </w:rPr>
        <w:t>PROMISE c</w:t>
      </w:r>
      <w:r w:rsidR="00906891">
        <w:rPr>
          <w:rFonts w:ascii="Courier New" w:eastAsia="Times New Roman" w:hAnsi="Courier New" w:cs="Courier New"/>
          <w:bCs/>
          <w:iCs/>
          <w:sz w:val="24"/>
          <w:szCs w:val="24"/>
        </w:rPr>
        <w:t>ompetition</w:t>
      </w:r>
      <w:r w:rsidRPr="00906891">
        <w:rPr>
          <w:rFonts w:ascii="Courier New" w:eastAsia="Times New Roman" w:hAnsi="Courier New" w:cs="Courier New"/>
          <w:sz w:val="24"/>
          <w:szCs w:val="24"/>
        </w:rPr>
        <w:t>,</w:t>
      </w:r>
      <w:r w:rsidRPr="00906891">
        <w:rPr>
          <w:rFonts w:ascii="Courier New" w:eastAsia="Times New Roman" w:hAnsi="Courier New" w:cs="Courier New"/>
          <w:bCs/>
          <w:iCs/>
          <w:sz w:val="24"/>
          <w:szCs w:val="24"/>
        </w:rPr>
        <w:t xml:space="preserve"> </w:t>
      </w:r>
      <w:r w:rsidRPr="00906891">
        <w:rPr>
          <w:rFonts w:ascii="Courier New" w:eastAsia="Times New Roman" w:hAnsi="Courier New" w:cs="Courier New"/>
          <w:sz w:val="24"/>
          <w:szCs w:val="24"/>
        </w:rPr>
        <w:t xml:space="preserve">CFDA number </w:t>
      </w:r>
      <w:r w:rsidR="00906891" w:rsidRPr="00906891">
        <w:rPr>
          <w:rFonts w:ascii="Courier New" w:eastAsia="Times New Roman" w:hAnsi="Courier New" w:cs="Courier New"/>
          <w:bCs/>
          <w:iCs/>
          <w:sz w:val="24"/>
          <w:szCs w:val="24"/>
        </w:rPr>
        <w:t>84</w:t>
      </w:r>
      <w:r w:rsidR="00906891" w:rsidRPr="009F0462">
        <w:rPr>
          <w:rFonts w:ascii="Courier New" w:eastAsia="Times New Roman" w:hAnsi="Courier New" w:cs="Courier New"/>
          <w:bCs/>
          <w:iCs/>
          <w:sz w:val="24"/>
          <w:szCs w:val="24"/>
        </w:rPr>
        <w:t>.TBD</w:t>
      </w:r>
      <w:r w:rsidRPr="009F0462">
        <w:rPr>
          <w:rFonts w:ascii="Courier New" w:eastAsia="Times New Roman" w:hAnsi="Courier New" w:cs="Courier New"/>
          <w:iCs/>
          <w:sz w:val="24"/>
          <w:szCs w:val="24"/>
        </w:rPr>
        <w:t xml:space="preserve">, </w:t>
      </w:r>
      <w:r w:rsidRPr="009F0462">
        <w:rPr>
          <w:rFonts w:ascii="Courier New" w:eastAsia="Times New Roman" w:hAnsi="Courier New" w:cs="Courier New"/>
          <w:sz w:val="24"/>
          <w:szCs w:val="24"/>
        </w:rPr>
        <w:t>must</w:t>
      </w:r>
      <w:r w:rsidRPr="00906891">
        <w:rPr>
          <w:rFonts w:ascii="Courier New" w:eastAsia="Times New Roman" w:hAnsi="Courier New" w:cs="Courier New"/>
          <w:sz w:val="24"/>
          <w:szCs w:val="24"/>
        </w:rPr>
        <w:t xml:space="preserve"> be submitted electronically using the Governmentwide Gr</w:t>
      </w:r>
      <w:r w:rsidRPr="00CA179A">
        <w:rPr>
          <w:rFonts w:ascii="Courier New" w:eastAsia="Times New Roman" w:hAnsi="Courier New" w:cs="Courier New"/>
          <w:sz w:val="24"/>
          <w:szCs w:val="24"/>
        </w:rPr>
        <w:t xml:space="preserve">ants.gov Apply site at www.Grants.gov.  Through this site, you will be able to download a copy of the application package, complete it offline, and then upload and submit your application.  You may not email an electronic copy of a grant application to us. </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 xml:space="preserve">We will reject your application if you submit it in paper format unless, as described elsewhere in this section, you qualify for one of the exceptions to the electronic submission requirement </w:t>
      </w:r>
      <w:r w:rsidRPr="00CA179A">
        <w:rPr>
          <w:rFonts w:ascii="Courier New" w:eastAsia="Times New Roman" w:hAnsi="Courier New" w:cs="Courier New"/>
          <w:sz w:val="24"/>
          <w:szCs w:val="24"/>
          <w:u w:val="single"/>
        </w:rPr>
        <w:t>and</w:t>
      </w:r>
      <w:r w:rsidRPr="00CA179A">
        <w:rPr>
          <w:rFonts w:ascii="Courier New" w:eastAsia="Times New Roman" w:hAnsi="Courier New" w:cs="Courier New"/>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CA179A">
        <w:rPr>
          <w:rFonts w:ascii="Courier New" w:eastAsia="Times New Roman" w:hAnsi="Courier New" w:cs="Courier New"/>
          <w:sz w:val="24"/>
          <w:szCs w:val="24"/>
          <w:u w:val="single"/>
        </w:rPr>
        <w:t>Exception to Electronic Submission Requirement</w:t>
      </w:r>
      <w:r w:rsidRPr="00CA179A">
        <w:rPr>
          <w:rFonts w:ascii="Courier New" w:eastAsia="Times New Roman" w:hAnsi="Courier New" w:cs="Courier New"/>
          <w:sz w:val="24"/>
          <w:szCs w:val="24"/>
        </w:rPr>
        <w:t>.</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906891">
        <w:rPr>
          <w:rFonts w:ascii="Courier New" w:eastAsia="Times New Roman" w:hAnsi="Courier New" w:cs="Courier New"/>
          <w:sz w:val="24"/>
          <w:szCs w:val="24"/>
        </w:rPr>
        <w:t xml:space="preserve">You may access the electronic grant application for </w:t>
      </w:r>
      <w:r w:rsidR="00906891">
        <w:rPr>
          <w:rFonts w:ascii="Courier New" w:eastAsia="Times New Roman" w:hAnsi="Courier New" w:cs="Courier New"/>
          <w:sz w:val="24"/>
          <w:szCs w:val="24"/>
        </w:rPr>
        <w:t xml:space="preserve">the </w:t>
      </w:r>
      <w:r w:rsidR="00906891" w:rsidRPr="00906891">
        <w:rPr>
          <w:rFonts w:ascii="Courier New" w:eastAsia="Times New Roman" w:hAnsi="Courier New" w:cs="Courier New"/>
          <w:bCs/>
          <w:iCs/>
          <w:sz w:val="24"/>
          <w:szCs w:val="24"/>
        </w:rPr>
        <w:t>PROMISE</w:t>
      </w:r>
      <w:r w:rsidRPr="00906891">
        <w:rPr>
          <w:rFonts w:ascii="Courier New" w:eastAsia="Times New Roman" w:hAnsi="Courier New" w:cs="Courier New"/>
          <w:sz w:val="24"/>
          <w:szCs w:val="24"/>
        </w:rPr>
        <w:t xml:space="preserve"> </w:t>
      </w:r>
      <w:r w:rsidR="00906891">
        <w:rPr>
          <w:rFonts w:ascii="Courier New" w:eastAsia="Times New Roman" w:hAnsi="Courier New" w:cs="Courier New"/>
          <w:sz w:val="24"/>
          <w:szCs w:val="24"/>
        </w:rPr>
        <w:t xml:space="preserve">competition </w:t>
      </w:r>
      <w:r w:rsidRPr="00906891">
        <w:rPr>
          <w:rFonts w:ascii="Courier New" w:eastAsia="Times New Roman" w:hAnsi="Courier New" w:cs="Courier New"/>
          <w:sz w:val="24"/>
          <w:szCs w:val="24"/>
        </w:rPr>
        <w:t>at www.Grants.gov.  You must search for the downloadable application package for this</w:t>
      </w:r>
      <w:r w:rsidRPr="00CA179A">
        <w:rPr>
          <w:rFonts w:ascii="Courier New" w:eastAsia="Times New Roman" w:hAnsi="Courier New" w:cs="Courier New"/>
          <w:sz w:val="24"/>
          <w:szCs w:val="24"/>
        </w:rPr>
        <w:t xml:space="preserve"> </w:t>
      </w:r>
      <w:r w:rsidR="00906891" w:rsidRPr="009F0462">
        <w:rPr>
          <w:rFonts w:ascii="Courier New" w:eastAsia="Times New Roman" w:hAnsi="Courier New" w:cs="Courier New"/>
          <w:sz w:val="24"/>
          <w:szCs w:val="24"/>
        </w:rPr>
        <w:t>competition</w:t>
      </w:r>
      <w:r w:rsidRPr="009F0462">
        <w:rPr>
          <w:rFonts w:ascii="Courier New" w:eastAsia="Times New Roman" w:hAnsi="Courier New" w:cs="Courier New"/>
          <w:sz w:val="24"/>
          <w:szCs w:val="24"/>
        </w:rPr>
        <w:t xml:space="preserve"> by the CFDA number.  Do not include the CFDA number’s alpha suffix in your search (e.g., search for 84.</w:t>
      </w:r>
      <w:r w:rsidR="002A1928" w:rsidRPr="009F0462">
        <w:rPr>
          <w:rFonts w:ascii="Courier New" w:eastAsia="Times New Roman" w:hAnsi="Courier New" w:cs="Courier New"/>
          <w:sz w:val="24"/>
          <w:szCs w:val="24"/>
        </w:rPr>
        <w:t>TBD</w:t>
      </w:r>
      <w:r w:rsidRPr="009F0462">
        <w:rPr>
          <w:rFonts w:ascii="Courier New" w:eastAsia="Times New Roman" w:hAnsi="Courier New" w:cs="Courier New"/>
          <w:sz w:val="24"/>
          <w:szCs w:val="24"/>
        </w:rPr>
        <w:t>, not 84.</w:t>
      </w:r>
      <w:r w:rsidR="002A1928" w:rsidRPr="009F0462">
        <w:rPr>
          <w:rFonts w:ascii="Courier New" w:eastAsia="Times New Roman" w:hAnsi="Courier New" w:cs="Courier New"/>
          <w:sz w:val="24"/>
          <w:szCs w:val="24"/>
        </w:rPr>
        <w:t>TBDx</w:t>
      </w:r>
      <w:r w:rsidRPr="009F0462">
        <w:rPr>
          <w:rFonts w:ascii="Courier New" w:eastAsia="Times New Roman" w:hAnsi="Courier New" w:cs="Courier New"/>
          <w:sz w:val="24"/>
          <w:szCs w:val="24"/>
        </w:rPr>
        <w:t>).</w:t>
      </w:r>
    </w:p>
    <w:p w:rsidR="00CA179A" w:rsidRPr="00CA179A" w:rsidRDefault="00CA179A" w:rsidP="00CA179A">
      <w:pPr>
        <w:spacing w:after="0" w:line="480" w:lineRule="auto"/>
        <w:rPr>
          <w:rFonts w:ascii="Courier New" w:eastAsia="Times New Roman" w:hAnsi="Courier New" w:cs="Courier New"/>
          <w:sz w:val="24"/>
          <w:szCs w:val="24"/>
        </w:rPr>
      </w:pPr>
      <w:r w:rsidRPr="00CA179A">
        <w:rPr>
          <w:rFonts w:ascii="Courier New" w:eastAsia="Times New Roman" w:hAnsi="Courier New" w:cs="Courier New"/>
          <w:sz w:val="24"/>
          <w:szCs w:val="24"/>
        </w:rPr>
        <w:tab/>
        <w:t>Please note the following:</w:t>
      </w:r>
    </w:p>
    <w:p w:rsidR="00CA179A" w:rsidRPr="00CA179A" w:rsidRDefault="00CA179A" w:rsidP="00CA179A">
      <w:pPr>
        <w:spacing w:after="0" w:line="480" w:lineRule="auto"/>
        <w:ind w:firstLine="720"/>
        <w:rPr>
          <w:rFonts w:ascii="Courier New" w:eastAsia="Times New Roman" w:hAnsi="Courier New" w:cs="Courier New"/>
          <w:color w:val="000000"/>
          <w:sz w:val="24"/>
          <w:szCs w:val="24"/>
        </w:rPr>
      </w:pPr>
      <w:r w:rsidRPr="00CA179A">
        <w:rPr>
          <w:rFonts w:ascii="Courier New" w:eastAsia="Times New Roman" w:hAnsi="Courier New" w:cs="Courier New"/>
          <w:color w:val="000000"/>
          <w:sz w:val="24"/>
          <w:szCs w:val="24"/>
        </w:rPr>
        <w:t>•  When you enter the Grants.gov site, you will find information about submitting an application electronically through the site, as well as the hours of operation.</w:t>
      </w:r>
    </w:p>
    <w:p w:rsidR="00CA179A" w:rsidRPr="00CA179A" w:rsidRDefault="00CA179A" w:rsidP="00CA179A">
      <w:pPr>
        <w:spacing w:after="0" w:line="480" w:lineRule="auto"/>
        <w:ind w:firstLine="720"/>
        <w:rPr>
          <w:rFonts w:ascii="Courier New" w:eastAsia="Times New Roman" w:hAnsi="Courier New" w:cs="Courier New"/>
          <w:color w:val="000000"/>
          <w:sz w:val="24"/>
          <w:szCs w:val="24"/>
        </w:rPr>
      </w:pPr>
      <w:r w:rsidRPr="00CA179A">
        <w:rPr>
          <w:rFonts w:ascii="Courier New" w:eastAsia="Times New Roman" w:hAnsi="Courier New" w:cs="Courier New"/>
          <w:color w:val="000000"/>
          <w:sz w:val="24"/>
          <w:szCs w:val="24"/>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CA179A">
        <w:rPr>
          <w:rFonts w:ascii="Courier New" w:eastAsia="Times New Roman" w:hAnsi="Courier New" w:cs="Courier New"/>
          <w:sz w:val="24"/>
          <w:szCs w:val="24"/>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CA179A">
        <w:rPr>
          <w:rFonts w:ascii="Courier New" w:eastAsia="Times New Roman" w:hAnsi="Courier New" w:cs="Courier New"/>
          <w:color w:val="000000"/>
          <w:sz w:val="24"/>
          <w:szCs w:val="24"/>
        </w:rPr>
        <w:t xml:space="preserve">  When we retrieve your application from Grants.gov, we will notify you if we are rejecting your application because it was date and time stamped by the Grants.gov system after 4:30:00 p.m., Washington, DC time, on the application deadline date.</w:t>
      </w:r>
    </w:p>
    <w:p w:rsidR="00CA179A" w:rsidRPr="00CA179A" w:rsidRDefault="00CA179A" w:rsidP="00CA179A">
      <w:pPr>
        <w:spacing w:after="0" w:line="480" w:lineRule="auto"/>
        <w:ind w:firstLine="720"/>
        <w:rPr>
          <w:rFonts w:ascii="Courier New" w:eastAsia="Times New Roman" w:hAnsi="Courier New" w:cs="Courier New"/>
          <w:color w:val="000000"/>
          <w:sz w:val="24"/>
          <w:szCs w:val="24"/>
        </w:rPr>
      </w:pPr>
      <w:r w:rsidRPr="00CA179A">
        <w:rPr>
          <w:rFonts w:ascii="Courier New" w:eastAsia="Times New Roman" w:hAnsi="Courier New" w:cs="Courier New"/>
          <w:sz w:val="24"/>
          <w:szCs w:val="24"/>
        </w:rPr>
        <w:t>•  The amount of time it can take to upload an application will vary depending on a variety of factors, including the size of the application and the speed of your Internet connection.</w:t>
      </w:r>
      <w:r w:rsidRPr="00CA179A">
        <w:rPr>
          <w:rFonts w:ascii="Courier New" w:eastAsia="Times New Roman" w:hAnsi="Courier New" w:cs="Courier New"/>
          <w:color w:val="000000"/>
          <w:sz w:val="24"/>
          <w:szCs w:val="24"/>
        </w:rPr>
        <w:t xml:space="preserve">  Therefore, we strongly recommend that you do not wait until the application deadline date to begin the submission process through Grants.gov. </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color w:val="000000"/>
          <w:sz w:val="24"/>
          <w:szCs w:val="24"/>
        </w:rPr>
        <w:t xml:space="preserve">•  You </w:t>
      </w:r>
      <w:r w:rsidRPr="00CA179A">
        <w:rPr>
          <w:rFonts w:ascii="Courier New" w:eastAsia="Times New Roman" w:hAnsi="Courier New" w:cs="Courier New"/>
          <w:sz w:val="24"/>
          <w:szCs w:val="24"/>
        </w:rPr>
        <w:t xml:space="preserve">should review and follow the Education Submission Procedures for submitting an application through Grants.gov that are included in the application package for this </w:t>
      </w:r>
      <w:r w:rsidR="002A1928">
        <w:rPr>
          <w:rFonts w:ascii="Courier New" w:eastAsia="Times New Roman" w:hAnsi="Courier New" w:cs="Courier New"/>
          <w:sz w:val="24"/>
          <w:szCs w:val="24"/>
        </w:rPr>
        <w:t>competition</w:t>
      </w:r>
      <w:r w:rsidRPr="00CA179A">
        <w:rPr>
          <w:rFonts w:ascii="Courier New" w:eastAsia="Times New Roman" w:hAnsi="Courier New" w:cs="Courier New"/>
          <w:sz w:val="24"/>
          <w:szCs w:val="24"/>
        </w:rPr>
        <w:t xml:space="preserve"> to ensure that you submit your application in a timely manner to the Grants.gov system.  </w:t>
      </w:r>
      <w:r w:rsidRPr="00CA179A">
        <w:rPr>
          <w:rFonts w:ascii="Courier New" w:eastAsia="Times New Roman" w:hAnsi="Courier New" w:cs="Courier New"/>
          <w:color w:val="000000"/>
          <w:sz w:val="24"/>
          <w:szCs w:val="24"/>
        </w:rPr>
        <w:t>You can also find the Education Submission Procedures pertaining to Grants.gov under News and Events on the Department’</w:t>
      </w:r>
      <w:r w:rsidR="002A1928">
        <w:rPr>
          <w:rFonts w:ascii="Courier New" w:eastAsia="Times New Roman" w:hAnsi="Courier New" w:cs="Courier New"/>
          <w:color w:val="000000"/>
          <w:sz w:val="24"/>
          <w:szCs w:val="24"/>
        </w:rPr>
        <w:t xml:space="preserve">s G5 system home page at </w:t>
      </w:r>
      <w:r w:rsidRPr="00CA179A">
        <w:rPr>
          <w:rFonts w:ascii="Courier New" w:eastAsia="Times New Roman" w:hAnsi="Courier New" w:cs="Courier New"/>
          <w:color w:val="000000"/>
          <w:sz w:val="24"/>
          <w:szCs w:val="24"/>
        </w:rPr>
        <w:t xml:space="preserve">www.G5.gov. </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CA179A" w:rsidRPr="00CA179A" w:rsidRDefault="00CA179A" w:rsidP="00CA179A">
      <w:pPr>
        <w:tabs>
          <w:tab w:val="left" w:pos="720"/>
        </w:tabs>
        <w:spacing w:after="0" w:line="480" w:lineRule="auto"/>
        <w:rPr>
          <w:rFonts w:ascii="Courier New" w:eastAsia="Times New Roman" w:hAnsi="Courier New"/>
          <w:sz w:val="24"/>
          <w:szCs w:val="24"/>
        </w:rPr>
      </w:pPr>
      <w:r w:rsidRPr="00CA179A">
        <w:rPr>
          <w:rFonts w:ascii="Courier New" w:eastAsia="Times New Roman" w:hAnsi="Courier New"/>
          <w:sz w:val="24"/>
          <w:szCs w:val="24"/>
        </w:rPr>
        <w:tab/>
        <w:t>•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Additional, detailed information on how to attach files is in the application instructions.</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  Your electronic application must comply with any page-limit requirements described in this notice.</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  We may request that you provide us original signatures on forms at a later date.</w:t>
      </w:r>
    </w:p>
    <w:p w:rsidR="00CA179A" w:rsidRPr="00CA179A" w:rsidRDefault="00CA179A" w:rsidP="00CA179A">
      <w:pPr>
        <w:spacing w:after="0" w:line="480" w:lineRule="auto"/>
        <w:rPr>
          <w:rFonts w:ascii="Courier New" w:eastAsia="Times New Roman" w:hAnsi="Courier New" w:cs="Courier New"/>
          <w:sz w:val="24"/>
          <w:szCs w:val="24"/>
        </w:rPr>
      </w:pPr>
      <w:r w:rsidRPr="00CA179A">
        <w:rPr>
          <w:rFonts w:ascii="Courier New" w:eastAsia="Times New Roman" w:hAnsi="Courier New" w:cs="Courier New"/>
          <w:sz w:val="24"/>
          <w:szCs w:val="24"/>
          <w:u w:val="single"/>
        </w:rPr>
        <w:t>Application Deadline Date Extension in Case of Technical Issues with the Grants.gov System</w:t>
      </w:r>
      <w:r w:rsidRPr="00CA179A">
        <w:rPr>
          <w:rFonts w:ascii="Courier New" w:eastAsia="Times New Roman" w:hAnsi="Courier New" w:cs="Courier New"/>
          <w:sz w:val="24"/>
          <w:szCs w:val="24"/>
        </w:rPr>
        <w:t>:  If you are experiencing problems submitting your application through Grants.gov, please contact the Grants.gov Support Desk, toll free, at 1-800-518-4726.  You must obtain a Grants.gov Support Desk Case Number and must keep a record of it.</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 xml:space="preserve">If you submit an application after 4:30:00 p.m., Washington, DC time, on the application deadline date, please contact the person listed under </w:t>
      </w:r>
      <w:r w:rsidRPr="00CA179A">
        <w:rPr>
          <w:rFonts w:ascii="Courier New" w:eastAsia="Times New Roman" w:hAnsi="Courier New" w:cs="Courier New"/>
          <w:sz w:val="24"/>
          <w:szCs w:val="24"/>
          <w:u w:val="single"/>
        </w:rPr>
        <w:t>For Further Information Contact</w:t>
      </w:r>
      <w:r w:rsidRPr="00CA179A">
        <w:rPr>
          <w:rFonts w:ascii="Courier New" w:eastAsia="Times New Roman" w:hAnsi="Courier New" w:cs="Courier New"/>
          <w:sz w:val="24"/>
          <w:szCs w:val="24"/>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CA179A" w:rsidRPr="00CA179A" w:rsidRDefault="00CA179A" w:rsidP="00CA179A">
      <w:pPr>
        <w:spacing w:after="0" w:line="480" w:lineRule="auto"/>
        <w:rPr>
          <w:rFonts w:ascii="Courier New" w:eastAsia="Times New Roman" w:hAnsi="Courier New" w:cs="Courier New"/>
          <w:sz w:val="24"/>
          <w:szCs w:val="24"/>
        </w:rPr>
      </w:pPr>
      <w:r w:rsidRPr="00CA179A">
        <w:rPr>
          <w:rFonts w:ascii="Courier New" w:eastAsia="Times New Roman" w:hAnsi="Courier New" w:cs="Courier New"/>
          <w:sz w:val="24"/>
          <w:szCs w:val="24"/>
          <w:u w:val="single"/>
        </w:rPr>
        <w:t>Note</w:t>
      </w:r>
      <w:r w:rsidRPr="00CA179A">
        <w:rPr>
          <w:rFonts w:ascii="Courier New" w:eastAsia="Times New Roman" w:hAnsi="Courier New" w:cs="Courier New"/>
          <w:sz w:val="24"/>
          <w:szCs w:val="24"/>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CA179A" w:rsidRPr="00CA179A" w:rsidRDefault="00CA179A" w:rsidP="00CA179A">
      <w:pPr>
        <w:spacing w:after="0" w:line="480" w:lineRule="auto"/>
        <w:rPr>
          <w:rFonts w:ascii="Courier New" w:eastAsia="Times New Roman" w:hAnsi="Courier New" w:cs="Courier New"/>
          <w:sz w:val="24"/>
          <w:szCs w:val="24"/>
        </w:rPr>
      </w:pPr>
      <w:r w:rsidRPr="00CA179A">
        <w:rPr>
          <w:rFonts w:ascii="Courier New" w:eastAsia="Times New Roman" w:hAnsi="Courier New" w:cs="Courier New"/>
          <w:sz w:val="24"/>
          <w:szCs w:val="24"/>
          <w:u w:val="single"/>
        </w:rPr>
        <w:t>Exception to Electronic Submission Requirement</w:t>
      </w:r>
      <w:r w:rsidRPr="00CA179A">
        <w:rPr>
          <w:rFonts w:ascii="Courier New" w:eastAsia="Times New Roman" w:hAnsi="Courier New" w:cs="Courier New"/>
          <w:sz w:val="24"/>
          <w:szCs w:val="24"/>
        </w:rPr>
        <w:t>:  You qualify for an exception to the electronic submission requirement, and may submit your application in paper format, if you are unable to submit an application through the Grants.gov system because––</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 xml:space="preserve">•  You do not have access to the Internet; or </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  You do not have the capacity to upload large documents to the Grants.gov system;</w:t>
      </w:r>
    </w:p>
    <w:p w:rsidR="00CA179A" w:rsidRPr="00CA179A" w:rsidRDefault="00CA179A" w:rsidP="00CA179A">
      <w:pPr>
        <w:spacing w:after="0" w:line="480" w:lineRule="auto"/>
        <w:ind w:firstLine="720"/>
        <w:jc w:val="center"/>
        <w:rPr>
          <w:rFonts w:ascii="Courier New" w:eastAsia="Times New Roman" w:hAnsi="Courier New" w:cs="Courier New"/>
          <w:sz w:val="24"/>
          <w:szCs w:val="24"/>
          <w:u w:val="single"/>
        </w:rPr>
      </w:pPr>
      <w:r w:rsidRPr="00CA179A">
        <w:rPr>
          <w:rFonts w:ascii="Courier New" w:eastAsia="Times New Roman" w:hAnsi="Courier New" w:cs="Courier New"/>
          <w:sz w:val="24"/>
          <w:szCs w:val="24"/>
          <w:u w:val="single"/>
        </w:rPr>
        <w:t>and</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CA179A" w:rsidRPr="002A1928" w:rsidRDefault="00CA179A" w:rsidP="002A1928">
      <w:pPr>
        <w:spacing w:after="0" w:line="480" w:lineRule="auto"/>
        <w:ind w:firstLine="720"/>
        <w:rPr>
          <w:rFonts w:ascii="Courier New" w:eastAsia="Times New Roman" w:hAnsi="Courier New" w:cs="Courier New"/>
          <w:sz w:val="24"/>
          <w:szCs w:val="24"/>
        </w:rPr>
      </w:pPr>
      <w:r w:rsidRPr="002A1928">
        <w:rPr>
          <w:rFonts w:ascii="Courier New" w:eastAsia="Times New Roman" w:hAnsi="Courier New" w:cs="Courier New"/>
          <w:sz w:val="24"/>
          <w:szCs w:val="24"/>
        </w:rPr>
        <w:t xml:space="preserve">Address and mail or fax your statement to:  </w:t>
      </w:r>
      <w:r w:rsidRPr="002A1928">
        <w:rPr>
          <w:rFonts w:ascii="Courier New" w:eastAsia="Times New Roman" w:hAnsi="Courier New" w:cs="Courier New"/>
          <w:bCs/>
          <w:iCs/>
          <w:sz w:val="24"/>
          <w:szCs w:val="24"/>
        </w:rPr>
        <w:t>Corinne Weidenthal</w:t>
      </w:r>
      <w:r w:rsidRPr="002A1928">
        <w:rPr>
          <w:rFonts w:ascii="Courier New" w:eastAsia="Times New Roman" w:hAnsi="Courier New" w:cs="Courier New"/>
          <w:sz w:val="24"/>
          <w:szCs w:val="24"/>
        </w:rPr>
        <w:t>, U.S. Department of Education, 400 Maryland Avenue, SW., room</w:t>
      </w:r>
      <w:r w:rsidRPr="002A1928">
        <w:rPr>
          <w:rFonts w:ascii="Courier New" w:eastAsia="Times New Roman" w:hAnsi="Courier New" w:cs="Courier New"/>
          <w:bCs/>
          <w:iCs/>
          <w:sz w:val="24"/>
          <w:szCs w:val="24"/>
        </w:rPr>
        <w:t xml:space="preserve"> </w:t>
      </w:r>
      <w:r w:rsidR="002A1928">
        <w:rPr>
          <w:rFonts w:ascii="Courier New" w:eastAsia="Times New Roman" w:hAnsi="Courier New" w:cs="Courier New"/>
          <w:bCs/>
          <w:iCs/>
          <w:sz w:val="24"/>
          <w:szCs w:val="24"/>
        </w:rPr>
        <w:t xml:space="preserve">4115, </w:t>
      </w:r>
      <w:r w:rsidR="00C91510">
        <w:rPr>
          <w:rFonts w:ascii="Courier New" w:eastAsia="Times New Roman" w:hAnsi="Courier New" w:cs="Courier New"/>
          <w:bCs/>
          <w:iCs/>
          <w:sz w:val="24"/>
          <w:szCs w:val="24"/>
        </w:rPr>
        <w:t>Potomac Center Plaza (</w:t>
      </w:r>
      <w:r w:rsidR="002A1928">
        <w:rPr>
          <w:rFonts w:ascii="Courier New" w:eastAsia="Times New Roman" w:hAnsi="Courier New" w:cs="Courier New"/>
          <w:bCs/>
          <w:iCs/>
          <w:sz w:val="24"/>
          <w:szCs w:val="24"/>
        </w:rPr>
        <w:t>PCP</w:t>
      </w:r>
      <w:r w:rsidR="00C91510">
        <w:rPr>
          <w:rFonts w:ascii="Courier New" w:eastAsia="Times New Roman" w:hAnsi="Courier New" w:cs="Courier New"/>
          <w:bCs/>
          <w:iCs/>
          <w:sz w:val="24"/>
          <w:szCs w:val="24"/>
        </w:rPr>
        <w:t>)</w:t>
      </w:r>
      <w:r w:rsidRPr="002A1928">
        <w:rPr>
          <w:rFonts w:ascii="Courier New" w:eastAsia="Times New Roman" w:hAnsi="Courier New" w:cs="Courier New"/>
          <w:sz w:val="24"/>
          <w:szCs w:val="24"/>
        </w:rPr>
        <w:t xml:space="preserve">, Washington, DC </w:t>
      </w:r>
      <w:r w:rsidR="002A1928" w:rsidRPr="002A1928">
        <w:rPr>
          <w:rFonts w:ascii="Courier New" w:eastAsia="Times New Roman" w:hAnsi="Courier New" w:cs="Courier New"/>
          <w:sz w:val="24"/>
          <w:szCs w:val="24"/>
        </w:rPr>
        <w:t xml:space="preserve">20202-2600.  </w:t>
      </w:r>
      <w:r w:rsidRPr="002A1928">
        <w:rPr>
          <w:rFonts w:ascii="Courier New" w:eastAsia="Times New Roman" w:hAnsi="Courier New" w:cs="Courier New"/>
          <w:bCs/>
          <w:iCs/>
          <w:sz w:val="24"/>
          <w:szCs w:val="24"/>
        </w:rPr>
        <w:t>FAX:  (202)</w:t>
      </w:r>
      <w:r w:rsidR="002A1928">
        <w:rPr>
          <w:rFonts w:ascii="Courier New" w:eastAsia="Times New Roman" w:hAnsi="Courier New" w:cs="Courier New"/>
          <w:bCs/>
          <w:iCs/>
          <w:sz w:val="24"/>
          <w:szCs w:val="24"/>
        </w:rPr>
        <w:t xml:space="preserve"> 245-7617</w:t>
      </w:r>
      <w:r w:rsidRPr="002A1928">
        <w:rPr>
          <w:rFonts w:ascii="Courier New" w:eastAsia="Times New Roman" w:hAnsi="Courier New" w:cs="Courier New"/>
          <w:bCs/>
          <w:iCs/>
          <w:sz w:val="24"/>
          <w:szCs w:val="24"/>
        </w:rPr>
        <w:t>.</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2A1928">
        <w:rPr>
          <w:rFonts w:ascii="Courier New" w:eastAsia="Times New Roman" w:hAnsi="Courier New" w:cs="Courier New"/>
          <w:sz w:val="24"/>
          <w:szCs w:val="24"/>
        </w:rPr>
        <w:t>Your paper application</w:t>
      </w:r>
      <w:r w:rsidRPr="00CA179A">
        <w:rPr>
          <w:rFonts w:ascii="Courier New" w:eastAsia="Times New Roman" w:hAnsi="Courier New" w:cs="Courier New"/>
          <w:sz w:val="24"/>
          <w:szCs w:val="24"/>
        </w:rPr>
        <w:t xml:space="preserve"> must be submitted in accordance with the mail or hand delivery instructions described in this notice.</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b.</w:t>
      </w:r>
      <w:r w:rsidRPr="00CA179A">
        <w:rPr>
          <w:rFonts w:ascii="Courier New" w:eastAsia="Times New Roman" w:hAnsi="Courier New" w:cs="Courier New"/>
          <w:b/>
          <w:bCs/>
          <w:sz w:val="24"/>
          <w:szCs w:val="24"/>
        </w:rPr>
        <w:t xml:space="preserve"> </w:t>
      </w:r>
      <w:r w:rsidRPr="00CA179A">
        <w:rPr>
          <w:rFonts w:ascii="Courier New" w:eastAsia="Times New Roman" w:hAnsi="Courier New" w:cs="Courier New"/>
          <w:sz w:val="24"/>
          <w:szCs w:val="24"/>
        </w:rPr>
        <w:t xml:space="preserve"> </w:t>
      </w:r>
      <w:r w:rsidRPr="00CA179A">
        <w:rPr>
          <w:rFonts w:ascii="Courier New" w:eastAsia="Times New Roman" w:hAnsi="Courier New" w:cs="Courier New"/>
          <w:sz w:val="24"/>
          <w:szCs w:val="24"/>
          <w:u w:val="single"/>
        </w:rPr>
        <w:t>Submission of Paper Applications by Mail</w:t>
      </w:r>
      <w:r w:rsidRPr="00CA179A">
        <w:rPr>
          <w:rFonts w:ascii="Courier New" w:eastAsia="Times New Roman" w:hAnsi="Courier New" w:cs="Courier New"/>
          <w:sz w:val="24"/>
          <w:szCs w:val="24"/>
        </w:rPr>
        <w:t>.</w:t>
      </w:r>
    </w:p>
    <w:p w:rsidR="00CA179A" w:rsidRPr="009F0462"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 xml:space="preserve">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w:t>
      </w:r>
      <w:r w:rsidRPr="009F0462">
        <w:rPr>
          <w:rFonts w:ascii="Courier New" w:eastAsia="Times New Roman" w:hAnsi="Courier New" w:cs="Courier New"/>
          <w:sz w:val="24"/>
          <w:szCs w:val="24"/>
        </w:rPr>
        <w:t>Department at the following address:</w:t>
      </w:r>
    </w:p>
    <w:p w:rsidR="00CA179A" w:rsidRPr="009F0462" w:rsidRDefault="00CA179A" w:rsidP="00CA179A">
      <w:pPr>
        <w:spacing w:after="0" w:line="240" w:lineRule="auto"/>
        <w:ind w:left="720"/>
        <w:rPr>
          <w:rFonts w:ascii="Courier New" w:eastAsia="Times New Roman" w:hAnsi="Courier New" w:cs="Courier New"/>
          <w:sz w:val="24"/>
          <w:szCs w:val="24"/>
        </w:rPr>
      </w:pPr>
      <w:r w:rsidRPr="009F0462">
        <w:rPr>
          <w:rFonts w:ascii="Courier New" w:eastAsia="Times New Roman" w:hAnsi="Courier New" w:cs="Courier New"/>
          <w:sz w:val="24"/>
          <w:szCs w:val="24"/>
        </w:rPr>
        <w:t>U.S. Department of Education</w:t>
      </w:r>
    </w:p>
    <w:p w:rsidR="00CA179A" w:rsidRPr="009F0462" w:rsidRDefault="00CA179A" w:rsidP="00CA179A">
      <w:pPr>
        <w:spacing w:after="0" w:line="240" w:lineRule="auto"/>
        <w:ind w:left="720"/>
        <w:rPr>
          <w:rFonts w:ascii="Courier New" w:eastAsia="Times New Roman" w:hAnsi="Courier New" w:cs="Courier New"/>
          <w:sz w:val="24"/>
          <w:szCs w:val="24"/>
        </w:rPr>
      </w:pPr>
      <w:r w:rsidRPr="009F0462">
        <w:rPr>
          <w:rFonts w:ascii="Courier New" w:eastAsia="Times New Roman" w:hAnsi="Courier New" w:cs="Courier New"/>
          <w:sz w:val="24"/>
          <w:szCs w:val="24"/>
        </w:rPr>
        <w:t>Application Control Center</w:t>
      </w:r>
    </w:p>
    <w:p w:rsidR="00CA179A" w:rsidRPr="009F0462" w:rsidRDefault="00CA179A" w:rsidP="00CA179A">
      <w:pPr>
        <w:spacing w:after="0" w:line="240" w:lineRule="auto"/>
        <w:ind w:left="720"/>
        <w:rPr>
          <w:rFonts w:ascii="Courier New" w:eastAsia="Times New Roman" w:hAnsi="Courier New" w:cs="Courier New"/>
          <w:sz w:val="24"/>
          <w:szCs w:val="24"/>
        </w:rPr>
      </w:pPr>
      <w:r w:rsidRPr="009F0462">
        <w:rPr>
          <w:rFonts w:ascii="Courier New" w:eastAsia="Times New Roman" w:hAnsi="Courier New" w:cs="Courier New"/>
          <w:sz w:val="24"/>
          <w:szCs w:val="24"/>
        </w:rPr>
        <w:t>Attention:  (CFDA Number 84.TBD)</w:t>
      </w:r>
    </w:p>
    <w:p w:rsidR="00CA179A" w:rsidRPr="00CA179A" w:rsidRDefault="00CA179A" w:rsidP="00CA179A">
      <w:pPr>
        <w:spacing w:after="0" w:line="240" w:lineRule="auto"/>
        <w:ind w:left="720"/>
        <w:rPr>
          <w:rFonts w:ascii="Courier New" w:eastAsia="Times New Roman" w:hAnsi="Courier New" w:cs="Courier New"/>
          <w:sz w:val="24"/>
          <w:szCs w:val="24"/>
        </w:rPr>
      </w:pPr>
      <w:r w:rsidRPr="009F0462">
        <w:rPr>
          <w:rFonts w:ascii="Courier New" w:eastAsia="Times New Roman" w:hAnsi="Courier New" w:cs="Courier New"/>
          <w:sz w:val="24"/>
          <w:szCs w:val="24"/>
        </w:rPr>
        <w:t>LBJ Basement Level 1</w:t>
      </w:r>
    </w:p>
    <w:p w:rsidR="00CA179A" w:rsidRPr="00CA179A" w:rsidRDefault="00CA179A" w:rsidP="00CA179A">
      <w:pPr>
        <w:spacing w:after="0" w:line="240" w:lineRule="auto"/>
        <w:ind w:left="720"/>
        <w:rPr>
          <w:rFonts w:ascii="Courier New" w:eastAsia="Times New Roman" w:hAnsi="Courier New" w:cs="Courier New"/>
          <w:sz w:val="24"/>
          <w:szCs w:val="24"/>
        </w:rPr>
      </w:pPr>
      <w:r w:rsidRPr="00CA179A">
        <w:rPr>
          <w:rFonts w:ascii="Courier New" w:eastAsia="Times New Roman" w:hAnsi="Courier New" w:cs="Courier New"/>
          <w:sz w:val="24"/>
          <w:szCs w:val="24"/>
        </w:rPr>
        <w:t>400 Maryland Avenue, SW.</w:t>
      </w:r>
    </w:p>
    <w:p w:rsidR="00CA179A" w:rsidRPr="00CA179A" w:rsidRDefault="00CA179A" w:rsidP="00CA179A">
      <w:pPr>
        <w:spacing w:after="0" w:line="240" w:lineRule="auto"/>
        <w:ind w:left="720"/>
        <w:rPr>
          <w:rFonts w:ascii="Courier New" w:eastAsia="Times New Roman" w:hAnsi="Courier New" w:cs="Courier New"/>
          <w:sz w:val="24"/>
          <w:szCs w:val="24"/>
        </w:rPr>
      </w:pPr>
      <w:r w:rsidRPr="00CA179A">
        <w:rPr>
          <w:rFonts w:ascii="Courier New" w:eastAsia="Times New Roman" w:hAnsi="Courier New" w:cs="Courier New"/>
          <w:sz w:val="24"/>
          <w:szCs w:val="24"/>
        </w:rPr>
        <w:t>Washington, DC  20202-4260</w:t>
      </w:r>
    </w:p>
    <w:p w:rsidR="00CA179A" w:rsidRPr="00CA179A" w:rsidRDefault="00CA179A" w:rsidP="00CA179A">
      <w:pPr>
        <w:spacing w:after="0" w:line="240" w:lineRule="auto"/>
        <w:rPr>
          <w:rFonts w:ascii="Courier New" w:eastAsia="Times New Roman" w:hAnsi="Courier New" w:cs="Courier New"/>
          <w:sz w:val="24"/>
          <w:szCs w:val="24"/>
        </w:rPr>
      </w:pP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You must show proof of mailing consisting of one of the following:</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(1)  A legibly dated U.S. Postal Service postmark.</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(2)  A legible mail receipt with the date of mailing stamped by the U.S. Postal Service.</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 xml:space="preserve">(3)  A dated shipping label, invoice, or receipt from a commercial carrier. </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(4)  Any other proof of mailing acceptable to the Secretary of the U.S. Department of Education.</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If you mail your application through the U.S. Postal Service, we do not accept either of the following as proof of mailing:</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(1)  A private metered postmark.</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(2)  A mail receipt that is not dated by the U.S. Postal Service.</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If your application is postmarked after the application deadline date, we will not consider your application.</w:t>
      </w:r>
    </w:p>
    <w:p w:rsidR="00CA179A" w:rsidRPr="00CA179A" w:rsidRDefault="00CA179A" w:rsidP="00CA179A">
      <w:pPr>
        <w:spacing w:after="0" w:line="480" w:lineRule="auto"/>
        <w:rPr>
          <w:rFonts w:ascii="Courier New" w:eastAsia="Times New Roman" w:hAnsi="Courier New" w:cs="Courier New"/>
          <w:sz w:val="24"/>
          <w:szCs w:val="24"/>
        </w:rPr>
      </w:pPr>
      <w:r w:rsidRPr="00CA179A">
        <w:rPr>
          <w:rFonts w:ascii="Courier New" w:eastAsia="Times New Roman" w:hAnsi="Courier New" w:cs="Courier New"/>
          <w:sz w:val="24"/>
          <w:szCs w:val="24"/>
          <w:u w:val="single"/>
        </w:rPr>
        <w:t>Note</w:t>
      </w:r>
      <w:r w:rsidRPr="00CA179A">
        <w:rPr>
          <w:rFonts w:ascii="Courier New" w:eastAsia="Times New Roman" w:hAnsi="Courier New" w:cs="Courier New"/>
          <w:sz w:val="24"/>
          <w:szCs w:val="24"/>
        </w:rPr>
        <w:t>:  The U.S. Postal Service does not uniformly provide a dated postmark.  Before relying on this method, you should check with your local post office.</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 xml:space="preserve">c.  </w:t>
      </w:r>
      <w:r w:rsidRPr="00CA179A">
        <w:rPr>
          <w:rFonts w:ascii="Courier New" w:eastAsia="Times New Roman" w:hAnsi="Courier New" w:cs="Courier New"/>
          <w:sz w:val="24"/>
          <w:szCs w:val="24"/>
          <w:u w:val="single"/>
        </w:rPr>
        <w:t>Submission of Paper Applications by Hand Delivery</w:t>
      </w:r>
      <w:r w:rsidRPr="00CA179A">
        <w:rPr>
          <w:rFonts w:ascii="Courier New" w:eastAsia="Times New Roman" w:hAnsi="Courier New" w:cs="Courier New"/>
          <w:sz w:val="24"/>
          <w:szCs w:val="24"/>
        </w:rPr>
        <w:t>.</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CA179A">
        <w:rPr>
          <w:rFonts w:ascii="Courier New" w:eastAsia="Times New Roman" w:hAnsi="Courier New" w:cs="Courier New"/>
          <w:b/>
          <w:bCs/>
          <w:i/>
          <w:iCs/>
          <w:sz w:val="24"/>
          <w:szCs w:val="24"/>
        </w:rPr>
        <w:t xml:space="preserve"> </w:t>
      </w:r>
    </w:p>
    <w:p w:rsidR="00CA179A" w:rsidRPr="009F0462" w:rsidRDefault="00CA179A" w:rsidP="00CA179A">
      <w:pPr>
        <w:spacing w:after="0" w:line="240" w:lineRule="auto"/>
        <w:ind w:left="720"/>
        <w:rPr>
          <w:rFonts w:ascii="Courier New" w:eastAsia="Times New Roman" w:hAnsi="Courier New" w:cs="Courier New"/>
          <w:sz w:val="24"/>
          <w:szCs w:val="24"/>
        </w:rPr>
      </w:pPr>
      <w:r w:rsidRPr="00CA179A">
        <w:rPr>
          <w:rFonts w:ascii="Courier New" w:eastAsia="Times New Roman" w:hAnsi="Courier New" w:cs="Courier New"/>
          <w:sz w:val="24"/>
          <w:szCs w:val="24"/>
        </w:rPr>
        <w:t xml:space="preserve">U.S. </w:t>
      </w:r>
      <w:r w:rsidRPr="009F0462">
        <w:rPr>
          <w:rFonts w:ascii="Courier New" w:eastAsia="Times New Roman" w:hAnsi="Courier New" w:cs="Courier New"/>
          <w:sz w:val="24"/>
          <w:szCs w:val="24"/>
        </w:rPr>
        <w:t>Department of Education</w:t>
      </w:r>
    </w:p>
    <w:p w:rsidR="00CA179A" w:rsidRPr="009F0462" w:rsidRDefault="00CA179A" w:rsidP="00CA179A">
      <w:pPr>
        <w:spacing w:after="0" w:line="240" w:lineRule="auto"/>
        <w:ind w:left="720"/>
        <w:rPr>
          <w:rFonts w:ascii="Courier New" w:eastAsia="Times New Roman" w:hAnsi="Courier New" w:cs="Courier New"/>
          <w:sz w:val="24"/>
          <w:szCs w:val="24"/>
        </w:rPr>
      </w:pPr>
      <w:r w:rsidRPr="009F0462">
        <w:rPr>
          <w:rFonts w:ascii="Courier New" w:eastAsia="Times New Roman" w:hAnsi="Courier New" w:cs="Courier New"/>
          <w:sz w:val="24"/>
          <w:szCs w:val="24"/>
        </w:rPr>
        <w:t>Application Control Center</w:t>
      </w:r>
    </w:p>
    <w:p w:rsidR="00CA179A" w:rsidRPr="009F0462" w:rsidRDefault="00CA179A" w:rsidP="00CA179A">
      <w:pPr>
        <w:spacing w:after="0" w:line="240" w:lineRule="auto"/>
        <w:ind w:left="720"/>
        <w:rPr>
          <w:rFonts w:ascii="Courier New" w:eastAsia="Times New Roman" w:hAnsi="Courier New" w:cs="Courier New"/>
          <w:sz w:val="24"/>
          <w:szCs w:val="24"/>
        </w:rPr>
      </w:pPr>
      <w:r w:rsidRPr="009F0462">
        <w:rPr>
          <w:rFonts w:ascii="Courier New" w:eastAsia="Times New Roman" w:hAnsi="Courier New" w:cs="Courier New"/>
          <w:sz w:val="24"/>
          <w:szCs w:val="24"/>
        </w:rPr>
        <w:t xml:space="preserve">Attention:  (CFDA Number </w:t>
      </w:r>
      <w:r w:rsidRPr="009F0462">
        <w:rPr>
          <w:rFonts w:ascii="Courier New" w:eastAsia="Times New Roman" w:hAnsi="Courier New" w:cs="Courier New"/>
          <w:bCs/>
          <w:iCs/>
          <w:sz w:val="24"/>
          <w:szCs w:val="24"/>
        </w:rPr>
        <w:t>84.TBD</w:t>
      </w:r>
      <w:r w:rsidRPr="009F0462">
        <w:rPr>
          <w:rFonts w:ascii="Courier New" w:eastAsia="Times New Roman" w:hAnsi="Courier New" w:cs="Courier New"/>
          <w:sz w:val="24"/>
          <w:szCs w:val="24"/>
        </w:rPr>
        <w:t>)</w:t>
      </w:r>
    </w:p>
    <w:p w:rsidR="00CA179A" w:rsidRPr="00CA179A" w:rsidRDefault="00CA179A" w:rsidP="00CA179A">
      <w:pPr>
        <w:spacing w:after="0" w:line="240" w:lineRule="auto"/>
        <w:ind w:left="720"/>
        <w:rPr>
          <w:rFonts w:ascii="Courier New" w:eastAsia="Times New Roman" w:hAnsi="Courier New" w:cs="Courier New"/>
          <w:sz w:val="24"/>
          <w:szCs w:val="24"/>
        </w:rPr>
      </w:pPr>
      <w:r w:rsidRPr="009F0462">
        <w:rPr>
          <w:rFonts w:ascii="Courier New" w:eastAsia="Times New Roman" w:hAnsi="Courier New" w:cs="Courier New"/>
          <w:sz w:val="24"/>
          <w:szCs w:val="24"/>
        </w:rPr>
        <w:t>550 12th Street, SW.</w:t>
      </w:r>
    </w:p>
    <w:p w:rsidR="00CA179A" w:rsidRPr="00CA179A" w:rsidRDefault="00CA179A" w:rsidP="00CA179A">
      <w:pPr>
        <w:spacing w:after="0" w:line="240" w:lineRule="auto"/>
        <w:ind w:left="720"/>
        <w:rPr>
          <w:rFonts w:ascii="Courier New" w:eastAsia="Times New Roman" w:hAnsi="Courier New" w:cs="Courier New"/>
          <w:sz w:val="24"/>
          <w:szCs w:val="24"/>
        </w:rPr>
      </w:pPr>
      <w:r w:rsidRPr="00CA179A">
        <w:rPr>
          <w:rFonts w:ascii="Courier New" w:eastAsia="Times New Roman" w:hAnsi="Courier New" w:cs="Courier New"/>
          <w:sz w:val="24"/>
          <w:szCs w:val="24"/>
        </w:rPr>
        <w:t>Room 7041, Potomac Center Plaza</w:t>
      </w:r>
    </w:p>
    <w:p w:rsidR="00CA179A" w:rsidRPr="00CA179A" w:rsidRDefault="00CA179A" w:rsidP="00CA179A">
      <w:pPr>
        <w:spacing w:after="0" w:line="240" w:lineRule="auto"/>
        <w:ind w:left="720"/>
        <w:rPr>
          <w:rFonts w:ascii="Courier New" w:eastAsia="Times New Roman" w:hAnsi="Courier New" w:cs="Courier New"/>
          <w:bCs/>
          <w:sz w:val="24"/>
          <w:szCs w:val="24"/>
        </w:rPr>
      </w:pPr>
      <w:r w:rsidRPr="00CA179A">
        <w:rPr>
          <w:rFonts w:ascii="Courier New" w:eastAsia="Times New Roman" w:hAnsi="Courier New" w:cs="Courier New"/>
          <w:bCs/>
          <w:sz w:val="24"/>
          <w:szCs w:val="24"/>
        </w:rPr>
        <w:t xml:space="preserve">Washington, DC  20202-4260 </w:t>
      </w:r>
    </w:p>
    <w:p w:rsidR="00CA179A" w:rsidRPr="00CA179A" w:rsidRDefault="00CA179A" w:rsidP="00CA179A">
      <w:pPr>
        <w:spacing w:after="0" w:line="240" w:lineRule="auto"/>
        <w:rPr>
          <w:rFonts w:ascii="Courier New" w:eastAsia="Times New Roman" w:hAnsi="Courier New" w:cs="Courier New"/>
          <w:sz w:val="24"/>
          <w:szCs w:val="24"/>
        </w:rPr>
      </w:pPr>
    </w:p>
    <w:p w:rsidR="00CA179A" w:rsidRPr="00CA179A" w:rsidRDefault="00CA179A" w:rsidP="00CA179A">
      <w:pPr>
        <w:spacing w:after="0" w:line="480" w:lineRule="auto"/>
        <w:rPr>
          <w:rFonts w:ascii="Courier New" w:eastAsia="Times New Roman" w:hAnsi="Courier New" w:cs="Courier New"/>
          <w:sz w:val="24"/>
          <w:szCs w:val="24"/>
        </w:rPr>
      </w:pPr>
      <w:r w:rsidRPr="00CA179A">
        <w:rPr>
          <w:rFonts w:ascii="Courier New" w:eastAsia="Times New Roman" w:hAnsi="Courier New" w:cs="Courier New"/>
          <w:sz w:val="24"/>
          <w:szCs w:val="24"/>
        </w:rPr>
        <w:t>The Application Control Center accepts hand deliveries daily between 8:00 a.m. and 4:30:00 p.m., Washington, DC time, except Saturdays, Sundays, and Federal holidays.</w:t>
      </w:r>
    </w:p>
    <w:p w:rsidR="00CA179A" w:rsidRPr="00CA179A" w:rsidRDefault="00CA179A" w:rsidP="00CA179A">
      <w:pPr>
        <w:spacing w:after="0" w:line="480" w:lineRule="auto"/>
        <w:rPr>
          <w:rFonts w:ascii="Courier New" w:eastAsia="Times New Roman" w:hAnsi="Courier New" w:cs="Courier New"/>
          <w:sz w:val="24"/>
          <w:szCs w:val="24"/>
        </w:rPr>
      </w:pPr>
      <w:r w:rsidRPr="00CA179A">
        <w:rPr>
          <w:rFonts w:ascii="Courier New" w:eastAsia="Times New Roman" w:hAnsi="Courier New" w:cs="Courier New"/>
          <w:sz w:val="24"/>
          <w:szCs w:val="24"/>
          <w:u w:val="single"/>
        </w:rPr>
        <w:t>Note for Mail or Hand Delivery of Paper Applications</w:t>
      </w:r>
      <w:r w:rsidRPr="00CA179A">
        <w:rPr>
          <w:rFonts w:ascii="Courier New" w:eastAsia="Times New Roman" w:hAnsi="Courier New" w:cs="Courier New"/>
          <w:sz w:val="24"/>
          <w:szCs w:val="24"/>
        </w:rPr>
        <w:t>:  If you mail or hand deliver your application to the Department--</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(1)  You must indicate on the envelope and--if not provided by the Department--in Item 11 of the SF 424 the CFDA number, including suffix letter, if any, of the competition under which you are submitting your application; and</w:t>
      </w:r>
    </w:p>
    <w:p w:rsidR="00CA179A" w:rsidRPr="00CA179A" w:rsidRDefault="00CA179A" w:rsidP="00CA179A">
      <w:pPr>
        <w:spacing w:after="0" w:line="480" w:lineRule="auto"/>
        <w:ind w:firstLine="720"/>
        <w:rPr>
          <w:rFonts w:ascii="Courier New" w:eastAsia="Times New Roman" w:hAnsi="Courier New" w:cs="Courier New"/>
          <w:sz w:val="24"/>
          <w:szCs w:val="24"/>
        </w:rPr>
      </w:pPr>
      <w:r w:rsidRPr="00CA179A">
        <w:rPr>
          <w:rFonts w:ascii="Courier New" w:eastAsia="Times New Roman" w:hAnsi="Courier New" w:cs="Courier New"/>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743882" w:rsidRPr="00CC1224" w:rsidRDefault="00BA338F" w:rsidP="00CA179A">
      <w:pPr>
        <w:spacing w:after="0" w:line="480" w:lineRule="auto"/>
        <w:rPr>
          <w:rFonts w:ascii="Courier New" w:hAnsi="Courier New" w:cs="Courier New"/>
          <w:color w:val="FF0000"/>
          <w:sz w:val="24"/>
          <w:szCs w:val="24"/>
        </w:rPr>
      </w:pPr>
      <w:r w:rsidRPr="00CC1224">
        <w:rPr>
          <w:rFonts w:ascii="Courier New" w:hAnsi="Courier New" w:cs="Courier New"/>
          <w:sz w:val="24"/>
          <w:szCs w:val="24"/>
        </w:rPr>
        <w:t xml:space="preserve">V.  </w:t>
      </w:r>
      <w:r w:rsidR="00743882" w:rsidRPr="00CC1224">
        <w:rPr>
          <w:rFonts w:ascii="Courier New" w:hAnsi="Courier New" w:cs="Courier New"/>
          <w:sz w:val="24"/>
          <w:szCs w:val="24"/>
        </w:rPr>
        <w:t>Application Review Process and Evaluation Criteria</w:t>
      </w:r>
    </w:p>
    <w:p w:rsidR="008C1B84" w:rsidRDefault="00BA338F" w:rsidP="008C1B84">
      <w:pPr>
        <w:pStyle w:val="ListParagraph"/>
        <w:spacing w:after="0" w:line="480" w:lineRule="auto"/>
        <w:ind w:left="0" w:firstLine="720"/>
        <w:rPr>
          <w:rFonts w:ascii="Courier New" w:hAnsi="Courier New" w:cs="Courier New"/>
          <w:sz w:val="24"/>
          <w:szCs w:val="24"/>
        </w:rPr>
      </w:pPr>
      <w:r w:rsidRPr="00CC1224">
        <w:rPr>
          <w:rFonts w:ascii="Courier New" w:hAnsi="Courier New" w:cs="Courier New"/>
          <w:sz w:val="24"/>
          <w:szCs w:val="24"/>
        </w:rPr>
        <w:t xml:space="preserve">1.  </w:t>
      </w:r>
      <w:r w:rsidRPr="00CC1224">
        <w:rPr>
          <w:rFonts w:ascii="Courier New" w:hAnsi="Courier New" w:cs="Courier New"/>
          <w:sz w:val="24"/>
          <w:szCs w:val="24"/>
          <w:u w:val="single"/>
        </w:rPr>
        <w:t>Selection Criteria</w:t>
      </w:r>
      <w:r w:rsidR="008C1B84">
        <w:rPr>
          <w:rFonts w:ascii="Courier New" w:hAnsi="Courier New" w:cs="Courier New"/>
          <w:sz w:val="24"/>
          <w:szCs w:val="24"/>
        </w:rPr>
        <w:t xml:space="preserve">:  </w:t>
      </w:r>
      <w:r w:rsidR="008C1B84" w:rsidRPr="00A60B32">
        <w:rPr>
          <w:rFonts w:ascii="Courier New" w:hAnsi="Courier New" w:cs="Courier New"/>
          <w:sz w:val="24"/>
          <w:szCs w:val="24"/>
        </w:rPr>
        <w:t xml:space="preserve">The selection criteria for this competition are from 34 CFR 75.210 and additional selection criteria appropriate for PROMISE.  They </w:t>
      </w:r>
      <w:r w:rsidR="008C1B84">
        <w:rPr>
          <w:rFonts w:ascii="Courier New" w:hAnsi="Courier New" w:cs="Courier New"/>
          <w:sz w:val="24"/>
          <w:szCs w:val="24"/>
        </w:rPr>
        <w:t>are</w:t>
      </w:r>
      <w:r w:rsidR="008C1B84" w:rsidRPr="00A60B32">
        <w:rPr>
          <w:rFonts w:ascii="Courier New" w:hAnsi="Courier New" w:cs="Courier New"/>
          <w:sz w:val="24"/>
          <w:szCs w:val="24"/>
        </w:rPr>
        <w:t>:</w:t>
      </w:r>
    </w:p>
    <w:p w:rsidR="006E6BF3" w:rsidRPr="00E7439A" w:rsidRDefault="006E6BF3" w:rsidP="006E6BF3">
      <w:pPr>
        <w:spacing w:after="0" w:line="480" w:lineRule="auto"/>
        <w:ind w:firstLine="720"/>
        <w:rPr>
          <w:rFonts w:ascii="Courier New" w:hAnsi="Courier New" w:cs="Courier New"/>
          <w:bCs/>
          <w:sz w:val="24"/>
          <w:szCs w:val="24"/>
        </w:rPr>
      </w:pPr>
      <w:r w:rsidRPr="00E7439A">
        <w:rPr>
          <w:rFonts w:ascii="Courier New" w:hAnsi="Courier New" w:cs="Courier New"/>
          <w:bCs/>
          <w:sz w:val="24"/>
          <w:szCs w:val="24"/>
        </w:rPr>
        <w:t>(a)  Quality of project design (35 points).</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(1)  The extent to which the MDP identifies and plans to address gaps and weaknesses in current State service systems for child SSI recipients and their families.</w:t>
      </w:r>
      <w:r w:rsidRPr="006E6BF3">
        <w:rPr>
          <w:rFonts w:ascii="Courier New" w:hAnsi="Courier New" w:cs="Courier New"/>
          <w:sz w:val="24"/>
          <w:szCs w:val="24"/>
        </w:rPr>
        <w:br/>
        <w:t>     (2)  The extent to which the MDP’s interventions are likely to meet the needs of child SSI recipients and their families, and achieve desired outcomes.</w:t>
      </w:r>
    </w:p>
    <w:p w:rsid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 xml:space="preserve">(3)  The extent to which the applicant documents that proposed services and supports are based on the best available evidence including, </w:t>
      </w:r>
      <w:r w:rsidR="00CA6F75">
        <w:rPr>
          <w:rFonts w:ascii="Courier New" w:hAnsi="Courier New" w:cs="Courier New"/>
          <w:sz w:val="24"/>
          <w:szCs w:val="24"/>
        </w:rPr>
        <w:t>if</w:t>
      </w:r>
      <w:r w:rsidRPr="006E6BF3">
        <w:rPr>
          <w:rFonts w:ascii="Courier New" w:hAnsi="Courier New" w:cs="Courier New"/>
          <w:sz w:val="24"/>
          <w:szCs w:val="24"/>
        </w:rPr>
        <w:t xml:space="preserve"> available, research that has demonstrated statistically significant positive effects using the strongest possible study design</w:t>
      </w:r>
      <w:r w:rsidR="00141C7B">
        <w:rPr>
          <w:rFonts w:ascii="Courier New" w:hAnsi="Courier New" w:cs="Courier New"/>
          <w:sz w:val="24"/>
          <w:szCs w:val="24"/>
        </w:rPr>
        <w:t>s</w:t>
      </w:r>
      <w:r w:rsidRPr="006E6BF3">
        <w:rPr>
          <w:rFonts w:ascii="Courier New" w:hAnsi="Courier New" w:cs="Courier New"/>
          <w:sz w:val="24"/>
          <w:szCs w:val="24"/>
        </w:rPr>
        <w:t xml:space="preserve"> such as those that meet the standards of the What Works Clearinghouse</w:t>
      </w:r>
      <w:r w:rsidR="00141C7B">
        <w:rPr>
          <w:rStyle w:val="FootnoteReference"/>
          <w:rFonts w:ascii="Courier New" w:hAnsi="Courier New" w:cs="Courier New"/>
          <w:sz w:val="24"/>
          <w:szCs w:val="24"/>
        </w:rPr>
        <w:footnoteReference w:id="9"/>
      </w:r>
      <w:r w:rsidRPr="006E6BF3">
        <w:rPr>
          <w:rFonts w:ascii="Courier New" w:hAnsi="Courier New" w:cs="Courier New"/>
          <w:sz w:val="24"/>
          <w:szCs w:val="24"/>
        </w:rPr>
        <w:t>.</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(4)  The extent to which the budget is adequate to support the proposed MDP</w:t>
      </w:r>
      <w:r w:rsidR="00141C7B">
        <w:rPr>
          <w:rFonts w:ascii="Courier New" w:hAnsi="Courier New" w:cs="Courier New"/>
          <w:sz w:val="24"/>
          <w:szCs w:val="24"/>
        </w:rPr>
        <w:t>, including</w:t>
      </w:r>
      <w:r w:rsidRPr="006E6BF3">
        <w:rPr>
          <w:rFonts w:ascii="Courier New" w:hAnsi="Courier New" w:cs="Courier New"/>
          <w:sz w:val="24"/>
          <w:szCs w:val="24"/>
        </w:rPr>
        <w:t> </w:t>
      </w:r>
      <w:r w:rsidR="00141C7B">
        <w:rPr>
          <w:rFonts w:ascii="Courier New" w:hAnsi="Courier New" w:cs="Courier New"/>
          <w:sz w:val="24"/>
          <w:szCs w:val="24"/>
        </w:rPr>
        <w:t xml:space="preserve"> whether</w:t>
      </w:r>
      <w:r w:rsidRPr="006E6BF3">
        <w:rPr>
          <w:rFonts w:ascii="Courier New" w:hAnsi="Courier New" w:cs="Courier New"/>
          <w:sz w:val="24"/>
          <w:szCs w:val="24"/>
        </w:rPr>
        <w:t xml:space="preserve"> costs are reasonable in relation to the objectives, design, and potential significance of the proposed project.</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(5)  The extent to which the MDP has clearly articulated a model of partnership, coordination, and service delivery that includes:</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 xml:space="preserve">(i)  an explicit and comprehensive strategy, with actions that are expected to result in achieving the goals, objectives, and outcomes of the proposed project; and </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(ii)  measurable and attainable goals and their benchmarks that are supported by quantitative projections of the</w:t>
      </w:r>
      <w:r w:rsidR="00141C7B">
        <w:rPr>
          <w:rFonts w:ascii="Courier New" w:hAnsi="Courier New" w:cs="Courier New"/>
          <w:sz w:val="24"/>
          <w:szCs w:val="24"/>
        </w:rPr>
        <w:t xml:space="preserve"> projected</w:t>
      </w:r>
      <w:r w:rsidRPr="006E6BF3">
        <w:rPr>
          <w:rFonts w:ascii="Courier New" w:hAnsi="Courier New" w:cs="Courier New"/>
          <w:sz w:val="24"/>
          <w:szCs w:val="24"/>
        </w:rPr>
        <w:t xml:space="preserve"> accomplishments  for each activity</w:t>
      </w:r>
      <w:r w:rsidR="00141C7B">
        <w:rPr>
          <w:rFonts w:ascii="Courier New" w:hAnsi="Courier New" w:cs="Courier New"/>
          <w:sz w:val="24"/>
          <w:szCs w:val="24"/>
        </w:rPr>
        <w:t>,</w:t>
      </w:r>
      <w:r w:rsidRPr="006E6BF3">
        <w:rPr>
          <w:rFonts w:ascii="Courier New" w:hAnsi="Courier New" w:cs="Courier New"/>
          <w:sz w:val="24"/>
          <w:szCs w:val="24"/>
        </w:rPr>
        <w:t xml:space="preserve">  the number of activities to be accomplished</w:t>
      </w:r>
      <w:r w:rsidR="00141C7B">
        <w:rPr>
          <w:rFonts w:ascii="Courier New" w:hAnsi="Courier New" w:cs="Courier New"/>
          <w:sz w:val="24"/>
          <w:szCs w:val="24"/>
        </w:rPr>
        <w:t>,</w:t>
      </w:r>
      <w:r w:rsidRPr="006E6BF3">
        <w:rPr>
          <w:rFonts w:ascii="Courier New" w:hAnsi="Courier New" w:cs="Courier New"/>
          <w:sz w:val="24"/>
          <w:szCs w:val="24"/>
        </w:rPr>
        <w:t xml:space="preserve"> and a chronological order of approach with target dates.</w:t>
      </w:r>
    </w:p>
    <w:p w:rsidR="006E6BF3" w:rsidRPr="006E6BF3" w:rsidRDefault="006E6BF3" w:rsidP="006E6BF3">
      <w:pPr>
        <w:spacing w:after="0" w:line="480" w:lineRule="auto"/>
        <w:ind w:firstLine="720"/>
        <w:rPr>
          <w:rFonts w:ascii="Courier New" w:hAnsi="Courier New" w:cs="Courier New"/>
          <w:sz w:val="24"/>
          <w:szCs w:val="24"/>
        </w:rPr>
      </w:pPr>
      <w:r w:rsidRPr="006E6BF3" w:rsidDel="009141E1">
        <w:rPr>
          <w:rFonts w:ascii="Courier New" w:hAnsi="Courier New" w:cs="Courier New"/>
          <w:sz w:val="24"/>
          <w:szCs w:val="24"/>
        </w:rPr>
        <w:t xml:space="preserve"> </w:t>
      </w:r>
      <w:r w:rsidRPr="006E6BF3">
        <w:rPr>
          <w:rFonts w:ascii="Courier New" w:hAnsi="Courier New" w:cs="Courier New"/>
          <w:sz w:val="24"/>
          <w:szCs w:val="24"/>
        </w:rPr>
        <w:t>(6)  Quality of the logic model and project implementation plan, and timeline, including the extent to which there is a conceptual framework underlying the demonstration activities and the quality of that framework.</w:t>
      </w:r>
    </w:p>
    <w:p w:rsidR="006E6BF3" w:rsidRPr="00E7439A" w:rsidRDefault="006E6BF3" w:rsidP="006E6BF3">
      <w:pPr>
        <w:spacing w:after="0" w:line="480" w:lineRule="auto"/>
        <w:ind w:firstLine="720"/>
        <w:rPr>
          <w:rFonts w:ascii="Courier New" w:hAnsi="Courier New" w:cs="Courier New"/>
          <w:sz w:val="24"/>
          <w:szCs w:val="24"/>
        </w:rPr>
      </w:pPr>
      <w:r w:rsidRPr="00E7439A">
        <w:rPr>
          <w:rFonts w:ascii="Courier New" w:hAnsi="Courier New" w:cs="Courier New"/>
          <w:sz w:val="24"/>
          <w:szCs w:val="24"/>
        </w:rPr>
        <w:t>(b) Quality o</w:t>
      </w:r>
      <w:r w:rsidR="00E7439A">
        <w:rPr>
          <w:rFonts w:ascii="Courier New" w:hAnsi="Courier New" w:cs="Courier New"/>
          <w:sz w:val="24"/>
          <w:szCs w:val="24"/>
        </w:rPr>
        <w:t>f participant recruitment plan (</w:t>
      </w:r>
      <w:r w:rsidRPr="00E7439A">
        <w:rPr>
          <w:rFonts w:ascii="Courier New" w:hAnsi="Courier New" w:cs="Courier New"/>
          <w:sz w:val="24"/>
          <w:szCs w:val="24"/>
        </w:rPr>
        <w:t>25 points</w:t>
      </w:r>
      <w:r w:rsidR="00E7439A">
        <w:rPr>
          <w:rFonts w:ascii="Courier New" w:hAnsi="Courier New" w:cs="Courier New"/>
          <w:sz w:val="24"/>
          <w:szCs w:val="24"/>
        </w:rPr>
        <w:t>)</w:t>
      </w:r>
    </w:p>
    <w:p w:rsidR="006E6BF3" w:rsidRPr="006E6BF3" w:rsidRDefault="006E6BF3" w:rsidP="006E6BF3">
      <w:pPr>
        <w:spacing w:after="0" w:line="480" w:lineRule="auto"/>
        <w:ind w:firstLine="720"/>
        <w:rPr>
          <w:rFonts w:ascii="Courier New" w:hAnsi="Courier New" w:cs="Courier New"/>
          <w:b/>
          <w:sz w:val="24"/>
          <w:szCs w:val="24"/>
        </w:rPr>
      </w:pPr>
      <w:r w:rsidRPr="006E6BF3">
        <w:rPr>
          <w:rFonts w:ascii="Courier New" w:hAnsi="Courier New" w:cs="Courier New"/>
          <w:sz w:val="24"/>
          <w:szCs w:val="24"/>
        </w:rPr>
        <w:t>(1) The extent to which the</w:t>
      </w:r>
      <w:r w:rsidR="00E7439A">
        <w:rPr>
          <w:rFonts w:ascii="Courier New" w:hAnsi="Courier New" w:cs="Courier New"/>
          <w:sz w:val="24"/>
          <w:szCs w:val="24"/>
        </w:rPr>
        <w:t xml:space="preserve"> MDP has clearly articulated a </w:t>
      </w:r>
      <w:r w:rsidRPr="006E6BF3">
        <w:rPr>
          <w:rFonts w:ascii="Courier New" w:hAnsi="Courier New" w:cs="Courier New"/>
          <w:sz w:val="24"/>
          <w:szCs w:val="24"/>
        </w:rPr>
        <w:t>realistic outreach and recruitment plan that is likely to lead to at least 2000 child SSI recipients and their families enrolling in the MDP.</w:t>
      </w:r>
    </w:p>
    <w:p w:rsidR="006E6BF3" w:rsidRPr="00E7439A" w:rsidRDefault="006E6BF3" w:rsidP="006E6BF3">
      <w:pPr>
        <w:spacing w:after="0" w:line="480" w:lineRule="auto"/>
        <w:ind w:firstLine="720"/>
        <w:rPr>
          <w:rFonts w:ascii="Courier New" w:hAnsi="Courier New" w:cs="Courier New"/>
          <w:bCs/>
          <w:sz w:val="24"/>
          <w:szCs w:val="24"/>
        </w:rPr>
      </w:pPr>
      <w:r w:rsidRPr="00E7439A">
        <w:rPr>
          <w:rFonts w:ascii="Courier New" w:hAnsi="Courier New" w:cs="Courier New"/>
          <w:bCs/>
          <w:sz w:val="24"/>
          <w:szCs w:val="24"/>
        </w:rPr>
        <w:t>(c)  Quality of management plan and personnel (35 points).</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(1)  The adequacy of the management plan</w:t>
      </w:r>
      <w:r w:rsidR="0026217D">
        <w:rPr>
          <w:rFonts w:ascii="Courier New" w:hAnsi="Courier New" w:cs="Courier New"/>
          <w:sz w:val="24"/>
          <w:szCs w:val="24"/>
        </w:rPr>
        <w:t xml:space="preserve"> that is</w:t>
      </w:r>
      <w:r w:rsidR="00141C7B">
        <w:rPr>
          <w:rFonts w:ascii="Courier New" w:hAnsi="Courier New" w:cs="Courier New"/>
          <w:sz w:val="24"/>
          <w:szCs w:val="24"/>
        </w:rPr>
        <w:t xml:space="preserve"> designed</w:t>
      </w:r>
      <w:r w:rsidRPr="006E6BF3">
        <w:rPr>
          <w:rFonts w:ascii="Courier New" w:hAnsi="Courier New" w:cs="Courier New"/>
          <w:sz w:val="24"/>
          <w:szCs w:val="24"/>
        </w:rPr>
        <w:t xml:space="preserve"> to achieve the objectives of the proposed project on time and within budget.</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(2)  The adequacy of pa</w:t>
      </w:r>
      <w:r w:rsidR="00026446">
        <w:rPr>
          <w:rFonts w:ascii="Courier New" w:hAnsi="Courier New" w:cs="Courier New"/>
          <w:sz w:val="24"/>
          <w:szCs w:val="24"/>
        </w:rPr>
        <w:t xml:space="preserve">rtnerships within the State or </w:t>
      </w:r>
      <w:r w:rsidRPr="006E6BF3">
        <w:rPr>
          <w:rFonts w:ascii="Courier New" w:hAnsi="Courier New" w:cs="Courier New"/>
          <w:sz w:val="24"/>
          <w:szCs w:val="24"/>
        </w:rPr>
        <w:t>consortium</w:t>
      </w:r>
      <w:r w:rsidR="0026217D">
        <w:rPr>
          <w:rFonts w:ascii="Courier New" w:hAnsi="Courier New" w:cs="Courier New"/>
          <w:sz w:val="24"/>
          <w:szCs w:val="24"/>
        </w:rPr>
        <w:t xml:space="preserve"> that are designed to achieve project objectives,</w:t>
      </w:r>
      <w:r w:rsidRPr="006E6BF3">
        <w:rPr>
          <w:rFonts w:ascii="Courier New" w:hAnsi="Courier New" w:cs="Courier New"/>
          <w:sz w:val="24"/>
          <w:szCs w:val="24"/>
        </w:rPr>
        <w:t xml:space="preserve"> including:</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(i)  an overall management plan for the partnerships, including mechanisms for coordinating across agencies and organizations.  The plan should also describe how the partnership will be organized to carry out the project, including clearly defined roles and responsibilities for each partner;</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(ii)  the extent to which the services to be provided by the proposed project involve the collaboration of appropriate partners, including at least three of the required partners, to maximize the impact of the MDP;</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 xml:space="preserve">(iii)  the relevance and demonstrated commitment of each partner in the proposed project to the implementation and success of the project.  Commitment of the partners should be demonstrated in the form of </w:t>
      </w:r>
      <w:r w:rsidR="00B00CF2">
        <w:rPr>
          <w:rFonts w:ascii="Courier New" w:hAnsi="Courier New" w:cs="Courier New"/>
          <w:sz w:val="24"/>
          <w:szCs w:val="24"/>
        </w:rPr>
        <w:t xml:space="preserve">memorandums of understanding </w:t>
      </w:r>
      <w:r w:rsidR="003F4F09">
        <w:rPr>
          <w:rFonts w:ascii="Courier New" w:hAnsi="Courier New" w:cs="Courier New"/>
          <w:sz w:val="24"/>
          <w:szCs w:val="24"/>
        </w:rPr>
        <w:t>(M</w:t>
      </w:r>
      <w:r w:rsidRPr="006E6BF3">
        <w:rPr>
          <w:rFonts w:ascii="Courier New" w:hAnsi="Courier New" w:cs="Courier New"/>
          <w:sz w:val="24"/>
          <w:szCs w:val="24"/>
        </w:rPr>
        <w:t>OUs</w:t>
      </w:r>
      <w:r w:rsidR="003F4F09">
        <w:rPr>
          <w:rFonts w:ascii="Courier New" w:hAnsi="Courier New" w:cs="Courier New"/>
          <w:sz w:val="24"/>
          <w:szCs w:val="24"/>
        </w:rPr>
        <w:t>)</w:t>
      </w:r>
      <w:r w:rsidRPr="006E6BF3">
        <w:rPr>
          <w:rFonts w:ascii="Courier New" w:hAnsi="Courier New" w:cs="Courier New"/>
          <w:sz w:val="24"/>
          <w:szCs w:val="24"/>
        </w:rPr>
        <w:t>, substantive non-form letters of intent, or other documents that show strategic relationships are preferably already in place, that the partners have prior experience collaborating to serve low-income children with disabilities, that each partner understands its roles and responsibilities, and that the leadership of each partner entity supports the proposed activities; and</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(iv)  a system for holding partners accountable for performance in accordance with the MOU, letters of intent, or other commitments among the partners.</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(3)  The capacity of the project to execute necessary data collection protocols and requirements in a high-quality manner, including:</w:t>
      </w:r>
    </w:p>
    <w:p w:rsidR="006E6BF3" w:rsidRPr="006E6BF3" w:rsidRDefault="006E6BF3" w:rsidP="006E6BF3">
      <w:pPr>
        <w:spacing w:after="0" w:line="480" w:lineRule="auto"/>
        <w:ind w:firstLine="720"/>
        <w:rPr>
          <w:rFonts w:ascii="Courier New" w:hAnsi="Courier New" w:cs="Courier New"/>
          <w:b/>
          <w:sz w:val="24"/>
          <w:szCs w:val="24"/>
        </w:rPr>
      </w:pPr>
      <w:r w:rsidRPr="006E6BF3">
        <w:rPr>
          <w:rFonts w:ascii="Courier New" w:hAnsi="Courier New" w:cs="Courier New"/>
          <w:sz w:val="24"/>
          <w:szCs w:val="24"/>
        </w:rPr>
        <w:t>(i)  implementing a process to collect the data needed to track the outcome measures r</w:t>
      </w:r>
      <w:r w:rsidR="006F084A">
        <w:rPr>
          <w:rFonts w:ascii="Courier New" w:hAnsi="Courier New" w:cs="Courier New"/>
          <w:sz w:val="24"/>
          <w:szCs w:val="24"/>
        </w:rPr>
        <w:t>equired in this notice, project-</w:t>
      </w:r>
      <w:r w:rsidRPr="006E6BF3">
        <w:rPr>
          <w:rFonts w:ascii="Courier New" w:hAnsi="Courier New" w:cs="Courier New"/>
          <w:sz w:val="24"/>
          <w:szCs w:val="24"/>
        </w:rPr>
        <w:t>specific measures, and other necessary information over time and across</w:t>
      </w:r>
      <w:r w:rsidR="0071542B">
        <w:rPr>
          <w:rFonts w:ascii="Courier New" w:hAnsi="Courier New" w:cs="Courier New"/>
          <w:sz w:val="24"/>
          <w:szCs w:val="24"/>
        </w:rPr>
        <w:t xml:space="preserve"> partner</w:t>
      </w:r>
      <w:r w:rsidRPr="006E6BF3">
        <w:rPr>
          <w:rFonts w:ascii="Courier New" w:hAnsi="Courier New" w:cs="Courier New"/>
          <w:sz w:val="24"/>
          <w:szCs w:val="24"/>
        </w:rPr>
        <w:t xml:space="preserve"> agencies</w:t>
      </w:r>
      <w:r w:rsidR="0071542B">
        <w:rPr>
          <w:rFonts w:ascii="Courier New" w:hAnsi="Courier New" w:cs="Courier New"/>
          <w:sz w:val="24"/>
          <w:szCs w:val="24"/>
        </w:rPr>
        <w:t xml:space="preserve"> and organizations</w:t>
      </w:r>
      <w:r w:rsidRPr="006E6BF3">
        <w:rPr>
          <w:rFonts w:ascii="Courier New" w:hAnsi="Courier New" w:cs="Courier New"/>
          <w:sz w:val="24"/>
          <w:szCs w:val="24"/>
        </w:rPr>
        <w:t>;</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 xml:space="preserve">(ii)  adequately documenting project activities, referrals, services and supports received by each child </w:t>
      </w:r>
      <w:r w:rsidR="006F084A">
        <w:rPr>
          <w:rFonts w:ascii="Courier New" w:hAnsi="Courier New" w:cs="Courier New"/>
          <w:sz w:val="24"/>
          <w:szCs w:val="24"/>
        </w:rPr>
        <w:t xml:space="preserve">SSI recipient </w:t>
      </w:r>
      <w:r w:rsidRPr="006E6BF3">
        <w:rPr>
          <w:rFonts w:ascii="Courier New" w:hAnsi="Courier New" w:cs="Courier New"/>
          <w:sz w:val="24"/>
          <w:szCs w:val="24"/>
        </w:rPr>
        <w:t xml:space="preserve">and his or her family, and any resulting State systems change; and </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 xml:space="preserve">(iii)  cooperating with the national evaluator on all </w:t>
      </w:r>
      <w:r w:rsidR="00A60A18">
        <w:rPr>
          <w:rFonts w:ascii="Courier New" w:hAnsi="Courier New" w:cs="Courier New"/>
          <w:sz w:val="24"/>
          <w:szCs w:val="24"/>
        </w:rPr>
        <w:t>matters</w:t>
      </w:r>
      <w:r w:rsidRPr="006E6BF3">
        <w:rPr>
          <w:rFonts w:ascii="Courier New" w:hAnsi="Courier New" w:cs="Courier New"/>
          <w:sz w:val="24"/>
          <w:szCs w:val="24"/>
        </w:rPr>
        <w:t xml:space="preserve"> necessary to undertake rigorous evaluation and measurement of the project. </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(4)  The quality of key personnel, including:</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(i)  A qualified and sufficient staffing pattern to accomplish the goals of the project, including techniques to ensure that</w:t>
      </w:r>
      <w:r w:rsidR="00A60A18">
        <w:rPr>
          <w:rFonts w:ascii="Courier New" w:hAnsi="Courier New" w:cs="Courier New"/>
          <w:sz w:val="24"/>
          <w:szCs w:val="24"/>
        </w:rPr>
        <w:t xml:space="preserve"> an adequate supply of</w:t>
      </w:r>
      <w:r w:rsidRPr="006E6BF3">
        <w:rPr>
          <w:rFonts w:ascii="Courier New" w:hAnsi="Courier New" w:cs="Courier New"/>
          <w:sz w:val="24"/>
          <w:szCs w:val="24"/>
        </w:rPr>
        <w:t xml:space="preserve"> qualified staff are enlisted in a timely manner; </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(ii)  The extent to which there is evidence that key project staff, by virtue of their training or professional experience, have the requisite knowledge to design, implement, and manage projects of the size and scope of the proposed project; and</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 xml:space="preserve">(iii)  The extent to which the identified key personnel have the </w:t>
      </w:r>
      <w:r w:rsidR="00A60A18">
        <w:rPr>
          <w:rFonts w:ascii="Courier New" w:hAnsi="Courier New" w:cs="Courier New"/>
          <w:sz w:val="24"/>
          <w:szCs w:val="24"/>
        </w:rPr>
        <w:t>requisite</w:t>
      </w:r>
      <w:r w:rsidRPr="006E6BF3">
        <w:rPr>
          <w:rFonts w:ascii="Courier New" w:hAnsi="Courier New" w:cs="Courier New"/>
          <w:sz w:val="24"/>
          <w:szCs w:val="24"/>
        </w:rPr>
        <w:t xml:space="preserve"> authority to commit their agency and its resources to the implementation of the project.</w:t>
      </w:r>
    </w:p>
    <w:p w:rsidR="006E6BF3" w:rsidRPr="00E7439A" w:rsidRDefault="006E6BF3" w:rsidP="006E6BF3">
      <w:pPr>
        <w:spacing w:after="0" w:line="480" w:lineRule="auto"/>
        <w:ind w:firstLine="720"/>
        <w:rPr>
          <w:rFonts w:ascii="Courier New" w:hAnsi="Courier New" w:cs="Courier New"/>
          <w:bCs/>
          <w:sz w:val="24"/>
          <w:szCs w:val="24"/>
        </w:rPr>
      </w:pPr>
      <w:r w:rsidRPr="00E7439A">
        <w:rPr>
          <w:rFonts w:ascii="Courier New" w:hAnsi="Courier New" w:cs="Courier New"/>
          <w:bCs/>
          <w:sz w:val="24"/>
          <w:szCs w:val="24"/>
        </w:rPr>
        <w:t>C.  Significance (20 points)</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(1)  The extent to which the proposed project will result in systems change and improvement.</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(2)  The potential contribution of the proposed project to the development and advancement of knowledge, and practices in the field.</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(3)  The extent to which the project is designed to raise the expectations held by, and about, participating child SSI recipients regarding their education and employment outcomes.</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(4)  The importance or magnitude of the results or outcomes likely to be attained by the proposed project.</w:t>
      </w:r>
    </w:p>
    <w:p w:rsidR="006E6BF3" w:rsidRPr="00E7439A" w:rsidRDefault="006E6BF3" w:rsidP="006E6BF3">
      <w:pPr>
        <w:spacing w:after="0" w:line="480" w:lineRule="auto"/>
        <w:ind w:firstLine="720"/>
        <w:rPr>
          <w:rFonts w:ascii="Courier New" w:hAnsi="Courier New" w:cs="Courier New"/>
          <w:bCs/>
          <w:sz w:val="24"/>
          <w:szCs w:val="24"/>
        </w:rPr>
      </w:pPr>
      <w:r w:rsidRPr="00E7439A">
        <w:rPr>
          <w:rFonts w:ascii="Courier New" w:hAnsi="Courier New" w:cs="Courier New"/>
          <w:bCs/>
          <w:sz w:val="24"/>
          <w:szCs w:val="24"/>
        </w:rPr>
        <w:t>D.  Capacity for Continuous Feedback and Improvement (10 points)</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(1)  The adequacy of plans and procedures for ensuring continuous feedback and improvement in the implementation of the proposed project.</w:t>
      </w:r>
    </w:p>
    <w:p w:rsidR="006E6BF3" w:rsidRPr="006E6BF3" w:rsidRDefault="006E6BF3" w:rsidP="006E6BF3">
      <w:pPr>
        <w:spacing w:after="0" w:line="480" w:lineRule="auto"/>
        <w:ind w:firstLine="720"/>
        <w:rPr>
          <w:rFonts w:ascii="Courier New" w:hAnsi="Courier New" w:cs="Courier New"/>
          <w:sz w:val="24"/>
          <w:szCs w:val="24"/>
        </w:rPr>
      </w:pPr>
      <w:r w:rsidRPr="006E6BF3">
        <w:rPr>
          <w:rFonts w:ascii="Courier New" w:hAnsi="Courier New" w:cs="Courier New"/>
          <w:sz w:val="24"/>
          <w:szCs w:val="24"/>
        </w:rPr>
        <w:t xml:space="preserve">(2)  The capacity for incorporating child and family feedback, including: </w:t>
      </w:r>
    </w:p>
    <w:p w:rsidR="003F3B2E" w:rsidRPr="003F3B2E" w:rsidRDefault="003F3B2E" w:rsidP="003F3B2E">
      <w:pPr>
        <w:spacing w:after="0" w:line="480" w:lineRule="auto"/>
        <w:ind w:firstLine="720"/>
        <w:rPr>
          <w:rFonts w:ascii="Courier New" w:hAnsi="Courier New" w:cs="Courier New"/>
          <w:sz w:val="24"/>
          <w:szCs w:val="24"/>
        </w:rPr>
      </w:pPr>
      <w:r w:rsidRPr="003F3B2E">
        <w:rPr>
          <w:rFonts w:ascii="Courier New" w:hAnsi="Courier New" w:cs="Courier New"/>
          <w:sz w:val="24"/>
          <w:szCs w:val="24"/>
        </w:rPr>
        <w:t>(i)  The extent to which the proposed project seeks, encourages, and includes parental involvement and feedback; and</w:t>
      </w:r>
    </w:p>
    <w:p w:rsidR="000D76A9" w:rsidRPr="003F3B2E" w:rsidRDefault="003F3B2E" w:rsidP="003F3B2E">
      <w:pPr>
        <w:spacing w:after="0" w:line="480" w:lineRule="auto"/>
        <w:ind w:firstLine="720"/>
      </w:pPr>
      <w:r w:rsidRPr="003F3B2E">
        <w:rPr>
          <w:rFonts w:ascii="Courier New" w:hAnsi="Courier New" w:cs="Courier New"/>
          <w:sz w:val="24"/>
          <w:szCs w:val="24"/>
        </w:rPr>
        <w:t>(ii)  The extent to which the proposed project seeks, encourages, and includes feedback from participating child SSI recipients and encourages their self-determination.</w:t>
      </w:r>
    </w:p>
    <w:p w:rsidR="00A278BA" w:rsidRPr="00CC1224" w:rsidRDefault="00BA338F" w:rsidP="00CC1224">
      <w:pPr>
        <w:spacing w:after="0" w:line="480" w:lineRule="auto"/>
        <w:ind w:firstLine="720"/>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2.  </w:t>
      </w:r>
      <w:r w:rsidRPr="00CC1224">
        <w:rPr>
          <w:rFonts w:ascii="Courier New" w:eastAsia="Times New Roman" w:hAnsi="Courier New" w:cs="Courier New"/>
          <w:sz w:val="24"/>
          <w:szCs w:val="24"/>
          <w:u w:val="single"/>
        </w:rPr>
        <w:t>Review and Selection Process</w:t>
      </w:r>
      <w:r w:rsidRPr="00CC1224">
        <w:rPr>
          <w:rFonts w:ascii="Courier New" w:eastAsia="Times New Roman" w:hAnsi="Courier New" w:cs="Courier New"/>
          <w:sz w:val="24"/>
          <w:szCs w:val="24"/>
        </w:rPr>
        <w:t xml:space="preserve">:  </w:t>
      </w:r>
      <w:r w:rsidR="002A0E1E" w:rsidRPr="00CC1224">
        <w:rPr>
          <w:rFonts w:ascii="Courier New" w:eastAsia="Times New Roman" w:hAnsi="Courier New" w:cs="Courier New"/>
          <w:sz w:val="24"/>
          <w:szCs w:val="24"/>
        </w:rPr>
        <w:t>The Department will screen applications submitted in accordance with the requirements in this notice, and will determine which applications have met eligibility requirements and othe</w:t>
      </w:r>
      <w:r w:rsidR="009F0462">
        <w:rPr>
          <w:rFonts w:ascii="Courier New" w:eastAsia="Times New Roman" w:hAnsi="Courier New" w:cs="Courier New"/>
          <w:sz w:val="24"/>
          <w:szCs w:val="24"/>
        </w:rPr>
        <w:t xml:space="preserve">r requirements in this notice.  </w:t>
      </w:r>
      <w:r w:rsidR="002A0E1E" w:rsidRPr="00CC1224">
        <w:rPr>
          <w:rFonts w:ascii="Courier New" w:eastAsia="Times New Roman" w:hAnsi="Courier New" w:cs="Courier New"/>
          <w:sz w:val="24"/>
          <w:szCs w:val="24"/>
        </w:rPr>
        <w:t xml:space="preserve">Additional information about the review process will be published on the program’s Web site.  </w:t>
      </w:r>
    </w:p>
    <w:p w:rsidR="00BA338F" w:rsidRPr="00CC1224" w:rsidRDefault="00BA338F" w:rsidP="00CC1224">
      <w:pPr>
        <w:spacing w:after="0" w:line="480" w:lineRule="auto"/>
        <w:ind w:firstLine="720"/>
        <w:rPr>
          <w:rFonts w:ascii="Courier New" w:eastAsia="Times New Roman" w:hAnsi="Courier New" w:cs="Courier New"/>
          <w:sz w:val="24"/>
          <w:szCs w:val="24"/>
        </w:rPr>
      </w:pPr>
      <w:r w:rsidRPr="00CC1224">
        <w:rPr>
          <w:rFonts w:ascii="Courier New" w:eastAsia="Times New Roman" w:hAnsi="Courier New" w:cs="Courier New"/>
          <w:sz w:val="24"/>
          <w:szCs w:val="24"/>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BA338F" w:rsidRPr="00CC1224" w:rsidRDefault="00BA338F" w:rsidP="00CC1224">
      <w:pPr>
        <w:widowControl w:val="0"/>
        <w:spacing w:after="0" w:line="480" w:lineRule="auto"/>
        <w:rPr>
          <w:rFonts w:ascii="Courier New" w:eastAsia="Times New Roman" w:hAnsi="Courier New" w:cs="Courier New"/>
          <w:snapToGrid w:val="0"/>
          <w:sz w:val="24"/>
          <w:szCs w:val="24"/>
        </w:rPr>
      </w:pPr>
      <w:r w:rsidRPr="00CC1224">
        <w:rPr>
          <w:rFonts w:ascii="Courier New" w:eastAsia="Times New Roman" w:hAnsi="Courier New" w:cs="Courier New"/>
          <w:snapToGrid w:val="0"/>
          <w:sz w:val="24"/>
          <w:szCs w:val="24"/>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r w:rsidRPr="00CC1224">
        <w:rPr>
          <w:rFonts w:ascii="Courier New" w:eastAsia="Times New Roman" w:hAnsi="Courier New" w:cs="Courier New"/>
          <w:snapToGrid w:val="0"/>
          <w:sz w:val="24"/>
          <w:szCs w:val="24"/>
        </w:rPr>
        <w:tab/>
      </w:r>
    </w:p>
    <w:p w:rsidR="00BA338F" w:rsidRPr="00CC1224" w:rsidRDefault="00BA338F" w:rsidP="00CC1224">
      <w:pPr>
        <w:pStyle w:val="ListParagraph"/>
        <w:spacing w:after="0" w:line="480" w:lineRule="auto"/>
        <w:ind w:left="0" w:firstLine="720"/>
        <w:rPr>
          <w:rFonts w:ascii="Courier New" w:hAnsi="Courier New" w:cs="Courier New"/>
          <w:color w:val="FF0000"/>
          <w:sz w:val="24"/>
          <w:szCs w:val="24"/>
        </w:rPr>
      </w:pPr>
      <w:r w:rsidRPr="00CC1224">
        <w:rPr>
          <w:rFonts w:ascii="Courier New" w:eastAsia="Times New Roman" w:hAnsi="Courier New" w:cs="Courier New"/>
          <w:sz w:val="24"/>
          <w:szCs w:val="24"/>
        </w:rPr>
        <w:t xml:space="preserve">3.  </w:t>
      </w:r>
      <w:r w:rsidRPr="00CC1224">
        <w:rPr>
          <w:rFonts w:ascii="Courier New" w:eastAsia="Times New Roman" w:hAnsi="Courier New" w:cs="Courier New"/>
          <w:sz w:val="24"/>
          <w:szCs w:val="24"/>
          <w:u w:val="single"/>
        </w:rPr>
        <w:t>Additional Review and Selection Process Factors</w:t>
      </w:r>
      <w:r w:rsidRPr="00CC1224">
        <w:rPr>
          <w:rFonts w:ascii="Courier New" w:eastAsia="Times New Roman" w:hAnsi="Courier New" w:cs="Courier New"/>
          <w:sz w:val="24"/>
          <w:szCs w:val="24"/>
        </w:rPr>
        <w:t>:  In the past, the Department has had difficulty finding</w:t>
      </w:r>
    </w:p>
    <w:p w:rsidR="009A459A" w:rsidRPr="00CC1224" w:rsidRDefault="009A459A" w:rsidP="00CC1224">
      <w:pPr>
        <w:pStyle w:val="Footer"/>
        <w:tabs>
          <w:tab w:val="clear" w:pos="4680"/>
          <w:tab w:val="clear" w:pos="9360"/>
        </w:tabs>
        <w:spacing w:line="480" w:lineRule="auto"/>
        <w:ind w:firstLine="720"/>
        <w:rPr>
          <w:rFonts w:ascii="Courier New" w:hAnsi="Courier New" w:cs="Courier New"/>
          <w:color w:val="000000"/>
          <w:sz w:val="24"/>
          <w:szCs w:val="24"/>
        </w:rPr>
      </w:pPr>
      <w:r w:rsidRPr="00CC1224">
        <w:rPr>
          <w:rFonts w:ascii="Courier New" w:hAnsi="Courier New" w:cs="Courier New"/>
          <w:sz w:val="24"/>
          <w:szCs w:val="24"/>
        </w:rPr>
        <w:t xml:space="preserve">4.  </w:t>
      </w:r>
      <w:r w:rsidRPr="00CC1224">
        <w:rPr>
          <w:rFonts w:ascii="Courier New" w:hAnsi="Courier New" w:cs="Courier New"/>
          <w:sz w:val="24"/>
          <w:szCs w:val="24"/>
          <w:u w:val="single"/>
        </w:rPr>
        <w:t>Special Conditions</w:t>
      </w:r>
      <w:r w:rsidRPr="00CC1224">
        <w:rPr>
          <w:rFonts w:ascii="Courier New" w:hAnsi="Courier New" w:cs="Courier New"/>
          <w:sz w:val="24"/>
          <w:szCs w:val="24"/>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9A459A" w:rsidRPr="00CC1224" w:rsidRDefault="009A459A" w:rsidP="00CC1224">
      <w:pPr>
        <w:pStyle w:val="Header"/>
        <w:tabs>
          <w:tab w:val="clear" w:pos="4680"/>
          <w:tab w:val="clear" w:pos="9360"/>
        </w:tabs>
        <w:spacing w:line="480" w:lineRule="auto"/>
        <w:outlineLvl w:val="0"/>
        <w:rPr>
          <w:rFonts w:ascii="Courier New" w:hAnsi="Courier New" w:cs="Courier New"/>
          <w:sz w:val="24"/>
          <w:szCs w:val="24"/>
        </w:rPr>
      </w:pPr>
      <w:r w:rsidRPr="00CC1224">
        <w:rPr>
          <w:rFonts w:ascii="Courier New" w:hAnsi="Courier New" w:cs="Courier New"/>
          <w:sz w:val="24"/>
          <w:szCs w:val="24"/>
        </w:rPr>
        <w:t>VI.  Award Administration Information</w:t>
      </w:r>
    </w:p>
    <w:p w:rsidR="009A459A" w:rsidRPr="00CC1224" w:rsidRDefault="009A459A" w:rsidP="00CC1224">
      <w:pPr>
        <w:spacing w:after="0" w:line="480" w:lineRule="auto"/>
        <w:ind w:firstLine="720"/>
        <w:rPr>
          <w:rFonts w:ascii="Courier New" w:hAnsi="Courier New" w:cs="Courier New"/>
          <w:sz w:val="24"/>
          <w:szCs w:val="24"/>
        </w:rPr>
      </w:pPr>
      <w:r w:rsidRPr="00CC1224">
        <w:rPr>
          <w:rFonts w:ascii="Courier New" w:hAnsi="Courier New" w:cs="Courier New"/>
          <w:sz w:val="24"/>
          <w:szCs w:val="24"/>
        </w:rPr>
        <w:t xml:space="preserve">1.  </w:t>
      </w:r>
      <w:r w:rsidRPr="00CC1224">
        <w:rPr>
          <w:rFonts w:ascii="Courier New" w:hAnsi="Courier New" w:cs="Courier New"/>
          <w:sz w:val="24"/>
          <w:szCs w:val="24"/>
          <w:u w:val="single"/>
        </w:rPr>
        <w:t>Award Notices</w:t>
      </w:r>
      <w:r w:rsidRPr="00CC1224">
        <w:rPr>
          <w:rFonts w:ascii="Courier New" w:hAnsi="Courier New" w:cs="Courier New"/>
          <w:sz w:val="24"/>
          <w:szCs w:val="24"/>
        </w:rPr>
        <w:t>:  If your application is successful, we notify your U.S. Representative and U.S. Senators and send you a Grant Award Notification (</w:t>
      </w:r>
      <w:r w:rsidRPr="00B1563A">
        <w:rPr>
          <w:rFonts w:ascii="Courier New" w:hAnsi="Courier New" w:cs="Courier New"/>
          <w:sz w:val="24"/>
          <w:szCs w:val="24"/>
        </w:rPr>
        <w:t>GAN)</w:t>
      </w:r>
      <w:r w:rsidR="00B1563A" w:rsidRPr="00B1563A">
        <w:rPr>
          <w:rFonts w:ascii="Courier New" w:hAnsi="Courier New" w:cs="Courier New"/>
          <w:sz w:val="24"/>
          <w:szCs w:val="24"/>
        </w:rPr>
        <w:t>; or we may send you an email containing a link to access an electronic version of your GAN</w:t>
      </w:r>
      <w:r w:rsidRPr="00B1563A">
        <w:rPr>
          <w:rFonts w:ascii="Courier New" w:hAnsi="Courier New" w:cs="Courier New"/>
          <w:sz w:val="24"/>
          <w:szCs w:val="24"/>
        </w:rPr>
        <w:t>.</w:t>
      </w:r>
      <w:r w:rsidRPr="00CC1224">
        <w:rPr>
          <w:rFonts w:ascii="Courier New" w:hAnsi="Courier New" w:cs="Courier New"/>
          <w:sz w:val="24"/>
          <w:szCs w:val="24"/>
        </w:rPr>
        <w:t xml:space="preserve">  We may notify you informally, also.</w:t>
      </w:r>
    </w:p>
    <w:p w:rsidR="009A459A" w:rsidRPr="00CC1224" w:rsidRDefault="009A459A" w:rsidP="00CC1224">
      <w:pPr>
        <w:spacing w:after="0" w:line="480" w:lineRule="auto"/>
        <w:ind w:firstLine="720"/>
        <w:rPr>
          <w:rFonts w:ascii="Courier New" w:hAnsi="Courier New" w:cs="Courier New"/>
          <w:sz w:val="24"/>
          <w:szCs w:val="24"/>
        </w:rPr>
      </w:pPr>
      <w:r w:rsidRPr="00CC1224">
        <w:rPr>
          <w:rFonts w:ascii="Courier New" w:hAnsi="Courier New" w:cs="Courier New"/>
          <w:sz w:val="24"/>
          <w:szCs w:val="24"/>
        </w:rPr>
        <w:t>If your application is not evaluated or not selected for funding, we notify you.</w:t>
      </w:r>
    </w:p>
    <w:p w:rsidR="009A459A" w:rsidRPr="00CC1224" w:rsidRDefault="009A459A" w:rsidP="00CC1224">
      <w:pPr>
        <w:spacing w:after="0" w:line="480" w:lineRule="auto"/>
        <w:ind w:firstLine="720"/>
        <w:rPr>
          <w:rFonts w:ascii="Courier New" w:hAnsi="Courier New" w:cs="Courier New"/>
          <w:sz w:val="24"/>
          <w:szCs w:val="24"/>
        </w:rPr>
      </w:pPr>
      <w:r w:rsidRPr="00CC1224">
        <w:rPr>
          <w:rFonts w:ascii="Courier New" w:hAnsi="Courier New" w:cs="Courier New"/>
          <w:sz w:val="24"/>
          <w:szCs w:val="24"/>
        </w:rPr>
        <w:t xml:space="preserve">2.  </w:t>
      </w:r>
      <w:r w:rsidRPr="00CC1224">
        <w:rPr>
          <w:rFonts w:ascii="Courier New" w:hAnsi="Courier New" w:cs="Courier New"/>
          <w:sz w:val="24"/>
          <w:szCs w:val="24"/>
          <w:u w:val="single"/>
        </w:rPr>
        <w:t>Administrative and National Policy Requirements</w:t>
      </w:r>
      <w:r w:rsidRPr="00CC1224">
        <w:rPr>
          <w:rFonts w:ascii="Courier New" w:hAnsi="Courier New" w:cs="Courier New"/>
          <w:sz w:val="24"/>
          <w:szCs w:val="24"/>
        </w:rPr>
        <w:t xml:space="preserve">:  We identify administrative and national policy requirements in the application package and reference these and other requirements in the </w:t>
      </w:r>
      <w:r w:rsidRPr="00CC1224">
        <w:rPr>
          <w:rFonts w:ascii="Courier New" w:hAnsi="Courier New" w:cs="Courier New"/>
          <w:sz w:val="24"/>
          <w:szCs w:val="24"/>
          <w:u w:val="single"/>
        </w:rPr>
        <w:t>Applicable Regulations</w:t>
      </w:r>
      <w:r w:rsidRPr="00CC1224">
        <w:rPr>
          <w:rFonts w:ascii="Courier New" w:hAnsi="Courier New" w:cs="Courier New"/>
          <w:sz w:val="24"/>
          <w:szCs w:val="24"/>
        </w:rPr>
        <w:t xml:space="preserve"> section of this notice.</w:t>
      </w:r>
    </w:p>
    <w:p w:rsidR="009A459A" w:rsidRPr="00CC1224" w:rsidRDefault="009A459A" w:rsidP="00CC1224">
      <w:pPr>
        <w:spacing w:after="0" w:line="480" w:lineRule="auto"/>
        <w:ind w:firstLine="720"/>
        <w:rPr>
          <w:rFonts w:ascii="Courier New" w:hAnsi="Courier New" w:cs="Courier New"/>
          <w:sz w:val="24"/>
          <w:szCs w:val="24"/>
        </w:rPr>
      </w:pPr>
      <w:r w:rsidRPr="00CC1224">
        <w:rPr>
          <w:rFonts w:ascii="Courier New" w:hAnsi="Courier New" w:cs="Courier New"/>
          <w:sz w:val="24"/>
          <w:szCs w:val="24"/>
        </w:rPr>
        <w:t xml:space="preserve">We reference the regulations outlining the terms and conditions of an award in the </w:t>
      </w:r>
      <w:r w:rsidRPr="00CC1224">
        <w:rPr>
          <w:rFonts w:ascii="Courier New" w:hAnsi="Courier New" w:cs="Courier New"/>
          <w:sz w:val="24"/>
          <w:szCs w:val="24"/>
          <w:u w:val="single"/>
        </w:rPr>
        <w:t>Applicable Regulations</w:t>
      </w:r>
      <w:r w:rsidRPr="00CC1224">
        <w:rPr>
          <w:rFonts w:ascii="Courier New" w:hAnsi="Courier New" w:cs="Courier New"/>
          <w:sz w:val="24"/>
          <w:szCs w:val="24"/>
        </w:rPr>
        <w:t xml:space="preserve"> section of this notice and include these and other specific conditions in the GAN.  The GAN also incorporates your approved application as part of your binding commitments under the grant.</w:t>
      </w:r>
    </w:p>
    <w:p w:rsidR="009A459A" w:rsidRPr="00CC1224" w:rsidRDefault="009A459A" w:rsidP="00CC1224">
      <w:pPr>
        <w:spacing w:after="0" w:line="480" w:lineRule="auto"/>
        <w:ind w:firstLine="720"/>
        <w:rPr>
          <w:rFonts w:ascii="Courier New" w:hAnsi="Courier New" w:cs="Courier New"/>
          <w:sz w:val="24"/>
          <w:szCs w:val="24"/>
        </w:rPr>
      </w:pPr>
      <w:r w:rsidRPr="00CC1224">
        <w:rPr>
          <w:rFonts w:ascii="Courier New" w:hAnsi="Courier New" w:cs="Courier New"/>
          <w:sz w:val="24"/>
          <w:szCs w:val="24"/>
        </w:rPr>
        <w:t xml:space="preserve">3.  </w:t>
      </w:r>
      <w:r w:rsidRPr="00CC1224">
        <w:rPr>
          <w:rFonts w:ascii="Courier New" w:hAnsi="Courier New" w:cs="Courier New"/>
          <w:sz w:val="24"/>
          <w:szCs w:val="24"/>
          <w:u w:val="single"/>
        </w:rPr>
        <w:t>Reporting</w:t>
      </w:r>
      <w:r w:rsidR="009F0462">
        <w:rPr>
          <w:rFonts w:ascii="Courier New" w:hAnsi="Courier New" w:cs="Courier New"/>
          <w:sz w:val="24"/>
          <w:szCs w:val="24"/>
        </w:rPr>
        <w:t xml:space="preserve">:  (a)  </w:t>
      </w:r>
      <w:r w:rsidRPr="00CC1224">
        <w:rPr>
          <w:rFonts w:ascii="Courier New" w:hAnsi="Courier New" w:cs="Courier New"/>
          <w:sz w:val="24"/>
          <w:szCs w:val="24"/>
        </w:rPr>
        <w:t xml:space="preserve">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009A459A" w:rsidRPr="00CC1224" w:rsidRDefault="009A459A" w:rsidP="00CC1224">
      <w:pPr>
        <w:spacing w:after="0" w:line="480" w:lineRule="auto"/>
        <w:ind w:firstLine="720"/>
        <w:rPr>
          <w:rFonts w:ascii="Courier New" w:hAnsi="Courier New" w:cs="Courier New"/>
          <w:sz w:val="24"/>
          <w:szCs w:val="24"/>
        </w:rPr>
      </w:pPr>
      <w:r w:rsidRPr="00CC1224">
        <w:rPr>
          <w:rFonts w:ascii="Courier New" w:hAnsi="Courier New" w:cs="Courier New"/>
          <w:sz w:val="24"/>
          <w:szCs w:val="24"/>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 </w:t>
      </w:r>
    </w:p>
    <w:p w:rsidR="009A459A" w:rsidRPr="00CC1224" w:rsidRDefault="009A459A" w:rsidP="00CC1224">
      <w:pPr>
        <w:spacing w:after="0" w:line="480" w:lineRule="auto"/>
        <w:ind w:firstLine="720"/>
        <w:rPr>
          <w:rFonts w:ascii="Courier New" w:hAnsi="Courier New" w:cs="Courier New"/>
          <w:sz w:val="24"/>
          <w:szCs w:val="24"/>
        </w:rPr>
      </w:pPr>
      <w:r w:rsidRPr="00CC1224">
        <w:rPr>
          <w:rFonts w:ascii="Courier New" w:hAnsi="Courier New" w:cs="Courier New"/>
          <w:sz w:val="24"/>
          <w:szCs w:val="24"/>
        </w:rPr>
        <w:t xml:space="preserve">4.  </w:t>
      </w:r>
      <w:r w:rsidRPr="00CC1224">
        <w:rPr>
          <w:rFonts w:ascii="Courier New" w:hAnsi="Courier New" w:cs="Courier New"/>
          <w:sz w:val="24"/>
          <w:szCs w:val="24"/>
          <w:u w:val="single"/>
        </w:rPr>
        <w:t>Performance Measures</w:t>
      </w:r>
      <w:r w:rsidRPr="00CC1224">
        <w:rPr>
          <w:rFonts w:ascii="Courier New" w:hAnsi="Courier New" w:cs="Courier New"/>
          <w:sz w:val="24"/>
          <w:szCs w:val="24"/>
        </w:rPr>
        <w:t>:  Under the Government Performance and Results Act of 1993 (GPRA), the Department has established a set of performance measures, including long-term measures, that are designed to yield information on various aspects of the effectiveness and quality of the Technical Assistance and Dissemination to Improve Services and Results for Children with Disabilities program.  These measures focus on the extent to which projects provide high-quality products and services, the relevance of project products and services to educational and early intervention policy and practice, and the use of products and services to improve educational and early intervention policy and practice.</w:t>
      </w:r>
    </w:p>
    <w:p w:rsidR="009A459A" w:rsidRPr="00CC1224" w:rsidRDefault="009A459A" w:rsidP="00CC1224">
      <w:pPr>
        <w:spacing w:after="0" w:line="480" w:lineRule="auto"/>
        <w:ind w:firstLine="720"/>
        <w:rPr>
          <w:rFonts w:ascii="Courier New" w:hAnsi="Courier New" w:cs="Courier New"/>
          <w:sz w:val="24"/>
          <w:szCs w:val="24"/>
        </w:rPr>
      </w:pPr>
      <w:r w:rsidRPr="00CC1224">
        <w:rPr>
          <w:rFonts w:ascii="Courier New" w:hAnsi="Courier New" w:cs="Courier New"/>
          <w:sz w:val="24"/>
          <w:szCs w:val="24"/>
        </w:rPr>
        <w:t>Grantees will be required to report information on their project’s performance in annual reports to the Department (34 CFR 75.590).</w:t>
      </w:r>
    </w:p>
    <w:p w:rsidR="009A459A" w:rsidRPr="00CC1224" w:rsidRDefault="009A459A" w:rsidP="00CC1224">
      <w:pPr>
        <w:pStyle w:val="Salutation"/>
        <w:widowControl/>
        <w:spacing w:line="480" w:lineRule="auto"/>
        <w:ind w:firstLine="720"/>
        <w:rPr>
          <w:rFonts w:ascii="Courier New" w:hAnsi="Courier New" w:cs="Courier New"/>
          <w:szCs w:val="24"/>
        </w:rPr>
      </w:pPr>
      <w:r w:rsidRPr="00CC1224">
        <w:rPr>
          <w:rFonts w:ascii="Courier New" w:hAnsi="Courier New" w:cs="Courier New"/>
          <w:szCs w:val="24"/>
        </w:rPr>
        <w:t xml:space="preserve">5.  </w:t>
      </w:r>
      <w:r w:rsidRPr="00CC1224">
        <w:rPr>
          <w:rFonts w:ascii="Courier New" w:hAnsi="Courier New" w:cs="Courier New"/>
          <w:szCs w:val="24"/>
          <w:u w:val="single"/>
        </w:rPr>
        <w:t>Continuation Awards</w:t>
      </w:r>
      <w:r w:rsidRPr="00CC1224">
        <w:rPr>
          <w:rFonts w:ascii="Courier New" w:hAnsi="Courier New" w:cs="Courier New"/>
          <w:szCs w:val="24"/>
        </w:rPr>
        <w:t>:  In making a continuation award, the Secretary may consider, under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9A459A" w:rsidRPr="00CC1224" w:rsidRDefault="009A459A" w:rsidP="00CC1224">
      <w:pPr>
        <w:pStyle w:val="Footer"/>
        <w:tabs>
          <w:tab w:val="clear" w:pos="4680"/>
          <w:tab w:val="clear" w:pos="9360"/>
        </w:tabs>
        <w:spacing w:line="480" w:lineRule="auto"/>
        <w:outlineLvl w:val="0"/>
        <w:rPr>
          <w:rFonts w:ascii="Courier New" w:hAnsi="Courier New" w:cs="Courier New"/>
          <w:sz w:val="24"/>
          <w:szCs w:val="24"/>
        </w:rPr>
      </w:pPr>
      <w:r w:rsidRPr="00CC1224">
        <w:rPr>
          <w:rFonts w:ascii="Courier New" w:hAnsi="Courier New" w:cs="Courier New"/>
          <w:sz w:val="24"/>
          <w:szCs w:val="24"/>
        </w:rPr>
        <w:t>VII.  Agency Contact</w:t>
      </w:r>
    </w:p>
    <w:p w:rsidR="009A459A" w:rsidRPr="00CC1224" w:rsidRDefault="009A459A" w:rsidP="00CC1224">
      <w:pPr>
        <w:spacing w:after="0" w:line="480" w:lineRule="auto"/>
        <w:rPr>
          <w:rFonts w:ascii="Courier New" w:hAnsi="Courier New" w:cs="Courier New"/>
          <w:sz w:val="24"/>
          <w:szCs w:val="24"/>
        </w:rPr>
      </w:pPr>
      <w:r w:rsidRPr="00CC1224">
        <w:rPr>
          <w:rFonts w:ascii="Courier New" w:hAnsi="Courier New" w:cs="Courier New"/>
          <w:sz w:val="24"/>
          <w:szCs w:val="24"/>
          <w:u w:val="single"/>
        </w:rPr>
        <w:t>For Further Information Contact</w:t>
      </w:r>
      <w:r w:rsidRPr="00CC1224">
        <w:rPr>
          <w:rFonts w:ascii="Courier New" w:hAnsi="Courier New" w:cs="Courier New"/>
          <w:sz w:val="24"/>
          <w:szCs w:val="24"/>
        </w:rPr>
        <w:t xml:space="preserve">:  </w:t>
      </w:r>
      <w:r w:rsidR="00F8467D" w:rsidRPr="00CC1224">
        <w:rPr>
          <w:rFonts w:ascii="Courier New" w:hAnsi="Courier New" w:cs="Courier New"/>
          <w:sz w:val="24"/>
          <w:szCs w:val="24"/>
        </w:rPr>
        <w:t>Corinne Weidenthal</w:t>
      </w:r>
      <w:r w:rsidRPr="00CC1224">
        <w:rPr>
          <w:rFonts w:ascii="Courier New" w:hAnsi="Courier New" w:cs="Courier New"/>
          <w:sz w:val="24"/>
          <w:szCs w:val="24"/>
        </w:rPr>
        <w:t>, U.S. Department of Education, 400 Maryland Avenue SW., room 411</w:t>
      </w:r>
      <w:r w:rsidR="00F8467D" w:rsidRPr="00CC1224">
        <w:rPr>
          <w:rFonts w:ascii="Courier New" w:hAnsi="Courier New" w:cs="Courier New"/>
          <w:sz w:val="24"/>
          <w:szCs w:val="24"/>
        </w:rPr>
        <w:t>5</w:t>
      </w:r>
      <w:r w:rsidRPr="00CC1224">
        <w:rPr>
          <w:rFonts w:ascii="Courier New" w:hAnsi="Courier New" w:cs="Courier New"/>
          <w:sz w:val="24"/>
          <w:szCs w:val="24"/>
        </w:rPr>
        <w:t>, PCP, Washington, DC 20202-2600.  Telephone:  (202) 245-</w:t>
      </w:r>
      <w:r w:rsidR="00F8467D" w:rsidRPr="00CC1224">
        <w:rPr>
          <w:rFonts w:ascii="Courier New" w:hAnsi="Courier New" w:cs="Courier New"/>
          <w:sz w:val="24"/>
          <w:szCs w:val="24"/>
        </w:rPr>
        <w:t>6529</w:t>
      </w:r>
      <w:r w:rsidRPr="00CC1224">
        <w:rPr>
          <w:rFonts w:ascii="Courier New" w:hAnsi="Courier New" w:cs="Courier New"/>
          <w:sz w:val="24"/>
          <w:szCs w:val="24"/>
        </w:rPr>
        <w:t>.</w:t>
      </w:r>
    </w:p>
    <w:p w:rsidR="009A459A" w:rsidRPr="00CC1224" w:rsidRDefault="009A459A" w:rsidP="00CC1224">
      <w:pPr>
        <w:spacing w:after="0" w:line="480" w:lineRule="auto"/>
        <w:ind w:firstLine="720"/>
        <w:rPr>
          <w:rFonts w:ascii="Courier New" w:hAnsi="Courier New" w:cs="Courier New"/>
          <w:sz w:val="24"/>
          <w:szCs w:val="24"/>
        </w:rPr>
      </w:pPr>
      <w:r w:rsidRPr="00CC1224">
        <w:rPr>
          <w:rFonts w:ascii="Courier New" w:hAnsi="Courier New" w:cs="Courier New"/>
          <w:sz w:val="24"/>
          <w:szCs w:val="24"/>
        </w:rPr>
        <w:t>If you use a TDD or a TTY, call the Federal Relay Service (FRS), toll free, at 1-800-877-8339.</w:t>
      </w:r>
    </w:p>
    <w:p w:rsidR="009A459A" w:rsidRPr="00CC1224" w:rsidRDefault="009A459A" w:rsidP="00CC1224">
      <w:pPr>
        <w:spacing w:after="0" w:line="480" w:lineRule="auto"/>
        <w:outlineLvl w:val="0"/>
        <w:rPr>
          <w:rFonts w:ascii="Courier New" w:hAnsi="Courier New" w:cs="Courier New"/>
          <w:sz w:val="24"/>
          <w:szCs w:val="24"/>
        </w:rPr>
      </w:pPr>
      <w:r w:rsidRPr="00CC1224">
        <w:rPr>
          <w:rFonts w:ascii="Courier New" w:hAnsi="Courier New" w:cs="Courier New"/>
          <w:sz w:val="24"/>
          <w:szCs w:val="24"/>
        </w:rPr>
        <w:t>VIII.  Other Information</w:t>
      </w:r>
    </w:p>
    <w:p w:rsidR="009A459A" w:rsidRPr="00CC1224" w:rsidRDefault="009A459A" w:rsidP="00CC1224">
      <w:pPr>
        <w:spacing w:after="0" w:line="480" w:lineRule="auto"/>
        <w:rPr>
          <w:rFonts w:ascii="Courier New" w:hAnsi="Courier New" w:cs="Courier New"/>
          <w:sz w:val="24"/>
          <w:szCs w:val="24"/>
        </w:rPr>
      </w:pPr>
      <w:r w:rsidRPr="00CC1224">
        <w:rPr>
          <w:rFonts w:ascii="Courier New" w:hAnsi="Courier New" w:cs="Courier New"/>
          <w:sz w:val="24"/>
          <w:szCs w:val="24"/>
          <w:u w:val="single"/>
        </w:rPr>
        <w:t>Accessible Format</w:t>
      </w:r>
      <w:r w:rsidRPr="00CC1224">
        <w:rPr>
          <w:rFonts w:ascii="Courier New" w:hAnsi="Courier New" w:cs="Courier New"/>
          <w:sz w:val="24"/>
          <w:szCs w:val="24"/>
        </w:rPr>
        <w:t>:  Individuals with disabilities can obtain this document and a copy of the application package in an accessible format (e.g., braille, large print, audiotape, or compact disc) by contacting the Grants and Contracts Services Team, U.S. Department of Education, 400 Maryland Avenue SW., room 5075, PCP, Washington, DC 20202-2550.  Telephone:  (202) 245-7363.  If you use a TDD or a TTY, call the FRS, toll free, at 1-800-877-8339.</w:t>
      </w:r>
    </w:p>
    <w:p w:rsidR="009A459A" w:rsidRPr="00CC1224" w:rsidRDefault="009A459A" w:rsidP="00CC1224">
      <w:pPr>
        <w:pStyle w:val="PlainText"/>
        <w:spacing w:line="480" w:lineRule="auto"/>
        <w:rPr>
          <w:rFonts w:cs="Courier New"/>
          <w:sz w:val="24"/>
          <w:szCs w:val="24"/>
        </w:rPr>
      </w:pPr>
      <w:r w:rsidRPr="00CC1224">
        <w:rPr>
          <w:rFonts w:cs="Courier New"/>
          <w:sz w:val="24"/>
          <w:szCs w:val="24"/>
          <w:u w:val="single"/>
        </w:rPr>
        <w:t>Electronic Access to This Document</w:t>
      </w:r>
      <w:r w:rsidRPr="00CC1224">
        <w:rPr>
          <w:rFonts w:cs="Courier New"/>
          <w:sz w:val="24"/>
          <w:szCs w:val="24"/>
        </w:rPr>
        <w:t xml:space="preserve">:  The official version of this document is the document published in the </w:t>
      </w:r>
      <w:r w:rsidRPr="00CC1224">
        <w:rPr>
          <w:rFonts w:cs="Courier New"/>
          <w:sz w:val="24"/>
          <w:szCs w:val="24"/>
          <w:u w:val="single"/>
        </w:rPr>
        <w:t>Federal Register</w:t>
      </w:r>
      <w:r w:rsidRPr="00CC1224">
        <w:rPr>
          <w:rFonts w:cs="Courier New"/>
          <w:sz w:val="24"/>
          <w:szCs w:val="24"/>
        </w:rPr>
        <w:t xml:space="preserve">.  Free Internet access to the official edition of the </w:t>
      </w:r>
      <w:r w:rsidRPr="00CC1224">
        <w:rPr>
          <w:rFonts w:cs="Courier New"/>
          <w:sz w:val="24"/>
          <w:szCs w:val="24"/>
          <w:u w:val="single"/>
        </w:rPr>
        <w:t>Federal Register</w:t>
      </w:r>
      <w:r w:rsidRPr="00CC1224">
        <w:rPr>
          <w:rFonts w:cs="Courier New"/>
          <w:sz w:val="24"/>
          <w:szCs w:val="24"/>
        </w:rPr>
        <w:t xml:space="preserve"> and the Code of Federal Regulations is available via the Federal Digital System at:  www.gpo.gov/fdsys.  At this site you can view this document, as well as all other documents of this Department published in the </w:t>
      </w:r>
      <w:r w:rsidRPr="00CC1224">
        <w:rPr>
          <w:rFonts w:cs="Courier New"/>
          <w:sz w:val="24"/>
          <w:szCs w:val="24"/>
          <w:u w:val="single"/>
        </w:rPr>
        <w:t>Federal Register</w:t>
      </w:r>
      <w:r w:rsidRPr="00CC1224">
        <w:rPr>
          <w:rFonts w:cs="Courier New"/>
          <w:sz w:val="24"/>
          <w:szCs w:val="24"/>
        </w:rPr>
        <w:t>,</w:t>
      </w:r>
      <w:r w:rsidRPr="00CC1224">
        <w:rPr>
          <w:rFonts w:cs="Courier New"/>
          <w:b/>
          <w:sz w:val="24"/>
          <w:szCs w:val="24"/>
        </w:rPr>
        <w:t xml:space="preserve"> </w:t>
      </w:r>
      <w:r w:rsidRPr="00CC1224">
        <w:rPr>
          <w:rFonts w:cs="Courier New"/>
          <w:sz w:val="24"/>
          <w:szCs w:val="24"/>
        </w:rPr>
        <w:t xml:space="preserve">in text or Adobe Portable Document Format (PDF).  To use PDF you must have Adobe Acrobat Reader, which is available free at the site. </w:t>
      </w:r>
    </w:p>
    <w:p w:rsidR="009A459A" w:rsidRPr="00CC1224" w:rsidRDefault="009A459A" w:rsidP="00CC1224">
      <w:pPr>
        <w:spacing w:after="0" w:line="480" w:lineRule="auto"/>
        <w:ind w:firstLine="720"/>
        <w:rPr>
          <w:rFonts w:ascii="Courier New" w:hAnsi="Courier New" w:cs="Courier New"/>
          <w:sz w:val="24"/>
          <w:szCs w:val="24"/>
        </w:rPr>
      </w:pPr>
      <w:r w:rsidRPr="00CC1224">
        <w:rPr>
          <w:rFonts w:ascii="Courier New" w:hAnsi="Courier New" w:cs="Courier New"/>
          <w:sz w:val="24"/>
          <w:szCs w:val="24"/>
        </w:rPr>
        <w:t xml:space="preserve">You may also access documents of the Department published in the </w:t>
      </w:r>
      <w:r w:rsidRPr="00CC1224">
        <w:rPr>
          <w:rFonts w:ascii="Courier New" w:hAnsi="Courier New" w:cs="Courier New"/>
          <w:sz w:val="24"/>
          <w:szCs w:val="24"/>
          <w:u w:val="single"/>
        </w:rPr>
        <w:t>Federal Register</w:t>
      </w:r>
      <w:r w:rsidRPr="00CC1224">
        <w:rPr>
          <w:rFonts w:ascii="Courier New" w:hAnsi="Courier New" w:cs="Courier New"/>
          <w:sz w:val="24"/>
          <w:szCs w:val="24"/>
        </w:rPr>
        <w:t xml:space="preserve"> by using the article search feature at:  www.federalregister.gov.  Specifically, through the advanced search feature at this site, you can limit your search to documents published by the Department. </w:t>
      </w:r>
    </w:p>
    <w:p w:rsidR="009A459A" w:rsidRPr="00CC1224" w:rsidRDefault="009A459A" w:rsidP="00CC1224">
      <w:pPr>
        <w:spacing w:after="0" w:line="480" w:lineRule="auto"/>
        <w:rPr>
          <w:rFonts w:ascii="Courier New" w:hAnsi="Courier New" w:cs="Courier New"/>
          <w:sz w:val="24"/>
          <w:szCs w:val="24"/>
        </w:rPr>
      </w:pPr>
      <w:r w:rsidRPr="00CC1224">
        <w:rPr>
          <w:rFonts w:ascii="Courier New" w:hAnsi="Courier New" w:cs="Courier New"/>
          <w:sz w:val="24"/>
          <w:szCs w:val="24"/>
        </w:rPr>
        <w:t xml:space="preserve">Dated:  </w:t>
      </w:r>
    </w:p>
    <w:p w:rsidR="009A459A" w:rsidRPr="00CC1224" w:rsidRDefault="009A459A" w:rsidP="00CC1224">
      <w:pPr>
        <w:spacing w:after="0" w:line="480" w:lineRule="auto"/>
        <w:rPr>
          <w:rFonts w:ascii="Courier New" w:hAnsi="Courier New" w:cs="Courier New"/>
          <w:sz w:val="24"/>
          <w:szCs w:val="24"/>
        </w:rPr>
      </w:pPr>
    </w:p>
    <w:p w:rsidR="009A459A" w:rsidRPr="00CC1224" w:rsidRDefault="009A459A" w:rsidP="00CC1224">
      <w:pPr>
        <w:pStyle w:val="Footer"/>
        <w:tabs>
          <w:tab w:val="clear" w:pos="4680"/>
          <w:tab w:val="clear" w:pos="9360"/>
        </w:tabs>
        <w:spacing w:line="480" w:lineRule="auto"/>
        <w:ind w:left="3600"/>
        <w:rPr>
          <w:rFonts w:ascii="Courier New" w:hAnsi="Courier New" w:cs="Courier New"/>
          <w:sz w:val="24"/>
          <w:szCs w:val="24"/>
        </w:rPr>
      </w:pPr>
      <w:r w:rsidRPr="00CC1224">
        <w:rPr>
          <w:rFonts w:ascii="Courier New" w:hAnsi="Courier New" w:cs="Courier New"/>
          <w:sz w:val="24"/>
          <w:szCs w:val="24"/>
        </w:rPr>
        <w:t>__________________________________</w:t>
      </w:r>
    </w:p>
    <w:p w:rsidR="009A459A" w:rsidRPr="00CC1224" w:rsidRDefault="009A459A" w:rsidP="00AB21A8">
      <w:pPr>
        <w:autoSpaceDE w:val="0"/>
        <w:autoSpaceDN w:val="0"/>
        <w:adjustRightInd w:val="0"/>
        <w:spacing w:after="0" w:line="240" w:lineRule="auto"/>
        <w:ind w:left="3600"/>
        <w:rPr>
          <w:rFonts w:ascii="Courier New" w:hAnsi="Courier New" w:cs="Courier New"/>
          <w:sz w:val="24"/>
          <w:szCs w:val="24"/>
        </w:rPr>
      </w:pPr>
      <w:r w:rsidRPr="00CC1224">
        <w:rPr>
          <w:rFonts w:ascii="Courier New" w:hAnsi="Courier New" w:cs="Courier New"/>
          <w:sz w:val="24"/>
          <w:szCs w:val="24"/>
        </w:rPr>
        <w:t xml:space="preserve">Michael K. Yudin, </w:t>
      </w:r>
    </w:p>
    <w:p w:rsidR="0089027B" w:rsidRPr="00CC1224" w:rsidRDefault="009A459A" w:rsidP="00AB21A8">
      <w:pPr>
        <w:autoSpaceDE w:val="0"/>
        <w:autoSpaceDN w:val="0"/>
        <w:adjustRightInd w:val="0"/>
        <w:spacing w:after="0" w:line="240" w:lineRule="auto"/>
        <w:ind w:left="3600"/>
        <w:outlineLvl w:val="0"/>
        <w:rPr>
          <w:rFonts w:ascii="Courier New" w:hAnsi="Courier New" w:cs="Courier New"/>
          <w:sz w:val="24"/>
          <w:szCs w:val="24"/>
          <w:u w:val="single"/>
        </w:rPr>
      </w:pPr>
      <w:r w:rsidRPr="00CC1224">
        <w:rPr>
          <w:rFonts w:ascii="Courier New" w:hAnsi="Courier New" w:cs="Courier New"/>
          <w:sz w:val="24"/>
          <w:szCs w:val="24"/>
          <w:u w:val="single"/>
        </w:rPr>
        <w:t xml:space="preserve">Acting Assistant Secretary </w:t>
      </w:r>
    </w:p>
    <w:p w:rsidR="009A459A" w:rsidRPr="00CC1224" w:rsidRDefault="009A459A" w:rsidP="00AB21A8">
      <w:pPr>
        <w:autoSpaceDE w:val="0"/>
        <w:autoSpaceDN w:val="0"/>
        <w:adjustRightInd w:val="0"/>
        <w:spacing w:after="0" w:line="240" w:lineRule="auto"/>
        <w:ind w:left="3600"/>
        <w:outlineLvl w:val="0"/>
        <w:rPr>
          <w:rFonts w:ascii="Courier New" w:hAnsi="Courier New" w:cs="Courier New"/>
          <w:sz w:val="24"/>
          <w:szCs w:val="24"/>
        </w:rPr>
      </w:pPr>
      <w:r w:rsidRPr="00CC1224">
        <w:rPr>
          <w:rFonts w:ascii="Courier New" w:hAnsi="Courier New" w:cs="Courier New"/>
          <w:sz w:val="24"/>
          <w:szCs w:val="24"/>
          <w:u w:val="single"/>
        </w:rPr>
        <w:t>for Special Education and Rehabilitative Services</w:t>
      </w:r>
      <w:r w:rsidRPr="00CC1224">
        <w:rPr>
          <w:rFonts w:ascii="Courier New" w:hAnsi="Courier New" w:cs="Courier New"/>
          <w:sz w:val="24"/>
          <w:szCs w:val="24"/>
        </w:rPr>
        <w:t>.</w:t>
      </w:r>
    </w:p>
    <w:p w:rsidR="009A459A" w:rsidRPr="00CC1224" w:rsidRDefault="009A459A" w:rsidP="00CC1224">
      <w:pPr>
        <w:spacing w:after="0" w:line="480" w:lineRule="auto"/>
        <w:rPr>
          <w:rFonts w:ascii="Courier New" w:hAnsi="Courier New" w:cs="Courier New"/>
          <w:sz w:val="24"/>
          <w:szCs w:val="24"/>
        </w:rPr>
      </w:pPr>
    </w:p>
    <w:p w:rsidR="00375A8C" w:rsidRPr="00CC1224" w:rsidRDefault="00375A8C" w:rsidP="00CC1224">
      <w:pPr>
        <w:pStyle w:val="ListParagraph"/>
        <w:spacing w:after="0" w:line="480" w:lineRule="auto"/>
        <w:ind w:left="0"/>
        <w:rPr>
          <w:rFonts w:ascii="Courier New" w:hAnsi="Courier New" w:cs="Courier New"/>
          <w:sz w:val="24"/>
          <w:szCs w:val="24"/>
        </w:rPr>
      </w:pPr>
    </w:p>
    <w:sectPr w:rsidR="00375A8C" w:rsidRPr="00CC1224" w:rsidSect="002107E3">
      <w:footerReference w:type="default" r:id="rId10"/>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B14" w:rsidRDefault="007C2B14" w:rsidP="00906493">
      <w:pPr>
        <w:spacing w:after="0" w:line="240" w:lineRule="auto"/>
      </w:pPr>
      <w:r>
        <w:separator/>
      </w:r>
    </w:p>
  </w:endnote>
  <w:endnote w:type="continuationSeparator" w:id="0">
    <w:p w:rsidR="007C2B14" w:rsidRDefault="007C2B14" w:rsidP="00906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1002A87" w:usb1="00000000" w:usb2="00000000" w:usb3="00000000" w:csb0="000100FF" w:csb1="00000000"/>
  </w:font>
  <w:font w:name="New Caledonia">
    <w:altName w:val="New Caledonia"/>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6112"/>
      <w:docPartObj>
        <w:docPartGallery w:val="Page Numbers (Bottom of Page)"/>
        <w:docPartUnique/>
      </w:docPartObj>
    </w:sdtPr>
    <w:sdtEndPr/>
    <w:sdtContent>
      <w:p w:rsidR="00A778D7" w:rsidRDefault="00A778D7" w:rsidP="00E10607">
        <w:pPr>
          <w:pStyle w:val="Footer"/>
          <w:jc w:val="center"/>
        </w:pPr>
        <w:r w:rsidRPr="00845CE3">
          <w:rPr>
            <w:rFonts w:ascii="Courier New" w:hAnsi="Courier New" w:cs="Courier New"/>
            <w:sz w:val="24"/>
            <w:szCs w:val="24"/>
          </w:rPr>
          <w:fldChar w:fldCharType="begin"/>
        </w:r>
        <w:r w:rsidRPr="00845CE3">
          <w:rPr>
            <w:rFonts w:ascii="Courier New" w:hAnsi="Courier New" w:cs="Courier New"/>
            <w:sz w:val="24"/>
            <w:szCs w:val="24"/>
          </w:rPr>
          <w:instrText xml:space="preserve"> PAGE   \* MERGEFORMAT </w:instrText>
        </w:r>
        <w:r w:rsidRPr="00845CE3">
          <w:rPr>
            <w:rFonts w:ascii="Courier New" w:hAnsi="Courier New" w:cs="Courier New"/>
            <w:sz w:val="24"/>
            <w:szCs w:val="24"/>
          </w:rPr>
          <w:fldChar w:fldCharType="separate"/>
        </w:r>
        <w:r w:rsidR="006245BF">
          <w:rPr>
            <w:rFonts w:ascii="Courier New" w:hAnsi="Courier New" w:cs="Courier New"/>
            <w:noProof/>
            <w:sz w:val="24"/>
            <w:szCs w:val="24"/>
          </w:rPr>
          <w:t>1</w:t>
        </w:r>
        <w:r w:rsidRPr="00845CE3">
          <w:rPr>
            <w:rFonts w:ascii="Courier New" w:hAnsi="Courier New" w:cs="Courier New"/>
            <w:noProof/>
            <w:sz w:val="24"/>
            <w:szCs w:val="24"/>
          </w:rPr>
          <w:fldChar w:fldCharType="end"/>
        </w:r>
      </w:p>
    </w:sdtContent>
  </w:sdt>
  <w:p w:rsidR="00A778D7" w:rsidRDefault="00A77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B14" w:rsidRDefault="007C2B14" w:rsidP="00906493">
      <w:pPr>
        <w:spacing w:after="0" w:line="240" w:lineRule="auto"/>
      </w:pPr>
      <w:r>
        <w:separator/>
      </w:r>
    </w:p>
  </w:footnote>
  <w:footnote w:type="continuationSeparator" w:id="0">
    <w:p w:rsidR="007C2B14" w:rsidRDefault="007C2B14" w:rsidP="00906493">
      <w:pPr>
        <w:spacing w:after="0" w:line="240" w:lineRule="auto"/>
      </w:pPr>
      <w:r>
        <w:continuationSeparator/>
      </w:r>
    </w:p>
  </w:footnote>
  <w:footnote w:id="1">
    <w:p w:rsidR="00A778D7" w:rsidRPr="005561A2" w:rsidRDefault="00A778D7">
      <w:pPr>
        <w:pStyle w:val="FootnoteText"/>
        <w:rPr>
          <w:rFonts w:ascii="Courier" w:hAnsi="Courier"/>
        </w:rPr>
      </w:pPr>
      <w:r w:rsidRPr="008B74B4">
        <w:rPr>
          <w:rStyle w:val="FootnoteReference"/>
          <w:rFonts w:ascii="Courier" w:hAnsi="Courier"/>
        </w:rPr>
        <w:footnoteRef/>
      </w:r>
      <w:r w:rsidRPr="008B74B4">
        <w:rPr>
          <w:rFonts w:ascii="Courier" w:hAnsi="Courier"/>
        </w:rPr>
        <w:t xml:space="preserve"> Applicants are invited to form consortia consistent with the Education Department General Administrative Regulations (EDGAR) in 34</w:t>
      </w:r>
      <w:r w:rsidRPr="00627698">
        <w:rPr>
          <w:rFonts w:ascii="Courier" w:hAnsi="Courier"/>
        </w:rPr>
        <w:t xml:space="preserve"> CFR 75.127 to 75.129. A consortium </w:t>
      </w:r>
      <w:r>
        <w:rPr>
          <w:rFonts w:ascii="Courier" w:hAnsi="Courier"/>
        </w:rPr>
        <w:t xml:space="preserve">is comprised of more than one State and could include States from the same geographic region, States with similar demographic characteristics, States with similar populations, States with similar geographic characteristics, or other characteristics as determined by the States. The Secretary views the formation of consortia as an effective and efficient strategy to address the requirements of this priority.  </w:t>
      </w:r>
      <w:r w:rsidRPr="005561A2">
        <w:rPr>
          <w:rFonts w:ascii="Courier" w:hAnsi="Courier"/>
        </w:rPr>
        <w:t xml:space="preserve">See the </w:t>
      </w:r>
      <w:r>
        <w:rPr>
          <w:rFonts w:ascii="Courier" w:hAnsi="Courier"/>
          <w:u w:val="single"/>
        </w:rPr>
        <w:t>Eligibility Information</w:t>
      </w:r>
      <w:r>
        <w:rPr>
          <w:rFonts w:ascii="Courier" w:hAnsi="Courier"/>
        </w:rPr>
        <w:t xml:space="preserve"> section</w:t>
      </w:r>
      <w:r w:rsidRPr="005561A2">
        <w:rPr>
          <w:rFonts w:ascii="Courier" w:hAnsi="Courier"/>
        </w:rPr>
        <w:t xml:space="preserve"> for further information.</w:t>
      </w:r>
    </w:p>
  </w:footnote>
  <w:footnote w:id="2">
    <w:p w:rsidR="00A778D7" w:rsidRPr="003916AC" w:rsidRDefault="00A778D7" w:rsidP="00F86B0F">
      <w:pPr>
        <w:pStyle w:val="FootnoteText"/>
        <w:rPr>
          <w:rFonts w:ascii="Courier New" w:hAnsi="Courier New" w:cs="Courier New"/>
        </w:rPr>
      </w:pPr>
      <w:r w:rsidRPr="00457689">
        <w:rPr>
          <w:rStyle w:val="FootnoteReference"/>
          <w:rFonts w:ascii="Courier New" w:hAnsi="Courier New" w:cs="Courier New"/>
        </w:rPr>
        <w:footnoteRef/>
      </w:r>
      <w:r w:rsidRPr="00457689">
        <w:rPr>
          <w:rFonts w:ascii="Courier New" w:hAnsi="Courier New" w:cs="Courier New"/>
        </w:rPr>
        <w:t xml:space="preserve"> </w:t>
      </w:r>
      <w:r w:rsidRPr="003916AC">
        <w:rPr>
          <w:rFonts w:ascii="Courier New" w:hAnsi="Courier New" w:cs="Courier New"/>
        </w:rPr>
        <w:t>“Using the adult program rules, eligibility is based on the inability to perform substantial gainful activity.”  Retrieved from:  Social Security Bulletin, Vol. 69. No 4. 2009 (</w:t>
      </w:r>
      <w:hyperlink w:history="1"/>
      <w:r w:rsidRPr="003916AC">
        <w:rPr>
          <w:rFonts w:ascii="Courier New" w:hAnsi="Courier New" w:cs="Courier New"/>
        </w:rPr>
        <w:t>www.ssa.gov/policy/docs/ssb/v69n4/index.html).</w:t>
      </w:r>
    </w:p>
  </w:footnote>
  <w:footnote w:id="3">
    <w:p w:rsidR="00A778D7" w:rsidRPr="00762B15" w:rsidRDefault="00A778D7" w:rsidP="00F86B0F">
      <w:pPr>
        <w:pStyle w:val="FootnoteText"/>
        <w:rPr>
          <w:rFonts w:ascii="Courier New" w:hAnsi="Courier New" w:cs="Courier New"/>
        </w:rPr>
      </w:pPr>
      <w:r w:rsidRPr="00762B15">
        <w:rPr>
          <w:rStyle w:val="FootnoteReference"/>
          <w:rFonts w:ascii="Courier New" w:hAnsi="Courier New" w:cs="Courier New"/>
        </w:rPr>
        <w:footnoteRef/>
      </w:r>
      <w:r w:rsidRPr="00762B15">
        <w:rPr>
          <w:rFonts w:ascii="Courier New" w:hAnsi="Courier New" w:cs="Courier New"/>
        </w:rPr>
        <w:t xml:space="preserve"> </w:t>
      </w:r>
      <w:r w:rsidRPr="00762B15">
        <w:rPr>
          <w:rFonts w:ascii="Courier New" w:hAnsi="Courier New" w:cs="Courier New"/>
          <w:color w:val="000000"/>
        </w:rPr>
        <w:t xml:space="preserve">Supplemental Security Income (SSI) programs include a number of employment support provisions commonly referred to as “work incentives.”  Additional information about SSI work incentives is available at </w:t>
      </w:r>
      <w:r w:rsidRPr="00762B15">
        <w:rPr>
          <w:rFonts w:ascii="Courier New" w:hAnsi="Courier New" w:cs="Courier New"/>
        </w:rPr>
        <w:t>www.socialsecurity.gov/redbook/eng/ssi-only-employment-supports.htm#2.</w:t>
      </w:r>
    </w:p>
  </w:footnote>
  <w:footnote w:id="4">
    <w:p w:rsidR="00A778D7" w:rsidRPr="00AC7942" w:rsidRDefault="00A778D7" w:rsidP="00F86B0F">
      <w:pPr>
        <w:pStyle w:val="FootnoteText"/>
        <w:rPr>
          <w:rFonts w:ascii="Courier New" w:hAnsi="Courier New" w:cs="Courier New"/>
        </w:rPr>
      </w:pPr>
      <w:r w:rsidRPr="00457689">
        <w:rPr>
          <w:rStyle w:val="FootnoteReference"/>
          <w:rFonts w:ascii="Courier New" w:hAnsi="Courier New" w:cs="Courier New"/>
        </w:rPr>
        <w:footnoteRef/>
      </w:r>
      <w:r w:rsidRPr="00457689">
        <w:rPr>
          <w:rFonts w:ascii="Courier New" w:hAnsi="Courier New" w:cs="Courier New"/>
        </w:rPr>
        <w:t xml:space="preserve"> A forthcoming review of the rigor and results of research on transition over the last two decades finds that few conclusions about what works can be drawn </w:t>
      </w:r>
      <w:r w:rsidRPr="00AC7942">
        <w:rPr>
          <w:rFonts w:ascii="Courier New" w:hAnsi="Courier New" w:cs="Courier New"/>
        </w:rPr>
        <w:t>with confidence (Cobb et al.</w:t>
      </w:r>
      <w:r>
        <w:rPr>
          <w:rFonts w:ascii="Courier New" w:hAnsi="Courier New" w:cs="Courier New"/>
        </w:rPr>
        <w:t>,</w:t>
      </w:r>
      <w:r w:rsidRPr="00AC7942">
        <w:rPr>
          <w:rFonts w:ascii="Courier New" w:hAnsi="Courier New" w:cs="Courier New"/>
        </w:rPr>
        <w:t xml:space="preserve"> forthcoming</w:t>
      </w:r>
      <w:r>
        <w:rPr>
          <w:rFonts w:ascii="Courier New" w:hAnsi="Courier New" w:cs="Courier New"/>
        </w:rPr>
        <w:t>).</w:t>
      </w:r>
    </w:p>
  </w:footnote>
  <w:footnote w:id="5">
    <w:p w:rsidR="00A778D7" w:rsidRPr="004D3F8E" w:rsidRDefault="00A778D7" w:rsidP="0068782A">
      <w:pPr>
        <w:rPr>
          <w:rFonts w:ascii="Courier New" w:hAnsi="Courier New" w:cs="Courier New"/>
          <w:sz w:val="20"/>
          <w:szCs w:val="20"/>
        </w:rPr>
      </w:pPr>
      <w:r>
        <w:rPr>
          <w:rStyle w:val="FootnoteReference"/>
        </w:rPr>
        <w:footnoteRef/>
      </w:r>
      <w:r>
        <w:t xml:space="preserve"> </w:t>
      </w:r>
      <w:r>
        <w:rPr>
          <w:rFonts w:ascii="Courier New" w:hAnsi="Courier New" w:cs="Courier New"/>
          <w:sz w:val="20"/>
          <w:szCs w:val="20"/>
        </w:rPr>
        <w:t xml:space="preserve"> </w:t>
      </w:r>
      <w:r w:rsidRPr="004D3F8E">
        <w:rPr>
          <w:rFonts w:ascii="Courier New" w:hAnsi="Courier New" w:cs="Courier New"/>
          <w:sz w:val="20"/>
          <w:szCs w:val="20"/>
        </w:rPr>
        <w:t>Applicants must ensure the confidentiality of individual data, consistent with the requirements of FERPA, 20 U.S.C. § 1232g, the confidentiality of information provisions in section 617(c) of the IDEA, and any other applicable Federal or State laws or regulations protecting the privacy or confidentiality of personally identifiable information or records.  FERPA generally prohibits school districts and schools that receive federal funds from the U.S. Department of Education from disclosing student information that alone, or in combination with other information, can identify that student, without</w:t>
      </w:r>
      <w:r w:rsidRPr="00D41150">
        <w:rPr>
          <w:rFonts w:ascii="Courier New" w:hAnsi="Courier New" w:cs="Courier New"/>
        </w:rPr>
        <w:t xml:space="preserve"> </w:t>
      </w:r>
      <w:r w:rsidRPr="004D3F8E">
        <w:rPr>
          <w:rFonts w:ascii="Courier New" w:hAnsi="Courier New" w:cs="Courier New"/>
          <w:sz w:val="20"/>
          <w:szCs w:val="20"/>
        </w:rPr>
        <w:t xml:space="preserve">the prior written consent of a parent or the student (if that student is 18 years of age or older and attends a postsecondary institution).  </w:t>
      </w:r>
      <w:r w:rsidRPr="00D930F3">
        <w:rPr>
          <w:rFonts w:ascii="Courier New" w:hAnsi="Courier New" w:cs="Courier New"/>
          <w:sz w:val="20"/>
          <w:szCs w:val="20"/>
        </w:rPr>
        <w:t>See</w:t>
      </w:r>
      <w:r w:rsidRPr="004D3F8E">
        <w:rPr>
          <w:rFonts w:ascii="Courier New" w:hAnsi="Courier New" w:cs="Courier New"/>
          <w:sz w:val="20"/>
          <w:szCs w:val="20"/>
        </w:rPr>
        <w:t xml:space="preserve"> 20 U.S.C. § 1232g and 34 CFR §99.30.  However, certain disclosures may occur without parental consent or the consent of an eligible student 18 years of age or older or who is attending an institution of postsecondary education under one of FERPA’s specific exceptions to the prior consent requirement.  See 34 CFR §99.31.  In general and consistent with FERPA, IDEA’s confidentiality of information provisions </w:t>
      </w:r>
      <w:r w:rsidRPr="004D3F8E">
        <w:rPr>
          <w:rFonts w:ascii="Courier New" w:eastAsia="Times New Roman" w:hAnsi="Courier New" w:cs="Courier New"/>
          <w:sz w:val="20"/>
          <w:szCs w:val="20"/>
        </w:rPr>
        <w:t xml:space="preserve">require  prior written consent for disclosures of personally identifiable information contained in education records, unless a specific exception applies </w:t>
      </w:r>
      <w:r>
        <w:rPr>
          <w:rFonts w:ascii="Courier New" w:eastAsia="Times New Roman" w:hAnsi="Courier New" w:cs="Courier New"/>
          <w:sz w:val="20"/>
          <w:szCs w:val="20"/>
        </w:rPr>
        <w:t>(</w:t>
      </w:r>
      <w:r w:rsidRPr="004D3F8E">
        <w:rPr>
          <w:rFonts w:ascii="Courier New" w:eastAsia="Times New Roman" w:hAnsi="Courier New" w:cs="Courier New"/>
          <w:sz w:val="20"/>
          <w:szCs w:val="20"/>
        </w:rPr>
        <w:t>20 U.S.C. 1417(c) and 34 CFR §300.622</w:t>
      </w:r>
      <w:r>
        <w:rPr>
          <w:rFonts w:ascii="Courier New" w:eastAsia="Times New Roman" w:hAnsi="Courier New" w:cs="Courier New"/>
          <w:sz w:val="20"/>
          <w:szCs w:val="20"/>
        </w:rPr>
        <w:t>)</w:t>
      </w:r>
      <w:r w:rsidRPr="004D3F8E">
        <w:rPr>
          <w:rFonts w:ascii="Courier New" w:eastAsia="Times New Roman" w:hAnsi="Courier New" w:cs="Courier New"/>
          <w:sz w:val="20"/>
          <w:szCs w:val="20"/>
        </w:rPr>
        <w:t xml:space="preserve">.  </w:t>
      </w:r>
      <w:r w:rsidRPr="004D3F8E">
        <w:rPr>
          <w:rFonts w:ascii="Courier New" w:hAnsi="Courier New" w:cs="Courier New"/>
          <w:sz w:val="20"/>
          <w:szCs w:val="20"/>
        </w:rPr>
        <w:t>Questions about FERPA can be forwarded to the Family Policy Compliance Office (www.ed.gov/fpco) at (202) 260-3887 or FERPA@ed.gov.</w:t>
      </w:r>
    </w:p>
    <w:p w:rsidR="00A778D7" w:rsidRDefault="00A778D7">
      <w:pPr>
        <w:pStyle w:val="FootnoteText"/>
      </w:pPr>
    </w:p>
  </w:footnote>
  <w:footnote w:id="6">
    <w:p w:rsidR="00A778D7" w:rsidRPr="007A7E04" w:rsidRDefault="00A778D7" w:rsidP="007A7E04">
      <w:pPr>
        <w:rPr>
          <w:rFonts w:ascii="Courier New" w:hAnsi="Courier New" w:cs="Courier New"/>
          <w:sz w:val="20"/>
          <w:szCs w:val="20"/>
        </w:rPr>
      </w:pPr>
      <w:r w:rsidRPr="004D3F8E">
        <w:rPr>
          <w:rStyle w:val="FootnoteReference"/>
          <w:rFonts w:ascii="Courier New" w:eastAsia="Times New Roman" w:hAnsi="Courier New" w:cs="Courier New"/>
          <w:sz w:val="20"/>
          <w:szCs w:val="20"/>
        </w:rPr>
        <w:footnoteRef/>
      </w:r>
      <w:r>
        <w:rPr>
          <w:rFonts w:ascii="Courier New" w:eastAsia="Times New Roman" w:hAnsi="Courier New" w:cs="Courier New"/>
          <w:sz w:val="20"/>
          <w:szCs w:val="20"/>
        </w:rPr>
        <w:t xml:space="preserve"> </w:t>
      </w:r>
      <w:r w:rsidRPr="004D3F8E">
        <w:rPr>
          <w:rFonts w:ascii="Courier New" w:hAnsi="Courier New" w:cs="Courier New"/>
          <w:sz w:val="20"/>
          <w:szCs w:val="20"/>
        </w:rPr>
        <w:t xml:space="preserve">Under the IDEA, if the public agency convenes an IEP Team meeting to consider the child’s postsecondary goals and the transition services needed to assist the child in reaching those goals, to the extent appropriate, with the consent of the parents or a child who has reached the age of majority, the public agency must invite a representative of any participating agency that is likely to be responsible for providing or paying for transition services to that meeting </w:t>
      </w:r>
      <w:r>
        <w:rPr>
          <w:rFonts w:ascii="Courier New" w:hAnsi="Courier New" w:cs="Courier New"/>
          <w:sz w:val="20"/>
          <w:szCs w:val="20"/>
        </w:rPr>
        <w:t>(</w:t>
      </w:r>
      <w:r w:rsidRPr="004D3F8E">
        <w:rPr>
          <w:rFonts w:ascii="Courier New" w:hAnsi="Courier New" w:cs="Courier New"/>
          <w:sz w:val="20"/>
          <w:szCs w:val="20"/>
        </w:rPr>
        <w:t>34 CFR §300.321(b)(3)</w:t>
      </w:r>
      <w:r>
        <w:rPr>
          <w:rFonts w:ascii="Courier New" w:hAnsi="Courier New" w:cs="Courier New"/>
          <w:sz w:val="20"/>
          <w:szCs w:val="20"/>
        </w:rPr>
        <w:t>)</w:t>
      </w:r>
      <w:r w:rsidRPr="004D3F8E">
        <w:rPr>
          <w:rFonts w:ascii="Courier New" w:hAnsi="Courier New" w:cs="Courier New"/>
          <w:sz w:val="20"/>
          <w:szCs w:val="20"/>
        </w:rPr>
        <w:t>.</w:t>
      </w:r>
    </w:p>
  </w:footnote>
  <w:footnote w:id="7">
    <w:p w:rsidR="00A778D7" w:rsidRPr="004D3F8E" w:rsidRDefault="00A778D7" w:rsidP="00D41150">
      <w:pPr>
        <w:rPr>
          <w:rFonts w:ascii="Courier New" w:eastAsia="Times New Roman" w:hAnsi="Courier New" w:cs="Courier New"/>
          <w:sz w:val="20"/>
          <w:szCs w:val="20"/>
        </w:rPr>
      </w:pPr>
      <w:r w:rsidRPr="004D3F8E">
        <w:rPr>
          <w:rStyle w:val="FootnoteReference"/>
          <w:rFonts w:ascii="Courier New" w:hAnsi="Courier New" w:cs="Courier New"/>
          <w:sz w:val="20"/>
          <w:szCs w:val="20"/>
        </w:rPr>
        <w:footnoteRef/>
      </w:r>
      <w:r w:rsidRPr="004D3F8E">
        <w:rPr>
          <w:rFonts w:ascii="Courier New" w:hAnsi="Courier New" w:cs="Courier New"/>
          <w:sz w:val="20"/>
          <w:szCs w:val="20"/>
        </w:rPr>
        <w:t xml:space="preserve"> </w:t>
      </w:r>
      <w:r w:rsidRPr="004D3F8E">
        <w:rPr>
          <w:rFonts w:ascii="Courier New" w:eastAsia="Times New Roman" w:hAnsi="Courier New" w:cs="Courier New"/>
          <w:color w:val="000000"/>
          <w:sz w:val="20"/>
          <w:szCs w:val="20"/>
        </w:rPr>
        <w:t xml:space="preserve">Community Work Incentives Coordinator is the term for an individual under WIPA (Work Incentives Planning and Assistance) who provides benefit counseling and other services to assist individuals who are receiving </w:t>
      </w:r>
      <w:r w:rsidRPr="00E963BE">
        <w:rPr>
          <w:rFonts w:ascii="Courier New" w:eastAsia="Times New Roman" w:hAnsi="Courier New" w:cs="Courier New"/>
          <w:color w:val="000000"/>
          <w:sz w:val="20"/>
          <w:szCs w:val="20"/>
        </w:rPr>
        <w:t>SSI or Social</w:t>
      </w:r>
      <w:r w:rsidRPr="004D3F8E">
        <w:rPr>
          <w:rFonts w:ascii="Courier New" w:eastAsia="Times New Roman" w:hAnsi="Courier New" w:cs="Courier New"/>
          <w:color w:val="000000"/>
          <w:sz w:val="20"/>
          <w:szCs w:val="20"/>
        </w:rPr>
        <w:t xml:space="preserve"> Security Disability Insurance (SSDI) and are working or planning to work.</w:t>
      </w:r>
      <w:r w:rsidRPr="004D3F8E">
        <w:rPr>
          <w:rFonts w:ascii="Courier New" w:eastAsia="Times New Roman" w:hAnsi="Courier New" w:cs="Courier New"/>
          <w:sz w:val="20"/>
          <w:szCs w:val="20"/>
        </w:rPr>
        <w:t xml:space="preserve"> SSA certifies Community Work Incentives Coordinators after they have completed training. </w:t>
      </w:r>
    </w:p>
    <w:p w:rsidR="00A778D7" w:rsidRDefault="00A778D7" w:rsidP="00D41150">
      <w:pPr>
        <w:pStyle w:val="FootnoteText"/>
      </w:pPr>
    </w:p>
  </w:footnote>
  <w:footnote w:id="8">
    <w:p w:rsidR="00A778D7" w:rsidRPr="00D501A4" w:rsidRDefault="00A778D7" w:rsidP="005F7BA9">
      <w:pPr>
        <w:pStyle w:val="FootnoteText"/>
        <w:rPr>
          <w:rFonts w:ascii="Courier New" w:hAnsi="Courier New" w:cs="Courier New"/>
        </w:rPr>
      </w:pPr>
      <w:r w:rsidRPr="00D501A4">
        <w:rPr>
          <w:rStyle w:val="FootnoteReference"/>
          <w:rFonts w:ascii="Courier New" w:hAnsi="Courier New" w:cs="Courier New"/>
        </w:rPr>
        <w:footnoteRef/>
      </w:r>
      <w:r w:rsidRPr="00D501A4">
        <w:rPr>
          <w:rFonts w:ascii="Courier New" w:hAnsi="Courier New" w:cs="Courier New"/>
        </w:rPr>
        <w:t xml:space="preserve"> See the IDEA definition of consent in 34 CFR §300.9.</w:t>
      </w:r>
    </w:p>
  </w:footnote>
  <w:footnote w:id="9">
    <w:p w:rsidR="00A778D7" w:rsidRPr="00AD07B9" w:rsidRDefault="00A778D7" w:rsidP="00AD07B9">
      <w:pPr>
        <w:pStyle w:val="Default"/>
        <w:rPr>
          <w:rFonts w:ascii="Courier New" w:eastAsiaTheme="minorHAnsi" w:hAnsi="Courier New" w:cs="Courier New"/>
          <w:sz w:val="20"/>
          <w:szCs w:val="20"/>
        </w:rPr>
      </w:pPr>
      <w:r>
        <w:rPr>
          <w:rStyle w:val="FootnoteReference"/>
        </w:rPr>
        <w:footnoteRef/>
      </w:r>
      <w:r>
        <w:t xml:space="preserve"> </w:t>
      </w:r>
      <w:r w:rsidRPr="00AD07B9">
        <w:rPr>
          <w:rFonts w:ascii="Courier New" w:eastAsiaTheme="minorHAnsi" w:hAnsi="Courier New" w:cs="Courier New"/>
          <w:sz w:val="20"/>
          <w:szCs w:val="20"/>
        </w:rPr>
        <w:t xml:space="preserve">The What Works Clearinghouse uses objective and transparent standards and procedures to make its assessment of the scientific merit of studies of the effectiveness of education interventions, and then summarizes the results of its systematic reviews in a set of products. For further information: </w:t>
      </w:r>
      <w:hyperlink r:id="rId1" w:history="1">
        <w:r w:rsidRPr="00AD07B9">
          <w:rPr>
            <w:rFonts w:ascii="Courier New" w:eastAsiaTheme="minorHAnsi" w:hAnsi="Courier New" w:cs="Courier New"/>
            <w:color w:val="0000FF" w:themeColor="hyperlink"/>
            <w:sz w:val="20"/>
            <w:szCs w:val="20"/>
            <w:u w:val="single"/>
          </w:rPr>
          <w:t>http://ies.ed.gov/ncee/wwc</w:t>
        </w:r>
      </w:hyperlink>
      <w:r>
        <w:rPr>
          <w:rFonts w:ascii="Courier New" w:eastAsiaTheme="minorHAnsi" w:hAnsi="Courier New" w:cs="Courier New"/>
          <w:color w:val="0000FF" w:themeColor="hyperlink"/>
          <w:sz w:val="20"/>
          <w:szCs w:val="20"/>
          <w:u w:val="single"/>
        </w:rPr>
        <w:t>.</w:t>
      </w:r>
    </w:p>
    <w:p w:rsidR="00A778D7" w:rsidRDefault="00A778D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69E3"/>
    <w:multiLevelType w:val="hybridMultilevel"/>
    <w:tmpl w:val="D3FAB142"/>
    <w:lvl w:ilvl="0" w:tplc="04090001">
      <w:start w:val="1"/>
      <w:numFmt w:val="bullet"/>
      <w:lvlText w:val=""/>
      <w:lvlJc w:val="left"/>
      <w:pPr>
        <w:ind w:left="1354" w:hanging="360"/>
      </w:pPr>
      <w:rPr>
        <w:rFonts w:ascii="Symbol" w:hAnsi="Symbol" w:hint="default"/>
      </w:rPr>
    </w:lvl>
    <w:lvl w:ilvl="1" w:tplc="04090003">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
    <w:nsid w:val="07667592"/>
    <w:multiLevelType w:val="hybridMultilevel"/>
    <w:tmpl w:val="9D0C697C"/>
    <w:lvl w:ilvl="0" w:tplc="340AE50E">
      <w:start w:val="1"/>
      <w:numFmt w:val="decimal"/>
      <w:lvlText w:val="(%1)"/>
      <w:lvlJc w:val="left"/>
      <w:pPr>
        <w:ind w:left="4590" w:hanging="360"/>
      </w:pPr>
      <w:rPr>
        <w:rFonts w:ascii="Courier New" w:eastAsia="Calibri"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A2CF6"/>
    <w:multiLevelType w:val="hybridMultilevel"/>
    <w:tmpl w:val="4A40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DC1004"/>
    <w:multiLevelType w:val="hybridMultilevel"/>
    <w:tmpl w:val="3FDE741A"/>
    <w:lvl w:ilvl="0" w:tplc="F962E26E">
      <w:start w:val="1"/>
      <w:numFmt w:val="lowerLetter"/>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nsid w:val="1EF43835"/>
    <w:multiLevelType w:val="hybridMultilevel"/>
    <w:tmpl w:val="F75C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372BD6"/>
    <w:multiLevelType w:val="hybridMultilevel"/>
    <w:tmpl w:val="A46C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202FA"/>
    <w:multiLevelType w:val="hybridMultilevel"/>
    <w:tmpl w:val="B0E609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D00"/>
    <w:multiLevelType w:val="hybridMultilevel"/>
    <w:tmpl w:val="8662E034"/>
    <w:lvl w:ilvl="0" w:tplc="04090001">
      <w:start w:val="1"/>
      <w:numFmt w:val="bullet"/>
      <w:lvlText w:val=""/>
      <w:lvlJc w:val="left"/>
      <w:pPr>
        <w:ind w:left="1080" w:hanging="360"/>
      </w:pPr>
      <w:rPr>
        <w:rFonts w:ascii="Symbol" w:hAnsi="Symbol" w:hint="default"/>
      </w:rPr>
    </w:lvl>
    <w:lvl w:ilvl="1" w:tplc="4482BCC0">
      <w:numFmt w:val="bullet"/>
      <w:lvlText w:val="•"/>
      <w:lvlJc w:val="left"/>
      <w:pPr>
        <w:ind w:left="2775" w:hanging="1155"/>
      </w:pPr>
      <w:rPr>
        <w:rFonts w:ascii="Courier New" w:eastAsia="Calibri"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2AA53ACC"/>
    <w:multiLevelType w:val="hybridMultilevel"/>
    <w:tmpl w:val="1A88474E"/>
    <w:lvl w:ilvl="0" w:tplc="652812A8">
      <w:start w:val="1"/>
      <w:numFmt w:val="decimal"/>
      <w:lvlText w:val="(%1)"/>
      <w:lvlJc w:val="left"/>
      <w:pPr>
        <w:ind w:left="1470" w:hanging="73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nsid w:val="3BEF7DED"/>
    <w:multiLevelType w:val="hybridMultilevel"/>
    <w:tmpl w:val="BDF62A30"/>
    <w:lvl w:ilvl="0" w:tplc="7ED2DE4C">
      <w:start w:val="1"/>
      <w:numFmt w:val="decimal"/>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nsid w:val="41DF4B41"/>
    <w:multiLevelType w:val="hybridMultilevel"/>
    <w:tmpl w:val="8EFAB1CC"/>
    <w:lvl w:ilvl="0" w:tplc="340AE50E">
      <w:start w:val="1"/>
      <w:numFmt w:val="decimal"/>
      <w:lvlText w:val="(%1)"/>
      <w:lvlJc w:val="left"/>
      <w:pPr>
        <w:ind w:left="1890" w:hanging="360"/>
      </w:pPr>
      <w:rPr>
        <w:rFonts w:ascii="Courier New" w:eastAsia="Calibri"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56042746"/>
    <w:multiLevelType w:val="hybridMultilevel"/>
    <w:tmpl w:val="DB8ABF22"/>
    <w:lvl w:ilvl="0" w:tplc="340AE50E">
      <w:start w:val="1"/>
      <w:numFmt w:val="decimal"/>
      <w:lvlText w:val="(%1)"/>
      <w:lvlJc w:val="left"/>
      <w:pPr>
        <w:ind w:left="1260" w:hanging="360"/>
      </w:pPr>
      <w:rPr>
        <w:rFonts w:ascii="Courier New" w:eastAsia="Calibri"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EB5766"/>
    <w:multiLevelType w:val="hybridMultilevel"/>
    <w:tmpl w:val="8E3055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7A5B11"/>
    <w:multiLevelType w:val="hybridMultilevel"/>
    <w:tmpl w:val="855A6850"/>
    <w:lvl w:ilvl="0" w:tplc="340AE50E">
      <w:start w:val="1"/>
      <w:numFmt w:val="decimal"/>
      <w:lvlText w:val="(%1)"/>
      <w:lvlJc w:val="left"/>
      <w:pPr>
        <w:ind w:left="1080" w:hanging="360"/>
      </w:pPr>
      <w:rPr>
        <w:rFonts w:ascii="Courier New" w:eastAsia="Calibri" w:hAnsi="Courier New" w:cs="Courier New"/>
      </w:rPr>
    </w:lvl>
    <w:lvl w:ilvl="1" w:tplc="FBB62202">
      <w:start w:val="1"/>
      <w:numFmt w:val="lowerRoman"/>
      <w:lvlText w:val="(%2)"/>
      <w:lvlJc w:val="left"/>
      <w:pPr>
        <w:ind w:left="2160" w:hanging="10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0"/>
  </w:num>
  <w:num w:numId="5">
    <w:abstractNumId w:val="1"/>
  </w:num>
  <w:num w:numId="6">
    <w:abstractNumId w:val="11"/>
  </w:num>
  <w:num w:numId="7">
    <w:abstractNumId w:val="10"/>
  </w:num>
  <w:num w:numId="8">
    <w:abstractNumId w:val="13"/>
  </w:num>
  <w:num w:numId="9">
    <w:abstractNumId w:val="7"/>
  </w:num>
  <w:num w:numId="10">
    <w:abstractNumId w:val="2"/>
  </w:num>
  <w:num w:numId="11">
    <w:abstractNumId w:val="12"/>
  </w:num>
  <w:num w:numId="12">
    <w:abstractNumId w:val="3"/>
  </w:num>
  <w:num w:numId="13">
    <w:abstractNumId w:val="9"/>
  </w:num>
  <w:num w:numId="1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20"/>
    <w:rsid w:val="000023C8"/>
    <w:rsid w:val="0000240D"/>
    <w:rsid w:val="00002C20"/>
    <w:rsid w:val="000067AA"/>
    <w:rsid w:val="00006979"/>
    <w:rsid w:val="00010D8B"/>
    <w:rsid w:val="00011B59"/>
    <w:rsid w:val="0001423B"/>
    <w:rsid w:val="000159ED"/>
    <w:rsid w:val="00015E3B"/>
    <w:rsid w:val="00017C20"/>
    <w:rsid w:val="000212E3"/>
    <w:rsid w:val="00026446"/>
    <w:rsid w:val="00026D3C"/>
    <w:rsid w:val="00027214"/>
    <w:rsid w:val="00027E33"/>
    <w:rsid w:val="000306A3"/>
    <w:rsid w:val="000317CF"/>
    <w:rsid w:val="00031A2A"/>
    <w:rsid w:val="00033609"/>
    <w:rsid w:val="00033C42"/>
    <w:rsid w:val="00035AE2"/>
    <w:rsid w:val="00042439"/>
    <w:rsid w:val="00042B70"/>
    <w:rsid w:val="000439E8"/>
    <w:rsid w:val="00044182"/>
    <w:rsid w:val="000464ED"/>
    <w:rsid w:val="000466D1"/>
    <w:rsid w:val="000529AD"/>
    <w:rsid w:val="00054514"/>
    <w:rsid w:val="000569AE"/>
    <w:rsid w:val="000602FD"/>
    <w:rsid w:val="000607CA"/>
    <w:rsid w:val="00066D5F"/>
    <w:rsid w:val="00067BFA"/>
    <w:rsid w:val="00067D60"/>
    <w:rsid w:val="000741E1"/>
    <w:rsid w:val="00074AE4"/>
    <w:rsid w:val="0007504A"/>
    <w:rsid w:val="00075C72"/>
    <w:rsid w:val="000762EA"/>
    <w:rsid w:val="00077B4E"/>
    <w:rsid w:val="00077BE0"/>
    <w:rsid w:val="00080A2C"/>
    <w:rsid w:val="00083503"/>
    <w:rsid w:val="00084F80"/>
    <w:rsid w:val="00090B2D"/>
    <w:rsid w:val="00091F1C"/>
    <w:rsid w:val="000956B6"/>
    <w:rsid w:val="00095BEC"/>
    <w:rsid w:val="00095E5B"/>
    <w:rsid w:val="00096FEE"/>
    <w:rsid w:val="00097D6F"/>
    <w:rsid w:val="000A02E4"/>
    <w:rsid w:val="000A0998"/>
    <w:rsid w:val="000A288E"/>
    <w:rsid w:val="000B097E"/>
    <w:rsid w:val="000B1BA5"/>
    <w:rsid w:val="000B3B2F"/>
    <w:rsid w:val="000B3FDE"/>
    <w:rsid w:val="000B44A1"/>
    <w:rsid w:val="000B634B"/>
    <w:rsid w:val="000B7B26"/>
    <w:rsid w:val="000B7CE1"/>
    <w:rsid w:val="000C064D"/>
    <w:rsid w:val="000C39EB"/>
    <w:rsid w:val="000C3A77"/>
    <w:rsid w:val="000C6EC9"/>
    <w:rsid w:val="000C7037"/>
    <w:rsid w:val="000C729E"/>
    <w:rsid w:val="000D0868"/>
    <w:rsid w:val="000D0B05"/>
    <w:rsid w:val="000D1E5A"/>
    <w:rsid w:val="000D3AFA"/>
    <w:rsid w:val="000D5517"/>
    <w:rsid w:val="000D55EC"/>
    <w:rsid w:val="000D5D4D"/>
    <w:rsid w:val="000D76A9"/>
    <w:rsid w:val="000D7B79"/>
    <w:rsid w:val="000E4DC3"/>
    <w:rsid w:val="000E5548"/>
    <w:rsid w:val="000E5893"/>
    <w:rsid w:val="000E5AC9"/>
    <w:rsid w:val="000E6314"/>
    <w:rsid w:val="000E6372"/>
    <w:rsid w:val="000E73C0"/>
    <w:rsid w:val="000F070D"/>
    <w:rsid w:val="000F0F41"/>
    <w:rsid w:val="000F1ED2"/>
    <w:rsid w:val="000F3EDC"/>
    <w:rsid w:val="00100BE8"/>
    <w:rsid w:val="00101AB4"/>
    <w:rsid w:val="001027DD"/>
    <w:rsid w:val="001079CF"/>
    <w:rsid w:val="00107CC3"/>
    <w:rsid w:val="0011149F"/>
    <w:rsid w:val="00113494"/>
    <w:rsid w:val="00114033"/>
    <w:rsid w:val="00114771"/>
    <w:rsid w:val="00115C5C"/>
    <w:rsid w:val="00116F0B"/>
    <w:rsid w:val="001172D9"/>
    <w:rsid w:val="00120652"/>
    <w:rsid w:val="0012634B"/>
    <w:rsid w:val="00127E48"/>
    <w:rsid w:val="00131236"/>
    <w:rsid w:val="0013411F"/>
    <w:rsid w:val="001361C9"/>
    <w:rsid w:val="00137D70"/>
    <w:rsid w:val="001410A3"/>
    <w:rsid w:val="00141C7B"/>
    <w:rsid w:val="00142D74"/>
    <w:rsid w:val="00144EEE"/>
    <w:rsid w:val="00146055"/>
    <w:rsid w:val="00146766"/>
    <w:rsid w:val="00147174"/>
    <w:rsid w:val="00152DC0"/>
    <w:rsid w:val="00152F80"/>
    <w:rsid w:val="00157491"/>
    <w:rsid w:val="00163772"/>
    <w:rsid w:val="00164008"/>
    <w:rsid w:val="00165B7E"/>
    <w:rsid w:val="00173F3A"/>
    <w:rsid w:val="001751FE"/>
    <w:rsid w:val="0018447E"/>
    <w:rsid w:val="0019254F"/>
    <w:rsid w:val="001944AA"/>
    <w:rsid w:val="00195068"/>
    <w:rsid w:val="00195E4E"/>
    <w:rsid w:val="0019682C"/>
    <w:rsid w:val="001A272C"/>
    <w:rsid w:val="001A29D8"/>
    <w:rsid w:val="001A3DB4"/>
    <w:rsid w:val="001A5AC8"/>
    <w:rsid w:val="001A6059"/>
    <w:rsid w:val="001A67C1"/>
    <w:rsid w:val="001A716E"/>
    <w:rsid w:val="001A7455"/>
    <w:rsid w:val="001A7B17"/>
    <w:rsid w:val="001C09A4"/>
    <w:rsid w:val="001C165D"/>
    <w:rsid w:val="001C199D"/>
    <w:rsid w:val="001C1D12"/>
    <w:rsid w:val="001C392D"/>
    <w:rsid w:val="001C5252"/>
    <w:rsid w:val="001C7C65"/>
    <w:rsid w:val="001C7D3C"/>
    <w:rsid w:val="001D4468"/>
    <w:rsid w:val="001E0CAE"/>
    <w:rsid w:val="001E10AE"/>
    <w:rsid w:val="001E3B10"/>
    <w:rsid w:val="001E4416"/>
    <w:rsid w:val="001E6296"/>
    <w:rsid w:val="001E645A"/>
    <w:rsid w:val="001E7A03"/>
    <w:rsid w:val="001F2F30"/>
    <w:rsid w:val="001F3F7E"/>
    <w:rsid w:val="001F4965"/>
    <w:rsid w:val="001F547F"/>
    <w:rsid w:val="001F6850"/>
    <w:rsid w:val="001F7218"/>
    <w:rsid w:val="0020263D"/>
    <w:rsid w:val="0020521D"/>
    <w:rsid w:val="00206131"/>
    <w:rsid w:val="0020756B"/>
    <w:rsid w:val="002107E3"/>
    <w:rsid w:val="002112CE"/>
    <w:rsid w:val="002117A7"/>
    <w:rsid w:val="00211B0F"/>
    <w:rsid w:val="0021314D"/>
    <w:rsid w:val="00213A07"/>
    <w:rsid w:val="00214364"/>
    <w:rsid w:val="0021501A"/>
    <w:rsid w:val="002175AC"/>
    <w:rsid w:val="0022140B"/>
    <w:rsid w:val="0022197B"/>
    <w:rsid w:val="00223BD0"/>
    <w:rsid w:val="00224FF4"/>
    <w:rsid w:val="00226BA9"/>
    <w:rsid w:val="00227B92"/>
    <w:rsid w:val="00231743"/>
    <w:rsid w:val="00232815"/>
    <w:rsid w:val="002333B8"/>
    <w:rsid w:val="0023345D"/>
    <w:rsid w:val="00236684"/>
    <w:rsid w:val="00241EB8"/>
    <w:rsid w:val="00242388"/>
    <w:rsid w:val="00246130"/>
    <w:rsid w:val="002465FC"/>
    <w:rsid w:val="00246DD2"/>
    <w:rsid w:val="00252622"/>
    <w:rsid w:val="00253145"/>
    <w:rsid w:val="00253FCB"/>
    <w:rsid w:val="00255B6E"/>
    <w:rsid w:val="00256434"/>
    <w:rsid w:val="0026217D"/>
    <w:rsid w:val="00262749"/>
    <w:rsid w:val="00262CE5"/>
    <w:rsid w:val="00265AA0"/>
    <w:rsid w:val="00265E28"/>
    <w:rsid w:val="00270077"/>
    <w:rsid w:val="0027320A"/>
    <w:rsid w:val="00275B01"/>
    <w:rsid w:val="002761BF"/>
    <w:rsid w:val="00282E0A"/>
    <w:rsid w:val="00283F4E"/>
    <w:rsid w:val="002854E1"/>
    <w:rsid w:val="0028766A"/>
    <w:rsid w:val="002915FB"/>
    <w:rsid w:val="00293249"/>
    <w:rsid w:val="0029551F"/>
    <w:rsid w:val="00295676"/>
    <w:rsid w:val="002957D5"/>
    <w:rsid w:val="002A0E1E"/>
    <w:rsid w:val="002A109C"/>
    <w:rsid w:val="002A1928"/>
    <w:rsid w:val="002A3302"/>
    <w:rsid w:val="002A57ED"/>
    <w:rsid w:val="002A7110"/>
    <w:rsid w:val="002A76FD"/>
    <w:rsid w:val="002A776D"/>
    <w:rsid w:val="002B4C51"/>
    <w:rsid w:val="002B5652"/>
    <w:rsid w:val="002B61AD"/>
    <w:rsid w:val="002B7784"/>
    <w:rsid w:val="002C1140"/>
    <w:rsid w:val="002C22D2"/>
    <w:rsid w:val="002C305E"/>
    <w:rsid w:val="002C3243"/>
    <w:rsid w:val="002C3940"/>
    <w:rsid w:val="002C462A"/>
    <w:rsid w:val="002C52D5"/>
    <w:rsid w:val="002D58EE"/>
    <w:rsid w:val="002E0669"/>
    <w:rsid w:val="002E168B"/>
    <w:rsid w:val="002E2D30"/>
    <w:rsid w:val="002E2E03"/>
    <w:rsid w:val="002E387B"/>
    <w:rsid w:val="002E4760"/>
    <w:rsid w:val="002E583E"/>
    <w:rsid w:val="002E5F3C"/>
    <w:rsid w:val="002F2703"/>
    <w:rsid w:val="002F45E3"/>
    <w:rsid w:val="002F5974"/>
    <w:rsid w:val="002F72A4"/>
    <w:rsid w:val="002F7BA4"/>
    <w:rsid w:val="003025A6"/>
    <w:rsid w:val="00305647"/>
    <w:rsid w:val="00310397"/>
    <w:rsid w:val="00310BC3"/>
    <w:rsid w:val="0031175A"/>
    <w:rsid w:val="00311B1C"/>
    <w:rsid w:val="00311B6D"/>
    <w:rsid w:val="00311DFE"/>
    <w:rsid w:val="003126B1"/>
    <w:rsid w:val="00317CFE"/>
    <w:rsid w:val="00321F51"/>
    <w:rsid w:val="00322309"/>
    <w:rsid w:val="003236FB"/>
    <w:rsid w:val="00323C70"/>
    <w:rsid w:val="003250AA"/>
    <w:rsid w:val="00336104"/>
    <w:rsid w:val="00337986"/>
    <w:rsid w:val="003407C8"/>
    <w:rsid w:val="00344FFD"/>
    <w:rsid w:val="00347104"/>
    <w:rsid w:val="00347EBC"/>
    <w:rsid w:val="00350425"/>
    <w:rsid w:val="00350E38"/>
    <w:rsid w:val="003523DC"/>
    <w:rsid w:val="0035414F"/>
    <w:rsid w:val="00356FF1"/>
    <w:rsid w:val="00361A1C"/>
    <w:rsid w:val="0036355F"/>
    <w:rsid w:val="00365178"/>
    <w:rsid w:val="0037267D"/>
    <w:rsid w:val="003755AF"/>
    <w:rsid w:val="00375A8C"/>
    <w:rsid w:val="00376A8B"/>
    <w:rsid w:val="0037739D"/>
    <w:rsid w:val="00382C55"/>
    <w:rsid w:val="0038512C"/>
    <w:rsid w:val="00387EE2"/>
    <w:rsid w:val="0039144C"/>
    <w:rsid w:val="003916AC"/>
    <w:rsid w:val="003A1866"/>
    <w:rsid w:val="003A36D1"/>
    <w:rsid w:val="003A4034"/>
    <w:rsid w:val="003A6A85"/>
    <w:rsid w:val="003B04D2"/>
    <w:rsid w:val="003B0B46"/>
    <w:rsid w:val="003B2714"/>
    <w:rsid w:val="003B2A90"/>
    <w:rsid w:val="003B3340"/>
    <w:rsid w:val="003B5DB6"/>
    <w:rsid w:val="003C14EC"/>
    <w:rsid w:val="003C2252"/>
    <w:rsid w:val="003C40B0"/>
    <w:rsid w:val="003C63D2"/>
    <w:rsid w:val="003C6652"/>
    <w:rsid w:val="003C7363"/>
    <w:rsid w:val="003C7D93"/>
    <w:rsid w:val="003D01E7"/>
    <w:rsid w:val="003D06E8"/>
    <w:rsid w:val="003D2D51"/>
    <w:rsid w:val="003D3DD5"/>
    <w:rsid w:val="003D4C41"/>
    <w:rsid w:val="003D6BEF"/>
    <w:rsid w:val="003D715A"/>
    <w:rsid w:val="003D7BA6"/>
    <w:rsid w:val="003E1307"/>
    <w:rsid w:val="003E1A14"/>
    <w:rsid w:val="003E1B91"/>
    <w:rsid w:val="003E3028"/>
    <w:rsid w:val="003E3676"/>
    <w:rsid w:val="003E373E"/>
    <w:rsid w:val="003E3DDF"/>
    <w:rsid w:val="003E42C1"/>
    <w:rsid w:val="003E5CC9"/>
    <w:rsid w:val="003E7782"/>
    <w:rsid w:val="003F0F16"/>
    <w:rsid w:val="003F3A19"/>
    <w:rsid w:val="003F3B2E"/>
    <w:rsid w:val="003F4F09"/>
    <w:rsid w:val="0040097F"/>
    <w:rsid w:val="004010B3"/>
    <w:rsid w:val="004028E9"/>
    <w:rsid w:val="00404B78"/>
    <w:rsid w:val="00412F3A"/>
    <w:rsid w:val="00414748"/>
    <w:rsid w:val="004148A9"/>
    <w:rsid w:val="004204A7"/>
    <w:rsid w:val="00420E9C"/>
    <w:rsid w:val="0042159A"/>
    <w:rsid w:val="004229B3"/>
    <w:rsid w:val="004233F7"/>
    <w:rsid w:val="00423661"/>
    <w:rsid w:val="00425815"/>
    <w:rsid w:val="00426439"/>
    <w:rsid w:val="00426B47"/>
    <w:rsid w:val="004276F8"/>
    <w:rsid w:val="004278F9"/>
    <w:rsid w:val="004329A1"/>
    <w:rsid w:val="004348D1"/>
    <w:rsid w:val="004357C0"/>
    <w:rsid w:val="004364B3"/>
    <w:rsid w:val="004369B6"/>
    <w:rsid w:val="00436F3C"/>
    <w:rsid w:val="00440675"/>
    <w:rsid w:val="00440F28"/>
    <w:rsid w:val="00441563"/>
    <w:rsid w:val="004428E4"/>
    <w:rsid w:val="004449AC"/>
    <w:rsid w:val="00447366"/>
    <w:rsid w:val="00451713"/>
    <w:rsid w:val="0045190E"/>
    <w:rsid w:val="00455480"/>
    <w:rsid w:val="00456B2F"/>
    <w:rsid w:val="00461806"/>
    <w:rsid w:val="00462FB3"/>
    <w:rsid w:val="00463AF4"/>
    <w:rsid w:val="004667FC"/>
    <w:rsid w:val="004670F3"/>
    <w:rsid w:val="0046793D"/>
    <w:rsid w:val="00467F57"/>
    <w:rsid w:val="0047238B"/>
    <w:rsid w:val="004730AC"/>
    <w:rsid w:val="00473EB2"/>
    <w:rsid w:val="004747DA"/>
    <w:rsid w:val="00474C7C"/>
    <w:rsid w:val="00476457"/>
    <w:rsid w:val="004779CB"/>
    <w:rsid w:val="0048105E"/>
    <w:rsid w:val="004821E2"/>
    <w:rsid w:val="004830BB"/>
    <w:rsid w:val="00485AD8"/>
    <w:rsid w:val="00486591"/>
    <w:rsid w:val="00487239"/>
    <w:rsid w:val="00490B8B"/>
    <w:rsid w:val="00492108"/>
    <w:rsid w:val="004941DA"/>
    <w:rsid w:val="004953CB"/>
    <w:rsid w:val="00496380"/>
    <w:rsid w:val="004A07E7"/>
    <w:rsid w:val="004A0AF9"/>
    <w:rsid w:val="004A456F"/>
    <w:rsid w:val="004A468F"/>
    <w:rsid w:val="004A4D31"/>
    <w:rsid w:val="004A6383"/>
    <w:rsid w:val="004A6D92"/>
    <w:rsid w:val="004A71CF"/>
    <w:rsid w:val="004A7AB0"/>
    <w:rsid w:val="004B1160"/>
    <w:rsid w:val="004B1D5E"/>
    <w:rsid w:val="004B3DD4"/>
    <w:rsid w:val="004B4F6B"/>
    <w:rsid w:val="004B6C3F"/>
    <w:rsid w:val="004B6CAA"/>
    <w:rsid w:val="004B7843"/>
    <w:rsid w:val="004B7C49"/>
    <w:rsid w:val="004C134E"/>
    <w:rsid w:val="004C19EC"/>
    <w:rsid w:val="004C1B7D"/>
    <w:rsid w:val="004C5235"/>
    <w:rsid w:val="004D1A32"/>
    <w:rsid w:val="004D216E"/>
    <w:rsid w:val="004D3F8E"/>
    <w:rsid w:val="004D47A1"/>
    <w:rsid w:val="004D6373"/>
    <w:rsid w:val="004D6676"/>
    <w:rsid w:val="004E5BC2"/>
    <w:rsid w:val="004E5D1F"/>
    <w:rsid w:val="004E6529"/>
    <w:rsid w:val="004F15EC"/>
    <w:rsid w:val="004F183F"/>
    <w:rsid w:val="004F3857"/>
    <w:rsid w:val="004F4C21"/>
    <w:rsid w:val="004F7757"/>
    <w:rsid w:val="004F79D4"/>
    <w:rsid w:val="004F7AEB"/>
    <w:rsid w:val="004F7D0F"/>
    <w:rsid w:val="004F7E7E"/>
    <w:rsid w:val="005001B4"/>
    <w:rsid w:val="00500DD6"/>
    <w:rsid w:val="00501E1E"/>
    <w:rsid w:val="00503AC1"/>
    <w:rsid w:val="005040C7"/>
    <w:rsid w:val="00504381"/>
    <w:rsid w:val="00504D4A"/>
    <w:rsid w:val="00505C69"/>
    <w:rsid w:val="00507AC2"/>
    <w:rsid w:val="0051239A"/>
    <w:rsid w:val="00513D98"/>
    <w:rsid w:val="0051523E"/>
    <w:rsid w:val="00522147"/>
    <w:rsid w:val="00523AA4"/>
    <w:rsid w:val="00526505"/>
    <w:rsid w:val="00526DBD"/>
    <w:rsid w:val="00527070"/>
    <w:rsid w:val="0053035F"/>
    <w:rsid w:val="00530927"/>
    <w:rsid w:val="00531FBC"/>
    <w:rsid w:val="005333EC"/>
    <w:rsid w:val="00536BED"/>
    <w:rsid w:val="00540B31"/>
    <w:rsid w:val="00540C98"/>
    <w:rsid w:val="00541B66"/>
    <w:rsid w:val="00541D3C"/>
    <w:rsid w:val="00541FD7"/>
    <w:rsid w:val="0054214D"/>
    <w:rsid w:val="00544D7F"/>
    <w:rsid w:val="005470E7"/>
    <w:rsid w:val="005478B7"/>
    <w:rsid w:val="005501FC"/>
    <w:rsid w:val="00553288"/>
    <w:rsid w:val="00555B59"/>
    <w:rsid w:val="005561A2"/>
    <w:rsid w:val="005576B5"/>
    <w:rsid w:val="005600D0"/>
    <w:rsid w:val="00561B10"/>
    <w:rsid w:val="00562937"/>
    <w:rsid w:val="00562EB9"/>
    <w:rsid w:val="00563A75"/>
    <w:rsid w:val="00564B6D"/>
    <w:rsid w:val="00565462"/>
    <w:rsid w:val="00565E72"/>
    <w:rsid w:val="005671C2"/>
    <w:rsid w:val="00571BF4"/>
    <w:rsid w:val="00575084"/>
    <w:rsid w:val="00575EEE"/>
    <w:rsid w:val="00581C29"/>
    <w:rsid w:val="00582C4B"/>
    <w:rsid w:val="00584608"/>
    <w:rsid w:val="00586E91"/>
    <w:rsid w:val="0059097A"/>
    <w:rsid w:val="00590ED0"/>
    <w:rsid w:val="0059202C"/>
    <w:rsid w:val="00592C57"/>
    <w:rsid w:val="00595D80"/>
    <w:rsid w:val="00597211"/>
    <w:rsid w:val="005A15BE"/>
    <w:rsid w:val="005A257A"/>
    <w:rsid w:val="005A289D"/>
    <w:rsid w:val="005A6989"/>
    <w:rsid w:val="005A6E34"/>
    <w:rsid w:val="005B1257"/>
    <w:rsid w:val="005B2D83"/>
    <w:rsid w:val="005B4915"/>
    <w:rsid w:val="005B7EFC"/>
    <w:rsid w:val="005C6E5A"/>
    <w:rsid w:val="005D09A6"/>
    <w:rsid w:val="005D1767"/>
    <w:rsid w:val="005D3163"/>
    <w:rsid w:val="005D3F15"/>
    <w:rsid w:val="005D49D4"/>
    <w:rsid w:val="005D5AD8"/>
    <w:rsid w:val="005D5B83"/>
    <w:rsid w:val="005D7BDA"/>
    <w:rsid w:val="005E20EA"/>
    <w:rsid w:val="005E53C4"/>
    <w:rsid w:val="005E5AF8"/>
    <w:rsid w:val="005F0196"/>
    <w:rsid w:val="005F0252"/>
    <w:rsid w:val="005F1359"/>
    <w:rsid w:val="005F190A"/>
    <w:rsid w:val="005F1DDC"/>
    <w:rsid w:val="005F6B45"/>
    <w:rsid w:val="005F7772"/>
    <w:rsid w:val="005F7BA9"/>
    <w:rsid w:val="00600C19"/>
    <w:rsid w:val="00601E3A"/>
    <w:rsid w:val="00610516"/>
    <w:rsid w:val="006144D9"/>
    <w:rsid w:val="0061502D"/>
    <w:rsid w:val="006177AE"/>
    <w:rsid w:val="00617929"/>
    <w:rsid w:val="00620842"/>
    <w:rsid w:val="00620E35"/>
    <w:rsid w:val="006236BA"/>
    <w:rsid w:val="00623A86"/>
    <w:rsid w:val="00623C3C"/>
    <w:rsid w:val="006245BF"/>
    <w:rsid w:val="00627698"/>
    <w:rsid w:val="00631485"/>
    <w:rsid w:val="00634786"/>
    <w:rsid w:val="006354BE"/>
    <w:rsid w:val="0063577E"/>
    <w:rsid w:val="00635D82"/>
    <w:rsid w:val="00635E1A"/>
    <w:rsid w:val="006370DA"/>
    <w:rsid w:val="0064189A"/>
    <w:rsid w:val="00641AB8"/>
    <w:rsid w:val="0064751A"/>
    <w:rsid w:val="00647EFE"/>
    <w:rsid w:val="00651593"/>
    <w:rsid w:val="00651ADF"/>
    <w:rsid w:val="00653918"/>
    <w:rsid w:val="00654512"/>
    <w:rsid w:val="006617FD"/>
    <w:rsid w:val="00663478"/>
    <w:rsid w:val="006640E3"/>
    <w:rsid w:val="00664703"/>
    <w:rsid w:val="00664C21"/>
    <w:rsid w:val="006677CA"/>
    <w:rsid w:val="00670CEE"/>
    <w:rsid w:val="00672302"/>
    <w:rsid w:val="00677B37"/>
    <w:rsid w:val="0068128A"/>
    <w:rsid w:val="0068228A"/>
    <w:rsid w:val="00682A8E"/>
    <w:rsid w:val="00683401"/>
    <w:rsid w:val="0068782A"/>
    <w:rsid w:val="00690A66"/>
    <w:rsid w:val="006920D6"/>
    <w:rsid w:val="00692B2F"/>
    <w:rsid w:val="00692F8D"/>
    <w:rsid w:val="00693292"/>
    <w:rsid w:val="00696B15"/>
    <w:rsid w:val="00696EBC"/>
    <w:rsid w:val="006A4AB0"/>
    <w:rsid w:val="006A4F76"/>
    <w:rsid w:val="006A5FBB"/>
    <w:rsid w:val="006A69C0"/>
    <w:rsid w:val="006A721E"/>
    <w:rsid w:val="006B0C1C"/>
    <w:rsid w:val="006B3B14"/>
    <w:rsid w:val="006B5ED0"/>
    <w:rsid w:val="006B6FAA"/>
    <w:rsid w:val="006B7048"/>
    <w:rsid w:val="006C003A"/>
    <w:rsid w:val="006C258A"/>
    <w:rsid w:val="006C4A85"/>
    <w:rsid w:val="006C526D"/>
    <w:rsid w:val="006D1107"/>
    <w:rsid w:val="006D1334"/>
    <w:rsid w:val="006D22A9"/>
    <w:rsid w:val="006D2990"/>
    <w:rsid w:val="006D672D"/>
    <w:rsid w:val="006E070A"/>
    <w:rsid w:val="006E197F"/>
    <w:rsid w:val="006E3345"/>
    <w:rsid w:val="006E6BF3"/>
    <w:rsid w:val="006F084A"/>
    <w:rsid w:val="006F2288"/>
    <w:rsid w:val="006F79DF"/>
    <w:rsid w:val="007001A5"/>
    <w:rsid w:val="00700B4C"/>
    <w:rsid w:val="007010C0"/>
    <w:rsid w:val="007025BF"/>
    <w:rsid w:val="0070420B"/>
    <w:rsid w:val="00704513"/>
    <w:rsid w:val="00707E7E"/>
    <w:rsid w:val="0071542B"/>
    <w:rsid w:val="0071616F"/>
    <w:rsid w:val="007205D2"/>
    <w:rsid w:val="0072082F"/>
    <w:rsid w:val="00720A93"/>
    <w:rsid w:val="00724F8E"/>
    <w:rsid w:val="00724FCE"/>
    <w:rsid w:val="00726257"/>
    <w:rsid w:val="00727163"/>
    <w:rsid w:val="00727D83"/>
    <w:rsid w:val="007325EF"/>
    <w:rsid w:val="007348D7"/>
    <w:rsid w:val="0073619D"/>
    <w:rsid w:val="007407E3"/>
    <w:rsid w:val="00743293"/>
    <w:rsid w:val="00743882"/>
    <w:rsid w:val="007452C3"/>
    <w:rsid w:val="00750CDA"/>
    <w:rsid w:val="007528CE"/>
    <w:rsid w:val="00752D60"/>
    <w:rsid w:val="00753B8F"/>
    <w:rsid w:val="00753CFD"/>
    <w:rsid w:val="00753F18"/>
    <w:rsid w:val="00754DD0"/>
    <w:rsid w:val="00762B15"/>
    <w:rsid w:val="00767435"/>
    <w:rsid w:val="00770D84"/>
    <w:rsid w:val="00772C0B"/>
    <w:rsid w:val="00772F72"/>
    <w:rsid w:val="007735CD"/>
    <w:rsid w:val="0077404E"/>
    <w:rsid w:val="007751E3"/>
    <w:rsid w:val="00777516"/>
    <w:rsid w:val="00781540"/>
    <w:rsid w:val="00782201"/>
    <w:rsid w:val="0078331B"/>
    <w:rsid w:val="007850D8"/>
    <w:rsid w:val="00785E8E"/>
    <w:rsid w:val="007879A4"/>
    <w:rsid w:val="00790297"/>
    <w:rsid w:val="0079080F"/>
    <w:rsid w:val="00792EA2"/>
    <w:rsid w:val="00794066"/>
    <w:rsid w:val="00795E6F"/>
    <w:rsid w:val="007964B4"/>
    <w:rsid w:val="00796876"/>
    <w:rsid w:val="007A2E8D"/>
    <w:rsid w:val="007A30F9"/>
    <w:rsid w:val="007A5457"/>
    <w:rsid w:val="007A7E04"/>
    <w:rsid w:val="007B0106"/>
    <w:rsid w:val="007B0134"/>
    <w:rsid w:val="007B1CEB"/>
    <w:rsid w:val="007B328A"/>
    <w:rsid w:val="007B38E8"/>
    <w:rsid w:val="007B424C"/>
    <w:rsid w:val="007B503B"/>
    <w:rsid w:val="007C24AB"/>
    <w:rsid w:val="007C2B14"/>
    <w:rsid w:val="007C3613"/>
    <w:rsid w:val="007C56F2"/>
    <w:rsid w:val="007C7D47"/>
    <w:rsid w:val="007D05CF"/>
    <w:rsid w:val="007D240D"/>
    <w:rsid w:val="007D3746"/>
    <w:rsid w:val="007D4962"/>
    <w:rsid w:val="007D4B41"/>
    <w:rsid w:val="007D538E"/>
    <w:rsid w:val="007D6AF5"/>
    <w:rsid w:val="007D72E2"/>
    <w:rsid w:val="007E2D5D"/>
    <w:rsid w:val="007E4304"/>
    <w:rsid w:val="007E46FA"/>
    <w:rsid w:val="007E7037"/>
    <w:rsid w:val="007E7080"/>
    <w:rsid w:val="007E734B"/>
    <w:rsid w:val="007F60E4"/>
    <w:rsid w:val="00801058"/>
    <w:rsid w:val="008019D2"/>
    <w:rsid w:val="008031BD"/>
    <w:rsid w:val="00803272"/>
    <w:rsid w:val="008055B1"/>
    <w:rsid w:val="0080785B"/>
    <w:rsid w:val="00810279"/>
    <w:rsid w:val="008102B1"/>
    <w:rsid w:val="0081038D"/>
    <w:rsid w:val="008113BC"/>
    <w:rsid w:val="00811D15"/>
    <w:rsid w:val="00813BE6"/>
    <w:rsid w:val="0081669A"/>
    <w:rsid w:val="008211EA"/>
    <w:rsid w:val="008222F1"/>
    <w:rsid w:val="008224EE"/>
    <w:rsid w:val="00825459"/>
    <w:rsid w:val="008256AA"/>
    <w:rsid w:val="00830A50"/>
    <w:rsid w:val="00831B5D"/>
    <w:rsid w:val="00832850"/>
    <w:rsid w:val="00833339"/>
    <w:rsid w:val="00833647"/>
    <w:rsid w:val="00833DEB"/>
    <w:rsid w:val="00834228"/>
    <w:rsid w:val="00834356"/>
    <w:rsid w:val="00836C21"/>
    <w:rsid w:val="008377A7"/>
    <w:rsid w:val="00837B25"/>
    <w:rsid w:val="00845CE3"/>
    <w:rsid w:val="00850611"/>
    <w:rsid w:val="00850683"/>
    <w:rsid w:val="00850D38"/>
    <w:rsid w:val="00852294"/>
    <w:rsid w:val="00857B9C"/>
    <w:rsid w:val="00860A48"/>
    <w:rsid w:val="008638A3"/>
    <w:rsid w:val="008644B4"/>
    <w:rsid w:val="008653E8"/>
    <w:rsid w:val="00871435"/>
    <w:rsid w:val="00871B3F"/>
    <w:rsid w:val="00875259"/>
    <w:rsid w:val="00882D61"/>
    <w:rsid w:val="00883873"/>
    <w:rsid w:val="00883889"/>
    <w:rsid w:val="008864E2"/>
    <w:rsid w:val="008872F2"/>
    <w:rsid w:val="0089027B"/>
    <w:rsid w:val="00890ED1"/>
    <w:rsid w:val="00892BB6"/>
    <w:rsid w:val="00892F88"/>
    <w:rsid w:val="008957DB"/>
    <w:rsid w:val="008A1FA5"/>
    <w:rsid w:val="008A24A2"/>
    <w:rsid w:val="008B25DD"/>
    <w:rsid w:val="008B3998"/>
    <w:rsid w:val="008B61BD"/>
    <w:rsid w:val="008B74B4"/>
    <w:rsid w:val="008C0522"/>
    <w:rsid w:val="008C151D"/>
    <w:rsid w:val="008C1B84"/>
    <w:rsid w:val="008C1FE5"/>
    <w:rsid w:val="008C4750"/>
    <w:rsid w:val="008C5C38"/>
    <w:rsid w:val="008D00FD"/>
    <w:rsid w:val="008D0C66"/>
    <w:rsid w:val="008D0FF3"/>
    <w:rsid w:val="008D1415"/>
    <w:rsid w:val="008D1C8A"/>
    <w:rsid w:val="008D2719"/>
    <w:rsid w:val="008D764C"/>
    <w:rsid w:val="008E080D"/>
    <w:rsid w:val="008E1597"/>
    <w:rsid w:val="008E1FA0"/>
    <w:rsid w:val="008E3F02"/>
    <w:rsid w:val="008E5278"/>
    <w:rsid w:val="008F10C2"/>
    <w:rsid w:val="008F1D91"/>
    <w:rsid w:val="008F2DEF"/>
    <w:rsid w:val="008F7963"/>
    <w:rsid w:val="008F79FA"/>
    <w:rsid w:val="00902D0D"/>
    <w:rsid w:val="0090353D"/>
    <w:rsid w:val="00905693"/>
    <w:rsid w:val="00906263"/>
    <w:rsid w:val="00906493"/>
    <w:rsid w:val="00906891"/>
    <w:rsid w:val="00911EBE"/>
    <w:rsid w:val="0091221C"/>
    <w:rsid w:val="00912398"/>
    <w:rsid w:val="00921DCF"/>
    <w:rsid w:val="009220EC"/>
    <w:rsid w:val="00924A8B"/>
    <w:rsid w:val="009259E6"/>
    <w:rsid w:val="00926C54"/>
    <w:rsid w:val="009322D7"/>
    <w:rsid w:val="00937B15"/>
    <w:rsid w:val="009406DD"/>
    <w:rsid w:val="009407D6"/>
    <w:rsid w:val="009414B0"/>
    <w:rsid w:val="009424C7"/>
    <w:rsid w:val="00951B31"/>
    <w:rsid w:val="00952758"/>
    <w:rsid w:val="00957CA1"/>
    <w:rsid w:val="0096398F"/>
    <w:rsid w:val="009640D4"/>
    <w:rsid w:val="009646C3"/>
    <w:rsid w:val="009657ED"/>
    <w:rsid w:val="00967B69"/>
    <w:rsid w:val="0097053B"/>
    <w:rsid w:val="00972B27"/>
    <w:rsid w:val="00973CDD"/>
    <w:rsid w:val="0097426E"/>
    <w:rsid w:val="00974612"/>
    <w:rsid w:val="009759E7"/>
    <w:rsid w:val="009777A6"/>
    <w:rsid w:val="009777BA"/>
    <w:rsid w:val="00980C74"/>
    <w:rsid w:val="00981015"/>
    <w:rsid w:val="00981F69"/>
    <w:rsid w:val="009827D8"/>
    <w:rsid w:val="00985D76"/>
    <w:rsid w:val="00996830"/>
    <w:rsid w:val="00997B1C"/>
    <w:rsid w:val="009A459A"/>
    <w:rsid w:val="009A4EA1"/>
    <w:rsid w:val="009A5959"/>
    <w:rsid w:val="009A7934"/>
    <w:rsid w:val="009B384C"/>
    <w:rsid w:val="009B40DE"/>
    <w:rsid w:val="009B4795"/>
    <w:rsid w:val="009B7AB8"/>
    <w:rsid w:val="009C0B1E"/>
    <w:rsid w:val="009C2036"/>
    <w:rsid w:val="009C2674"/>
    <w:rsid w:val="009C33F7"/>
    <w:rsid w:val="009D219D"/>
    <w:rsid w:val="009D343B"/>
    <w:rsid w:val="009D74EC"/>
    <w:rsid w:val="009D7749"/>
    <w:rsid w:val="009E0DF7"/>
    <w:rsid w:val="009E22EC"/>
    <w:rsid w:val="009E3553"/>
    <w:rsid w:val="009E35BF"/>
    <w:rsid w:val="009F0462"/>
    <w:rsid w:val="00A11950"/>
    <w:rsid w:val="00A119D0"/>
    <w:rsid w:val="00A1399C"/>
    <w:rsid w:val="00A160E4"/>
    <w:rsid w:val="00A16FB1"/>
    <w:rsid w:val="00A17DB6"/>
    <w:rsid w:val="00A2380B"/>
    <w:rsid w:val="00A2524D"/>
    <w:rsid w:val="00A25A0A"/>
    <w:rsid w:val="00A25AFB"/>
    <w:rsid w:val="00A2692E"/>
    <w:rsid w:val="00A27785"/>
    <w:rsid w:val="00A278BA"/>
    <w:rsid w:val="00A31A94"/>
    <w:rsid w:val="00A4507E"/>
    <w:rsid w:val="00A45649"/>
    <w:rsid w:val="00A45CE4"/>
    <w:rsid w:val="00A52AA4"/>
    <w:rsid w:val="00A52D35"/>
    <w:rsid w:val="00A55497"/>
    <w:rsid w:val="00A57B8B"/>
    <w:rsid w:val="00A57B9A"/>
    <w:rsid w:val="00A60A18"/>
    <w:rsid w:val="00A60F3F"/>
    <w:rsid w:val="00A66520"/>
    <w:rsid w:val="00A712FE"/>
    <w:rsid w:val="00A736D1"/>
    <w:rsid w:val="00A73C02"/>
    <w:rsid w:val="00A753F6"/>
    <w:rsid w:val="00A778D7"/>
    <w:rsid w:val="00A82BA8"/>
    <w:rsid w:val="00A82DAA"/>
    <w:rsid w:val="00A84244"/>
    <w:rsid w:val="00A92FA1"/>
    <w:rsid w:val="00A946FF"/>
    <w:rsid w:val="00A95D18"/>
    <w:rsid w:val="00A97963"/>
    <w:rsid w:val="00AA01A8"/>
    <w:rsid w:val="00AA0CFA"/>
    <w:rsid w:val="00AA3950"/>
    <w:rsid w:val="00AB0F98"/>
    <w:rsid w:val="00AB1D6B"/>
    <w:rsid w:val="00AB1DD3"/>
    <w:rsid w:val="00AB21A8"/>
    <w:rsid w:val="00AB27EF"/>
    <w:rsid w:val="00AB60B2"/>
    <w:rsid w:val="00AC011B"/>
    <w:rsid w:val="00AC61FD"/>
    <w:rsid w:val="00AC76FB"/>
    <w:rsid w:val="00AD0492"/>
    <w:rsid w:val="00AD07B9"/>
    <w:rsid w:val="00AD518C"/>
    <w:rsid w:val="00AD568E"/>
    <w:rsid w:val="00AD6138"/>
    <w:rsid w:val="00AD6278"/>
    <w:rsid w:val="00AD7636"/>
    <w:rsid w:val="00AE0302"/>
    <w:rsid w:val="00AE41D2"/>
    <w:rsid w:val="00AE4425"/>
    <w:rsid w:val="00AE4E1E"/>
    <w:rsid w:val="00AF13C7"/>
    <w:rsid w:val="00AF2A55"/>
    <w:rsid w:val="00AF3602"/>
    <w:rsid w:val="00AF758E"/>
    <w:rsid w:val="00B00CF2"/>
    <w:rsid w:val="00B01306"/>
    <w:rsid w:val="00B04994"/>
    <w:rsid w:val="00B07D9B"/>
    <w:rsid w:val="00B12535"/>
    <w:rsid w:val="00B130C3"/>
    <w:rsid w:val="00B155BA"/>
    <w:rsid w:val="00B1563A"/>
    <w:rsid w:val="00B17022"/>
    <w:rsid w:val="00B20C42"/>
    <w:rsid w:val="00B23953"/>
    <w:rsid w:val="00B23A21"/>
    <w:rsid w:val="00B25BF8"/>
    <w:rsid w:val="00B26637"/>
    <w:rsid w:val="00B27EF1"/>
    <w:rsid w:val="00B3017C"/>
    <w:rsid w:val="00B3024C"/>
    <w:rsid w:val="00B321B9"/>
    <w:rsid w:val="00B32447"/>
    <w:rsid w:val="00B37692"/>
    <w:rsid w:val="00B439CF"/>
    <w:rsid w:val="00B44C00"/>
    <w:rsid w:val="00B45E31"/>
    <w:rsid w:val="00B521A0"/>
    <w:rsid w:val="00B53CD1"/>
    <w:rsid w:val="00B6117D"/>
    <w:rsid w:val="00B61C56"/>
    <w:rsid w:val="00B61EE6"/>
    <w:rsid w:val="00B6466F"/>
    <w:rsid w:val="00B64AE2"/>
    <w:rsid w:val="00B64B1F"/>
    <w:rsid w:val="00B64B44"/>
    <w:rsid w:val="00B65552"/>
    <w:rsid w:val="00B66E4F"/>
    <w:rsid w:val="00B70602"/>
    <w:rsid w:val="00B70DB9"/>
    <w:rsid w:val="00B713AF"/>
    <w:rsid w:val="00B72E85"/>
    <w:rsid w:val="00B75BA5"/>
    <w:rsid w:val="00B82312"/>
    <w:rsid w:val="00B83D6D"/>
    <w:rsid w:val="00B8517B"/>
    <w:rsid w:val="00B857B1"/>
    <w:rsid w:val="00B86F46"/>
    <w:rsid w:val="00B875DF"/>
    <w:rsid w:val="00B901D9"/>
    <w:rsid w:val="00B92BFF"/>
    <w:rsid w:val="00BA0CAA"/>
    <w:rsid w:val="00BA338F"/>
    <w:rsid w:val="00BA4DFC"/>
    <w:rsid w:val="00BA53CE"/>
    <w:rsid w:val="00BA56B3"/>
    <w:rsid w:val="00BA5E22"/>
    <w:rsid w:val="00BA743F"/>
    <w:rsid w:val="00BA7BD9"/>
    <w:rsid w:val="00BB3E94"/>
    <w:rsid w:val="00BC22CC"/>
    <w:rsid w:val="00BC5517"/>
    <w:rsid w:val="00BC673B"/>
    <w:rsid w:val="00BC7B8F"/>
    <w:rsid w:val="00BD2C21"/>
    <w:rsid w:val="00BD35C1"/>
    <w:rsid w:val="00BD37D0"/>
    <w:rsid w:val="00BD45C7"/>
    <w:rsid w:val="00BD5CC6"/>
    <w:rsid w:val="00BD7041"/>
    <w:rsid w:val="00BE063B"/>
    <w:rsid w:val="00BE18EB"/>
    <w:rsid w:val="00BE3FE0"/>
    <w:rsid w:val="00BE5F42"/>
    <w:rsid w:val="00BE7A45"/>
    <w:rsid w:val="00BF27EE"/>
    <w:rsid w:val="00BF48BC"/>
    <w:rsid w:val="00C0236E"/>
    <w:rsid w:val="00C05202"/>
    <w:rsid w:val="00C1578B"/>
    <w:rsid w:val="00C1706D"/>
    <w:rsid w:val="00C210FF"/>
    <w:rsid w:val="00C23480"/>
    <w:rsid w:val="00C2596D"/>
    <w:rsid w:val="00C27CF8"/>
    <w:rsid w:val="00C3516C"/>
    <w:rsid w:val="00C37225"/>
    <w:rsid w:val="00C412BB"/>
    <w:rsid w:val="00C459F2"/>
    <w:rsid w:val="00C5351B"/>
    <w:rsid w:val="00C54092"/>
    <w:rsid w:val="00C61087"/>
    <w:rsid w:val="00C623E8"/>
    <w:rsid w:val="00C624C4"/>
    <w:rsid w:val="00C649C2"/>
    <w:rsid w:val="00C65504"/>
    <w:rsid w:val="00C6629B"/>
    <w:rsid w:val="00C74199"/>
    <w:rsid w:val="00C74C4C"/>
    <w:rsid w:val="00C81215"/>
    <w:rsid w:val="00C825B6"/>
    <w:rsid w:val="00C82A95"/>
    <w:rsid w:val="00C836F0"/>
    <w:rsid w:val="00C83DB2"/>
    <w:rsid w:val="00C854A0"/>
    <w:rsid w:val="00C90015"/>
    <w:rsid w:val="00C90FC7"/>
    <w:rsid w:val="00C91510"/>
    <w:rsid w:val="00C93E85"/>
    <w:rsid w:val="00C946A0"/>
    <w:rsid w:val="00CA0839"/>
    <w:rsid w:val="00CA179A"/>
    <w:rsid w:val="00CA6F75"/>
    <w:rsid w:val="00CB255A"/>
    <w:rsid w:val="00CB476B"/>
    <w:rsid w:val="00CB7A81"/>
    <w:rsid w:val="00CC042A"/>
    <w:rsid w:val="00CC1224"/>
    <w:rsid w:val="00CC7BB4"/>
    <w:rsid w:val="00CC7F9B"/>
    <w:rsid w:val="00CD250A"/>
    <w:rsid w:val="00CD4ABA"/>
    <w:rsid w:val="00CD76AF"/>
    <w:rsid w:val="00CE08CD"/>
    <w:rsid w:val="00CE43FD"/>
    <w:rsid w:val="00CE5190"/>
    <w:rsid w:val="00CE6326"/>
    <w:rsid w:val="00CF0589"/>
    <w:rsid w:val="00CF2B71"/>
    <w:rsid w:val="00CF3A76"/>
    <w:rsid w:val="00CF5B20"/>
    <w:rsid w:val="00D01CE9"/>
    <w:rsid w:val="00D02A2A"/>
    <w:rsid w:val="00D02C6B"/>
    <w:rsid w:val="00D07A83"/>
    <w:rsid w:val="00D10DE5"/>
    <w:rsid w:val="00D11A92"/>
    <w:rsid w:val="00D145B6"/>
    <w:rsid w:val="00D14D3A"/>
    <w:rsid w:val="00D150EE"/>
    <w:rsid w:val="00D15484"/>
    <w:rsid w:val="00D174D1"/>
    <w:rsid w:val="00D176C0"/>
    <w:rsid w:val="00D2069A"/>
    <w:rsid w:val="00D232B8"/>
    <w:rsid w:val="00D3005F"/>
    <w:rsid w:val="00D30F2F"/>
    <w:rsid w:val="00D3204F"/>
    <w:rsid w:val="00D337AE"/>
    <w:rsid w:val="00D348E8"/>
    <w:rsid w:val="00D40462"/>
    <w:rsid w:val="00D40752"/>
    <w:rsid w:val="00D40A44"/>
    <w:rsid w:val="00D41150"/>
    <w:rsid w:val="00D41EF7"/>
    <w:rsid w:val="00D4494A"/>
    <w:rsid w:val="00D463D0"/>
    <w:rsid w:val="00D4668D"/>
    <w:rsid w:val="00D47F03"/>
    <w:rsid w:val="00D50A23"/>
    <w:rsid w:val="00D51220"/>
    <w:rsid w:val="00D52CE9"/>
    <w:rsid w:val="00D537F3"/>
    <w:rsid w:val="00D546F5"/>
    <w:rsid w:val="00D54DE7"/>
    <w:rsid w:val="00D54E24"/>
    <w:rsid w:val="00D56B40"/>
    <w:rsid w:val="00D576FD"/>
    <w:rsid w:val="00D605CB"/>
    <w:rsid w:val="00D6195C"/>
    <w:rsid w:val="00D6303D"/>
    <w:rsid w:val="00D63BD0"/>
    <w:rsid w:val="00D6468C"/>
    <w:rsid w:val="00D65B10"/>
    <w:rsid w:val="00D72753"/>
    <w:rsid w:val="00D72CF5"/>
    <w:rsid w:val="00D7373D"/>
    <w:rsid w:val="00D7396B"/>
    <w:rsid w:val="00D7785E"/>
    <w:rsid w:val="00D845E3"/>
    <w:rsid w:val="00D8519C"/>
    <w:rsid w:val="00D86EFD"/>
    <w:rsid w:val="00D902EA"/>
    <w:rsid w:val="00D91150"/>
    <w:rsid w:val="00D930F3"/>
    <w:rsid w:val="00DA0773"/>
    <w:rsid w:val="00DA2DAD"/>
    <w:rsid w:val="00DA3361"/>
    <w:rsid w:val="00DA4EC5"/>
    <w:rsid w:val="00DA5570"/>
    <w:rsid w:val="00DA6884"/>
    <w:rsid w:val="00DA6D3D"/>
    <w:rsid w:val="00DA7606"/>
    <w:rsid w:val="00DA7F06"/>
    <w:rsid w:val="00DB0761"/>
    <w:rsid w:val="00DB0E87"/>
    <w:rsid w:val="00DB0FBE"/>
    <w:rsid w:val="00DB237A"/>
    <w:rsid w:val="00DB32FB"/>
    <w:rsid w:val="00DB4606"/>
    <w:rsid w:val="00DC0BE0"/>
    <w:rsid w:val="00DC3213"/>
    <w:rsid w:val="00DC3F7A"/>
    <w:rsid w:val="00DC6B65"/>
    <w:rsid w:val="00DD11BF"/>
    <w:rsid w:val="00DD4650"/>
    <w:rsid w:val="00DD5E88"/>
    <w:rsid w:val="00DD647D"/>
    <w:rsid w:val="00DD6B40"/>
    <w:rsid w:val="00DD72F3"/>
    <w:rsid w:val="00DD74F6"/>
    <w:rsid w:val="00DE2EA9"/>
    <w:rsid w:val="00DE4668"/>
    <w:rsid w:val="00DE46F9"/>
    <w:rsid w:val="00DE5B40"/>
    <w:rsid w:val="00DE5D9E"/>
    <w:rsid w:val="00DE646D"/>
    <w:rsid w:val="00DE721C"/>
    <w:rsid w:val="00DF47FD"/>
    <w:rsid w:val="00DF5D45"/>
    <w:rsid w:val="00DF64AA"/>
    <w:rsid w:val="00E0259B"/>
    <w:rsid w:val="00E035F4"/>
    <w:rsid w:val="00E05398"/>
    <w:rsid w:val="00E1029C"/>
    <w:rsid w:val="00E10607"/>
    <w:rsid w:val="00E111FB"/>
    <w:rsid w:val="00E313B8"/>
    <w:rsid w:val="00E313D2"/>
    <w:rsid w:val="00E32030"/>
    <w:rsid w:val="00E353EB"/>
    <w:rsid w:val="00E40D7B"/>
    <w:rsid w:val="00E435E1"/>
    <w:rsid w:val="00E5308C"/>
    <w:rsid w:val="00E56DBD"/>
    <w:rsid w:val="00E57B9B"/>
    <w:rsid w:val="00E57F62"/>
    <w:rsid w:val="00E603A5"/>
    <w:rsid w:val="00E60550"/>
    <w:rsid w:val="00E6130A"/>
    <w:rsid w:val="00E62DD6"/>
    <w:rsid w:val="00E662BF"/>
    <w:rsid w:val="00E6650C"/>
    <w:rsid w:val="00E66B2E"/>
    <w:rsid w:val="00E67B68"/>
    <w:rsid w:val="00E701E2"/>
    <w:rsid w:val="00E70F4C"/>
    <w:rsid w:val="00E71798"/>
    <w:rsid w:val="00E718C1"/>
    <w:rsid w:val="00E724E1"/>
    <w:rsid w:val="00E72640"/>
    <w:rsid w:val="00E72C36"/>
    <w:rsid w:val="00E73778"/>
    <w:rsid w:val="00E742FE"/>
    <w:rsid w:val="00E7439A"/>
    <w:rsid w:val="00E75024"/>
    <w:rsid w:val="00E76EE5"/>
    <w:rsid w:val="00E77E57"/>
    <w:rsid w:val="00E83858"/>
    <w:rsid w:val="00E86295"/>
    <w:rsid w:val="00E90B7C"/>
    <w:rsid w:val="00E963BE"/>
    <w:rsid w:val="00E97D3B"/>
    <w:rsid w:val="00EA144B"/>
    <w:rsid w:val="00EA28E8"/>
    <w:rsid w:val="00EA2AB5"/>
    <w:rsid w:val="00EA620C"/>
    <w:rsid w:val="00EA7A93"/>
    <w:rsid w:val="00EB0225"/>
    <w:rsid w:val="00EB4481"/>
    <w:rsid w:val="00EB6378"/>
    <w:rsid w:val="00EB6644"/>
    <w:rsid w:val="00EC0360"/>
    <w:rsid w:val="00EC0D76"/>
    <w:rsid w:val="00EC1DEE"/>
    <w:rsid w:val="00EC5393"/>
    <w:rsid w:val="00ED2068"/>
    <w:rsid w:val="00ED28B5"/>
    <w:rsid w:val="00ED3720"/>
    <w:rsid w:val="00ED3948"/>
    <w:rsid w:val="00ED4827"/>
    <w:rsid w:val="00ED6F0C"/>
    <w:rsid w:val="00EE107B"/>
    <w:rsid w:val="00EE2559"/>
    <w:rsid w:val="00EE32BA"/>
    <w:rsid w:val="00EE430F"/>
    <w:rsid w:val="00EE4874"/>
    <w:rsid w:val="00EE57D9"/>
    <w:rsid w:val="00EE7978"/>
    <w:rsid w:val="00EF0ABD"/>
    <w:rsid w:val="00EF3883"/>
    <w:rsid w:val="00EF47E8"/>
    <w:rsid w:val="00EF7E6D"/>
    <w:rsid w:val="00F05666"/>
    <w:rsid w:val="00F10BB7"/>
    <w:rsid w:val="00F11BAF"/>
    <w:rsid w:val="00F13031"/>
    <w:rsid w:val="00F131D4"/>
    <w:rsid w:val="00F1400B"/>
    <w:rsid w:val="00F202A2"/>
    <w:rsid w:val="00F21D45"/>
    <w:rsid w:val="00F222D1"/>
    <w:rsid w:val="00F22459"/>
    <w:rsid w:val="00F249B3"/>
    <w:rsid w:val="00F254F1"/>
    <w:rsid w:val="00F30484"/>
    <w:rsid w:val="00F30B7C"/>
    <w:rsid w:val="00F30D4C"/>
    <w:rsid w:val="00F370CB"/>
    <w:rsid w:val="00F370ED"/>
    <w:rsid w:val="00F4062C"/>
    <w:rsid w:val="00F406B0"/>
    <w:rsid w:val="00F42190"/>
    <w:rsid w:val="00F428C4"/>
    <w:rsid w:val="00F43923"/>
    <w:rsid w:val="00F44819"/>
    <w:rsid w:val="00F44956"/>
    <w:rsid w:val="00F45E6D"/>
    <w:rsid w:val="00F5013C"/>
    <w:rsid w:val="00F50CFC"/>
    <w:rsid w:val="00F51073"/>
    <w:rsid w:val="00F53411"/>
    <w:rsid w:val="00F54E6F"/>
    <w:rsid w:val="00F56A72"/>
    <w:rsid w:val="00F56EF5"/>
    <w:rsid w:val="00F624EA"/>
    <w:rsid w:val="00F6260F"/>
    <w:rsid w:val="00F64F32"/>
    <w:rsid w:val="00F6571F"/>
    <w:rsid w:val="00F75531"/>
    <w:rsid w:val="00F7583F"/>
    <w:rsid w:val="00F776C2"/>
    <w:rsid w:val="00F8467D"/>
    <w:rsid w:val="00F86AA2"/>
    <w:rsid w:val="00F86B0F"/>
    <w:rsid w:val="00F86CC8"/>
    <w:rsid w:val="00F95977"/>
    <w:rsid w:val="00F96DDA"/>
    <w:rsid w:val="00FA187E"/>
    <w:rsid w:val="00FA290D"/>
    <w:rsid w:val="00FA6910"/>
    <w:rsid w:val="00FB11F8"/>
    <w:rsid w:val="00FB1752"/>
    <w:rsid w:val="00FB1A9F"/>
    <w:rsid w:val="00FB2A84"/>
    <w:rsid w:val="00FB35AE"/>
    <w:rsid w:val="00FB56DA"/>
    <w:rsid w:val="00FC3BE4"/>
    <w:rsid w:val="00FC72F3"/>
    <w:rsid w:val="00FD176A"/>
    <w:rsid w:val="00FD1985"/>
    <w:rsid w:val="00FD26D8"/>
    <w:rsid w:val="00FD4418"/>
    <w:rsid w:val="00FE16AB"/>
    <w:rsid w:val="00FE1A74"/>
    <w:rsid w:val="00FE450B"/>
    <w:rsid w:val="00FF0120"/>
    <w:rsid w:val="00FF1842"/>
    <w:rsid w:val="00FF24AE"/>
    <w:rsid w:val="00FF36A4"/>
    <w:rsid w:val="00FF42A8"/>
    <w:rsid w:val="00FF4613"/>
    <w:rsid w:val="00FF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C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8D00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00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F5013C"/>
    <w:pPr>
      <w:keepNext/>
      <w:spacing w:before="240" w:after="60"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752D6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1"/>
    <w:uiPriority w:val="99"/>
    <w:semiHidden/>
    <w:unhideWhenUsed/>
    <w:rsid w:val="00ED3720"/>
    <w:pPr>
      <w:spacing w:after="0" w:line="480" w:lineRule="auto"/>
      <w:ind w:firstLine="720"/>
    </w:pPr>
    <w:rPr>
      <w:rFonts w:ascii="Courier New" w:eastAsia="Times New Roman" w:hAnsi="Courier New" w:cs="Courier New"/>
      <w:sz w:val="24"/>
      <w:szCs w:val="24"/>
    </w:rPr>
  </w:style>
  <w:style w:type="character" w:customStyle="1" w:styleId="BodyTextIndent2Char">
    <w:name w:val="Body Text Indent 2 Char"/>
    <w:uiPriority w:val="99"/>
    <w:semiHidden/>
    <w:rsid w:val="00ED3720"/>
    <w:rPr>
      <w:sz w:val="22"/>
      <w:szCs w:val="22"/>
    </w:rPr>
  </w:style>
  <w:style w:type="character" w:customStyle="1" w:styleId="BodyTextIndent2Char1">
    <w:name w:val="Body Text Indent 2 Char1"/>
    <w:link w:val="BodyTextIndent2"/>
    <w:uiPriority w:val="99"/>
    <w:semiHidden/>
    <w:locked/>
    <w:rsid w:val="00ED3720"/>
    <w:rPr>
      <w:rFonts w:ascii="Courier New" w:eastAsia="Times New Roman" w:hAnsi="Courier New" w:cs="Courier New"/>
      <w:sz w:val="24"/>
      <w:szCs w:val="24"/>
    </w:rPr>
  </w:style>
  <w:style w:type="character" w:styleId="CommentReference">
    <w:name w:val="annotation reference"/>
    <w:uiPriority w:val="99"/>
    <w:semiHidden/>
    <w:unhideWhenUsed/>
    <w:rsid w:val="00811D15"/>
    <w:rPr>
      <w:sz w:val="16"/>
      <w:szCs w:val="16"/>
    </w:rPr>
  </w:style>
  <w:style w:type="paragraph" w:styleId="CommentText">
    <w:name w:val="annotation text"/>
    <w:basedOn w:val="Normal"/>
    <w:link w:val="CommentTextChar"/>
    <w:uiPriority w:val="99"/>
    <w:semiHidden/>
    <w:unhideWhenUsed/>
    <w:rsid w:val="00811D15"/>
    <w:rPr>
      <w:sz w:val="20"/>
      <w:szCs w:val="20"/>
    </w:rPr>
  </w:style>
  <w:style w:type="character" w:customStyle="1" w:styleId="CommentTextChar">
    <w:name w:val="Comment Text Char"/>
    <w:basedOn w:val="DefaultParagraphFont"/>
    <w:link w:val="CommentText"/>
    <w:uiPriority w:val="99"/>
    <w:semiHidden/>
    <w:rsid w:val="00811D15"/>
  </w:style>
  <w:style w:type="paragraph" w:styleId="CommentSubject">
    <w:name w:val="annotation subject"/>
    <w:basedOn w:val="CommentText"/>
    <w:next w:val="CommentText"/>
    <w:link w:val="CommentSubjectChar"/>
    <w:uiPriority w:val="99"/>
    <w:semiHidden/>
    <w:unhideWhenUsed/>
    <w:rsid w:val="00811D15"/>
    <w:rPr>
      <w:b/>
      <w:bCs/>
    </w:rPr>
  </w:style>
  <w:style w:type="character" w:customStyle="1" w:styleId="CommentSubjectChar">
    <w:name w:val="Comment Subject Char"/>
    <w:link w:val="CommentSubject"/>
    <w:uiPriority w:val="99"/>
    <w:semiHidden/>
    <w:rsid w:val="00811D15"/>
    <w:rPr>
      <w:b/>
      <w:bCs/>
    </w:rPr>
  </w:style>
  <w:style w:type="paragraph" w:styleId="BalloonText">
    <w:name w:val="Balloon Text"/>
    <w:basedOn w:val="Normal"/>
    <w:link w:val="BalloonTextChar"/>
    <w:uiPriority w:val="99"/>
    <w:semiHidden/>
    <w:unhideWhenUsed/>
    <w:rsid w:val="00811D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11D15"/>
    <w:rPr>
      <w:rFonts w:ascii="Tahoma" w:hAnsi="Tahoma" w:cs="Tahoma"/>
      <w:sz w:val="16"/>
      <w:szCs w:val="16"/>
    </w:rPr>
  </w:style>
  <w:style w:type="paragraph" w:styleId="Revision">
    <w:name w:val="Revision"/>
    <w:hidden/>
    <w:uiPriority w:val="99"/>
    <w:semiHidden/>
    <w:rsid w:val="000E6314"/>
    <w:rPr>
      <w:sz w:val="22"/>
      <w:szCs w:val="22"/>
    </w:rPr>
  </w:style>
  <w:style w:type="paragraph" w:customStyle="1" w:styleId="Default">
    <w:name w:val="Default"/>
    <w:rsid w:val="00541D3C"/>
    <w:pPr>
      <w:autoSpaceDE w:val="0"/>
      <w:autoSpaceDN w:val="0"/>
      <w:adjustRightInd w:val="0"/>
    </w:pPr>
    <w:rPr>
      <w:rFonts w:ascii="Lucida Sans" w:hAnsi="Lucida Sans" w:cs="Lucida Sans"/>
      <w:color w:val="000000"/>
      <w:sz w:val="24"/>
      <w:szCs w:val="24"/>
    </w:rPr>
  </w:style>
  <w:style w:type="character" w:customStyle="1" w:styleId="Heading4Char">
    <w:name w:val="Heading 4 Char"/>
    <w:basedOn w:val="DefaultParagraphFont"/>
    <w:link w:val="Heading4"/>
    <w:rsid w:val="00F5013C"/>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8D00FD"/>
    <w:rPr>
      <w:rFonts w:asciiTheme="majorHAnsi" w:eastAsiaTheme="majorEastAsia" w:hAnsiTheme="majorHAnsi" w:cstheme="majorBidi"/>
      <w:b/>
      <w:bCs/>
      <w:color w:val="4F81BD" w:themeColor="accent1"/>
      <w:sz w:val="22"/>
      <w:szCs w:val="22"/>
    </w:rPr>
  </w:style>
  <w:style w:type="character" w:customStyle="1" w:styleId="Heading2Char">
    <w:name w:val="Heading 2 Char"/>
    <w:basedOn w:val="DefaultParagraphFont"/>
    <w:link w:val="Heading2"/>
    <w:uiPriority w:val="9"/>
    <w:semiHidden/>
    <w:rsid w:val="008D00F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A7934"/>
    <w:rPr>
      <w:color w:val="0000FF"/>
      <w:u w:val="single"/>
    </w:rPr>
  </w:style>
  <w:style w:type="paragraph" w:styleId="NoSpacing">
    <w:name w:val="No Spacing"/>
    <w:uiPriority w:val="1"/>
    <w:qFormat/>
    <w:rsid w:val="00A11950"/>
    <w:rPr>
      <w:sz w:val="22"/>
      <w:szCs w:val="22"/>
    </w:rPr>
  </w:style>
  <w:style w:type="paragraph" w:styleId="FootnoteText">
    <w:name w:val="footnote text"/>
    <w:basedOn w:val="Normal"/>
    <w:link w:val="FootnoteTextChar"/>
    <w:uiPriority w:val="99"/>
    <w:semiHidden/>
    <w:unhideWhenUsed/>
    <w:rsid w:val="00906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493"/>
  </w:style>
  <w:style w:type="character" w:styleId="FootnoteReference">
    <w:name w:val="footnote reference"/>
    <w:basedOn w:val="DefaultParagraphFont"/>
    <w:uiPriority w:val="99"/>
    <w:semiHidden/>
    <w:unhideWhenUsed/>
    <w:rsid w:val="00906493"/>
    <w:rPr>
      <w:vertAlign w:val="superscript"/>
    </w:rPr>
  </w:style>
  <w:style w:type="paragraph" w:styleId="ListParagraph">
    <w:name w:val="List Paragraph"/>
    <w:basedOn w:val="Normal"/>
    <w:uiPriority w:val="34"/>
    <w:qFormat/>
    <w:rsid w:val="00CC042A"/>
    <w:pPr>
      <w:ind w:left="720"/>
      <w:contextualSpacing/>
    </w:pPr>
  </w:style>
  <w:style w:type="paragraph" w:styleId="Header">
    <w:name w:val="header"/>
    <w:basedOn w:val="Normal"/>
    <w:link w:val="HeaderChar"/>
    <w:unhideWhenUsed/>
    <w:rsid w:val="00042B70"/>
    <w:pPr>
      <w:tabs>
        <w:tab w:val="center" w:pos="4680"/>
        <w:tab w:val="right" w:pos="9360"/>
      </w:tabs>
      <w:spacing w:after="0" w:line="240" w:lineRule="auto"/>
    </w:pPr>
  </w:style>
  <w:style w:type="character" w:customStyle="1" w:styleId="HeaderChar">
    <w:name w:val="Header Char"/>
    <w:basedOn w:val="DefaultParagraphFont"/>
    <w:link w:val="Header"/>
    <w:rsid w:val="00042B70"/>
    <w:rPr>
      <w:sz w:val="22"/>
      <w:szCs w:val="22"/>
    </w:rPr>
  </w:style>
  <w:style w:type="paragraph" w:styleId="Footer">
    <w:name w:val="footer"/>
    <w:basedOn w:val="Normal"/>
    <w:link w:val="FooterChar"/>
    <w:uiPriority w:val="99"/>
    <w:unhideWhenUsed/>
    <w:rsid w:val="00042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B70"/>
    <w:rPr>
      <w:sz w:val="22"/>
      <w:szCs w:val="22"/>
    </w:rPr>
  </w:style>
  <w:style w:type="paragraph" w:customStyle="1" w:styleId="Pa4">
    <w:name w:val="Pa4"/>
    <w:basedOn w:val="Default"/>
    <w:next w:val="Default"/>
    <w:uiPriority w:val="99"/>
    <w:rsid w:val="005C6E5A"/>
    <w:pPr>
      <w:spacing w:line="221" w:lineRule="atLeast"/>
    </w:pPr>
    <w:rPr>
      <w:rFonts w:ascii="New Caledonia" w:hAnsi="New Caledonia" w:cs="Times New Roman"/>
      <w:color w:val="auto"/>
    </w:rPr>
  </w:style>
  <w:style w:type="paragraph" w:customStyle="1" w:styleId="LightGrid-Accent31">
    <w:name w:val="Light Grid - Accent 31"/>
    <w:basedOn w:val="Normal"/>
    <w:uiPriority w:val="99"/>
    <w:qFormat/>
    <w:rsid w:val="004C5235"/>
    <w:pPr>
      <w:ind w:left="720"/>
    </w:pPr>
    <w:rPr>
      <w:rFonts w:eastAsia="Times New Roman"/>
    </w:rPr>
  </w:style>
  <w:style w:type="paragraph" w:styleId="BodyTextIndent">
    <w:name w:val="Body Text Indent"/>
    <w:basedOn w:val="Normal"/>
    <w:link w:val="BodyTextIndentChar"/>
    <w:uiPriority w:val="99"/>
    <w:unhideWhenUsed/>
    <w:rsid w:val="00231743"/>
    <w:pPr>
      <w:spacing w:after="120"/>
      <w:ind w:left="360"/>
    </w:pPr>
  </w:style>
  <w:style w:type="character" w:customStyle="1" w:styleId="BodyTextIndentChar">
    <w:name w:val="Body Text Indent Char"/>
    <w:basedOn w:val="DefaultParagraphFont"/>
    <w:link w:val="BodyTextIndent"/>
    <w:uiPriority w:val="99"/>
    <w:rsid w:val="00231743"/>
    <w:rPr>
      <w:sz w:val="22"/>
      <w:szCs w:val="22"/>
    </w:rPr>
  </w:style>
  <w:style w:type="paragraph" w:styleId="BodyText">
    <w:name w:val="Body Text"/>
    <w:basedOn w:val="Normal"/>
    <w:link w:val="BodyTextChar"/>
    <w:uiPriority w:val="99"/>
    <w:semiHidden/>
    <w:unhideWhenUsed/>
    <w:rsid w:val="00BA338F"/>
    <w:pPr>
      <w:spacing w:after="120"/>
    </w:pPr>
  </w:style>
  <w:style w:type="character" w:customStyle="1" w:styleId="BodyTextChar">
    <w:name w:val="Body Text Char"/>
    <w:basedOn w:val="DefaultParagraphFont"/>
    <w:link w:val="BodyText"/>
    <w:uiPriority w:val="99"/>
    <w:semiHidden/>
    <w:rsid w:val="00BA338F"/>
    <w:rPr>
      <w:sz w:val="22"/>
      <w:szCs w:val="22"/>
    </w:rPr>
  </w:style>
  <w:style w:type="paragraph" w:styleId="PlainText">
    <w:name w:val="Plain Text"/>
    <w:basedOn w:val="Normal"/>
    <w:link w:val="PlainTextChar"/>
    <w:uiPriority w:val="99"/>
    <w:rsid w:val="009A459A"/>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A459A"/>
    <w:rPr>
      <w:rFonts w:ascii="Courier New" w:eastAsia="Times New Roman" w:hAnsi="Courier New"/>
    </w:rPr>
  </w:style>
  <w:style w:type="paragraph" w:styleId="Salutation">
    <w:name w:val="Salutation"/>
    <w:basedOn w:val="Normal"/>
    <w:next w:val="Normal"/>
    <w:link w:val="SalutationChar"/>
    <w:rsid w:val="009A459A"/>
    <w:pPr>
      <w:widowControl w:val="0"/>
      <w:spacing w:after="0" w:line="240" w:lineRule="auto"/>
    </w:pPr>
    <w:rPr>
      <w:rFonts w:ascii="Courier" w:eastAsia="Times New Roman" w:hAnsi="Courier"/>
      <w:snapToGrid w:val="0"/>
      <w:sz w:val="24"/>
      <w:szCs w:val="20"/>
    </w:rPr>
  </w:style>
  <w:style w:type="character" w:customStyle="1" w:styleId="SalutationChar">
    <w:name w:val="Salutation Char"/>
    <w:basedOn w:val="DefaultParagraphFont"/>
    <w:link w:val="Salutation"/>
    <w:rsid w:val="009A459A"/>
    <w:rPr>
      <w:rFonts w:ascii="Courier" w:eastAsia="Times New Roman" w:hAnsi="Courier"/>
      <w:snapToGrid w:val="0"/>
      <w:sz w:val="24"/>
    </w:rPr>
  </w:style>
  <w:style w:type="character" w:styleId="Emphasis">
    <w:name w:val="Emphasis"/>
    <w:basedOn w:val="DefaultParagraphFont"/>
    <w:uiPriority w:val="20"/>
    <w:qFormat/>
    <w:rsid w:val="00B6466F"/>
    <w:rPr>
      <w:i/>
      <w:iCs/>
    </w:rPr>
  </w:style>
  <w:style w:type="paragraph" w:customStyle="1" w:styleId="sublevel2">
    <w:name w:val="sublevel2"/>
    <w:basedOn w:val="Normal"/>
    <w:rsid w:val="00B6466F"/>
    <w:pPr>
      <w:spacing w:before="100" w:beforeAutospacing="1" w:after="100" w:afterAutospacing="1" w:line="240" w:lineRule="auto"/>
    </w:pPr>
    <w:rPr>
      <w:rFonts w:ascii="Times New Roman" w:eastAsia="Times New Roman" w:hAnsi="Times New Roman"/>
      <w:sz w:val="24"/>
      <w:szCs w:val="24"/>
    </w:rPr>
  </w:style>
  <w:style w:type="paragraph" w:customStyle="1" w:styleId="sublevel3">
    <w:name w:val="sublevel3"/>
    <w:basedOn w:val="Normal"/>
    <w:rsid w:val="00B6466F"/>
    <w:pPr>
      <w:spacing w:before="100" w:beforeAutospacing="1" w:after="100" w:afterAutospacing="1" w:line="240" w:lineRule="auto"/>
    </w:pPr>
    <w:rPr>
      <w:rFonts w:ascii="Times New Roman" w:eastAsia="Times New Roman" w:hAnsi="Times New Roman"/>
      <w:sz w:val="24"/>
      <w:szCs w:val="24"/>
    </w:rPr>
  </w:style>
  <w:style w:type="character" w:customStyle="1" w:styleId="subindex">
    <w:name w:val="subindex"/>
    <w:basedOn w:val="DefaultParagraphFont"/>
    <w:rsid w:val="00B6466F"/>
  </w:style>
  <w:style w:type="paragraph" w:styleId="NormalWeb">
    <w:name w:val="Normal (Web)"/>
    <w:basedOn w:val="Normal"/>
    <w:uiPriority w:val="99"/>
    <w:unhideWhenUsed/>
    <w:rsid w:val="00981015"/>
    <w:rPr>
      <w:rFonts w:ascii="Times New Roman" w:hAnsi="Times New Roman"/>
      <w:sz w:val="24"/>
      <w:szCs w:val="24"/>
    </w:rPr>
  </w:style>
  <w:style w:type="paragraph" w:styleId="BodyText3">
    <w:name w:val="Body Text 3"/>
    <w:basedOn w:val="Normal"/>
    <w:link w:val="BodyText3Char"/>
    <w:uiPriority w:val="99"/>
    <w:semiHidden/>
    <w:unhideWhenUsed/>
    <w:rsid w:val="003E1307"/>
    <w:pPr>
      <w:spacing w:after="120"/>
    </w:pPr>
    <w:rPr>
      <w:sz w:val="16"/>
      <w:szCs w:val="16"/>
    </w:rPr>
  </w:style>
  <w:style w:type="character" w:customStyle="1" w:styleId="BodyText3Char">
    <w:name w:val="Body Text 3 Char"/>
    <w:basedOn w:val="DefaultParagraphFont"/>
    <w:link w:val="BodyText3"/>
    <w:uiPriority w:val="99"/>
    <w:semiHidden/>
    <w:rsid w:val="003E1307"/>
    <w:rPr>
      <w:sz w:val="16"/>
      <w:szCs w:val="16"/>
    </w:rPr>
  </w:style>
  <w:style w:type="paragraph" w:styleId="BodyTextIndent3">
    <w:name w:val="Body Text Indent 3"/>
    <w:basedOn w:val="Normal"/>
    <w:link w:val="BodyTextIndent3Char"/>
    <w:uiPriority w:val="99"/>
    <w:semiHidden/>
    <w:unhideWhenUsed/>
    <w:rsid w:val="003E130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E1307"/>
    <w:rPr>
      <w:sz w:val="16"/>
      <w:szCs w:val="16"/>
    </w:rPr>
  </w:style>
  <w:style w:type="character" w:customStyle="1" w:styleId="Emphasis1">
    <w:name w:val="Emphasis1"/>
    <w:basedOn w:val="DefaultParagraphFont"/>
    <w:rsid w:val="00DA7F06"/>
    <w:rPr>
      <w:i/>
      <w:iCs/>
    </w:rPr>
  </w:style>
  <w:style w:type="character" w:customStyle="1" w:styleId="googqs-tidbit">
    <w:name w:val="goog_qs-tidbit"/>
    <w:basedOn w:val="DefaultParagraphFont"/>
    <w:rsid w:val="00DA7F06"/>
  </w:style>
  <w:style w:type="character" w:customStyle="1" w:styleId="Heading5Char">
    <w:name w:val="Heading 5 Char"/>
    <w:basedOn w:val="DefaultParagraphFont"/>
    <w:link w:val="Heading5"/>
    <w:uiPriority w:val="9"/>
    <w:semiHidden/>
    <w:rsid w:val="00752D60"/>
    <w:rPr>
      <w:rFonts w:asciiTheme="majorHAnsi" w:eastAsiaTheme="majorEastAsia" w:hAnsiTheme="majorHAnsi" w:cstheme="majorBidi"/>
      <w:color w:val="243F60" w:themeColor="accent1" w:themeShade="7F"/>
      <w:sz w:val="22"/>
      <w:szCs w:val="22"/>
    </w:rPr>
  </w:style>
  <w:style w:type="paragraph" w:styleId="HTMLPreformatted">
    <w:name w:val="HTML Preformatted"/>
    <w:basedOn w:val="Normal"/>
    <w:link w:val="HTMLPreformattedChar"/>
    <w:uiPriority w:val="99"/>
    <w:unhideWhenUsed/>
    <w:rsid w:val="00A27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27785"/>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C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8D00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00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F5013C"/>
    <w:pPr>
      <w:keepNext/>
      <w:spacing w:before="240" w:after="60"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752D6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1"/>
    <w:uiPriority w:val="99"/>
    <w:semiHidden/>
    <w:unhideWhenUsed/>
    <w:rsid w:val="00ED3720"/>
    <w:pPr>
      <w:spacing w:after="0" w:line="480" w:lineRule="auto"/>
      <w:ind w:firstLine="720"/>
    </w:pPr>
    <w:rPr>
      <w:rFonts w:ascii="Courier New" w:eastAsia="Times New Roman" w:hAnsi="Courier New" w:cs="Courier New"/>
      <w:sz w:val="24"/>
      <w:szCs w:val="24"/>
    </w:rPr>
  </w:style>
  <w:style w:type="character" w:customStyle="1" w:styleId="BodyTextIndent2Char">
    <w:name w:val="Body Text Indent 2 Char"/>
    <w:uiPriority w:val="99"/>
    <w:semiHidden/>
    <w:rsid w:val="00ED3720"/>
    <w:rPr>
      <w:sz w:val="22"/>
      <w:szCs w:val="22"/>
    </w:rPr>
  </w:style>
  <w:style w:type="character" w:customStyle="1" w:styleId="BodyTextIndent2Char1">
    <w:name w:val="Body Text Indent 2 Char1"/>
    <w:link w:val="BodyTextIndent2"/>
    <w:uiPriority w:val="99"/>
    <w:semiHidden/>
    <w:locked/>
    <w:rsid w:val="00ED3720"/>
    <w:rPr>
      <w:rFonts w:ascii="Courier New" w:eastAsia="Times New Roman" w:hAnsi="Courier New" w:cs="Courier New"/>
      <w:sz w:val="24"/>
      <w:szCs w:val="24"/>
    </w:rPr>
  </w:style>
  <w:style w:type="character" w:styleId="CommentReference">
    <w:name w:val="annotation reference"/>
    <w:uiPriority w:val="99"/>
    <w:semiHidden/>
    <w:unhideWhenUsed/>
    <w:rsid w:val="00811D15"/>
    <w:rPr>
      <w:sz w:val="16"/>
      <w:szCs w:val="16"/>
    </w:rPr>
  </w:style>
  <w:style w:type="paragraph" w:styleId="CommentText">
    <w:name w:val="annotation text"/>
    <w:basedOn w:val="Normal"/>
    <w:link w:val="CommentTextChar"/>
    <w:uiPriority w:val="99"/>
    <w:semiHidden/>
    <w:unhideWhenUsed/>
    <w:rsid w:val="00811D15"/>
    <w:rPr>
      <w:sz w:val="20"/>
      <w:szCs w:val="20"/>
    </w:rPr>
  </w:style>
  <w:style w:type="character" w:customStyle="1" w:styleId="CommentTextChar">
    <w:name w:val="Comment Text Char"/>
    <w:basedOn w:val="DefaultParagraphFont"/>
    <w:link w:val="CommentText"/>
    <w:uiPriority w:val="99"/>
    <w:semiHidden/>
    <w:rsid w:val="00811D15"/>
  </w:style>
  <w:style w:type="paragraph" w:styleId="CommentSubject">
    <w:name w:val="annotation subject"/>
    <w:basedOn w:val="CommentText"/>
    <w:next w:val="CommentText"/>
    <w:link w:val="CommentSubjectChar"/>
    <w:uiPriority w:val="99"/>
    <w:semiHidden/>
    <w:unhideWhenUsed/>
    <w:rsid w:val="00811D15"/>
    <w:rPr>
      <w:b/>
      <w:bCs/>
    </w:rPr>
  </w:style>
  <w:style w:type="character" w:customStyle="1" w:styleId="CommentSubjectChar">
    <w:name w:val="Comment Subject Char"/>
    <w:link w:val="CommentSubject"/>
    <w:uiPriority w:val="99"/>
    <w:semiHidden/>
    <w:rsid w:val="00811D15"/>
    <w:rPr>
      <w:b/>
      <w:bCs/>
    </w:rPr>
  </w:style>
  <w:style w:type="paragraph" w:styleId="BalloonText">
    <w:name w:val="Balloon Text"/>
    <w:basedOn w:val="Normal"/>
    <w:link w:val="BalloonTextChar"/>
    <w:uiPriority w:val="99"/>
    <w:semiHidden/>
    <w:unhideWhenUsed/>
    <w:rsid w:val="00811D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11D15"/>
    <w:rPr>
      <w:rFonts w:ascii="Tahoma" w:hAnsi="Tahoma" w:cs="Tahoma"/>
      <w:sz w:val="16"/>
      <w:szCs w:val="16"/>
    </w:rPr>
  </w:style>
  <w:style w:type="paragraph" w:styleId="Revision">
    <w:name w:val="Revision"/>
    <w:hidden/>
    <w:uiPriority w:val="99"/>
    <w:semiHidden/>
    <w:rsid w:val="000E6314"/>
    <w:rPr>
      <w:sz w:val="22"/>
      <w:szCs w:val="22"/>
    </w:rPr>
  </w:style>
  <w:style w:type="paragraph" w:customStyle="1" w:styleId="Default">
    <w:name w:val="Default"/>
    <w:rsid w:val="00541D3C"/>
    <w:pPr>
      <w:autoSpaceDE w:val="0"/>
      <w:autoSpaceDN w:val="0"/>
      <w:adjustRightInd w:val="0"/>
    </w:pPr>
    <w:rPr>
      <w:rFonts w:ascii="Lucida Sans" w:hAnsi="Lucida Sans" w:cs="Lucida Sans"/>
      <w:color w:val="000000"/>
      <w:sz w:val="24"/>
      <w:szCs w:val="24"/>
    </w:rPr>
  </w:style>
  <w:style w:type="character" w:customStyle="1" w:styleId="Heading4Char">
    <w:name w:val="Heading 4 Char"/>
    <w:basedOn w:val="DefaultParagraphFont"/>
    <w:link w:val="Heading4"/>
    <w:rsid w:val="00F5013C"/>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8D00FD"/>
    <w:rPr>
      <w:rFonts w:asciiTheme="majorHAnsi" w:eastAsiaTheme="majorEastAsia" w:hAnsiTheme="majorHAnsi" w:cstheme="majorBidi"/>
      <w:b/>
      <w:bCs/>
      <w:color w:val="4F81BD" w:themeColor="accent1"/>
      <w:sz w:val="22"/>
      <w:szCs w:val="22"/>
    </w:rPr>
  </w:style>
  <w:style w:type="character" w:customStyle="1" w:styleId="Heading2Char">
    <w:name w:val="Heading 2 Char"/>
    <w:basedOn w:val="DefaultParagraphFont"/>
    <w:link w:val="Heading2"/>
    <w:uiPriority w:val="9"/>
    <w:semiHidden/>
    <w:rsid w:val="008D00F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A7934"/>
    <w:rPr>
      <w:color w:val="0000FF"/>
      <w:u w:val="single"/>
    </w:rPr>
  </w:style>
  <w:style w:type="paragraph" w:styleId="NoSpacing">
    <w:name w:val="No Spacing"/>
    <w:uiPriority w:val="1"/>
    <w:qFormat/>
    <w:rsid w:val="00A11950"/>
    <w:rPr>
      <w:sz w:val="22"/>
      <w:szCs w:val="22"/>
    </w:rPr>
  </w:style>
  <w:style w:type="paragraph" w:styleId="FootnoteText">
    <w:name w:val="footnote text"/>
    <w:basedOn w:val="Normal"/>
    <w:link w:val="FootnoteTextChar"/>
    <w:uiPriority w:val="99"/>
    <w:semiHidden/>
    <w:unhideWhenUsed/>
    <w:rsid w:val="00906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493"/>
  </w:style>
  <w:style w:type="character" w:styleId="FootnoteReference">
    <w:name w:val="footnote reference"/>
    <w:basedOn w:val="DefaultParagraphFont"/>
    <w:uiPriority w:val="99"/>
    <w:semiHidden/>
    <w:unhideWhenUsed/>
    <w:rsid w:val="00906493"/>
    <w:rPr>
      <w:vertAlign w:val="superscript"/>
    </w:rPr>
  </w:style>
  <w:style w:type="paragraph" w:styleId="ListParagraph">
    <w:name w:val="List Paragraph"/>
    <w:basedOn w:val="Normal"/>
    <w:uiPriority w:val="34"/>
    <w:qFormat/>
    <w:rsid w:val="00CC042A"/>
    <w:pPr>
      <w:ind w:left="720"/>
      <w:contextualSpacing/>
    </w:pPr>
  </w:style>
  <w:style w:type="paragraph" w:styleId="Header">
    <w:name w:val="header"/>
    <w:basedOn w:val="Normal"/>
    <w:link w:val="HeaderChar"/>
    <w:unhideWhenUsed/>
    <w:rsid w:val="00042B70"/>
    <w:pPr>
      <w:tabs>
        <w:tab w:val="center" w:pos="4680"/>
        <w:tab w:val="right" w:pos="9360"/>
      </w:tabs>
      <w:spacing w:after="0" w:line="240" w:lineRule="auto"/>
    </w:pPr>
  </w:style>
  <w:style w:type="character" w:customStyle="1" w:styleId="HeaderChar">
    <w:name w:val="Header Char"/>
    <w:basedOn w:val="DefaultParagraphFont"/>
    <w:link w:val="Header"/>
    <w:rsid w:val="00042B70"/>
    <w:rPr>
      <w:sz w:val="22"/>
      <w:szCs w:val="22"/>
    </w:rPr>
  </w:style>
  <w:style w:type="paragraph" w:styleId="Footer">
    <w:name w:val="footer"/>
    <w:basedOn w:val="Normal"/>
    <w:link w:val="FooterChar"/>
    <w:uiPriority w:val="99"/>
    <w:unhideWhenUsed/>
    <w:rsid w:val="00042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B70"/>
    <w:rPr>
      <w:sz w:val="22"/>
      <w:szCs w:val="22"/>
    </w:rPr>
  </w:style>
  <w:style w:type="paragraph" w:customStyle="1" w:styleId="Pa4">
    <w:name w:val="Pa4"/>
    <w:basedOn w:val="Default"/>
    <w:next w:val="Default"/>
    <w:uiPriority w:val="99"/>
    <w:rsid w:val="005C6E5A"/>
    <w:pPr>
      <w:spacing w:line="221" w:lineRule="atLeast"/>
    </w:pPr>
    <w:rPr>
      <w:rFonts w:ascii="New Caledonia" w:hAnsi="New Caledonia" w:cs="Times New Roman"/>
      <w:color w:val="auto"/>
    </w:rPr>
  </w:style>
  <w:style w:type="paragraph" w:customStyle="1" w:styleId="LightGrid-Accent31">
    <w:name w:val="Light Grid - Accent 31"/>
    <w:basedOn w:val="Normal"/>
    <w:uiPriority w:val="99"/>
    <w:qFormat/>
    <w:rsid w:val="004C5235"/>
    <w:pPr>
      <w:ind w:left="720"/>
    </w:pPr>
    <w:rPr>
      <w:rFonts w:eastAsia="Times New Roman"/>
    </w:rPr>
  </w:style>
  <w:style w:type="paragraph" w:styleId="BodyTextIndent">
    <w:name w:val="Body Text Indent"/>
    <w:basedOn w:val="Normal"/>
    <w:link w:val="BodyTextIndentChar"/>
    <w:uiPriority w:val="99"/>
    <w:unhideWhenUsed/>
    <w:rsid w:val="00231743"/>
    <w:pPr>
      <w:spacing w:after="120"/>
      <w:ind w:left="360"/>
    </w:pPr>
  </w:style>
  <w:style w:type="character" w:customStyle="1" w:styleId="BodyTextIndentChar">
    <w:name w:val="Body Text Indent Char"/>
    <w:basedOn w:val="DefaultParagraphFont"/>
    <w:link w:val="BodyTextIndent"/>
    <w:uiPriority w:val="99"/>
    <w:rsid w:val="00231743"/>
    <w:rPr>
      <w:sz w:val="22"/>
      <w:szCs w:val="22"/>
    </w:rPr>
  </w:style>
  <w:style w:type="paragraph" w:styleId="BodyText">
    <w:name w:val="Body Text"/>
    <w:basedOn w:val="Normal"/>
    <w:link w:val="BodyTextChar"/>
    <w:uiPriority w:val="99"/>
    <w:semiHidden/>
    <w:unhideWhenUsed/>
    <w:rsid w:val="00BA338F"/>
    <w:pPr>
      <w:spacing w:after="120"/>
    </w:pPr>
  </w:style>
  <w:style w:type="character" w:customStyle="1" w:styleId="BodyTextChar">
    <w:name w:val="Body Text Char"/>
    <w:basedOn w:val="DefaultParagraphFont"/>
    <w:link w:val="BodyText"/>
    <w:uiPriority w:val="99"/>
    <w:semiHidden/>
    <w:rsid w:val="00BA338F"/>
    <w:rPr>
      <w:sz w:val="22"/>
      <w:szCs w:val="22"/>
    </w:rPr>
  </w:style>
  <w:style w:type="paragraph" w:styleId="PlainText">
    <w:name w:val="Plain Text"/>
    <w:basedOn w:val="Normal"/>
    <w:link w:val="PlainTextChar"/>
    <w:uiPriority w:val="99"/>
    <w:rsid w:val="009A459A"/>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A459A"/>
    <w:rPr>
      <w:rFonts w:ascii="Courier New" w:eastAsia="Times New Roman" w:hAnsi="Courier New"/>
    </w:rPr>
  </w:style>
  <w:style w:type="paragraph" w:styleId="Salutation">
    <w:name w:val="Salutation"/>
    <w:basedOn w:val="Normal"/>
    <w:next w:val="Normal"/>
    <w:link w:val="SalutationChar"/>
    <w:rsid w:val="009A459A"/>
    <w:pPr>
      <w:widowControl w:val="0"/>
      <w:spacing w:after="0" w:line="240" w:lineRule="auto"/>
    </w:pPr>
    <w:rPr>
      <w:rFonts w:ascii="Courier" w:eastAsia="Times New Roman" w:hAnsi="Courier"/>
      <w:snapToGrid w:val="0"/>
      <w:sz w:val="24"/>
      <w:szCs w:val="20"/>
    </w:rPr>
  </w:style>
  <w:style w:type="character" w:customStyle="1" w:styleId="SalutationChar">
    <w:name w:val="Salutation Char"/>
    <w:basedOn w:val="DefaultParagraphFont"/>
    <w:link w:val="Salutation"/>
    <w:rsid w:val="009A459A"/>
    <w:rPr>
      <w:rFonts w:ascii="Courier" w:eastAsia="Times New Roman" w:hAnsi="Courier"/>
      <w:snapToGrid w:val="0"/>
      <w:sz w:val="24"/>
    </w:rPr>
  </w:style>
  <w:style w:type="character" w:styleId="Emphasis">
    <w:name w:val="Emphasis"/>
    <w:basedOn w:val="DefaultParagraphFont"/>
    <w:uiPriority w:val="20"/>
    <w:qFormat/>
    <w:rsid w:val="00B6466F"/>
    <w:rPr>
      <w:i/>
      <w:iCs/>
    </w:rPr>
  </w:style>
  <w:style w:type="paragraph" w:customStyle="1" w:styleId="sublevel2">
    <w:name w:val="sublevel2"/>
    <w:basedOn w:val="Normal"/>
    <w:rsid w:val="00B6466F"/>
    <w:pPr>
      <w:spacing w:before="100" w:beforeAutospacing="1" w:after="100" w:afterAutospacing="1" w:line="240" w:lineRule="auto"/>
    </w:pPr>
    <w:rPr>
      <w:rFonts w:ascii="Times New Roman" w:eastAsia="Times New Roman" w:hAnsi="Times New Roman"/>
      <w:sz w:val="24"/>
      <w:szCs w:val="24"/>
    </w:rPr>
  </w:style>
  <w:style w:type="paragraph" w:customStyle="1" w:styleId="sublevel3">
    <w:name w:val="sublevel3"/>
    <w:basedOn w:val="Normal"/>
    <w:rsid w:val="00B6466F"/>
    <w:pPr>
      <w:spacing w:before="100" w:beforeAutospacing="1" w:after="100" w:afterAutospacing="1" w:line="240" w:lineRule="auto"/>
    </w:pPr>
    <w:rPr>
      <w:rFonts w:ascii="Times New Roman" w:eastAsia="Times New Roman" w:hAnsi="Times New Roman"/>
      <w:sz w:val="24"/>
      <w:szCs w:val="24"/>
    </w:rPr>
  </w:style>
  <w:style w:type="character" w:customStyle="1" w:styleId="subindex">
    <w:name w:val="subindex"/>
    <w:basedOn w:val="DefaultParagraphFont"/>
    <w:rsid w:val="00B6466F"/>
  </w:style>
  <w:style w:type="paragraph" w:styleId="NormalWeb">
    <w:name w:val="Normal (Web)"/>
    <w:basedOn w:val="Normal"/>
    <w:uiPriority w:val="99"/>
    <w:unhideWhenUsed/>
    <w:rsid w:val="00981015"/>
    <w:rPr>
      <w:rFonts w:ascii="Times New Roman" w:hAnsi="Times New Roman"/>
      <w:sz w:val="24"/>
      <w:szCs w:val="24"/>
    </w:rPr>
  </w:style>
  <w:style w:type="paragraph" w:styleId="BodyText3">
    <w:name w:val="Body Text 3"/>
    <w:basedOn w:val="Normal"/>
    <w:link w:val="BodyText3Char"/>
    <w:uiPriority w:val="99"/>
    <w:semiHidden/>
    <w:unhideWhenUsed/>
    <w:rsid w:val="003E1307"/>
    <w:pPr>
      <w:spacing w:after="120"/>
    </w:pPr>
    <w:rPr>
      <w:sz w:val="16"/>
      <w:szCs w:val="16"/>
    </w:rPr>
  </w:style>
  <w:style w:type="character" w:customStyle="1" w:styleId="BodyText3Char">
    <w:name w:val="Body Text 3 Char"/>
    <w:basedOn w:val="DefaultParagraphFont"/>
    <w:link w:val="BodyText3"/>
    <w:uiPriority w:val="99"/>
    <w:semiHidden/>
    <w:rsid w:val="003E1307"/>
    <w:rPr>
      <w:sz w:val="16"/>
      <w:szCs w:val="16"/>
    </w:rPr>
  </w:style>
  <w:style w:type="paragraph" w:styleId="BodyTextIndent3">
    <w:name w:val="Body Text Indent 3"/>
    <w:basedOn w:val="Normal"/>
    <w:link w:val="BodyTextIndent3Char"/>
    <w:uiPriority w:val="99"/>
    <w:semiHidden/>
    <w:unhideWhenUsed/>
    <w:rsid w:val="003E130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E1307"/>
    <w:rPr>
      <w:sz w:val="16"/>
      <w:szCs w:val="16"/>
    </w:rPr>
  </w:style>
  <w:style w:type="character" w:customStyle="1" w:styleId="Emphasis1">
    <w:name w:val="Emphasis1"/>
    <w:basedOn w:val="DefaultParagraphFont"/>
    <w:rsid w:val="00DA7F06"/>
    <w:rPr>
      <w:i/>
      <w:iCs/>
    </w:rPr>
  </w:style>
  <w:style w:type="character" w:customStyle="1" w:styleId="googqs-tidbit">
    <w:name w:val="goog_qs-tidbit"/>
    <w:basedOn w:val="DefaultParagraphFont"/>
    <w:rsid w:val="00DA7F06"/>
  </w:style>
  <w:style w:type="character" w:customStyle="1" w:styleId="Heading5Char">
    <w:name w:val="Heading 5 Char"/>
    <w:basedOn w:val="DefaultParagraphFont"/>
    <w:link w:val="Heading5"/>
    <w:uiPriority w:val="9"/>
    <w:semiHidden/>
    <w:rsid w:val="00752D60"/>
    <w:rPr>
      <w:rFonts w:asciiTheme="majorHAnsi" w:eastAsiaTheme="majorEastAsia" w:hAnsiTheme="majorHAnsi" w:cstheme="majorBidi"/>
      <w:color w:val="243F60" w:themeColor="accent1" w:themeShade="7F"/>
      <w:sz w:val="22"/>
      <w:szCs w:val="22"/>
    </w:rPr>
  </w:style>
  <w:style w:type="paragraph" w:styleId="HTMLPreformatted">
    <w:name w:val="HTML Preformatted"/>
    <w:basedOn w:val="Normal"/>
    <w:link w:val="HTMLPreformattedChar"/>
    <w:uiPriority w:val="99"/>
    <w:unhideWhenUsed/>
    <w:rsid w:val="00A27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2778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0158">
      <w:bodyDiv w:val="1"/>
      <w:marLeft w:val="0"/>
      <w:marRight w:val="0"/>
      <w:marTop w:val="0"/>
      <w:marBottom w:val="0"/>
      <w:divBdr>
        <w:top w:val="none" w:sz="0" w:space="0" w:color="auto"/>
        <w:left w:val="none" w:sz="0" w:space="0" w:color="auto"/>
        <w:bottom w:val="none" w:sz="0" w:space="0" w:color="auto"/>
        <w:right w:val="none" w:sz="0" w:space="0" w:color="auto"/>
      </w:divBdr>
    </w:div>
    <w:div w:id="213393634">
      <w:bodyDiv w:val="1"/>
      <w:marLeft w:val="0"/>
      <w:marRight w:val="0"/>
      <w:marTop w:val="0"/>
      <w:marBottom w:val="0"/>
      <w:divBdr>
        <w:top w:val="none" w:sz="0" w:space="0" w:color="auto"/>
        <w:left w:val="none" w:sz="0" w:space="0" w:color="auto"/>
        <w:bottom w:val="none" w:sz="0" w:space="0" w:color="auto"/>
        <w:right w:val="none" w:sz="0" w:space="0" w:color="auto"/>
      </w:divBdr>
    </w:div>
    <w:div w:id="273482802">
      <w:bodyDiv w:val="1"/>
      <w:marLeft w:val="0"/>
      <w:marRight w:val="0"/>
      <w:marTop w:val="0"/>
      <w:marBottom w:val="0"/>
      <w:divBdr>
        <w:top w:val="none" w:sz="0" w:space="0" w:color="auto"/>
        <w:left w:val="none" w:sz="0" w:space="0" w:color="auto"/>
        <w:bottom w:val="none" w:sz="0" w:space="0" w:color="auto"/>
        <w:right w:val="none" w:sz="0" w:space="0" w:color="auto"/>
      </w:divBdr>
      <w:divsChild>
        <w:div w:id="783158710">
          <w:marLeft w:val="0"/>
          <w:marRight w:val="0"/>
          <w:marTop w:val="0"/>
          <w:marBottom w:val="0"/>
          <w:divBdr>
            <w:top w:val="none" w:sz="0" w:space="0" w:color="auto"/>
            <w:left w:val="none" w:sz="0" w:space="0" w:color="auto"/>
            <w:bottom w:val="none" w:sz="0" w:space="0" w:color="auto"/>
            <w:right w:val="none" w:sz="0" w:space="0" w:color="auto"/>
          </w:divBdr>
          <w:divsChild>
            <w:div w:id="1952398448">
              <w:marLeft w:val="0"/>
              <w:marRight w:val="0"/>
              <w:marTop w:val="0"/>
              <w:marBottom w:val="0"/>
              <w:divBdr>
                <w:top w:val="none" w:sz="0" w:space="0" w:color="auto"/>
                <w:left w:val="none" w:sz="0" w:space="0" w:color="auto"/>
                <w:bottom w:val="none" w:sz="0" w:space="0" w:color="auto"/>
                <w:right w:val="none" w:sz="0" w:space="0" w:color="auto"/>
              </w:divBdr>
              <w:divsChild>
                <w:div w:id="554975059">
                  <w:marLeft w:val="0"/>
                  <w:marRight w:val="0"/>
                  <w:marTop w:val="0"/>
                  <w:marBottom w:val="0"/>
                  <w:divBdr>
                    <w:top w:val="none" w:sz="0" w:space="0" w:color="auto"/>
                    <w:left w:val="none" w:sz="0" w:space="0" w:color="auto"/>
                    <w:bottom w:val="none" w:sz="0" w:space="0" w:color="auto"/>
                    <w:right w:val="none" w:sz="0" w:space="0" w:color="auto"/>
                  </w:divBdr>
                  <w:divsChild>
                    <w:div w:id="700471590">
                      <w:marLeft w:val="0"/>
                      <w:marRight w:val="0"/>
                      <w:marTop w:val="0"/>
                      <w:marBottom w:val="0"/>
                      <w:divBdr>
                        <w:top w:val="none" w:sz="0" w:space="0" w:color="auto"/>
                        <w:left w:val="none" w:sz="0" w:space="0" w:color="auto"/>
                        <w:bottom w:val="none" w:sz="0" w:space="0" w:color="auto"/>
                        <w:right w:val="none" w:sz="0" w:space="0" w:color="auto"/>
                      </w:divBdr>
                      <w:divsChild>
                        <w:div w:id="3120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459044">
      <w:bodyDiv w:val="1"/>
      <w:marLeft w:val="0"/>
      <w:marRight w:val="0"/>
      <w:marTop w:val="0"/>
      <w:marBottom w:val="0"/>
      <w:divBdr>
        <w:top w:val="none" w:sz="0" w:space="0" w:color="auto"/>
        <w:left w:val="none" w:sz="0" w:space="0" w:color="auto"/>
        <w:bottom w:val="none" w:sz="0" w:space="0" w:color="auto"/>
        <w:right w:val="none" w:sz="0" w:space="0" w:color="auto"/>
      </w:divBdr>
    </w:div>
    <w:div w:id="401023867">
      <w:bodyDiv w:val="1"/>
      <w:marLeft w:val="0"/>
      <w:marRight w:val="0"/>
      <w:marTop w:val="0"/>
      <w:marBottom w:val="0"/>
      <w:divBdr>
        <w:top w:val="none" w:sz="0" w:space="0" w:color="auto"/>
        <w:left w:val="none" w:sz="0" w:space="0" w:color="auto"/>
        <w:bottom w:val="none" w:sz="0" w:space="0" w:color="auto"/>
        <w:right w:val="none" w:sz="0" w:space="0" w:color="auto"/>
      </w:divBdr>
    </w:div>
    <w:div w:id="402532943">
      <w:bodyDiv w:val="1"/>
      <w:marLeft w:val="0"/>
      <w:marRight w:val="0"/>
      <w:marTop w:val="0"/>
      <w:marBottom w:val="0"/>
      <w:divBdr>
        <w:top w:val="none" w:sz="0" w:space="0" w:color="auto"/>
        <w:left w:val="none" w:sz="0" w:space="0" w:color="auto"/>
        <w:bottom w:val="none" w:sz="0" w:space="0" w:color="auto"/>
        <w:right w:val="none" w:sz="0" w:space="0" w:color="auto"/>
      </w:divBdr>
    </w:div>
    <w:div w:id="524828709">
      <w:bodyDiv w:val="1"/>
      <w:marLeft w:val="0"/>
      <w:marRight w:val="0"/>
      <w:marTop w:val="0"/>
      <w:marBottom w:val="0"/>
      <w:divBdr>
        <w:top w:val="none" w:sz="0" w:space="0" w:color="auto"/>
        <w:left w:val="none" w:sz="0" w:space="0" w:color="auto"/>
        <w:bottom w:val="none" w:sz="0" w:space="0" w:color="auto"/>
        <w:right w:val="none" w:sz="0" w:space="0" w:color="auto"/>
      </w:divBdr>
    </w:div>
    <w:div w:id="557592261">
      <w:bodyDiv w:val="1"/>
      <w:marLeft w:val="0"/>
      <w:marRight w:val="0"/>
      <w:marTop w:val="0"/>
      <w:marBottom w:val="0"/>
      <w:divBdr>
        <w:top w:val="none" w:sz="0" w:space="0" w:color="auto"/>
        <w:left w:val="none" w:sz="0" w:space="0" w:color="auto"/>
        <w:bottom w:val="none" w:sz="0" w:space="0" w:color="auto"/>
        <w:right w:val="none" w:sz="0" w:space="0" w:color="auto"/>
      </w:divBdr>
    </w:div>
    <w:div w:id="750539159">
      <w:bodyDiv w:val="1"/>
      <w:marLeft w:val="0"/>
      <w:marRight w:val="0"/>
      <w:marTop w:val="0"/>
      <w:marBottom w:val="0"/>
      <w:divBdr>
        <w:top w:val="none" w:sz="0" w:space="0" w:color="auto"/>
        <w:left w:val="none" w:sz="0" w:space="0" w:color="auto"/>
        <w:bottom w:val="none" w:sz="0" w:space="0" w:color="auto"/>
        <w:right w:val="none" w:sz="0" w:space="0" w:color="auto"/>
      </w:divBdr>
    </w:div>
    <w:div w:id="911235337">
      <w:bodyDiv w:val="1"/>
      <w:marLeft w:val="0"/>
      <w:marRight w:val="0"/>
      <w:marTop w:val="0"/>
      <w:marBottom w:val="0"/>
      <w:divBdr>
        <w:top w:val="none" w:sz="0" w:space="0" w:color="auto"/>
        <w:left w:val="none" w:sz="0" w:space="0" w:color="auto"/>
        <w:bottom w:val="none" w:sz="0" w:space="0" w:color="auto"/>
        <w:right w:val="none" w:sz="0" w:space="0" w:color="auto"/>
      </w:divBdr>
    </w:div>
    <w:div w:id="970672174">
      <w:bodyDiv w:val="1"/>
      <w:marLeft w:val="0"/>
      <w:marRight w:val="0"/>
      <w:marTop w:val="0"/>
      <w:marBottom w:val="0"/>
      <w:divBdr>
        <w:top w:val="none" w:sz="0" w:space="0" w:color="auto"/>
        <w:left w:val="none" w:sz="0" w:space="0" w:color="auto"/>
        <w:bottom w:val="none" w:sz="0" w:space="0" w:color="auto"/>
        <w:right w:val="none" w:sz="0" w:space="0" w:color="auto"/>
      </w:divBdr>
    </w:div>
    <w:div w:id="986401272">
      <w:bodyDiv w:val="1"/>
      <w:marLeft w:val="0"/>
      <w:marRight w:val="0"/>
      <w:marTop w:val="0"/>
      <w:marBottom w:val="0"/>
      <w:divBdr>
        <w:top w:val="none" w:sz="0" w:space="0" w:color="auto"/>
        <w:left w:val="none" w:sz="0" w:space="0" w:color="auto"/>
        <w:bottom w:val="none" w:sz="0" w:space="0" w:color="auto"/>
        <w:right w:val="none" w:sz="0" w:space="0" w:color="auto"/>
      </w:divBdr>
    </w:div>
    <w:div w:id="1372148031">
      <w:bodyDiv w:val="1"/>
      <w:marLeft w:val="0"/>
      <w:marRight w:val="0"/>
      <w:marTop w:val="0"/>
      <w:marBottom w:val="0"/>
      <w:divBdr>
        <w:top w:val="none" w:sz="0" w:space="0" w:color="auto"/>
        <w:left w:val="none" w:sz="0" w:space="0" w:color="auto"/>
        <w:bottom w:val="none" w:sz="0" w:space="0" w:color="auto"/>
        <w:right w:val="none" w:sz="0" w:space="0" w:color="auto"/>
      </w:divBdr>
      <w:divsChild>
        <w:div w:id="177669776">
          <w:marLeft w:val="0"/>
          <w:marRight w:val="0"/>
          <w:marTop w:val="0"/>
          <w:marBottom w:val="0"/>
          <w:divBdr>
            <w:top w:val="none" w:sz="0" w:space="0" w:color="auto"/>
            <w:left w:val="none" w:sz="0" w:space="0" w:color="auto"/>
            <w:bottom w:val="none" w:sz="0" w:space="0" w:color="auto"/>
            <w:right w:val="none" w:sz="0" w:space="0" w:color="auto"/>
          </w:divBdr>
          <w:divsChild>
            <w:div w:id="1959138085">
              <w:marLeft w:val="0"/>
              <w:marRight w:val="0"/>
              <w:marTop w:val="0"/>
              <w:marBottom w:val="0"/>
              <w:divBdr>
                <w:top w:val="none" w:sz="0" w:space="0" w:color="auto"/>
                <w:left w:val="none" w:sz="0" w:space="0" w:color="auto"/>
                <w:bottom w:val="none" w:sz="0" w:space="0" w:color="auto"/>
                <w:right w:val="none" w:sz="0" w:space="0" w:color="auto"/>
              </w:divBdr>
              <w:divsChild>
                <w:div w:id="399407866">
                  <w:marLeft w:val="0"/>
                  <w:marRight w:val="0"/>
                  <w:marTop w:val="0"/>
                  <w:marBottom w:val="0"/>
                  <w:divBdr>
                    <w:top w:val="none" w:sz="0" w:space="0" w:color="auto"/>
                    <w:left w:val="none" w:sz="0" w:space="0" w:color="auto"/>
                    <w:bottom w:val="none" w:sz="0" w:space="0" w:color="auto"/>
                    <w:right w:val="none" w:sz="0" w:space="0" w:color="auto"/>
                  </w:divBdr>
                  <w:divsChild>
                    <w:div w:id="569579836">
                      <w:marLeft w:val="0"/>
                      <w:marRight w:val="0"/>
                      <w:marTop w:val="0"/>
                      <w:marBottom w:val="0"/>
                      <w:divBdr>
                        <w:top w:val="none" w:sz="0" w:space="0" w:color="auto"/>
                        <w:left w:val="none" w:sz="0" w:space="0" w:color="auto"/>
                        <w:bottom w:val="none" w:sz="0" w:space="0" w:color="auto"/>
                        <w:right w:val="none" w:sz="0" w:space="0" w:color="auto"/>
                      </w:divBdr>
                      <w:divsChild>
                        <w:div w:id="329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247011">
      <w:bodyDiv w:val="1"/>
      <w:marLeft w:val="0"/>
      <w:marRight w:val="0"/>
      <w:marTop w:val="0"/>
      <w:marBottom w:val="0"/>
      <w:divBdr>
        <w:top w:val="none" w:sz="0" w:space="0" w:color="auto"/>
        <w:left w:val="none" w:sz="0" w:space="0" w:color="auto"/>
        <w:bottom w:val="none" w:sz="0" w:space="0" w:color="auto"/>
        <w:right w:val="none" w:sz="0" w:space="0" w:color="auto"/>
      </w:divBdr>
    </w:div>
    <w:div w:id="1682007064">
      <w:bodyDiv w:val="1"/>
      <w:marLeft w:val="0"/>
      <w:marRight w:val="0"/>
      <w:marTop w:val="0"/>
      <w:marBottom w:val="0"/>
      <w:divBdr>
        <w:top w:val="none" w:sz="0" w:space="0" w:color="auto"/>
        <w:left w:val="none" w:sz="0" w:space="0" w:color="auto"/>
        <w:bottom w:val="none" w:sz="0" w:space="0" w:color="auto"/>
        <w:right w:val="none" w:sz="0" w:space="0" w:color="auto"/>
      </w:divBdr>
    </w:div>
    <w:div w:id="1691639418">
      <w:bodyDiv w:val="1"/>
      <w:marLeft w:val="0"/>
      <w:marRight w:val="0"/>
      <w:marTop w:val="0"/>
      <w:marBottom w:val="0"/>
      <w:divBdr>
        <w:top w:val="none" w:sz="0" w:space="0" w:color="auto"/>
        <w:left w:val="none" w:sz="0" w:space="0" w:color="auto"/>
        <w:bottom w:val="none" w:sz="0" w:space="0" w:color="auto"/>
        <w:right w:val="none" w:sz="0" w:space="0" w:color="auto"/>
      </w:divBdr>
    </w:div>
    <w:div w:id="1693804142">
      <w:bodyDiv w:val="1"/>
      <w:marLeft w:val="0"/>
      <w:marRight w:val="0"/>
      <w:marTop w:val="0"/>
      <w:marBottom w:val="0"/>
      <w:divBdr>
        <w:top w:val="none" w:sz="0" w:space="0" w:color="auto"/>
        <w:left w:val="none" w:sz="0" w:space="0" w:color="auto"/>
        <w:bottom w:val="none" w:sz="0" w:space="0" w:color="auto"/>
        <w:right w:val="none" w:sz="0" w:space="0" w:color="auto"/>
      </w:divBdr>
    </w:div>
    <w:div w:id="1706443264">
      <w:bodyDiv w:val="1"/>
      <w:marLeft w:val="0"/>
      <w:marRight w:val="0"/>
      <w:marTop w:val="0"/>
      <w:marBottom w:val="0"/>
      <w:divBdr>
        <w:top w:val="none" w:sz="0" w:space="0" w:color="auto"/>
        <w:left w:val="none" w:sz="0" w:space="0" w:color="auto"/>
        <w:bottom w:val="none" w:sz="0" w:space="0" w:color="auto"/>
        <w:right w:val="none" w:sz="0" w:space="0" w:color="auto"/>
      </w:divBdr>
    </w:div>
    <w:div w:id="1706953139">
      <w:bodyDiv w:val="1"/>
      <w:marLeft w:val="0"/>
      <w:marRight w:val="0"/>
      <w:marTop w:val="0"/>
      <w:marBottom w:val="0"/>
      <w:divBdr>
        <w:top w:val="none" w:sz="0" w:space="0" w:color="auto"/>
        <w:left w:val="none" w:sz="0" w:space="0" w:color="auto"/>
        <w:bottom w:val="none" w:sz="0" w:space="0" w:color="auto"/>
        <w:right w:val="none" w:sz="0" w:space="0" w:color="auto"/>
      </w:divBdr>
    </w:div>
    <w:div w:id="1846361736">
      <w:bodyDiv w:val="1"/>
      <w:marLeft w:val="0"/>
      <w:marRight w:val="0"/>
      <w:marTop w:val="0"/>
      <w:marBottom w:val="0"/>
      <w:divBdr>
        <w:top w:val="none" w:sz="0" w:space="0" w:color="auto"/>
        <w:left w:val="none" w:sz="0" w:space="0" w:color="auto"/>
        <w:bottom w:val="none" w:sz="0" w:space="0" w:color="auto"/>
        <w:right w:val="none" w:sz="0" w:space="0" w:color="auto"/>
      </w:divBdr>
    </w:div>
    <w:div w:id="21440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orinne.weidenthal@ed.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es.ed.gov/ncee/w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1889F-C18D-4883-B95A-E72E72CC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15251</Words>
  <Characters>86932</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collins</dc:creator>
  <cp:lastModifiedBy>CTAC</cp:lastModifiedBy>
  <cp:revision>2</cp:revision>
  <cp:lastPrinted>2013-03-13T18:22:00Z</cp:lastPrinted>
  <dcterms:created xsi:type="dcterms:W3CDTF">2013-03-28T20:37:00Z</dcterms:created>
  <dcterms:modified xsi:type="dcterms:W3CDTF">2013-03-28T20:37:00Z</dcterms:modified>
</cp:coreProperties>
</file>