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C0" w:rsidRPr="00CC4792" w:rsidRDefault="000439C0" w:rsidP="000439C0">
      <w:pPr>
        <w:jc w:val="center"/>
        <w:rPr>
          <w:rFonts w:asciiTheme="minorHAnsi" w:hAnsiTheme="minorHAnsi" w:cstheme="minorHAnsi"/>
          <w:b/>
          <w:caps/>
          <w:color w:val="auto"/>
        </w:rPr>
      </w:pPr>
      <w:r w:rsidRPr="00CC4792">
        <w:rPr>
          <w:rFonts w:asciiTheme="minorHAnsi" w:hAnsiTheme="minorHAnsi" w:cstheme="minorHAnsi"/>
          <w:b/>
          <w:caps/>
          <w:color w:val="auto"/>
        </w:rPr>
        <w:t>Appendix C. Crosswalk between Research Questions and Data Sources</w:t>
      </w: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t>Primary data sources:</w:t>
      </w:r>
      <w:r w:rsidRPr="00CC4792">
        <w:rPr>
          <w:rFonts w:asciiTheme="minorHAnsi" w:hAnsiTheme="minorHAnsi" w:cstheme="minorHAnsi"/>
          <w:b/>
          <w:color w:val="auto"/>
        </w:rPr>
        <w:tab/>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GRFP Follow-Up Survey of current and former graduate students [termed “Survey (Current)” and “Survey (Former) in the tables below]</w:t>
      </w:r>
      <w:r w:rsidR="00424C81" w:rsidRPr="00CC4792">
        <w:rPr>
          <w:rFonts w:cstheme="minorHAnsi"/>
          <w:color w:val="auto"/>
        </w:rPr>
        <w:t>, Fellows and Honorable Mentions</w:t>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In-Person interviews with institutional administrators, faculty and staff during site visits [termed “</w:t>
      </w:r>
      <w:r w:rsidR="00D620FB" w:rsidRPr="00CC4792">
        <w:rPr>
          <w:rFonts w:cstheme="minorHAnsi"/>
          <w:color w:val="auto"/>
        </w:rPr>
        <w:t>I</w:t>
      </w:r>
      <w:r w:rsidRPr="00CC4792">
        <w:rPr>
          <w:rFonts w:cstheme="minorHAnsi"/>
          <w:color w:val="auto"/>
        </w:rPr>
        <w:t>nterviews (Site visits) in the tables below]</w:t>
      </w:r>
    </w:p>
    <w:p w:rsidR="000439C0"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0439C0" w:rsidRPr="00CC4792">
        <w:rPr>
          <w:rFonts w:cstheme="minorHAnsi"/>
          <w:color w:val="auto"/>
        </w:rPr>
        <w:t>hone interviews with institutional administrators, faculty, and staff [termed “Interviews (phone) in the tables below]</w:t>
      </w:r>
    </w:p>
    <w:p w:rsidR="00B57518"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B57518" w:rsidRPr="00CC4792">
        <w:rPr>
          <w:rFonts w:cstheme="minorHAnsi"/>
          <w:color w:val="auto"/>
        </w:rPr>
        <w:t>hone interviews with program officers of federal fellowship programs similar to the GRFP and review of program materials [exempt from OMB review—see page 2]</w:t>
      </w:r>
    </w:p>
    <w:p w:rsidR="000439C0" w:rsidRPr="00CC4792" w:rsidRDefault="000439C0" w:rsidP="000439C0">
      <w:pPr>
        <w:spacing w:after="120"/>
        <w:rPr>
          <w:rFonts w:asciiTheme="minorHAnsi" w:hAnsiTheme="minorHAnsi" w:cstheme="minorHAnsi"/>
          <w:color w:val="auto"/>
        </w:rPr>
      </w:pPr>
      <w:r w:rsidRPr="00CC4792">
        <w:rPr>
          <w:rFonts w:asciiTheme="minorHAnsi" w:hAnsiTheme="minorHAnsi" w:cstheme="minorHAnsi"/>
          <w:b/>
          <w:color w:val="auto"/>
        </w:rPr>
        <w:t xml:space="preserve">Secondary data sources:  </w:t>
      </w:r>
      <w:r w:rsidRPr="00CC4792">
        <w:rPr>
          <w:rFonts w:asciiTheme="minorHAnsi" w:hAnsiTheme="minorHAnsi" w:cstheme="minorHAnsi"/>
          <w:color w:val="auto"/>
        </w:rPr>
        <w:t xml:space="preserve">Survey of Doctorate Recipients (SDR), </w:t>
      </w:r>
      <w:r w:rsidR="00CC4792" w:rsidRPr="00CC4792">
        <w:rPr>
          <w:rFonts w:asciiTheme="minorHAnsi" w:hAnsiTheme="minorHAnsi" w:cstheme="minorHAnsi"/>
          <w:color w:val="auto"/>
        </w:rPr>
        <w:t>Survey of Earned Doctorates</w:t>
      </w:r>
      <w:r w:rsidRPr="00CC4792">
        <w:rPr>
          <w:rFonts w:asciiTheme="minorHAnsi" w:hAnsiTheme="minorHAnsi" w:cstheme="minorHAnsi"/>
          <w:color w:val="auto"/>
        </w:rPr>
        <w:t xml:space="preserve"> (</w:t>
      </w:r>
      <w:r w:rsidR="00CC4792" w:rsidRPr="00CC4792">
        <w:rPr>
          <w:rFonts w:asciiTheme="minorHAnsi" w:hAnsiTheme="minorHAnsi" w:cstheme="minorHAnsi"/>
          <w:color w:val="auto"/>
        </w:rPr>
        <w:t>SED</w:t>
      </w:r>
      <w:r w:rsidRPr="00CC4792">
        <w:rPr>
          <w:rFonts w:asciiTheme="minorHAnsi" w:hAnsiTheme="minorHAnsi" w:cstheme="minorHAnsi"/>
          <w:color w:val="auto"/>
        </w:rPr>
        <w:t xml:space="preserve">), Integrated Postsecondary Education Data System (IPEDS), Barron’s </w:t>
      </w:r>
      <w:r w:rsidRPr="00CC4792">
        <w:rPr>
          <w:rFonts w:asciiTheme="minorHAnsi" w:hAnsiTheme="minorHAnsi" w:cstheme="minorHAnsi"/>
          <w:i/>
          <w:color w:val="auto"/>
        </w:rPr>
        <w:t xml:space="preserve">Profiles of American Colleges. </w:t>
      </w:r>
      <w:r w:rsidRPr="00CC4792">
        <w:rPr>
          <w:rFonts w:asciiTheme="minorHAnsi" w:hAnsiTheme="minorHAnsi" w:cstheme="minorHAnsi"/>
          <w:color w:val="auto"/>
        </w:rPr>
        <w:t>These data sources will be used to:</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Define a comparison group of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Obtain characteristics of institutions, including reputation and ranking, to be used in the modeling or to look at differences in selectivity of institutions hosting Fellows, Honorable Mentions, and the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Calculate outcomes in terms of degree attainment and time to degree</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 xml:space="preserve">Examine career trajectories and characteristics of academic and non-academic employment </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Examine future professional productivity</w:t>
      </w:r>
    </w:p>
    <w:p w:rsidR="000439C0" w:rsidRPr="00CC4792" w:rsidRDefault="000439C0" w:rsidP="0002696E">
      <w:pPr>
        <w:spacing w:after="120"/>
        <w:rPr>
          <w:rFonts w:asciiTheme="minorHAnsi" w:hAnsiTheme="minorHAnsi" w:cstheme="minorHAnsi"/>
          <w:b/>
          <w:color w:val="auto"/>
        </w:rPr>
        <w:sectPr w:rsidR="000439C0" w:rsidRPr="00CC4792" w:rsidSect="007B0CA6">
          <w:footerReference w:type="even" r:id="rId8"/>
          <w:footerReference w:type="default" r:id="rId9"/>
          <w:pgSz w:w="12240" w:h="15840"/>
          <w:pgMar w:top="1260" w:right="1440" w:bottom="1440" w:left="1440" w:header="720" w:footer="720" w:gutter="0"/>
          <w:cols w:space="720"/>
          <w:docGrid w:linePitch="360"/>
        </w:sectPr>
      </w:pPr>
      <w:r w:rsidRPr="00CC4792">
        <w:rPr>
          <w:rFonts w:asciiTheme="minorHAnsi" w:hAnsiTheme="minorHAnsi" w:cstheme="minorHAnsi"/>
          <w:color w:val="auto"/>
        </w:rPr>
        <w:t>Tables C.1-C.</w:t>
      </w:r>
      <w:r w:rsidR="007E0DC9" w:rsidRPr="00CC4792">
        <w:rPr>
          <w:rFonts w:asciiTheme="minorHAnsi" w:hAnsiTheme="minorHAnsi" w:cstheme="minorHAnsi"/>
          <w:color w:val="auto"/>
        </w:rPr>
        <w:t>4</w:t>
      </w:r>
      <w:r w:rsidRPr="00CC4792">
        <w:rPr>
          <w:rFonts w:asciiTheme="minorHAnsi" w:hAnsiTheme="minorHAnsi" w:cstheme="minorHAnsi"/>
          <w:color w:val="auto"/>
        </w:rPr>
        <w:t xml:space="preserve"> provide a crosswalk of data sources and analysis for each of the research questions.</w:t>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C.1. Research Question 1: Data Sources and Analysis</w:t>
      </w:r>
    </w:p>
    <w:tbl>
      <w:tblPr>
        <w:tblStyle w:val="TableGrid"/>
        <w:tblW w:w="5000" w:type="pct"/>
        <w:tblLook w:val="04A0"/>
      </w:tblPr>
      <w:tblGrid>
        <w:gridCol w:w="10008"/>
        <w:gridCol w:w="3168"/>
      </w:tblGrid>
      <w:tr w:rsidR="000439C0" w:rsidRPr="00CC4792" w:rsidTr="0089687C">
        <w:tc>
          <w:tcPr>
            <w:tcW w:w="5000" w:type="pct"/>
            <w:gridSpan w:val="2"/>
            <w:tcBorders>
              <w:bottom w:val="single" w:sz="4" w:space="0" w:color="auto"/>
            </w:tcBorders>
            <w:shd w:val="pct15" w:color="auto" w:fill="auto"/>
          </w:tcPr>
          <w:p w:rsidR="000439C0" w:rsidRPr="00CC4792" w:rsidRDefault="000439C0" w:rsidP="002705F8">
            <w:pPr>
              <w:spacing w:after="240"/>
              <w:rPr>
                <w:rFonts w:asciiTheme="minorHAnsi" w:hAnsiTheme="minorHAnsi" w:cstheme="minorHAnsi"/>
                <w:b/>
                <w:i/>
                <w:color w:val="auto"/>
              </w:rPr>
            </w:pPr>
            <w:r w:rsidRPr="00CC4792">
              <w:rPr>
                <w:rFonts w:asciiTheme="minorHAnsi" w:hAnsiTheme="minorHAnsi" w:cstheme="minorHAnsi"/>
                <w:b/>
                <w:i/>
                <w:color w:val="auto"/>
              </w:rPr>
              <w:t xml:space="preserve">RQ 1: </w:t>
            </w:r>
            <w:r w:rsidR="004742E7" w:rsidRPr="00CC4792">
              <w:rPr>
                <w:rFonts w:asciiTheme="minorHAnsi" w:hAnsiTheme="minorHAnsi" w:cstheme="minorHAnsi"/>
                <w:b/>
                <w:i/>
                <w:color w:val="auto"/>
              </w:rPr>
              <w:t>What is the impact of the GRFP fellowship on the</w:t>
            </w:r>
            <w:r w:rsidRPr="00CC4792">
              <w:rPr>
                <w:rFonts w:asciiTheme="minorHAnsi" w:hAnsiTheme="minorHAnsi" w:cstheme="minorHAnsi"/>
                <w:b/>
                <w:i/>
                <w:color w:val="auto"/>
              </w:rPr>
              <w:t xml:space="preserve"> graduate school experience</w:t>
            </w:r>
            <w:r w:rsidR="001874DD" w:rsidRPr="00CC4792">
              <w:rPr>
                <w:rFonts w:asciiTheme="minorHAnsi" w:hAnsiTheme="minorHAnsi" w:cstheme="minorHAnsi"/>
                <w:b/>
                <w:i/>
                <w:color w:val="auto"/>
              </w:rPr>
              <w:t>?</w:t>
            </w:r>
            <w:r w:rsidRPr="00CC4792">
              <w:rPr>
                <w:rFonts w:asciiTheme="minorHAnsi" w:hAnsiTheme="minorHAnsi" w:cstheme="minorHAnsi"/>
                <w:b/>
                <w:i/>
                <w:color w:val="auto"/>
              </w:rPr>
              <w:t xml:space="preserve"> </w:t>
            </w:r>
          </w:p>
        </w:tc>
      </w:tr>
      <w:tr w:rsidR="000439C0" w:rsidRPr="00CC4792" w:rsidTr="0089687C">
        <w:tc>
          <w:tcPr>
            <w:tcW w:w="3798" w:type="pct"/>
            <w:shd w:val="pct30"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Data Sources</w:t>
            </w:r>
          </w:p>
        </w:tc>
        <w:tc>
          <w:tcPr>
            <w:tcW w:w="1202" w:type="pct"/>
            <w:shd w:val="pct30" w:color="auto" w:fill="auto"/>
          </w:tcPr>
          <w:p w:rsidR="000439C0" w:rsidRPr="00CC4792" w:rsidRDefault="000439C0" w:rsidP="00605FD3">
            <w:pPr>
              <w:spacing w:after="120"/>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773C4E">
            <w:pPr>
              <w:pStyle w:val="ListParagraph"/>
              <w:numPr>
                <w:ilvl w:val="0"/>
                <w:numId w:val="44"/>
              </w:numPr>
              <w:spacing w:before="120" w:after="120" w:line="240" w:lineRule="auto"/>
              <w:rPr>
                <w:rFonts w:cstheme="minorHAnsi"/>
                <w:b/>
                <w:caps/>
                <w:color w:val="auto"/>
                <w:u w:val="single"/>
              </w:rPr>
            </w:pPr>
            <w:r w:rsidRPr="00CC4792">
              <w:rPr>
                <w:rFonts w:cstheme="minorHAnsi"/>
                <w:b/>
                <w:caps/>
                <w:color w:val="auto"/>
                <w:u w:val="single"/>
              </w:rPr>
              <w:t>Survey (Current); Survey (Former)</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graduate school</w:t>
            </w:r>
            <w:r w:rsidR="00A65F8A" w:rsidRPr="00CC4792">
              <w:rPr>
                <w:rFonts w:cstheme="minorHAnsi"/>
                <w:color w:val="auto"/>
              </w:rPr>
              <w:t xml:space="preserve"> or to study a STEM field at the graduate level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Ability to/effect on:</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 opportunities for research or to work with faculty or variety of faculty</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Get additional financial support</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Perceptions of being a good student or an asset to faculty projects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Job search</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Cover living expenses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Change advisors or departments during graduate study</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II (C): Experiences with Program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Program climate, quality, and offerings: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Ratings of program attended along various dimensions (such as reputation, research experience, guidance received, curriculum, quality of instruction, environment for minority students and women, professional development opportunities,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Whether the program had a scholarly climate and offered opportunities for enrichment, professional growth, collaboration, presenting own research, developing career skills, travel to non-</w:t>
            </w:r>
            <w:r w:rsidR="001E608A" w:rsidRPr="00CC4792">
              <w:rPr>
                <w:rFonts w:cstheme="minorHAnsi"/>
                <w:color w:val="auto"/>
              </w:rPr>
              <w:t>U.S.</w:t>
            </w:r>
            <w:r w:rsidRPr="00CC4792">
              <w:rPr>
                <w:rFonts w:cstheme="minorHAnsi"/>
                <w:color w:val="auto"/>
              </w:rPr>
              <w:t xml:space="preserve"> institutions for research and training, learn about ethical practices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Opinions about accessibility and collegiality (or not) of 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various research and professional activities: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lastRenderedPageBreak/>
              <w:t>Frequency with which student engaged in a set of activities measuring intellectual engagement and climate (participated in professional organizations, contacted other scholars, offered or asked for critiques on scholarly work, performed own research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Extent to which student worked with people other than advisor or worked with international collaborators, undertook interdisciplinary research, learned organizational/managerial skills etc.</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Importance of different dimensions of intended career path (working for social change, high income potential, creativity and initiative, availability of jobs etc.)</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Sources of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Whether student worked for pay during graduate school, number of hours, type of work, and reason for working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Participation in an internship (paid/unpaid, type)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IV (F). Educational Background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Community college attendance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NSF-sponsored programs</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IV (Demographics)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Gender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Race/ethnicity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Marital status and number of dependents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Highest educational attainment of parents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Citizenship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Disability status and type of disability</w:t>
            </w:r>
          </w:p>
          <w:p w:rsidR="00605FD3" w:rsidRPr="00CC4792" w:rsidRDefault="00605FD3" w:rsidP="00605FD3">
            <w:pPr>
              <w:spacing w:after="120"/>
              <w:rPr>
                <w:rFonts w:asciiTheme="minorHAnsi" w:hAnsiTheme="minorHAnsi" w:cstheme="minorHAnsi"/>
                <w:color w:val="auto"/>
              </w:rPr>
            </w:pPr>
          </w:p>
          <w:p w:rsidR="00605FD3" w:rsidRPr="00CC4792" w:rsidRDefault="00605FD3" w:rsidP="00605FD3">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05FD3" w:rsidRPr="00CC4792" w:rsidRDefault="00605FD3" w:rsidP="00605FD3">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B: Graduate School Background Information</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Degrees earned</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Start date and completion date of degree (to calculate time to degree)</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Leaves of absence: duration and reasons</w:t>
            </w:r>
          </w:p>
          <w:p w:rsidR="00605FD3"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t>Change in primary field of study and why</w:t>
            </w:r>
          </w:p>
          <w:p w:rsidR="0002696E" w:rsidRPr="00CC4792" w:rsidRDefault="0002696E" w:rsidP="0002696E">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3. </w:t>
            </w:r>
            <w:r w:rsidR="000439C0" w:rsidRPr="00CC4792">
              <w:rPr>
                <w:rFonts w:asciiTheme="minorHAnsi" w:hAnsiTheme="minorHAnsi" w:cstheme="minorHAnsi"/>
                <w:b/>
                <w:caps/>
                <w:color w:val="auto"/>
                <w:u w:val="single"/>
              </w:rPr>
              <w:t>Interviews (Site Visits)</w:t>
            </w:r>
          </w:p>
          <w:p w:rsidR="000439C0" w:rsidRPr="00CC4792" w:rsidRDefault="000439C0" w:rsidP="007F69DE">
            <w:pPr>
              <w:spacing w:after="120"/>
              <w:rPr>
                <w:rFonts w:asciiTheme="minorHAnsi" w:hAnsiTheme="minorHAnsi" w:cstheme="minorHAnsi"/>
                <w:color w:val="auto"/>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What are the career goals of your GRFP Fellows</w:t>
            </w:r>
            <w:r w:rsidR="00BF48F6" w:rsidRPr="00CC4792">
              <w:rPr>
                <w:rFonts w:cstheme="minorHAnsi"/>
                <w:color w:val="auto"/>
              </w:rPr>
              <w:t>,</w:t>
            </w:r>
            <w:r w:rsidRPr="00CC4792">
              <w:rPr>
                <w:rFonts w:cstheme="minorHAnsi"/>
                <w:color w:val="auto"/>
              </w:rPr>
              <w:t xml:space="preserve"> and do they differ from those of the other students in your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other students, to what extent are the </w:t>
            </w:r>
            <w:r w:rsidR="00F102DB" w:rsidRPr="00CC4792">
              <w:rPr>
                <w:rFonts w:cstheme="minorHAnsi"/>
                <w:color w:val="auto"/>
              </w:rPr>
              <w:t xml:space="preserve">Fellows </w:t>
            </w:r>
            <w:r w:rsidRPr="00CC4792">
              <w:rPr>
                <w:rFonts w:cstheme="minorHAnsi"/>
                <w:color w:val="auto"/>
              </w:rPr>
              <w:t>developing the personal and professional skills necessary for success in their chosen field after graduating?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whether program guidelines affect Fellows’ service to the department in terms of TAing/RAing?</w:t>
            </w:r>
          </w:p>
          <w:p w:rsidR="00605FD3"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To what extent </w:t>
            </w:r>
            <w:r w:rsidR="00BF48F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BF48F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 xml:space="preserve">similar to </w:t>
            </w:r>
            <w:r w:rsidR="00BF48F6" w:rsidRPr="00CC4792">
              <w:rPr>
                <w:rFonts w:cstheme="minorHAnsi"/>
                <w:color w:val="auto"/>
              </w:rPr>
              <w:t xml:space="preserve">those of </w:t>
            </w:r>
            <w:r w:rsidRPr="00CC4792">
              <w:rPr>
                <w:rFonts w:cstheme="minorHAnsi"/>
                <w:color w:val="auto"/>
              </w:rPr>
              <w:t xml:space="preserve">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BF48F6" w:rsidRPr="00CC4792">
              <w:rPr>
                <w:rFonts w:cstheme="minorHAnsi"/>
                <w:color w:val="auto"/>
              </w:rPr>
              <w:t xml:space="preserve"> How has this changed over the past few years?</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the other students in your department, do </w:t>
            </w:r>
            <w:r w:rsidR="00F102DB" w:rsidRPr="00CC4792">
              <w:rPr>
                <w:rFonts w:cstheme="minorHAnsi"/>
                <w:color w:val="auto"/>
              </w:rPr>
              <w:t xml:space="preserve">Fellows </w:t>
            </w:r>
            <w:r w:rsidRPr="00CC4792">
              <w:rPr>
                <w:rFonts w:cstheme="minorHAnsi"/>
                <w:color w:val="auto"/>
              </w:rPr>
              <w:t>differ in the length of time they need to finish?</w:t>
            </w:r>
          </w:p>
          <w:p w:rsidR="00691757" w:rsidRPr="00CC4792" w:rsidRDefault="00691757" w:rsidP="00691757">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691757"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05FD3"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contributing to the research endeavors of the university while they are in graduate school? To what extent are they supporting the department through service and teaching? How has this changed over the past few years? (Probe specifically for changes in Fellows’ participation in teaching and research.)</w:t>
            </w:r>
          </w:p>
          <w:p w:rsidR="000439C0" w:rsidRPr="00CC4792" w:rsidRDefault="00605FD3" w:rsidP="00773C4E">
            <w:pPr>
              <w:pStyle w:val="ListParagraph"/>
              <w:numPr>
                <w:ilvl w:val="0"/>
                <w:numId w:val="44"/>
              </w:numPr>
              <w:spacing w:after="120" w:line="240" w:lineRule="auto"/>
              <w:rPr>
                <w:rFonts w:cstheme="minorHAnsi"/>
                <w:color w:val="auto"/>
              </w:rPr>
            </w:pPr>
            <w:r w:rsidRPr="00CC4792">
              <w:rPr>
                <w:rFonts w:cstheme="minorHAnsi"/>
                <w:color w:val="auto"/>
              </w:rPr>
              <w:t>[Compared to other students] To what extent are [GRFP Fellows] succeeding in STEM fields upon graduation?</w:t>
            </w:r>
            <w:r w:rsidR="00691757" w:rsidRPr="00CC4792">
              <w:rPr>
                <w:rFonts w:cstheme="minorHAnsi"/>
                <w:color w:val="auto"/>
              </w:rPr>
              <w:t xml:space="preserv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Departmental/Graduate Studies Staff:</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How does your department financially support its graduate students, for example, how many students receive full support to the completion of their degree, and how is aid awarded? How would the department be affected if GRFP funding were to disappear? Does the GRFP figure into the financial planning of the department?</w:t>
            </w:r>
            <w:r w:rsidR="00691757" w:rsidRPr="00CC4792">
              <w:rPr>
                <w:rFonts w:cstheme="minorHAnsi"/>
                <w:color w:val="auto"/>
              </w:rPr>
              <w:t xml:space="preserve">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691757" w:rsidRPr="00CC4792">
              <w:rPr>
                <w:rFonts w:cstheme="minorHAnsi"/>
                <w:color w:val="auto"/>
              </w:rPr>
              <w:t xml:space="preserve"> How has this changed over the past few years?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Do </w:t>
            </w:r>
            <w:r w:rsidR="00F102DB" w:rsidRPr="00CC4792">
              <w:rPr>
                <w:rFonts w:cstheme="minorHAnsi"/>
                <w:color w:val="auto"/>
              </w:rPr>
              <w:t xml:space="preserve">Fellows </w:t>
            </w:r>
            <w:r w:rsidRPr="00CC4792">
              <w:rPr>
                <w:rFonts w:cstheme="minorHAnsi"/>
                <w:color w:val="auto"/>
              </w:rPr>
              <w:t>participate in [teaching assistantship and research assistantship] opportunities to the same degree as their peers?</w:t>
            </w:r>
            <w:r w:rsidR="00691757" w:rsidRPr="00CC4792">
              <w:rPr>
                <w:rFonts w:cstheme="minorHAnsi"/>
                <w:color w:val="auto"/>
              </w:rPr>
              <w:t xml:space="preserve"> How has this changed over the past few years? </w:t>
            </w:r>
          </w:p>
          <w:p w:rsidR="00691757" w:rsidRPr="00CC4792" w:rsidRDefault="00691757" w:rsidP="00691757">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4. </w:t>
            </w:r>
            <w:r w:rsidR="000439C0" w:rsidRPr="00CC4792">
              <w:rPr>
                <w:rFonts w:asciiTheme="minorHAnsi" w:hAnsiTheme="minorHAnsi" w:cstheme="minorHAnsi"/>
                <w:b/>
                <w:caps/>
                <w:color w:val="auto"/>
                <w:u w:val="single"/>
              </w:rPr>
              <w:t>Interviews (Phone)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w:t>
            </w:r>
            <w:r w:rsidR="00BF48F6"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BF48F6" w:rsidRPr="00CC4792">
              <w:rPr>
                <w:rFonts w:cstheme="minorHAnsi"/>
                <w:color w:val="auto"/>
              </w:rPr>
              <w:t>ed</w:t>
            </w:r>
            <w:r w:rsidRPr="00CC4792">
              <w:rPr>
                <w:rFonts w:cstheme="minorHAnsi"/>
                <w:color w:val="auto"/>
              </w:rPr>
              <w:t xml:space="preserve">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BF48F6" w:rsidRPr="00CC4792">
              <w:rPr>
                <w:rFonts w:cstheme="minorHAnsi"/>
                <w:color w:val="auto"/>
              </w:rPr>
              <w:t xml:space="preserve">GRFP policies </w:t>
            </w:r>
            <w:r w:rsidRPr="00CC4792">
              <w:rPr>
                <w:rFonts w:cstheme="minorHAnsi"/>
                <w:color w:val="auto"/>
              </w:rPr>
              <w:t xml:space="preserve">on when Fellows may </w:t>
            </w:r>
            <w:r w:rsidR="0045549E" w:rsidRPr="00CC4792">
              <w:rPr>
                <w:rFonts w:cstheme="minorHAnsi"/>
                <w:color w:val="auto"/>
              </w:rPr>
              <w:t xml:space="preserve">utilize </w:t>
            </w:r>
            <w:r w:rsidRPr="00CC4792">
              <w:rPr>
                <w:rFonts w:cstheme="minorHAnsi"/>
                <w:color w:val="auto"/>
              </w:rPr>
              <w:t>their funding affect the experiences of the Fellows and the department?</w:t>
            </w:r>
            <w:r w:rsidR="0045549E" w:rsidRPr="00CC4792">
              <w:rPr>
                <w:rFonts w:cstheme="minorHAnsi"/>
                <w:color w:val="auto"/>
              </w:rPr>
              <w:t xml:space="preserve"> How do the policies affect the Fellows’ progress to degree completion?</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are the </w:t>
            </w:r>
            <w:r w:rsidR="0045549E" w:rsidRPr="00CC4792">
              <w:rPr>
                <w:rFonts w:cstheme="minorHAnsi"/>
                <w:color w:val="auto"/>
              </w:rPr>
              <w:t xml:space="preserve">requirements </w:t>
            </w:r>
            <w:r w:rsidRPr="00CC4792">
              <w:rPr>
                <w:rFonts w:cstheme="minorHAnsi"/>
                <w:color w:val="auto"/>
              </w:rPr>
              <w:t xml:space="preserve">and opportunities for TAing and RAing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w:t>
            </w:r>
            <w:r w:rsidR="0045549E" w:rsidRPr="00CC4792">
              <w:rPr>
                <w:rFonts w:cstheme="minorHAnsi"/>
                <w:color w:val="auto"/>
              </w:rPr>
              <w:t>C</w:t>
            </w:r>
            <w:r w:rsidRPr="00CC4792">
              <w:rPr>
                <w:rFonts w:cstheme="minorHAnsi"/>
                <w:color w:val="auto"/>
              </w:rPr>
              <w:t>ould this policy be improved</w:t>
            </w:r>
            <w:r w:rsidR="0045549E" w:rsidRPr="00CC4792">
              <w:rPr>
                <w:rFonts w:cstheme="minorHAnsi"/>
                <w:color w:val="auto"/>
              </w:rPr>
              <w:t xml:space="preserve"> for the Fellows</w:t>
            </w:r>
            <w:r w:rsidRPr="00CC4792">
              <w:rPr>
                <w:rFonts w:cstheme="minorHAnsi"/>
                <w:color w:val="auto"/>
              </w:rPr>
              <w:t>?</w:t>
            </w:r>
            <w:r w:rsidR="0045549E" w:rsidRPr="00CC4792">
              <w:rPr>
                <w:rFonts w:cstheme="minorHAnsi"/>
                <w:color w:val="auto"/>
              </w:rPr>
              <w:t xml:space="preserve"> How has the service provided by </w:t>
            </w:r>
            <w:r w:rsidR="00F102DB" w:rsidRPr="00CC4792">
              <w:rPr>
                <w:rFonts w:cstheme="minorHAnsi"/>
                <w:color w:val="auto"/>
              </w:rPr>
              <w:t xml:space="preserve">Fellows </w:t>
            </w:r>
            <w:r w:rsidR="0045549E" w:rsidRPr="00CC4792">
              <w:rPr>
                <w:rFonts w:cstheme="minorHAnsi"/>
                <w:color w:val="auto"/>
              </w:rPr>
              <w:t>changed over the past few years?</w:t>
            </w:r>
          </w:p>
          <w:p w:rsidR="000439C0" w:rsidRPr="00CC4792" w:rsidRDefault="000439C0" w:rsidP="00773C4E">
            <w:pPr>
              <w:pStyle w:val="ListParagraph"/>
              <w:numPr>
                <w:ilvl w:val="0"/>
                <w:numId w:val="44"/>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 xml:space="preserve">that are different than those offered to other graduate students? In your opinion, are these helpful to Fellows in terms of timely progress towards degree or better integration into the department? </w:t>
            </w:r>
          </w:p>
        </w:tc>
        <w:tc>
          <w:tcPr>
            <w:tcW w:w="1202" w:type="pct"/>
          </w:tcPr>
          <w:p w:rsidR="001874DD"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graduate student experiences (such as participation in STEM graduate study, selection of institution, professional productivity, career aspirations, graduate degree attainment and time-to-degree) of Fellows with those of a matched comparison group of similar but non-awarded GRFP applicants. In addition, Fellows’ experiences will be compared with those of a matched comparison group of doctoral students nationally.</w:t>
            </w:r>
            <w:r w:rsidR="00003544" w:rsidRPr="00CC4792">
              <w:rPr>
                <w:rFonts w:asciiTheme="minorHAnsi" w:hAnsiTheme="minorHAnsi" w:cstheme="minorHAnsi"/>
                <w:color w:val="auto"/>
              </w:rPr>
              <w:t xml:space="preserve"> </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Compare responses of  Fellows and Honorable Mentions:</w:t>
            </w:r>
          </w:p>
          <w:p w:rsidR="000439C0" w:rsidRPr="00CC4792" w:rsidRDefault="000439C0" w:rsidP="00773C4E">
            <w:pPr>
              <w:pStyle w:val="ListParagraph"/>
              <w:numPr>
                <w:ilvl w:val="0"/>
                <w:numId w:val="8"/>
              </w:numPr>
              <w:spacing w:after="120" w:line="240" w:lineRule="auto"/>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Statistical modeling, adjusting for covariates</w:t>
            </w:r>
          </w:p>
          <w:p w:rsidR="00605FD3" w:rsidRPr="00CC4792" w:rsidRDefault="00605FD3" w:rsidP="00773C4E">
            <w:pPr>
              <w:pStyle w:val="ListParagraph"/>
              <w:numPr>
                <w:ilvl w:val="0"/>
                <w:numId w:val="13"/>
              </w:numPr>
              <w:spacing w:after="120" w:line="240" w:lineRule="auto"/>
              <w:ind w:left="361" w:hangingChars="164" w:hanging="361"/>
              <w:contextualSpacing w:val="0"/>
              <w:rPr>
                <w:rFonts w:cstheme="minorHAnsi"/>
                <w:color w:val="auto"/>
              </w:rPr>
            </w:pPr>
            <w:r w:rsidRPr="00CC4792">
              <w:rPr>
                <w:rFonts w:cstheme="minorHAnsi"/>
                <w:color w:val="auto"/>
              </w:rPr>
              <w:t>Compare outcomes of  Fellows and matched counterparts in national data:</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lastRenderedPageBreak/>
              <w:t>Statistical modeling, adjusting for covariates</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Selected qualitative data from the interviews will be used to provide context and background for the quantitative analyses and to examine how faculty and staff view the Fellows, their integration into and contribution to the department ; the extent to which different supports are offered to Fellows that are not offered to other graduate students; and the amount of graduate funding available to Fellows in addition to their Fellowship</w:t>
            </w:r>
            <w:r w:rsidR="00605FD3" w:rsidRPr="00CC4792">
              <w:rPr>
                <w:rFonts w:cstheme="minorHAnsi"/>
                <w:color w:val="auto"/>
              </w:rPr>
              <w:t>. In addition, selected data from faculty and senior administrators will be analyzed to see how well perceptions about student outcomes align with the quantitative data</w:t>
            </w:r>
            <w:r w:rsidRPr="00CC4792">
              <w:rPr>
                <w:rFonts w:cstheme="minorHAnsi"/>
                <w:color w:val="auto"/>
              </w:rPr>
              <w:t xml:space="preserve">   </w:t>
            </w: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spacing w:after="200" w:line="276" w:lineRule="auto"/>
        <w:rPr>
          <w:rFonts w:asciiTheme="minorHAnsi" w:hAnsiTheme="minorHAnsi" w:cstheme="minorHAnsi"/>
          <w:b/>
          <w:color w:val="auto"/>
        </w:rPr>
      </w:pPr>
    </w:p>
    <w:p w:rsidR="00424C81" w:rsidRPr="00CC4792" w:rsidRDefault="00424C81">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C.2. Research Question 2: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7E2A30" w:rsidRPr="00CC4792">
              <w:rPr>
                <w:rFonts w:asciiTheme="minorHAnsi" w:hAnsiTheme="minorHAnsi" w:cstheme="minorHAnsi"/>
                <w:b/>
                <w:i/>
                <w:color w:val="auto"/>
              </w:rPr>
              <w:t>2</w:t>
            </w:r>
            <w:r w:rsidRPr="00CC4792">
              <w:rPr>
                <w:rFonts w:asciiTheme="minorHAnsi" w:hAnsiTheme="minorHAnsi" w:cstheme="minorHAnsi"/>
                <w:b/>
                <w:i/>
                <w:color w:val="auto"/>
              </w:rPr>
              <w:t xml:space="preserve">. </w:t>
            </w:r>
            <w:r w:rsidR="004742E7" w:rsidRPr="00CC4792">
              <w:rPr>
                <w:rFonts w:asciiTheme="minorHAnsi" w:hAnsiTheme="minorHAnsi" w:cstheme="minorHAnsi"/>
                <w:b/>
                <w:i/>
                <w:color w:val="auto"/>
              </w:rPr>
              <w:t>What is the impact of the GRFP fellowship on career</w:t>
            </w:r>
            <w:r w:rsidRPr="00CC4792">
              <w:rPr>
                <w:rFonts w:asciiTheme="minorHAnsi" w:hAnsiTheme="minorHAnsi" w:cstheme="minorHAnsi"/>
                <w:b/>
                <w:i/>
                <w:color w:val="auto"/>
              </w:rPr>
              <w:t xml:space="preserve"> outcomes?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950748">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1. Survey (Former)</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Whether first or current/most recent employment was in an academic position and if so, type of academic position held</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w:t>
            </w:r>
            <w:r w:rsidR="00CA201D" w:rsidRPr="00CC4792">
              <w:rPr>
                <w:rFonts w:asciiTheme="minorHAnsi" w:hAnsiTheme="minorHAnsi" w:cstheme="minorHAnsi"/>
                <w:color w:val="auto"/>
                <w:u w:val="single"/>
              </w:rPr>
              <w:t>I</w:t>
            </w:r>
            <w:r w:rsidRPr="00CC4792">
              <w:rPr>
                <w:rFonts w:asciiTheme="minorHAnsi" w:hAnsiTheme="minorHAnsi" w:cstheme="minorHAnsi"/>
                <w:color w:val="auto"/>
                <w:u w:val="single"/>
              </w:rPr>
              <w:t xml:space="preserve"> (E): Professional Productivity</w:t>
            </w:r>
          </w:p>
          <w:p w:rsidR="000439C0" w:rsidRPr="00CC4792" w:rsidRDefault="000439C0" w:rsidP="0089687C">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lastRenderedPageBreak/>
              <w:t>Types of teaching activities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professional services undertaken</w:t>
            </w:r>
          </w:p>
        </w:tc>
        <w:tc>
          <w:tcPr>
            <w:tcW w:w="1202" w:type="pct"/>
          </w:tcPr>
          <w:p w:rsidR="002705F8" w:rsidRPr="00CC4792" w:rsidRDefault="0039100C" w:rsidP="002705F8">
            <w:pPr>
              <w:spacing w:after="120"/>
              <w:ind w:left="9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the career outcomes (for example, in terms of academic and non-academic career choices, science and engineering careers versus careers in other fields, job characteristics, and professional productivity) of Fellows with those of a matched comparison group of similar but non-awarded GRFP applicants, and other national populations of doctoral students.</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Compare outcomes of  Fellows and Honorable Mentions: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adjusting for covariates </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 xml:space="preserve">Compare </w:t>
            </w:r>
            <w:r w:rsidR="0015719E" w:rsidRPr="00CC4792">
              <w:rPr>
                <w:rFonts w:cstheme="minorHAnsi"/>
                <w:color w:val="auto"/>
              </w:rPr>
              <w:t xml:space="preserve">a subset of </w:t>
            </w:r>
            <w:r w:rsidRPr="00CC4792">
              <w:rPr>
                <w:rFonts w:cstheme="minorHAnsi"/>
                <w:color w:val="auto"/>
              </w:rPr>
              <w:t>outcomes of  Fellows and matched counterparts in national data:</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w:t>
            </w:r>
            <w:r w:rsidRPr="00CC4792">
              <w:rPr>
                <w:rFonts w:cstheme="minorHAnsi"/>
                <w:color w:val="auto"/>
              </w:rPr>
              <w:lastRenderedPageBreak/>
              <w:t>adjusting for covariates</w:t>
            </w:r>
          </w:p>
          <w:p w:rsidR="000439C0" w:rsidRPr="00CC4792" w:rsidRDefault="000439C0" w:rsidP="0089687C">
            <w:pPr>
              <w:spacing w:after="120"/>
              <w:rPr>
                <w:rFonts w:asciiTheme="minorHAnsi" w:hAnsiTheme="minorHAnsi" w:cstheme="minorHAnsi"/>
                <w:color w:val="auto"/>
              </w:rPr>
            </w:pP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89687C" w:rsidRPr="00CC4792" w:rsidRDefault="0089687C">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7E2A30" w:rsidRPr="00CC4792">
        <w:rPr>
          <w:rFonts w:asciiTheme="minorHAnsi" w:hAnsiTheme="minorHAnsi" w:cstheme="minorHAnsi"/>
          <w:b/>
          <w:color w:val="auto"/>
        </w:rPr>
        <w:t>3</w:t>
      </w:r>
      <w:r w:rsidRPr="00CC4792">
        <w:rPr>
          <w:rFonts w:asciiTheme="minorHAnsi" w:hAnsiTheme="minorHAnsi" w:cstheme="minorHAnsi"/>
          <w:b/>
          <w:color w:val="auto"/>
        </w:rPr>
        <w:t xml:space="preserve">. Research Question </w:t>
      </w:r>
      <w:r w:rsidR="007E0DC9" w:rsidRPr="00CC4792">
        <w:rPr>
          <w:rFonts w:asciiTheme="minorHAnsi" w:hAnsiTheme="minorHAnsi" w:cstheme="minorHAnsi"/>
          <w:b/>
          <w:color w:val="auto"/>
        </w:rPr>
        <w:t>3</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403FD0">
            <w:pPr>
              <w:spacing w:after="240"/>
              <w:rPr>
                <w:rFonts w:asciiTheme="minorHAnsi" w:hAnsiTheme="minorHAnsi" w:cstheme="minorHAnsi"/>
                <w:b/>
                <w:i/>
                <w:color w:val="auto"/>
              </w:rPr>
            </w:pPr>
            <w:r w:rsidRPr="00CC4792">
              <w:rPr>
                <w:rFonts w:asciiTheme="minorHAnsi" w:hAnsiTheme="minorHAnsi" w:cstheme="minorHAnsi"/>
                <w:b/>
                <w:color w:val="auto"/>
              </w:rPr>
              <w:br w:type="page"/>
            </w:r>
            <w:r w:rsidRPr="00CC4792">
              <w:rPr>
                <w:rFonts w:asciiTheme="minorHAnsi" w:hAnsiTheme="minorHAnsi" w:cstheme="minorHAnsi"/>
                <w:b/>
                <w:i/>
                <w:color w:val="auto"/>
              </w:rPr>
              <w:t>RQ</w:t>
            </w:r>
            <w:r w:rsidR="007E2A30" w:rsidRPr="00CC4792">
              <w:rPr>
                <w:rFonts w:asciiTheme="minorHAnsi" w:hAnsiTheme="minorHAnsi" w:cstheme="minorHAnsi"/>
                <w:b/>
                <w:i/>
                <w:color w:val="auto"/>
              </w:rPr>
              <w:t>3</w:t>
            </w:r>
            <w:r w:rsidRPr="00CC4792">
              <w:rPr>
                <w:rFonts w:asciiTheme="minorHAnsi" w:hAnsiTheme="minorHAnsi" w:cstheme="minorHAnsi"/>
                <w:b/>
                <w:i/>
                <w:color w:val="auto"/>
              </w:rPr>
              <w:t>. What are the effects of the GRFP on institutions</w:t>
            </w:r>
            <w:r w:rsidR="00B82A13" w:rsidRPr="00CC4792">
              <w:rPr>
                <w:rFonts w:asciiTheme="minorHAnsi" w:hAnsiTheme="minorHAnsi" w:cstheme="minorHAnsi"/>
                <w:b/>
                <w:i/>
                <w:color w:val="auto"/>
              </w:rPr>
              <w:t xml:space="preserve">?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950748" w:rsidRPr="00CC4792" w:rsidTr="007F69DE">
        <w:tc>
          <w:tcPr>
            <w:tcW w:w="3798" w:type="pct"/>
          </w:tcPr>
          <w:p w:rsidR="000439C0" w:rsidRPr="00CC4792" w:rsidRDefault="000439C0"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Interviews (Site Visits)</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trends, if any, have you noticed in the granting of GRFP Fellowships? Has the recent increase in the number of Fellowships awarded contributed to these trends? [If needed: for example, in terms of quality of students, racial, ethnic, and gender diversity, field of study, etc.]</w:t>
            </w:r>
            <w:r w:rsidR="00A24AE6" w:rsidRPr="00CC4792">
              <w:rPr>
                <w:rFonts w:cstheme="minorHAnsi"/>
                <w:color w:val="auto"/>
              </w:rPr>
              <w:t xml:space="preserve"> How has this increase impacted your graduate program, if at all?</w:t>
            </w:r>
          </w:p>
          <w:p w:rsidR="000439C0" w:rsidRPr="00CC4792" w:rsidDel="00C34ED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We are interested in the impact of GRFP on the university. To what extent does the program help:</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Recruit students to STEM programs at your university?</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Offset the costs necessary to fund students?</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Diversify the student body of STEM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would your university be affected if GRFP funding were to disappear? Does the GRFP figure into the financial planning of the graduate studies office or any of your graduate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Are </w:t>
            </w:r>
            <w:r w:rsidR="00F102DB" w:rsidRPr="00CC4792">
              <w:rPr>
                <w:rFonts w:cstheme="minorHAnsi"/>
                <w:color w:val="auto"/>
              </w:rPr>
              <w:t xml:space="preserve">Fellows </w:t>
            </w:r>
            <w:r w:rsidRPr="00CC4792">
              <w:rPr>
                <w:rFonts w:cstheme="minorHAnsi"/>
                <w:color w:val="auto"/>
              </w:rPr>
              <w:t>provided any kind of supplemental funding if the allowance cannot cover their financial needs?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91757"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 xml:space="preserve">contributing to the research endeavors of the university while they are in graduate school? To what extent are they supporting the department through service and teaching? </w:t>
            </w:r>
            <w:r w:rsidR="00691757" w:rsidRPr="00CC4792">
              <w:rPr>
                <w:rFonts w:cstheme="minorHAnsi"/>
                <w:color w:val="auto"/>
              </w:rPr>
              <w:t>How has this changed over the past few years? (Probe specifically for changes in Fellows’ participation in research and teaching.)</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lastRenderedPageBreak/>
              <w:t>To what extent are they succeeding in STEM fields upon graduation?</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 What does it mean to faculty members that a student is a GRFP Fellow?</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 xml:space="preserve">How does a GRFP Fellowship influence the admissions decisions of your department? How does receiving a GRFP Fellowship influence faculty members’ willingness to work with </w:t>
            </w:r>
            <w:r w:rsidR="00A24AE6" w:rsidRPr="00CC4792">
              <w:rPr>
                <w:rFonts w:cstheme="minorHAnsi"/>
                <w:color w:val="auto"/>
              </w:rPr>
              <w:t xml:space="preserve">a prospective </w:t>
            </w:r>
            <w:r w:rsidRPr="00CC4792">
              <w:rPr>
                <w:rFonts w:cstheme="minorHAnsi"/>
                <w:color w:val="auto"/>
              </w:rPr>
              <w:t>student?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does your department benefit from hosting GRFP Fellows?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To what extent </w:t>
            </w:r>
            <w:r w:rsidR="00A24AE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A24AE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similar to</w:t>
            </w:r>
            <w:r w:rsidR="00A24AE6" w:rsidRPr="00CC4792">
              <w:rPr>
                <w:rFonts w:cstheme="minorHAnsi"/>
                <w:color w:val="auto"/>
              </w:rPr>
              <w:t xml:space="preserve"> those of</w:t>
            </w:r>
            <w:r w:rsidRPr="00CC4792">
              <w:rPr>
                <w:rFonts w:cstheme="minorHAnsi"/>
                <w:color w:val="auto"/>
              </w:rPr>
              <w:t xml:space="preserve"> 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691757" w:rsidRPr="00CC4792">
              <w:rPr>
                <w:rFonts w:cstheme="minorHAnsi"/>
                <w:color w:val="auto"/>
              </w:rPr>
              <w:t xml:space="preserve"> </w:t>
            </w:r>
            <w:r w:rsidR="00A24AE6"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would your department be affected if GRFP funding were to disappear? [Probes to be used as necessary:] Does the GRFP figure into the financial planning of the department? </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does your department benefit from hosting GRFP Fellows? </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Let’s talk about the program’s enrollment patterns in terms of gender, ethnicity, and Master’s/Ph.D. student ratios. Do </w:t>
            </w:r>
            <w:r w:rsidR="00F102DB" w:rsidRPr="00CC4792">
              <w:rPr>
                <w:rFonts w:cstheme="minorHAnsi"/>
                <w:color w:val="auto"/>
              </w:rPr>
              <w:t xml:space="preserve">Fellows </w:t>
            </w:r>
            <w:r w:rsidRPr="00CC4792">
              <w:rPr>
                <w:rFonts w:cstheme="minorHAnsi"/>
                <w:color w:val="auto"/>
              </w:rPr>
              <w:t>differ from other graduate students in terms of these characteristics?  To what extent does the GRFP promote diversity among graduate students enrolled in your department?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A77E79" w:rsidRPr="00CC4792" w:rsidRDefault="000439C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How does your department financially support its graduate students, for example, how many students receive full support to the completion of their degree, and how is aid awarded? How would the department be affected if GRFP funding were to disappear? Does the GRFP figure into the </w:t>
            </w:r>
            <w:r w:rsidRPr="00CC4792">
              <w:rPr>
                <w:rFonts w:cstheme="minorHAnsi"/>
                <w:color w:val="auto"/>
              </w:rPr>
              <w:lastRenderedPageBreak/>
              <w:t xml:space="preserve">financial planning of the department? </w:t>
            </w:r>
          </w:p>
          <w:p w:rsidR="007E2A30" w:rsidRPr="00CC4792" w:rsidRDefault="007E2A30" w:rsidP="007E2A30">
            <w:pPr>
              <w:spacing w:after="120"/>
              <w:rPr>
                <w:rFonts w:asciiTheme="minorHAnsi" w:hAnsiTheme="minorHAnsi" w:cstheme="minorHAnsi"/>
                <w:color w:val="auto"/>
                <w:u w:val="single"/>
              </w:rPr>
            </w:pPr>
          </w:p>
          <w:p w:rsidR="007E2A30" w:rsidRPr="00CC4792" w:rsidRDefault="007E2A30" w:rsidP="007E2A30">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2. Survey (current); Survey (former)</w:t>
            </w:r>
          </w:p>
          <w:p w:rsidR="007E2A30" w:rsidRPr="00CC4792" w:rsidRDefault="007E2A30" w:rsidP="007E2A30">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950748" w:rsidRPr="00CC4792" w:rsidRDefault="00950748" w:rsidP="00950748">
            <w:pPr>
              <w:spacing w:after="120"/>
              <w:rPr>
                <w:rFonts w:asciiTheme="minorHAnsi" w:hAnsiTheme="minorHAnsi" w:cstheme="minorHAnsi"/>
                <w:color w:val="auto"/>
              </w:rPr>
            </w:pPr>
          </w:p>
        </w:tc>
        <w:tc>
          <w:tcPr>
            <w:tcW w:w="1202" w:type="pct"/>
          </w:tcPr>
          <w:p w:rsidR="002705F8" w:rsidRPr="00CC4792" w:rsidRDefault="002705F8" w:rsidP="002705F8">
            <w:pPr>
              <w:spacing w:after="120"/>
              <w:rPr>
                <w:rFonts w:asciiTheme="minorHAnsi" w:hAnsiTheme="minorHAnsi" w:cstheme="minorHAnsi"/>
                <w:color w:val="auto"/>
              </w:rPr>
            </w:pPr>
            <w:r w:rsidRPr="00CC4792">
              <w:rPr>
                <w:rFonts w:asciiTheme="minorHAnsi" w:hAnsiTheme="minorHAnsi" w:cstheme="minorHAnsi"/>
                <w:color w:val="auto"/>
              </w:rPr>
              <w:lastRenderedPageBreak/>
              <w:t xml:space="preserve">Possible effects of the GRFP on graduate institutions are assessed through a series of interviews focusing on financial impact including adequacy of the cost-of-education allowance and ability to free up resources to provide funding to other students, the extent to which </w:t>
            </w:r>
            <w:r w:rsidR="00F102DB" w:rsidRPr="00CC4792">
              <w:rPr>
                <w:rFonts w:asciiTheme="minorHAnsi" w:hAnsiTheme="minorHAnsi" w:cstheme="minorHAnsi"/>
                <w:color w:val="auto"/>
              </w:rPr>
              <w:t xml:space="preserve">Fellows </w:t>
            </w:r>
            <w:r w:rsidRPr="00CC4792">
              <w:rPr>
                <w:rFonts w:asciiTheme="minorHAnsi" w:hAnsiTheme="minorHAnsi" w:cstheme="minorHAnsi"/>
                <w:color w:val="auto"/>
              </w:rPr>
              <w:t>participate in departmental teaching and research (“service to the department”), effects on student diversity</w:t>
            </w:r>
            <w:r w:rsidR="0039100C" w:rsidRPr="00CC4792">
              <w:rPr>
                <w:rFonts w:asciiTheme="minorHAnsi" w:hAnsiTheme="minorHAnsi" w:cstheme="minorHAnsi"/>
                <w:color w:val="auto"/>
              </w:rPr>
              <w:t xml:space="preserve"> and (to the extent feasible) student quality</w:t>
            </w:r>
            <w:r w:rsidRPr="00CC4792">
              <w:rPr>
                <w:rFonts w:asciiTheme="minorHAnsi" w:hAnsiTheme="minorHAnsi" w:cstheme="minorHAnsi"/>
                <w:color w:val="auto"/>
              </w:rPr>
              <w:t>, and effects, if any, on scholarly productivity and research.</w:t>
            </w:r>
          </w:p>
          <w:p w:rsidR="000439C0" w:rsidRPr="00CC4792" w:rsidRDefault="000439C0" w:rsidP="00773C4E">
            <w:pPr>
              <w:pStyle w:val="ListParagraph"/>
              <w:numPr>
                <w:ilvl w:val="0"/>
                <w:numId w:val="14"/>
              </w:numPr>
              <w:spacing w:after="120" w:line="240" w:lineRule="auto"/>
              <w:rPr>
                <w:rFonts w:cstheme="minorHAnsi"/>
                <w:color w:val="auto"/>
              </w:rPr>
            </w:pPr>
            <w:r w:rsidRPr="00CC4792">
              <w:rPr>
                <w:rFonts w:cstheme="minorHAnsi"/>
                <w:color w:val="auto"/>
              </w:rPr>
              <w:t>Data from the interviews will be used to draw out broad themes regarding perceived effects on the institution and perceived benefits to the department of hosting GRFP Fellows</w:t>
            </w:r>
          </w:p>
          <w:p w:rsidR="00A77E79" w:rsidRPr="00CC4792" w:rsidRDefault="00A77E79" w:rsidP="00773C4E">
            <w:pPr>
              <w:pStyle w:val="ListParagraph"/>
              <w:numPr>
                <w:ilvl w:val="0"/>
                <w:numId w:val="14"/>
              </w:numPr>
              <w:spacing w:after="120" w:line="240" w:lineRule="auto"/>
              <w:rPr>
                <w:rFonts w:cstheme="minorHAnsi"/>
                <w:color w:val="auto"/>
              </w:rPr>
            </w:pPr>
            <w:r w:rsidRPr="00CC4792">
              <w:rPr>
                <w:rFonts w:cstheme="minorHAnsi"/>
                <w:color w:val="auto"/>
              </w:rPr>
              <w:t xml:space="preserve">A limited set of questions on the surveys ask </w:t>
            </w:r>
            <w:r w:rsidR="004A7B66" w:rsidRPr="00CC4792">
              <w:rPr>
                <w:rFonts w:cstheme="minorHAnsi"/>
                <w:color w:val="auto"/>
              </w:rPr>
              <w:t>F</w:t>
            </w:r>
            <w:r w:rsidRPr="00CC4792">
              <w:rPr>
                <w:rFonts w:cstheme="minorHAnsi"/>
                <w:color w:val="auto"/>
              </w:rPr>
              <w:t xml:space="preserve">ellowship </w:t>
            </w:r>
            <w:r w:rsidR="004A7B66" w:rsidRPr="00CC4792">
              <w:rPr>
                <w:rFonts w:cstheme="minorHAnsi"/>
                <w:color w:val="auto"/>
              </w:rPr>
              <w:t>R</w:t>
            </w:r>
            <w:r w:rsidRPr="00CC4792">
              <w:rPr>
                <w:rFonts w:cstheme="minorHAnsi"/>
                <w:color w:val="auto"/>
              </w:rPr>
              <w:t xml:space="preserve">ecipients about the influence of the award on their ability to attend </w:t>
            </w:r>
            <w:r w:rsidRPr="00CC4792">
              <w:rPr>
                <w:rFonts w:cstheme="minorHAnsi"/>
                <w:color w:val="auto"/>
              </w:rPr>
              <w:lastRenderedPageBreak/>
              <w:t>graduate school or to study a STEM field on graduate school</w:t>
            </w:r>
            <w:r w:rsidR="00CA201D" w:rsidRPr="00CC4792">
              <w:rPr>
                <w:rFonts w:cstheme="minorHAnsi"/>
                <w:color w:val="auto"/>
              </w:rPr>
              <w:t>, and professional productivity while in graduate school</w:t>
            </w:r>
            <w:r w:rsidRPr="00CC4792">
              <w:rPr>
                <w:rFonts w:cstheme="minorHAnsi"/>
                <w:color w:val="auto"/>
              </w:rPr>
              <w:t xml:space="preserve">. </w:t>
            </w:r>
            <w:r w:rsidR="0093782A" w:rsidRPr="00CC4792">
              <w:rPr>
                <w:rFonts w:cstheme="minorHAnsi"/>
                <w:color w:val="auto"/>
              </w:rPr>
              <w:t xml:space="preserve"> Analyzed at the institutional level, </w:t>
            </w:r>
            <w:r w:rsidR="00F3612D" w:rsidRPr="00CC4792">
              <w:rPr>
                <w:rFonts w:cstheme="minorHAnsi"/>
                <w:color w:val="auto"/>
              </w:rPr>
              <w:t>this</w:t>
            </w:r>
            <w:r w:rsidR="007E2A30" w:rsidRPr="00CC4792">
              <w:rPr>
                <w:rFonts w:cstheme="minorHAnsi"/>
                <w:color w:val="auto"/>
              </w:rPr>
              <w:t xml:space="preserve"> provide </w:t>
            </w:r>
            <w:r w:rsidR="0093782A" w:rsidRPr="00CC4792">
              <w:rPr>
                <w:rFonts w:cstheme="minorHAnsi"/>
                <w:color w:val="auto"/>
              </w:rPr>
              <w:t>information will provide evidence of impact on graduate programs and institutions.</w:t>
            </w:r>
          </w:p>
        </w:tc>
      </w:tr>
    </w:tbl>
    <w:p w:rsidR="00B82A13" w:rsidRPr="00CC4792" w:rsidRDefault="00B82A13" w:rsidP="00B57518">
      <w:pPr>
        <w:spacing w:after="120"/>
        <w:rPr>
          <w:rFonts w:asciiTheme="minorHAnsi" w:hAnsiTheme="minorHAnsi" w:cstheme="minorHAnsi"/>
          <w:b/>
          <w:color w:val="auto"/>
        </w:rPr>
      </w:pPr>
    </w:p>
    <w:p w:rsidR="00B82A13" w:rsidRPr="00CC4792" w:rsidRDefault="00B82A13" w:rsidP="00B82A13">
      <w:pPr>
        <w:rPr>
          <w:rFonts w:asciiTheme="minorHAnsi" w:hAnsiTheme="minorHAnsi" w:cstheme="minorHAnsi"/>
          <w:color w:val="auto"/>
        </w:rPr>
      </w:pPr>
      <w:r w:rsidRPr="00CC4792">
        <w:rPr>
          <w:rFonts w:asciiTheme="minorHAnsi" w:hAnsiTheme="minorHAnsi" w:cstheme="minorHAnsi"/>
          <w:color w:val="auto"/>
        </w:rPr>
        <w:br w:type="page"/>
      </w:r>
    </w:p>
    <w:p w:rsidR="000439C0" w:rsidRPr="00CC4792" w:rsidRDefault="000439C0" w:rsidP="00B57518">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684BC0" w:rsidRPr="00CC4792">
        <w:rPr>
          <w:rFonts w:asciiTheme="minorHAnsi" w:hAnsiTheme="minorHAnsi" w:cstheme="minorHAnsi"/>
          <w:b/>
          <w:color w:val="auto"/>
        </w:rPr>
        <w:t>4</w:t>
      </w:r>
      <w:r w:rsidRPr="00CC4792">
        <w:rPr>
          <w:rFonts w:asciiTheme="minorHAnsi" w:hAnsiTheme="minorHAnsi" w:cstheme="minorHAnsi"/>
          <w:b/>
          <w:color w:val="auto"/>
        </w:rPr>
        <w:t xml:space="preserve">. Research Question </w:t>
      </w:r>
      <w:r w:rsidR="007E2A30" w:rsidRPr="00CC4792">
        <w:rPr>
          <w:rFonts w:asciiTheme="minorHAnsi" w:hAnsiTheme="minorHAnsi" w:cstheme="minorHAnsi"/>
          <w:b/>
          <w:color w:val="auto"/>
        </w:rPr>
        <w:t>4</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684BC0" w:rsidRPr="00CC4792">
              <w:rPr>
                <w:rFonts w:asciiTheme="minorHAnsi" w:hAnsiTheme="minorHAnsi" w:cstheme="minorHAnsi"/>
                <w:b/>
                <w:i/>
                <w:color w:val="auto"/>
              </w:rPr>
              <w:t>4</w:t>
            </w:r>
            <w:r w:rsidRPr="00CC4792">
              <w:rPr>
                <w:rFonts w:asciiTheme="minorHAnsi" w:hAnsiTheme="minorHAnsi" w:cstheme="minorHAnsi"/>
                <w:b/>
                <w:i/>
                <w:color w:val="auto"/>
              </w:rPr>
              <w:t xml:space="preserve">. Is the program design effective in meeting program goals?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B82A13" w:rsidRPr="00CC4792" w:rsidRDefault="00B82A13"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Survey (current); Survey (former)</w:t>
            </w:r>
          </w:p>
          <w:p w:rsidR="00A77E79" w:rsidRPr="00CC4792" w:rsidRDefault="00A77E79" w:rsidP="00A77E79">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Ability to change advisors</w:t>
            </w:r>
          </w:p>
          <w:p w:rsidR="0027070F"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did not accept the </w:t>
            </w:r>
            <w:r w:rsidR="004A7B66" w:rsidRPr="00CC4792">
              <w:rPr>
                <w:rFonts w:cstheme="minorHAnsi"/>
                <w:color w:val="auto"/>
              </w:rPr>
              <w:t>F</w:t>
            </w:r>
            <w:r w:rsidRPr="00CC4792">
              <w:rPr>
                <w:rFonts w:cstheme="minorHAnsi"/>
                <w:color w:val="auto"/>
              </w:rPr>
              <w:t xml:space="preserve">ellowship are asked </w:t>
            </w:r>
            <w:r w:rsidR="0027070F" w:rsidRPr="00CC4792">
              <w:rPr>
                <w:rFonts w:cstheme="minorHAnsi"/>
                <w:color w:val="auto"/>
              </w:rPr>
              <w:t>a limited set of questions</w:t>
            </w:r>
          </w:p>
          <w:p w:rsidR="00950748" w:rsidRPr="00CC4792" w:rsidRDefault="00A77E79"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whether particular GRFP requirements influenced their decision to refuse the award</w:t>
            </w:r>
            <w:r w:rsidR="0027070F" w:rsidRPr="00CC4792">
              <w:rPr>
                <w:rFonts w:cstheme="minorHAnsi"/>
                <w:color w:val="auto"/>
              </w:rPr>
              <w:t xml:space="preserve"> </w:t>
            </w:r>
          </w:p>
          <w:p w:rsidR="0027070F" w:rsidRPr="00CC4792" w:rsidRDefault="0027070F"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alternative sources of funding</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accepted the </w:t>
            </w:r>
            <w:r w:rsidR="004A7B66" w:rsidRPr="00CC4792">
              <w:rPr>
                <w:rFonts w:cstheme="minorHAnsi"/>
                <w:color w:val="auto"/>
              </w:rPr>
              <w:t>F</w:t>
            </w:r>
            <w:r w:rsidRPr="00CC4792">
              <w:rPr>
                <w:rFonts w:cstheme="minorHAnsi"/>
                <w:color w:val="auto"/>
              </w:rPr>
              <w:t xml:space="preserve">ellowship are asked whether the </w:t>
            </w:r>
            <w:r w:rsidR="004A7B66" w:rsidRPr="00CC4792">
              <w:rPr>
                <w:rFonts w:cstheme="minorHAnsi"/>
                <w:color w:val="auto"/>
              </w:rPr>
              <w:t>F</w:t>
            </w:r>
            <w:r w:rsidRPr="00CC4792">
              <w:rPr>
                <w:rFonts w:cstheme="minorHAnsi"/>
                <w:color w:val="auto"/>
              </w:rPr>
              <w:t>ellowship would be better if certain requirements were either eased or changed (for example, five years instead of three years of funding; no service requirements etc.)</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950748" w:rsidRPr="00CC4792" w:rsidRDefault="00950748"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Whether student worked during the program and if so, the reason why (for example, to cover living expenses, to pay for school, to support family)</w:t>
            </w:r>
          </w:p>
          <w:p w:rsidR="004C3D0E" w:rsidRPr="00CC4792" w:rsidRDefault="004C3D0E" w:rsidP="00684BC0">
            <w:pPr>
              <w:spacing w:before="120" w:after="120"/>
              <w:ind w:left="360"/>
              <w:rPr>
                <w:rFonts w:asciiTheme="minorHAnsi" w:hAnsiTheme="minorHAnsi" w:cstheme="minorHAnsi"/>
                <w:b/>
                <w:caps/>
                <w:color w:val="auto"/>
                <w:u w:val="single"/>
              </w:rPr>
            </w:pPr>
          </w:p>
          <w:p w:rsidR="00684BC0" w:rsidRPr="00CC4792" w:rsidRDefault="00684BC0" w:rsidP="00684BC0">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lastRenderedPageBreak/>
              <w:t>Whether first or current/most recent employment was in an academic position and if so, type of academic position held</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Professional Productivity</w:t>
            </w:r>
          </w:p>
          <w:p w:rsidR="00684BC0" w:rsidRPr="00CC4792" w:rsidRDefault="00684BC0" w:rsidP="00684BC0">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teaching activities</w:t>
            </w:r>
          </w:p>
          <w:p w:rsidR="00684BC0" w:rsidRPr="00CC4792" w:rsidRDefault="00684BC0" w:rsidP="00684BC0">
            <w:pPr>
              <w:spacing w:after="120"/>
              <w:ind w:left="360"/>
              <w:rPr>
                <w:rFonts w:asciiTheme="minorHAnsi" w:hAnsiTheme="minorHAnsi" w:cstheme="minorHAnsi"/>
                <w:b/>
                <w:caps/>
                <w:color w:val="auto"/>
                <w:u w:val="single"/>
              </w:rPr>
            </w:pPr>
            <w:r w:rsidRPr="00CC4792">
              <w:rPr>
                <w:rFonts w:asciiTheme="minorHAnsi" w:hAnsiTheme="minorHAnsi" w:cstheme="minorHAnsi"/>
                <w:color w:val="auto"/>
              </w:rPr>
              <w:t>Types of professional services undertaken</w:t>
            </w:r>
          </w:p>
          <w:p w:rsidR="004C3D0E" w:rsidRPr="00CC4792" w:rsidRDefault="004C3D0E" w:rsidP="00B57518">
            <w:pPr>
              <w:spacing w:after="120"/>
              <w:ind w:left="360"/>
              <w:rPr>
                <w:rFonts w:asciiTheme="minorHAnsi" w:hAnsiTheme="minorHAnsi" w:cstheme="minorHAnsi"/>
                <w:b/>
                <w:caps/>
                <w:color w:val="auto"/>
                <w:u w:val="single"/>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3</w:t>
            </w:r>
            <w:r w:rsidR="000439C0" w:rsidRPr="00CC4792">
              <w:rPr>
                <w:rFonts w:asciiTheme="minorHAnsi" w:hAnsiTheme="minorHAnsi" w:cstheme="minorHAnsi"/>
                <w:b/>
                <w:caps/>
                <w:color w:val="auto"/>
                <w:u w:val="single"/>
              </w:rPr>
              <w:t>. Interviews (Phone)</w:t>
            </w:r>
          </w:p>
          <w:p w:rsidR="000439C0" w:rsidRPr="00CC4792" w:rsidRDefault="000439C0" w:rsidP="00B57518">
            <w:pPr>
              <w:spacing w:after="120"/>
              <w:ind w:left="36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w:t>
            </w:r>
            <w:r w:rsidR="004B77D2" w:rsidRPr="00CC4792">
              <w:rPr>
                <w:rFonts w:asciiTheme="minorHAnsi" w:hAnsiTheme="minorHAnsi" w:cstheme="minorHAnsi"/>
                <w:color w:val="auto"/>
              </w:rPr>
              <w:t>, suggestions for improvements, and ideas</w:t>
            </w:r>
            <w:r w:rsidRPr="00CC4792">
              <w:rPr>
                <w:rFonts w:asciiTheme="minorHAnsi" w:hAnsiTheme="minorHAnsi"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0260E9" w:rsidRPr="00CC4792">
              <w:rPr>
                <w:rFonts w:cstheme="minorHAnsi"/>
                <w:color w:val="auto"/>
              </w:rPr>
              <w:t xml:space="preserve">place their </w:t>
            </w:r>
            <w:r w:rsidR="004A7B66" w:rsidRPr="00CC4792">
              <w:rPr>
                <w:rFonts w:cstheme="minorHAnsi"/>
                <w:color w:val="auto"/>
              </w:rPr>
              <w:t>F</w:t>
            </w:r>
            <w:r w:rsidR="000260E9" w:rsidRPr="00CC4792">
              <w:rPr>
                <w:rFonts w:cstheme="minorHAnsi"/>
                <w:color w:val="auto"/>
              </w:rPr>
              <w:t xml:space="preserve">ellowship on reserve </w:t>
            </w:r>
            <w:r w:rsidRPr="00CC4792">
              <w:rPr>
                <w:rFonts w:cstheme="minorHAnsi"/>
                <w:color w:val="auto"/>
              </w:rPr>
              <w:t>for one</w:t>
            </w:r>
            <w:r w:rsidR="000260E9" w:rsidRPr="00CC4792">
              <w:rPr>
                <w:rFonts w:cstheme="minorHAnsi"/>
                <w:color w:val="auto"/>
              </w:rPr>
              <w:t xml:space="preserve"> or two</w:t>
            </w:r>
            <w:r w:rsidRPr="00CC4792">
              <w:rPr>
                <w:rFonts w:cstheme="minorHAnsi"/>
                <w:color w:val="auto"/>
              </w:rPr>
              <w:t xml:space="preserve"> year</w:t>
            </w:r>
            <w:r w:rsidR="000260E9" w:rsidRPr="00CC4792">
              <w:rPr>
                <w:rFonts w:cstheme="minorHAnsi"/>
                <w:color w:val="auto"/>
              </w:rPr>
              <w:t>s</w:t>
            </w:r>
            <w:r w:rsidRPr="00CC4792">
              <w:rPr>
                <w:rFonts w:cstheme="minorHAnsi"/>
                <w:color w:val="auto"/>
              </w:rPr>
              <w:t>?</w:t>
            </w:r>
            <w:r w:rsidR="000260E9" w:rsidRPr="00CC4792">
              <w:rPr>
                <w:rFonts w:cstheme="minorHAnsi"/>
                <w:color w:val="auto"/>
              </w:rPr>
              <w:t xml:space="preserve"> Has this pattern changed over the past few years?</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How </w:t>
            </w:r>
            <w:r w:rsidR="000260E9"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0260E9" w:rsidRPr="00CC4792">
              <w:rPr>
                <w:rFonts w:cstheme="minorHAnsi"/>
                <w:color w:val="auto"/>
              </w:rPr>
              <w:t>ed</w:t>
            </w:r>
            <w:r w:rsidRPr="00CC4792">
              <w:rPr>
                <w:rFonts w:cstheme="minorHAnsi"/>
                <w:color w:val="auto"/>
              </w:rPr>
              <w:t xml:space="preserve"> when they are not receiving GRFP support? What </w:t>
            </w:r>
            <w:r w:rsidRPr="00CC4792">
              <w:rPr>
                <w:rFonts w:cstheme="minorHAnsi"/>
                <w:color w:val="auto"/>
              </w:rPr>
              <w:lastRenderedPageBreak/>
              <w:t xml:space="preserve">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0260E9" w:rsidRPr="00CC4792">
              <w:rPr>
                <w:rFonts w:cstheme="minorHAnsi"/>
                <w:color w:val="auto"/>
              </w:rPr>
              <w:t xml:space="preserve">GRFP policies </w:t>
            </w:r>
            <w:r w:rsidRPr="00CC4792">
              <w:rPr>
                <w:rFonts w:cstheme="minorHAnsi"/>
                <w:color w:val="auto"/>
              </w:rPr>
              <w:t>on when Fellows may use their funding affect the experiences of the Fellows and the department?</w:t>
            </w:r>
            <w:r w:rsidR="00691757" w:rsidRPr="00CC4792">
              <w:rPr>
                <w:rFonts w:cstheme="minorHAnsi"/>
                <w:color w:val="auto"/>
              </w:rPr>
              <w:t xml:space="preserve"> </w:t>
            </w:r>
            <w:r w:rsidR="000260E9" w:rsidRPr="00CC4792">
              <w:rPr>
                <w:rFonts w:cstheme="minorHAnsi"/>
                <w:color w:val="auto"/>
              </w:rPr>
              <w:t>How do the policies affect the Fellows’ progress to degree completion?</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w:t>
            </w:r>
            <w:r w:rsidR="00462795" w:rsidRPr="00CC4792">
              <w:rPr>
                <w:rFonts w:cstheme="minorHAnsi"/>
                <w:color w:val="auto"/>
              </w:rPr>
              <w:t>How does the institution cover tuition if the cost-of-education allowance of $10,500 is insufficient</w:t>
            </w:r>
            <w:r w:rsidRPr="00CC4792">
              <w:rPr>
                <w:rFonts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to other graduate students? In your opinion, are these helpful to Fellows in terms of timely progress towards degree or better integration into the department?</w:t>
            </w:r>
          </w:p>
          <w:p w:rsidR="00462795"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What are the requirements and opportunities for TAing and RAing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the service provided by </w:t>
            </w:r>
            <w:r w:rsidR="00F102DB" w:rsidRPr="00CC4792">
              <w:rPr>
                <w:rFonts w:cstheme="minorHAnsi"/>
                <w:color w:val="auto"/>
              </w:rPr>
              <w:t xml:space="preserve">Fellows </w:t>
            </w:r>
            <w:r w:rsidRPr="00CC4792">
              <w:rPr>
                <w:rFonts w:cstheme="minorHAnsi"/>
                <w:color w:val="auto"/>
              </w:rPr>
              <w:t>changed over the past few years?</w:t>
            </w:r>
          </w:p>
          <w:p w:rsidR="000439C0"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T</w:t>
            </w:r>
            <w:r w:rsidR="000439C0" w:rsidRPr="00CC4792">
              <w:rPr>
                <w:rFonts w:cstheme="minorHAnsi"/>
                <w:color w:val="auto"/>
              </w:rPr>
              <w:t xml:space="preserve">he program requires that the status of </w:t>
            </w:r>
            <w:r w:rsidR="00F102DB" w:rsidRPr="00CC4792">
              <w:rPr>
                <w:rFonts w:cstheme="minorHAnsi"/>
                <w:color w:val="auto"/>
              </w:rPr>
              <w:t xml:space="preserve">Fellows </w:t>
            </w:r>
            <w:r w:rsidRPr="00CC4792">
              <w:rPr>
                <w:rFonts w:cstheme="minorHAnsi"/>
                <w:color w:val="auto"/>
              </w:rPr>
              <w:t xml:space="preserve">is </w:t>
            </w:r>
            <w:r w:rsidR="000439C0" w:rsidRPr="00CC4792">
              <w:rPr>
                <w:rFonts w:cstheme="minorHAnsi"/>
                <w:color w:val="auto"/>
              </w:rPr>
              <w:t>decided on an annual basis—i.e. whether they are in a “</w:t>
            </w:r>
            <w:r w:rsidRPr="00CC4792">
              <w:rPr>
                <w:rFonts w:cstheme="minorHAnsi"/>
                <w:color w:val="auto"/>
              </w:rPr>
              <w:t>T</w:t>
            </w:r>
            <w:r w:rsidR="000439C0" w:rsidRPr="00CC4792">
              <w:rPr>
                <w:rFonts w:cstheme="minorHAnsi"/>
                <w:color w:val="auto"/>
              </w:rPr>
              <w:t>enure”</w:t>
            </w:r>
            <w:r w:rsidRPr="00CC4792">
              <w:rPr>
                <w:rFonts w:cstheme="minorHAnsi"/>
                <w:color w:val="auto"/>
              </w:rPr>
              <w:t xml:space="preserve"> or “Reserve”</w:t>
            </w:r>
            <w:r w:rsidR="000439C0" w:rsidRPr="00CC4792">
              <w:rPr>
                <w:rFonts w:cstheme="minorHAnsi"/>
                <w:color w:val="auto"/>
              </w:rPr>
              <w:t xml:space="preserve"> status</w:t>
            </w:r>
            <w:r w:rsidRPr="00CC4792">
              <w:rPr>
                <w:rFonts w:cstheme="minorHAnsi"/>
                <w:color w:val="auto"/>
              </w:rPr>
              <w:t xml:space="preserve"> for the following </w:t>
            </w:r>
            <w:r w:rsidR="004A7B66" w:rsidRPr="00CC4792">
              <w:rPr>
                <w:rFonts w:cstheme="minorHAnsi"/>
                <w:color w:val="auto"/>
              </w:rPr>
              <w:t>F</w:t>
            </w:r>
            <w:r w:rsidRPr="00CC4792">
              <w:rPr>
                <w:rFonts w:cstheme="minorHAnsi"/>
                <w:color w:val="auto"/>
              </w:rPr>
              <w:t>ellowship year</w:t>
            </w:r>
            <w:r w:rsidR="000439C0" w:rsidRPr="00CC4792">
              <w:rPr>
                <w:rFonts w:cstheme="minorHAnsi"/>
                <w:color w:val="auto"/>
              </w:rPr>
              <w:t>. How do you think this policy works? Is there any need to change it?</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The program also requires that </w:t>
            </w:r>
            <w:r w:rsidR="00F102DB" w:rsidRPr="00CC4792">
              <w:rPr>
                <w:rFonts w:cstheme="minorHAnsi"/>
                <w:color w:val="auto"/>
              </w:rPr>
              <w:t xml:space="preserve">Fellows </w:t>
            </w:r>
            <w:r w:rsidR="00462795" w:rsidRPr="00CC4792">
              <w:rPr>
                <w:rFonts w:cstheme="minorHAnsi"/>
                <w:color w:val="auto"/>
              </w:rPr>
              <w:t>are</w:t>
            </w:r>
            <w:r w:rsidRPr="00CC4792">
              <w:rPr>
                <w:rFonts w:cstheme="minorHAnsi"/>
                <w:color w:val="auto"/>
              </w:rPr>
              <w:t xml:space="preserve"> affiliated with a U.S. institution. Are there instances (for example, in particular fields) where you would suggest revisiting this policy?</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 Is there anything about the program </w:t>
            </w:r>
            <w:r w:rsidR="00462795" w:rsidRPr="00CC4792">
              <w:rPr>
                <w:rFonts w:cstheme="minorHAnsi"/>
                <w:color w:val="auto"/>
              </w:rPr>
              <w:t xml:space="preserve">policies [refer to the Administrative Guide if needed] </w:t>
            </w:r>
            <w:r w:rsidRPr="00CC4792">
              <w:rPr>
                <w:rFonts w:cstheme="minorHAnsi"/>
                <w:color w:val="auto"/>
              </w:rPr>
              <w:t>that, if changed, would improve the program or be beneficial for your institution, the</w:t>
            </w:r>
            <w:r w:rsidR="00462795" w:rsidRPr="00CC4792">
              <w:rPr>
                <w:rFonts w:cstheme="minorHAnsi"/>
                <w:color w:val="auto"/>
              </w:rPr>
              <w:t xml:space="preserve"> graduate</w:t>
            </w:r>
            <w:r w:rsidRPr="00CC4792">
              <w:rPr>
                <w:rFonts w:cstheme="minorHAnsi"/>
                <w:color w:val="auto"/>
              </w:rPr>
              <w:t xml:space="preserve"> programs, or Fellows?</w:t>
            </w:r>
          </w:p>
          <w:p w:rsidR="000439C0" w:rsidRPr="00CC4792" w:rsidRDefault="000439C0" w:rsidP="00B57518">
            <w:pPr>
              <w:spacing w:after="120"/>
              <w:ind w:left="360"/>
              <w:rPr>
                <w:rFonts w:asciiTheme="minorHAnsi" w:hAnsiTheme="minorHAnsi" w:cstheme="minorHAnsi"/>
                <w:b/>
                <w:i/>
                <w:color w:val="auto"/>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lastRenderedPageBreak/>
              <w:t>4</w:t>
            </w:r>
            <w:r w:rsidR="000439C0" w:rsidRPr="00CC4792">
              <w:rPr>
                <w:rFonts w:asciiTheme="minorHAnsi" w:hAnsiTheme="minorHAnsi" w:cstheme="minorHAnsi"/>
                <w:b/>
                <w:caps/>
                <w:color w:val="auto"/>
                <w:u w:val="single"/>
              </w:rPr>
              <w:t>. Interviews (Site Visits)</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Fellowship used by the university?</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How could the GRFP be improved? What changes to the program would most benefit your university?</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[How do] program guidelines affect Fellows’ service to the department in terms of TAing/RAing?</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823DF8" w:rsidRPr="00CC4792">
              <w:rPr>
                <w:rFonts w:cstheme="minorHAnsi"/>
                <w:color w:val="auto"/>
              </w:rPr>
              <w:t xml:space="preserve">place their </w:t>
            </w:r>
            <w:r w:rsidR="004A7B66" w:rsidRPr="00CC4792">
              <w:rPr>
                <w:rFonts w:cstheme="minorHAnsi"/>
                <w:color w:val="auto"/>
              </w:rPr>
              <w:t>F</w:t>
            </w:r>
            <w:r w:rsidR="00823DF8" w:rsidRPr="00CC4792">
              <w:rPr>
                <w:rFonts w:cstheme="minorHAnsi"/>
                <w:color w:val="auto"/>
              </w:rPr>
              <w:t xml:space="preserve">ellowship on reserve </w:t>
            </w:r>
            <w:r w:rsidRPr="00CC4792">
              <w:rPr>
                <w:rFonts w:cstheme="minorHAnsi"/>
                <w:color w:val="auto"/>
              </w:rPr>
              <w:t>for one</w:t>
            </w:r>
            <w:r w:rsidR="00823DF8" w:rsidRPr="00CC4792">
              <w:rPr>
                <w:rFonts w:cstheme="minorHAnsi"/>
                <w:color w:val="auto"/>
              </w:rPr>
              <w:t xml:space="preserve"> or two</w:t>
            </w:r>
            <w:r w:rsidRPr="00CC4792">
              <w:rPr>
                <w:rFonts w:cstheme="minorHAnsi"/>
                <w:color w:val="auto"/>
              </w:rPr>
              <w:t xml:space="preserve"> year</w:t>
            </w:r>
            <w:r w:rsidR="00823DF8"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823DF8"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are the expectations and opportunities for TAing and RAing in the department? Do </w:t>
            </w:r>
            <w:r w:rsidR="00F102DB" w:rsidRPr="00CC4792">
              <w:rPr>
                <w:rFonts w:cstheme="minorHAnsi"/>
                <w:color w:val="auto"/>
              </w:rPr>
              <w:t xml:space="preserve">Fellows </w:t>
            </w:r>
            <w:r w:rsidRPr="00CC4792">
              <w:rPr>
                <w:rFonts w:cstheme="minorHAnsi"/>
                <w:color w:val="auto"/>
              </w:rPr>
              <w:t>participate in these opportunities to the same degree as their peers?</w:t>
            </w:r>
          </w:p>
          <w:p w:rsidR="000439C0" w:rsidRPr="00CC4792" w:rsidRDefault="00823DF8"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could</w:t>
            </w:r>
            <w:r w:rsidR="000439C0" w:rsidRPr="00CC4792">
              <w:rPr>
                <w:rFonts w:cstheme="minorHAnsi"/>
                <w:color w:val="auto"/>
              </w:rPr>
              <w:t xml:space="preserve"> the GRFP be improved? </w:t>
            </w:r>
            <w:r w:rsidRPr="00CC4792">
              <w:rPr>
                <w:rFonts w:cstheme="minorHAnsi"/>
                <w:color w:val="auto"/>
              </w:rPr>
              <w:t>What ideas would you like to communicate to NSF? [If perceived problems are reported:] What solutions would you propose?</w:t>
            </w:r>
          </w:p>
        </w:tc>
        <w:tc>
          <w:tcPr>
            <w:tcW w:w="1202" w:type="pct"/>
          </w:tcPr>
          <w:p w:rsidR="00B82A13" w:rsidRPr="00CC4792" w:rsidRDefault="00684BC0" w:rsidP="00B82A1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asking (a) Fellows about the impact of GRFP on decision to go to graduate school in a STEM field, the impact of particular program elements on choice, flexibility, and ability to fund and complete their graduate programs, and future employment and professional productivity in STEM fields; (b) students who refused the Fellowship the role that particular requirements played in the decision; (c) institutional administrators and faculty about whether the program could be improved; and (d) program officers managing similar federal fellowship programs about what they have learned from their programs regarding implementation and promising practices.</w:t>
            </w:r>
          </w:p>
          <w:p w:rsidR="00684BC0" w:rsidRPr="00CC4792" w:rsidRDefault="00684BC0" w:rsidP="00773C4E">
            <w:pPr>
              <w:pStyle w:val="ListParagraph"/>
              <w:numPr>
                <w:ilvl w:val="0"/>
                <w:numId w:val="15"/>
              </w:numPr>
              <w:spacing w:after="120" w:line="240" w:lineRule="auto"/>
              <w:rPr>
                <w:rFonts w:cstheme="minorHAnsi"/>
                <w:color w:val="auto"/>
              </w:rPr>
            </w:pPr>
            <w:r w:rsidRPr="00CC4792">
              <w:rPr>
                <w:rFonts w:cstheme="minorHAnsi"/>
                <w:color w:val="auto"/>
              </w:rPr>
              <w:t>In terms of broadening participation in STEM fields, t</w:t>
            </w:r>
            <w:r w:rsidR="00CA201D" w:rsidRPr="00CC4792">
              <w:rPr>
                <w:rFonts w:cstheme="minorHAnsi"/>
                <w:color w:val="auto"/>
              </w:rPr>
              <w:t>he survey will provide</w:t>
            </w:r>
            <w:r w:rsidRPr="00CC4792">
              <w:rPr>
                <w:rFonts w:cstheme="minorHAnsi"/>
                <w:color w:val="auto"/>
              </w:rPr>
              <w:t xml:space="preserve"> data on the influence of the GRFP on decisions to go to </w:t>
            </w:r>
            <w:r w:rsidRPr="00CC4792">
              <w:rPr>
                <w:rFonts w:cstheme="minorHAnsi"/>
                <w:color w:val="auto"/>
              </w:rPr>
              <w:lastRenderedPageBreak/>
              <w:t>graduate school in a STEM field</w:t>
            </w:r>
            <w:r w:rsidR="00591802" w:rsidRPr="00CC4792">
              <w:rPr>
                <w:rFonts w:cstheme="minorHAnsi"/>
                <w:color w:val="auto"/>
              </w:rPr>
              <w:t xml:space="preserve"> </w:t>
            </w:r>
            <w:r w:rsidRPr="00CC4792">
              <w:rPr>
                <w:rFonts w:cstheme="minorHAnsi"/>
                <w:color w:val="auto"/>
              </w:rPr>
              <w:t>among underrepresented minorities and women.</w:t>
            </w:r>
            <w:r w:rsidR="00591802" w:rsidRPr="00CC4792">
              <w:rPr>
                <w:rFonts w:cstheme="minorHAnsi"/>
                <w:color w:val="auto"/>
              </w:rPr>
              <w:t xml:space="preserve"> It will also shed light on whether these groups then go on to work in STEM fields and the extent of their professional productivity compared with other fellowship recipients.</w:t>
            </w:r>
            <w:r w:rsidRPr="00CC4792">
              <w:rPr>
                <w:rFonts w:cstheme="minorHAnsi"/>
                <w:color w:val="auto"/>
              </w:rPr>
              <w:t xml:space="preserve"> </w:t>
            </w:r>
          </w:p>
          <w:p w:rsidR="00CA201D" w:rsidRPr="00CC4792" w:rsidRDefault="00591802" w:rsidP="00773C4E">
            <w:pPr>
              <w:pStyle w:val="ListParagraph"/>
              <w:numPr>
                <w:ilvl w:val="0"/>
                <w:numId w:val="15"/>
              </w:numPr>
              <w:spacing w:after="120" w:line="240" w:lineRule="auto"/>
              <w:rPr>
                <w:rFonts w:cstheme="minorHAnsi"/>
                <w:color w:val="auto"/>
              </w:rPr>
            </w:pPr>
            <w:r w:rsidRPr="00CC4792">
              <w:rPr>
                <w:rFonts w:cstheme="minorHAnsi"/>
                <w:color w:val="auto"/>
              </w:rPr>
              <w:t xml:space="preserve">The survey </w:t>
            </w:r>
            <w:r w:rsidR="00684BC0" w:rsidRPr="00CC4792">
              <w:rPr>
                <w:rFonts w:cstheme="minorHAnsi"/>
                <w:color w:val="auto"/>
              </w:rPr>
              <w:t xml:space="preserve">will also provide an </w:t>
            </w:r>
            <w:r w:rsidR="00CA201D" w:rsidRPr="00CC4792">
              <w:rPr>
                <w:rFonts w:cstheme="minorHAnsi"/>
                <w:color w:val="auto"/>
              </w:rPr>
              <w:t xml:space="preserve">indication about the extent to which the design elements are valued by recipients and whether recipients see the need for change. The data will also </w:t>
            </w:r>
            <w:r w:rsidR="00405EB5" w:rsidRPr="00CC4792">
              <w:rPr>
                <w:rFonts w:cstheme="minorHAnsi"/>
                <w:color w:val="auto"/>
              </w:rPr>
              <w:t xml:space="preserve">show </w:t>
            </w:r>
            <w:r w:rsidR="00CA201D" w:rsidRPr="00CC4792">
              <w:rPr>
                <w:rFonts w:cstheme="minorHAnsi"/>
                <w:color w:val="auto"/>
              </w:rPr>
              <w:t xml:space="preserve">whether some of </w:t>
            </w:r>
            <w:r w:rsidR="00405EB5" w:rsidRPr="00CC4792">
              <w:rPr>
                <w:rFonts w:cstheme="minorHAnsi"/>
                <w:color w:val="auto"/>
              </w:rPr>
              <w:t>the fellowship requirements</w:t>
            </w:r>
            <w:r w:rsidR="00CA201D" w:rsidRPr="00CC4792">
              <w:rPr>
                <w:rFonts w:cstheme="minorHAnsi"/>
                <w:color w:val="auto"/>
              </w:rPr>
              <w:t xml:space="preserve"> are barriers to acceptance of the award.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 xml:space="preserve">Data from the interviews (primarily the phone interviews but also, to a smaller extent, the site visit interviews) will be used to draw together a portrait of how the program is working, how the different program elements are being implemented, and respondents’ recommendations on how the program can be </w:t>
            </w:r>
            <w:r w:rsidRPr="00CC4792">
              <w:rPr>
                <w:rFonts w:cstheme="minorHAnsi"/>
                <w:color w:val="auto"/>
              </w:rPr>
              <w:lastRenderedPageBreak/>
              <w:t xml:space="preserve">improved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These data may be supplemented by information obtained from program officers of similar federal fellowship programs about what appears to be working well in their programs</w:t>
            </w:r>
          </w:p>
        </w:tc>
      </w:tr>
    </w:tbl>
    <w:p w:rsidR="000439C0" w:rsidRPr="00CC4792" w:rsidRDefault="000439C0" w:rsidP="000439C0">
      <w:pPr>
        <w:rPr>
          <w:rFonts w:asciiTheme="minorHAnsi" w:hAnsiTheme="minorHAnsi" w:cstheme="minorHAnsi"/>
          <w:b/>
          <w:color w:val="auto"/>
        </w:rPr>
      </w:pPr>
    </w:p>
    <w:p w:rsidR="00045844" w:rsidRPr="00CC4792" w:rsidRDefault="00045844">
      <w:pPr>
        <w:rPr>
          <w:rFonts w:asciiTheme="minorHAnsi" w:hAnsiTheme="minorHAnsi" w:cstheme="minorHAnsi"/>
          <w:b/>
          <w:color w:val="auto"/>
        </w:rPr>
      </w:pPr>
    </w:p>
    <w:sectPr w:rsidR="00045844" w:rsidRPr="00CC4792" w:rsidSect="008968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20" w:rsidRDefault="006C4A20">
      <w:r>
        <w:separator/>
      </w:r>
    </w:p>
  </w:endnote>
  <w:endnote w:type="continuationSeparator" w:id="0">
    <w:p w:rsidR="006C4A20" w:rsidRDefault="006C4A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Adobe Garamond">
    <w:altName w:val="Garamond"/>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CGJIE F+ Helvetica">
    <w:altName w:val="Arial"/>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20" w:rsidRDefault="006C4A20" w:rsidP="0030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4A20" w:rsidRDefault="006C4A20" w:rsidP="00FC24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20" w:rsidRDefault="006C4A20" w:rsidP="0030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14C">
      <w:rPr>
        <w:rStyle w:val="PageNumber"/>
        <w:noProof/>
      </w:rPr>
      <w:t>2</w:t>
    </w:r>
    <w:r>
      <w:rPr>
        <w:rStyle w:val="PageNumber"/>
      </w:rPr>
      <w:fldChar w:fldCharType="end"/>
    </w:r>
  </w:p>
  <w:p w:rsidR="006C4A20" w:rsidRDefault="006C4A20" w:rsidP="00FC24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20" w:rsidRDefault="006C4A20">
      <w:r>
        <w:separator/>
      </w:r>
    </w:p>
  </w:footnote>
  <w:footnote w:type="continuationSeparator" w:id="0">
    <w:p w:rsidR="006C4A20" w:rsidRDefault="006C4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01803522"/>
    <w:multiLevelType w:val="hybridMultilevel"/>
    <w:tmpl w:val="51B0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A6662"/>
    <w:multiLevelType w:val="hybridMultilevel"/>
    <w:tmpl w:val="3BC663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nsid w:val="02593FE3"/>
    <w:multiLevelType w:val="hybridMultilevel"/>
    <w:tmpl w:val="3746D39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7B8C91"/>
    <w:multiLevelType w:val="singleLevel"/>
    <w:tmpl w:val="60B5163C"/>
    <w:lvl w:ilvl="0">
      <w:numFmt w:val="bullet"/>
      <w:lvlText w:val="·"/>
      <w:lvlJc w:val="left"/>
      <w:pPr>
        <w:tabs>
          <w:tab w:val="num" w:pos="216"/>
        </w:tabs>
        <w:ind w:firstLine="144"/>
      </w:pPr>
      <w:rPr>
        <w:rFonts w:ascii="Symbol" w:hAnsi="Symbol" w:cs="Symbol"/>
        <w:snapToGrid/>
        <w:spacing w:val="-3"/>
        <w:sz w:val="20"/>
        <w:szCs w:val="20"/>
      </w:rPr>
    </w:lvl>
  </w:abstractNum>
  <w:abstractNum w:abstractNumId="5">
    <w:nsid w:val="035F7C65"/>
    <w:multiLevelType w:val="hybridMultilevel"/>
    <w:tmpl w:val="266A3AD0"/>
    <w:lvl w:ilvl="0" w:tplc="1FE62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3A57640"/>
    <w:multiLevelType w:val="hybridMultilevel"/>
    <w:tmpl w:val="7526AB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34B3C7"/>
    <w:multiLevelType w:val="singleLevel"/>
    <w:tmpl w:val="6636D55E"/>
    <w:lvl w:ilvl="0">
      <w:start w:val="3"/>
      <w:numFmt w:val="decimal"/>
      <w:lvlText w:val="%1."/>
      <w:lvlJc w:val="left"/>
      <w:pPr>
        <w:tabs>
          <w:tab w:val="num" w:pos="288"/>
        </w:tabs>
        <w:ind w:left="216" w:hanging="72"/>
      </w:pPr>
      <w:rPr>
        <w:i/>
        <w:iCs/>
        <w:snapToGrid/>
        <w:spacing w:val="-2"/>
        <w:sz w:val="18"/>
        <w:szCs w:val="18"/>
      </w:rPr>
    </w:lvl>
  </w:abstractNum>
  <w:abstractNum w:abstractNumId="8">
    <w:nsid w:val="05C86C2F"/>
    <w:multiLevelType w:val="hybridMultilevel"/>
    <w:tmpl w:val="1CFC63E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F03E3"/>
    <w:multiLevelType w:val="hybridMultilevel"/>
    <w:tmpl w:val="82F4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AD284"/>
    <w:multiLevelType w:val="singleLevel"/>
    <w:tmpl w:val="0A2FA794"/>
    <w:lvl w:ilvl="0">
      <w:numFmt w:val="bullet"/>
      <w:lvlText w:val="·"/>
      <w:lvlJc w:val="left"/>
      <w:pPr>
        <w:tabs>
          <w:tab w:val="num" w:pos="216"/>
        </w:tabs>
        <w:ind w:firstLine="144"/>
      </w:pPr>
      <w:rPr>
        <w:rFonts w:ascii="Symbol" w:hAnsi="Symbol" w:cs="Symbol"/>
        <w:snapToGrid/>
        <w:spacing w:val="7"/>
        <w:sz w:val="18"/>
        <w:szCs w:val="18"/>
      </w:rPr>
    </w:lvl>
  </w:abstractNum>
  <w:abstractNum w:abstractNumId="11">
    <w:nsid w:val="08BB2FB0"/>
    <w:multiLevelType w:val="hybridMultilevel"/>
    <w:tmpl w:val="5A68E15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EA2E0F"/>
    <w:multiLevelType w:val="hybridMultilevel"/>
    <w:tmpl w:val="2764B4B4"/>
    <w:lvl w:ilvl="0" w:tplc="AEB005A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F52F2B"/>
    <w:multiLevelType w:val="hybridMultilevel"/>
    <w:tmpl w:val="FAEAA22E"/>
    <w:lvl w:ilvl="0" w:tplc="13EA4A70">
      <w:start w:val="8"/>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02A0D"/>
    <w:multiLevelType w:val="hybridMultilevel"/>
    <w:tmpl w:val="F6E2F6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B0C6DA9"/>
    <w:multiLevelType w:val="hybridMultilevel"/>
    <w:tmpl w:val="52DEA5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6C5B4E"/>
    <w:multiLevelType w:val="hybridMultilevel"/>
    <w:tmpl w:val="F96C2B0C"/>
    <w:lvl w:ilvl="0" w:tplc="9656F68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3B254F"/>
    <w:multiLevelType w:val="hybridMultilevel"/>
    <w:tmpl w:val="2CF4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0053B66"/>
    <w:multiLevelType w:val="hybridMultilevel"/>
    <w:tmpl w:val="7876BA16"/>
    <w:lvl w:ilvl="0" w:tplc="FFA4BBEE">
      <w:start w:val="10"/>
      <w:numFmt w:val="decimal"/>
      <w:lvlText w:val="%1."/>
      <w:lvlJc w:val="left"/>
      <w:pPr>
        <w:ind w:left="72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1F344F1"/>
    <w:multiLevelType w:val="hybridMultilevel"/>
    <w:tmpl w:val="0BDC6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B70D88"/>
    <w:multiLevelType w:val="hybridMultilevel"/>
    <w:tmpl w:val="49780E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3D86B87"/>
    <w:multiLevelType w:val="hybridMultilevel"/>
    <w:tmpl w:val="AB986B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5DE0F76"/>
    <w:multiLevelType w:val="hybridMultilevel"/>
    <w:tmpl w:val="C9A2D98E"/>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4">
    <w:nsid w:val="15F2161F"/>
    <w:multiLevelType w:val="hybridMultilevel"/>
    <w:tmpl w:val="2B060940"/>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5">
    <w:nsid w:val="16462290"/>
    <w:multiLevelType w:val="hybridMultilevel"/>
    <w:tmpl w:val="59DCB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6068B1"/>
    <w:multiLevelType w:val="hybridMultilevel"/>
    <w:tmpl w:val="51A45E3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8C0243D"/>
    <w:multiLevelType w:val="hybridMultilevel"/>
    <w:tmpl w:val="F00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652660"/>
    <w:multiLevelType w:val="hybridMultilevel"/>
    <w:tmpl w:val="22B02008"/>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9">
    <w:nsid w:val="1C773A0C"/>
    <w:multiLevelType w:val="hybridMultilevel"/>
    <w:tmpl w:val="474EC6D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EB249A4"/>
    <w:multiLevelType w:val="hybridMultilevel"/>
    <w:tmpl w:val="AE407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C23A74"/>
    <w:multiLevelType w:val="hybridMultilevel"/>
    <w:tmpl w:val="6308A51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nsid w:val="1F175C5A"/>
    <w:multiLevelType w:val="hybridMultilevel"/>
    <w:tmpl w:val="456A89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127082D"/>
    <w:multiLevelType w:val="hybridMultilevel"/>
    <w:tmpl w:val="8E549840"/>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1B37FF9"/>
    <w:multiLevelType w:val="hybridMultilevel"/>
    <w:tmpl w:val="6DCE0A2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2386938"/>
    <w:multiLevelType w:val="hybridMultilevel"/>
    <w:tmpl w:val="D132173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52A7F8F"/>
    <w:multiLevelType w:val="hybridMultilevel"/>
    <w:tmpl w:val="8E62AD4E"/>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7">
    <w:nsid w:val="282379AC"/>
    <w:multiLevelType w:val="hybridMultilevel"/>
    <w:tmpl w:val="016E1F74"/>
    <w:lvl w:ilvl="0" w:tplc="57BA06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AA9405F"/>
    <w:multiLevelType w:val="hybridMultilevel"/>
    <w:tmpl w:val="6794F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AC4922"/>
    <w:multiLevelType w:val="hybridMultilevel"/>
    <w:tmpl w:val="B36E2EC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nsid w:val="2B121BE2"/>
    <w:multiLevelType w:val="hybridMultilevel"/>
    <w:tmpl w:val="CB3435F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C515F9E"/>
    <w:multiLevelType w:val="hybridMultilevel"/>
    <w:tmpl w:val="B98245F8"/>
    <w:lvl w:ilvl="0" w:tplc="B836844E">
      <w:start w:val="1"/>
      <w:numFmt w:val="bullet"/>
      <w:lvlText w:val=""/>
      <w:lvlJc w:val="left"/>
      <w:pPr>
        <w:ind w:left="1526" w:hanging="360"/>
      </w:pPr>
      <w:rPr>
        <w:rFonts w:ascii="Symbol" w:hAnsi="Symbol" w:hint="default"/>
        <w:color w:val="000000"/>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3">
    <w:nsid w:val="2DF55C03"/>
    <w:multiLevelType w:val="hybridMultilevel"/>
    <w:tmpl w:val="10FAC15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44">
    <w:nsid w:val="2E424E09"/>
    <w:multiLevelType w:val="hybridMultilevel"/>
    <w:tmpl w:val="022EE17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89712D"/>
    <w:multiLevelType w:val="hybridMultilevel"/>
    <w:tmpl w:val="3166A1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6">
    <w:nsid w:val="2E8B48D9"/>
    <w:multiLevelType w:val="hybridMultilevel"/>
    <w:tmpl w:val="E0F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214CA8"/>
    <w:multiLevelType w:val="hybridMultilevel"/>
    <w:tmpl w:val="12AE1F7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3B0F8C"/>
    <w:multiLevelType w:val="hybridMultilevel"/>
    <w:tmpl w:val="5B343974"/>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50">
    <w:nsid w:val="334A4D0D"/>
    <w:multiLevelType w:val="hybridMultilevel"/>
    <w:tmpl w:val="7ADCB21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4183266"/>
    <w:multiLevelType w:val="hybridMultilevel"/>
    <w:tmpl w:val="70F6F134"/>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52">
    <w:nsid w:val="35A36D76"/>
    <w:multiLevelType w:val="hybridMultilevel"/>
    <w:tmpl w:val="9768E772"/>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35D97645"/>
    <w:multiLevelType w:val="hybridMultilevel"/>
    <w:tmpl w:val="0B1EF7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60B01EA"/>
    <w:multiLevelType w:val="hybridMultilevel"/>
    <w:tmpl w:val="0F384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64B0B90"/>
    <w:multiLevelType w:val="hybridMultilevel"/>
    <w:tmpl w:val="5030CAB8"/>
    <w:lvl w:ilvl="0" w:tplc="AA6A2F7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4C19ED"/>
    <w:multiLevelType w:val="hybridMultilevel"/>
    <w:tmpl w:val="2C320992"/>
    <w:lvl w:ilvl="0" w:tplc="AB72BBFC">
      <w:start w:val="1"/>
      <w:numFmt w:val="decimal"/>
      <w:lvlText w:val="F%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nsid w:val="37851BF4"/>
    <w:multiLevelType w:val="hybridMultilevel"/>
    <w:tmpl w:val="5BB81A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8CE7C76"/>
    <w:multiLevelType w:val="hybridMultilevel"/>
    <w:tmpl w:val="EB82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DC2BC3"/>
    <w:multiLevelType w:val="hybridMultilevel"/>
    <w:tmpl w:val="042A23E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3E1C7D41"/>
    <w:multiLevelType w:val="hybridMultilevel"/>
    <w:tmpl w:val="F8825E9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EE526D8"/>
    <w:multiLevelType w:val="hybridMultilevel"/>
    <w:tmpl w:val="CF2C8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415FED"/>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3FFB3268"/>
    <w:multiLevelType w:val="hybridMultilevel"/>
    <w:tmpl w:val="EFC28AF2"/>
    <w:lvl w:ilvl="0" w:tplc="B836844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401B1B54"/>
    <w:multiLevelType w:val="hybridMultilevel"/>
    <w:tmpl w:val="67F82158"/>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nsid w:val="404F4CF7"/>
    <w:multiLevelType w:val="hybridMultilevel"/>
    <w:tmpl w:val="CAB64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1DB3630"/>
    <w:multiLevelType w:val="hybridMultilevel"/>
    <w:tmpl w:val="C75A54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57722316">
      <w:start w:val="1"/>
      <w:numFmt w:val="decimal"/>
      <w:lvlText w:val="%3."/>
      <w:lvlJc w:val="left"/>
      <w:pPr>
        <w:ind w:left="2340" w:hanging="360"/>
      </w:pPr>
      <w:rPr>
        <w:rFont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927840"/>
    <w:multiLevelType w:val="hybridMultilevel"/>
    <w:tmpl w:val="A7805A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5AA53C6"/>
    <w:multiLevelType w:val="hybridMultilevel"/>
    <w:tmpl w:val="C5328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5EF274F"/>
    <w:multiLevelType w:val="hybridMultilevel"/>
    <w:tmpl w:val="843215A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466A1F4C"/>
    <w:multiLevelType w:val="hybridMultilevel"/>
    <w:tmpl w:val="F258A66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72">
    <w:nsid w:val="467C3714"/>
    <w:multiLevelType w:val="hybridMultilevel"/>
    <w:tmpl w:val="7D42AA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71E1882"/>
    <w:multiLevelType w:val="hybridMultilevel"/>
    <w:tmpl w:val="F79A5D76"/>
    <w:lvl w:ilvl="0" w:tplc="7D8CEE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7B34FB5"/>
    <w:multiLevelType w:val="hybridMultilevel"/>
    <w:tmpl w:val="433EF1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9E51E28"/>
    <w:multiLevelType w:val="hybridMultilevel"/>
    <w:tmpl w:val="379CE6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CFE01D6"/>
    <w:multiLevelType w:val="hybridMultilevel"/>
    <w:tmpl w:val="FEBC2EC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E490186"/>
    <w:multiLevelType w:val="hybridMultilevel"/>
    <w:tmpl w:val="319ED14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4E54408F"/>
    <w:multiLevelType w:val="hybridMultilevel"/>
    <w:tmpl w:val="B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D20E1E"/>
    <w:multiLevelType w:val="hybridMultilevel"/>
    <w:tmpl w:val="6E84265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35B0710"/>
    <w:multiLevelType w:val="hybridMultilevel"/>
    <w:tmpl w:val="4F90ACB2"/>
    <w:lvl w:ilvl="0" w:tplc="223A5C16">
      <w:start w:val="1"/>
      <w:numFmt w:val="decimal"/>
      <w:lvlText w:val="S%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1">
    <w:nsid w:val="54A62F93"/>
    <w:multiLevelType w:val="hybridMultilevel"/>
    <w:tmpl w:val="BDB8C38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5185240"/>
    <w:multiLevelType w:val="hybridMultilevel"/>
    <w:tmpl w:val="47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57E1A4E"/>
    <w:multiLevelType w:val="hybridMultilevel"/>
    <w:tmpl w:val="C99E29B2"/>
    <w:lvl w:ilvl="0" w:tplc="887219A2">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7E8371E"/>
    <w:multiLevelType w:val="hybridMultilevel"/>
    <w:tmpl w:val="90EAF3B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88C38CE"/>
    <w:multiLevelType w:val="hybridMultilevel"/>
    <w:tmpl w:val="E838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92C3D10"/>
    <w:multiLevelType w:val="hybridMultilevel"/>
    <w:tmpl w:val="C56A2AB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956781A"/>
    <w:multiLevelType w:val="hybridMultilevel"/>
    <w:tmpl w:val="801A0B0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9DF1B17"/>
    <w:multiLevelType w:val="hybridMultilevel"/>
    <w:tmpl w:val="E718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9FC6CCF"/>
    <w:multiLevelType w:val="hybridMultilevel"/>
    <w:tmpl w:val="FB1E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A7D47F3"/>
    <w:multiLevelType w:val="hybridMultilevel"/>
    <w:tmpl w:val="F58466C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F104073"/>
    <w:multiLevelType w:val="hybridMultilevel"/>
    <w:tmpl w:val="94A058BA"/>
    <w:lvl w:ilvl="0" w:tplc="17429F1E">
      <w:start w:val="8"/>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25D6707"/>
    <w:multiLevelType w:val="hybridMultilevel"/>
    <w:tmpl w:val="CC7ADC0E"/>
    <w:lvl w:ilvl="0" w:tplc="39E08F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335226F"/>
    <w:multiLevelType w:val="hybridMultilevel"/>
    <w:tmpl w:val="83B642C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4">
    <w:nsid w:val="65C61A25"/>
    <w:multiLevelType w:val="hybridMultilevel"/>
    <w:tmpl w:val="FA5644C8"/>
    <w:lvl w:ilvl="0" w:tplc="200E24A8">
      <w:start w:val="1"/>
      <w:numFmt w:val="decimal"/>
      <w:lvlText w:val="%1."/>
      <w:lvlJc w:val="left"/>
      <w:pPr>
        <w:ind w:left="360" w:hanging="360"/>
      </w:pPr>
      <w:rPr>
        <w:rFonts w:asciiTheme="minorHAnsi" w:eastAsia="Times New Roman" w:hAnsiTheme="minorHAnsi" w:cstheme="minorHAnsi" w:hint="default"/>
        <w:b/>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6784C42"/>
    <w:multiLevelType w:val="hybridMultilevel"/>
    <w:tmpl w:val="83C81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68A0CD3"/>
    <w:multiLevelType w:val="hybridMultilevel"/>
    <w:tmpl w:val="B9126F86"/>
    <w:lvl w:ilvl="0" w:tplc="2ADEDFBC">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77B2E20"/>
    <w:multiLevelType w:val="hybridMultilevel"/>
    <w:tmpl w:val="275A2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7F86DF9"/>
    <w:multiLevelType w:val="hybridMultilevel"/>
    <w:tmpl w:val="EBE43E3E"/>
    <w:lvl w:ilvl="0" w:tplc="5EEC188C">
      <w:start w:val="9"/>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9CD3704"/>
    <w:multiLevelType w:val="hybridMultilevel"/>
    <w:tmpl w:val="5A12B6DA"/>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9FF2DF0"/>
    <w:multiLevelType w:val="hybridMultilevel"/>
    <w:tmpl w:val="06EC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A4F311F"/>
    <w:multiLevelType w:val="hybridMultilevel"/>
    <w:tmpl w:val="1F94ECE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6B6561AD"/>
    <w:multiLevelType w:val="hybridMultilevel"/>
    <w:tmpl w:val="01349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BE447EC"/>
    <w:multiLevelType w:val="hybridMultilevel"/>
    <w:tmpl w:val="E7E028D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6C8E4CB8"/>
    <w:multiLevelType w:val="hybridMultilevel"/>
    <w:tmpl w:val="5C3E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8C42EC"/>
    <w:multiLevelType w:val="hybridMultilevel"/>
    <w:tmpl w:val="2F486276"/>
    <w:lvl w:ilvl="0" w:tplc="B836844E">
      <w:start w:val="1"/>
      <w:numFmt w:val="bullet"/>
      <w:lvlText w:val=""/>
      <w:lvlJc w:val="left"/>
      <w:pPr>
        <w:ind w:left="1263" w:hanging="360"/>
      </w:pPr>
      <w:rPr>
        <w:rFonts w:ascii="Symbol" w:hAnsi="Symbol" w:hint="default"/>
        <w:color w:val="000000"/>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07">
    <w:nsid w:val="6FA4486F"/>
    <w:multiLevelType w:val="hybridMultilevel"/>
    <w:tmpl w:val="3222A06C"/>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8">
    <w:nsid w:val="70565503"/>
    <w:multiLevelType w:val="hybridMultilevel"/>
    <w:tmpl w:val="A632738E"/>
    <w:lvl w:ilvl="0" w:tplc="B2BEA43A">
      <w:start w:val="1"/>
      <w:numFmt w:val="decimal"/>
      <w:lvlText w:val="A%1."/>
      <w:lvlJc w:val="left"/>
      <w:pPr>
        <w:ind w:left="504" w:hanging="504"/>
      </w:pPr>
      <w:rPr>
        <w:rFonts w:asciiTheme="minorHAnsi" w:hAnsiTheme="minorHAnsi" w:cstheme="minorHAnsi"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9">
    <w:nsid w:val="706A5CB0"/>
    <w:multiLevelType w:val="hybridMultilevel"/>
    <w:tmpl w:val="523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0C630D4"/>
    <w:multiLevelType w:val="hybridMultilevel"/>
    <w:tmpl w:val="A644F4A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C65C9E"/>
    <w:multiLevelType w:val="hybridMultilevel"/>
    <w:tmpl w:val="B6B0EF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37E09A8"/>
    <w:multiLevelType w:val="hybridMultilevel"/>
    <w:tmpl w:val="C908E52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4">
    <w:nsid w:val="755A5812"/>
    <w:multiLevelType w:val="hybridMultilevel"/>
    <w:tmpl w:val="FD14A01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757E3B6D"/>
    <w:multiLevelType w:val="hybridMultilevel"/>
    <w:tmpl w:val="07FEE6FA"/>
    <w:lvl w:ilvl="0" w:tplc="6A7CB792">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5AB75E8"/>
    <w:multiLevelType w:val="hybridMultilevel"/>
    <w:tmpl w:val="1452122C"/>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17">
    <w:nsid w:val="75D11272"/>
    <w:multiLevelType w:val="hybridMultilevel"/>
    <w:tmpl w:val="093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9E467BF"/>
    <w:multiLevelType w:val="hybridMultilevel"/>
    <w:tmpl w:val="C634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D15FDB"/>
    <w:multiLevelType w:val="hybridMultilevel"/>
    <w:tmpl w:val="23EC63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DF3319E"/>
    <w:multiLevelType w:val="hybridMultilevel"/>
    <w:tmpl w:val="FB58E99A"/>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E294F5A"/>
    <w:multiLevelType w:val="hybridMultilevel"/>
    <w:tmpl w:val="F04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F245EF2"/>
    <w:multiLevelType w:val="hybridMultilevel"/>
    <w:tmpl w:val="6CDA7C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46"/>
  </w:num>
  <w:num w:numId="3">
    <w:abstractNumId w:val="0"/>
  </w:num>
  <w:num w:numId="4">
    <w:abstractNumId w:val="19"/>
  </w:num>
  <w:num w:numId="5">
    <w:abstractNumId w:val="9"/>
  </w:num>
  <w:num w:numId="6">
    <w:abstractNumId w:val="33"/>
  </w:num>
  <w:num w:numId="7">
    <w:abstractNumId w:val="39"/>
  </w:num>
  <w:num w:numId="8">
    <w:abstractNumId w:val="66"/>
  </w:num>
  <w:num w:numId="9">
    <w:abstractNumId w:val="16"/>
  </w:num>
  <w:num w:numId="10">
    <w:abstractNumId w:val="62"/>
  </w:num>
  <w:num w:numId="11">
    <w:abstractNumId w:val="101"/>
  </w:num>
  <w:num w:numId="12">
    <w:abstractNumId w:val="103"/>
  </w:num>
  <w:num w:numId="13">
    <w:abstractNumId w:val="5"/>
  </w:num>
  <w:num w:numId="14">
    <w:abstractNumId w:val="92"/>
  </w:num>
  <w:num w:numId="15">
    <w:abstractNumId w:val="73"/>
  </w:num>
  <w:num w:numId="16">
    <w:abstractNumId w:val="1"/>
  </w:num>
  <w:num w:numId="17">
    <w:abstractNumId w:val="67"/>
  </w:num>
  <w:num w:numId="18">
    <w:abstractNumId w:val="88"/>
  </w:num>
  <w:num w:numId="19">
    <w:abstractNumId w:val="34"/>
  </w:num>
  <w:num w:numId="20">
    <w:abstractNumId w:val="89"/>
  </w:num>
  <w:num w:numId="21">
    <w:abstractNumId w:val="27"/>
  </w:num>
  <w:num w:numId="22">
    <w:abstractNumId w:val="99"/>
  </w:num>
  <w:num w:numId="23">
    <w:abstractNumId w:val="63"/>
  </w:num>
  <w:num w:numId="24">
    <w:abstractNumId w:val="94"/>
  </w:num>
  <w:num w:numId="25">
    <w:abstractNumId w:val="100"/>
  </w:num>
  <w:num w:numId="26">
    <w:abstractNumId w:val="52"/>
  </w:num>
  <w:num w:numId="27">
    <w:abstractNumId w:val="121"/>
  </w:num>
  <w:num w:numId="28">
    <w:abstractNumId w:val="117"/>
  </w:num>
  <w:num w:numId="29">
    <w:abstractNumId w:val="109"/>
  </w:num>
  <w:num w:numId="30">
    <w:abstractNumId w:val="78"/>
  </w:num>
  <w:num w:numId="31">
    <w:abstractNumId w:val="96"/>
  </w:num>
  <w:num w:numId="32">
    <w:abstractNumId w:val="115"/>
  </w:num>
  <w:num w:numId="33">
    <w:abstractNumId w:val="60"/>
  </w:num>
  <w:num w:numId="34">
    <w:abstractNumId w:val="97"/>
  </w:num>
  <w:num w:numId="35">
    <w:abstractNumId w:val="55"/>
  </w:num>
  <w:num w:numId="36">
    <w:abstractNumId w:val="105"/>
  </w:num>
  <w:num w:numId="37">
    <w:abstractNumId w:val="48"/>
  </w:num>
  <w:num w:numId="38">
    <w:abstractNumId w:val="18"/>
  </w:num>
  <w:num w:numId="39">
    <w:abstractNumId w:val="91"/>
  </w:num>
  <w:num w:numId="40">
    <w:abstractNumId w:val="80"/>
    <w:lvlOverride w:ilvl="0">
      <w:startOverride w:val="1"/>
    </w:lvlOverride>
    <w:lvlOverride w:ilvl="1"/>
    <w:lvlOverride w:ilvl="2"/>
    <w:lvlOverride w:ilvl="3"/>
    <w:lvlOverride w:ilvl="4"/>
    <w:lvlOverride w:ilvl="5"/>
    <w:lvlOverride w:ilvl="6"/>
    <w:lvlOverride w:ilvl="7"/>
    <w:lvlOverride w:ilvl="8"/>
  </w:num>
  <w:num w:numId="41">
    <w:abstractNumId w:val="56"/>
    <w:lvlOverride w:ilvl="0">
      <w:startOverride w:val="1"/>
    </w:lvlOverride>
    <w:lvlOverride w:ilvl="1"/>
    <w:lvlOverride w:ilvl="2"/>
    <w:lvlOverride w:ilvl="3"/>
    <w:lvlOverride w:ilvl="4"/>
    <w:lvlOverride w:ilvl="5"/>
    <w:lvlOverride w:ilvl="6"/>
    <w:lvlOverride w:ilvl="7"/>
    <w:lvlOverride w:ilvl="8"/>
  </w:num>
  <w:num w:numId="42">
    <w:abstractNumId w:val="108"/>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2"/>
  </w:num>
  <w:num w:numId="46">
    <w:abstractNumId w:val="10"/>
  </w:num>
  <w:num w:numId="47">
    <w:abstractNumId w:val="7"/>
  </w:num>
  <w:num w:numId="48">
    <w:abstractNumId w:val="7"/>
    <w:lvlOverride w:ilvl="0">
      <w:lvl w:ilvl="0">
        <w:numFmt w:val="decimal"/>
        <w:lvlText w:val="%1."/>
        <w:lvlJc w:val="left"/>
        <w:pPr>
          <w:tabs>
            <w:tab w:val="num" w:pos="216"/>
          </w:tabs>
          <w:ind w:left="144"/>
        </w:pPr>
        <w:rPr>
          <w:i/>
          <w:iCs/>
          <w:snapToGrid/>
          <w:sz w:val="18"/>
          <w:szCs w:val="18"/>
        </w:rPr>
      </w:lvl>
    </w:lvlOverride>
  </w:num>
  <w:num w:numId="49">
    <w:abstractNumId w:val="7"/>
    <w:lvlOverride w:ilvl="0">
      <w:lvl w:ilvl="0">
        <w:numFmt w:val="decimal"/>
        <w:lvlText w:val="%1."/>
        <w:lvlJc w:val="left"/>
        <w:pPr>
          <w:tabs>
            <w:tab w:val="num" w:pos="360"/>
          </w:tabs>
          <w:ind w:left="216" w:hanging="72"/>
        </w:pPr>
        <w:rPr>
          <w:i/>
          <w:iCs/>
          <w:snapToGrid/>
          <w:sz w:val="18"/>
          <w:szCs w:val="18"/>
        </w:rPr>
      </w:lvl>
    </w:lvlOverride>
  </w:num>
  <w:num w:numId="50">
    <w:abstractNumId w:val="4"/>
  </w:num>
  <w:num w:numId="51">
    <w:abstractNumId w:val="17"/>
  </w:num>
  <w:num w:numId="52">
    <w:abstractNumId w:val="54"/>
  </w:num>
  <w:num w:numId="53">
    <w:abstractNumId w:val="69"/>
  </w:num>
  <w:num w:numId="54">
    <w:abstractNumId w:val="37"/>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118"/>
  </w:num>
  <w:num w:numId="59">
    <w:abstractNumId w:val="95"/>
  </w:num>
  <w:num w:numId="60">
    <w:abstractNumId w:val="20"/>
  </w:num>
  <w:num w:numId="61">
    <w:abstractNumId w:val="30"/>
  </w:num>
  <w:num w:numId="62">
    <w:abstractNumId w:val="83"/>
  </w:num>
  <w:num w:numId="63">
    <w:abstractNumId w:val="25"/>
  </w:num>
  <w:num w:numId="64">
    <w:abstractNumId w:val="111"/>
  </w:num>
  <w:num w:numId="65">
    <w:abstractNumId w:val="58"/>
  </w:num>
  <w:num w:numId="66">
    <w:abstractNumId w:val="12"/>
  </w:num>
  <w:num w:numId="67">
    <w:abstractNumId w:val="98"/>
  </w:num>
  <w:num w:numId="68">
    <w:abstractNumId w:val="85"/>
  </w:num>
  <w:num w:numId="69">
    <w:abstractNumId w:val="102"/>
  </w:num>
  <w:num w:numId="70">
    <w:abstractNumId w:val="36"/>
  </w:num>
  <w:num w:numId="71">
    <w:abstractNumId w:val="21"/>
  </w:num>
  <w:num w:numId="72">
    <w:abstractNumId w:val="40"/>
  </w:num>
  <w:num w:numId="73">
    <w:abstractNumId w:val="42"/>
  </w:num>
  <w:num w:numId="74">
    <w:abstractNumId w:val="113"/>
  </w:num>
  <w:num w:numId="75">
    <w:abstractNumId w:val="76"/>
  </w:num>
  <w:num w:numId="76">
    <w:abstractNumId w:val="70"/>
  </w:num>
  <w:num w:numId="77">
    <w:abstractNumId w:val="29"/>
  </w:num>
  <w:num w:numId="78">
    <w:abstractNumId w:val="45"/>
  </w:num>
  <w:num w:numId="79">
    <w:abstractNumId w:val="24"/>
  </w:num>
  <w:num w:numId="80">
    <w:abstractNumId w:val="65"/>
  </w:num>
  <w:num w:numId="81">
    <w:abstractNumId w:val="31"/>
  </w:num>
  <w:num w:numId="82">
    <w:abstractNumId w:val="28"/>
  </w:num>
  <w:num w:numId="83">
    <w:abstractNumId w:val="2"/>
  </w:num>
  <w:num w:numId="84">
    <w:abstractNumId w:val="112"/>
  </w:num>
  <w:num w:numId="85">
    <w:abstractNumId w:val="86"/>
  </w:num>
  <w:num w:numId="86">
    <w:abstractNumId w:val="71"/>
  </w:num>
  <w:num w:numId="87">
    <w:abstractNumId w:val="23"/>
  </w:num>
  <w:num w:numId="88">
    <w:abstractNumId w:val="116"/>
  </w:num>
  <w:num w:numId="89">
    <w:abstractNumId w:val="43"/>
  </w:num>
  <w:num w:numId="90">
    <w:abstractNumId w:val="51"/>
  </w:num>
  <w:num w:numId="91">
    <w:abstractNumId w:val="93"/>
  </w:num>
  <w:num w:numId="92">
    <w:abstractNumId w:val="81"/>
  </w:num>
  <w:num w:numId="93">
    <w:abstractNumId w:val="107"/>
  </w:num>
  <w:num w:numId="94">
    <w:abstractNumId w:val="3"/>
  </w:num>
  <w:num w:numId="95">
    <w:abstractNumId w:val="53"/>
  </w:num>
  <w:num w:numId="96">
    <w:abstractNumId w:val="77"/>
  </w:num>
  <w:num w:numId="97">
    <w:abstractNumId w:val="104"/>
  </w:num>
  <w:num w:numId="98">
    <w:abstractNumId w:val="11"/>
  </w:num>
  <w:num w:numId="99">
    <w:abstractNumId w:val="35"/>
  </w:num>
  <w:num w:numId="100">
    <w:abstractNumId w:val="47"/>
  </w:num>
  <w:num w:numId="101">
    <w:abstractNumId w:val="120"/>
  </w:num>
  <w:num w:numId="102">
    <w:abstractNumId w:val="75"/>
  </w:num>
  <w:num w:numId="103">
    <w:abstractNumId w:val="74"/>
  </w:num>
  <w:num w:numId="104">
    <w:abstractNumId w:val="87"/>
  </w:num>
  <w:num w:numId="105">
    <w:abstractNumId w:val="90"/>
  </w:num>
  <w:num w:numId="106">
    <w:abstractNumId w:val="79"/>
  </w:num>
  <w:num w:numId="107">
    <w:abstractNumId w:val="6"/>
  </w:num>
  <w:num w:numId="108">
    <w:abstractNumId w:val="26"/>
  </w:num>
  <w:num w:numId="109">
    <w:abstractNumId w:val="15"/>
  </w:num>
  <w:num w:numId="110">
    <w:abstractNumId w:val="50"/>
  </w:num>
  <w:num w:numId="111">
    <w:abstractNumId w:val="68"/>
  </w:num>
  <w:num w:numId="112">
    <w:abstractNumId w:val="44"/>
  </w:num>
  <w:num w:numId="113">
    <w:abstractNumId w:val="57"/>
  </w:num>
  <w:num w:numId="114">
    <w:abstractNumId w:val="114"/>
  </w:num>
  <w:num w:numId="115">
    <w:abstractNumId w:val="106"/>
  </w:num>
  <w:num w:numId="116">
    <w:abstractNumId w:val="41"/>
  </w:num>
  <w:num w:numId="117">
    <w:abstractNumId w:val="59"/>
  </w:num>
  <w:num w:numId="118">
    <w:abstractNumId w:val="8"/>
  </w:num>
  <w:num w:numId="119">
    <w:abstractNumId w:val="61"/>
  </w:num>
  <w:num w:numId="120">
    <w:abstractNumId w:val="110"/>
  </w:num>
  <w:num w:numId="121">
    <w:abstractNumId w:val="119"/>
  </w:num>
  <w:num w:numId="122">
    <w:abstractNumId w:val="84"/>
  </w:num>
  <w:num w:numId="123">
    <w:abstractNumId w:val="64"/>
  </w:num>
  <w:num w:numId="124">
    <w:abstractNumId w:val="72"/>
  </w:num>
  <w:num w:numId="125">
    <w:abstractNumId w:val="14"/>
  </w:num>
  <w:num w:numId="126">
    <w:abstractNumId w:val="49"/>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332E69"/>
    <w:rsid w:val="00001C4C"/>
    <w:rsid w:val="00002044"/>
    <w:rsid w:val="00003544"/>
    <w:rsid w:val="00011515"/>
    <w:rsid w:val="000117DC"/>
    <w:rsid w:val="000153DB"/>
    <w:rsid w:val="00022D93"/>
    <w:rsid w:val="00023B4E"/>
    <w:rsid w:val="000260E9"/>
    <w:rsid w:val="0002696E"/>
    <w:rsid w:val="00027AE8"/>
    <w:rsid w:val="000300AD"/>
    <w:rsid w:val="000439C0"/>
    <w:rsid w:val="00044B1B"/>
    <w:rsid w:val="000454F5"/>
    <w:rsid w:val="00045844"/>
    <w:rsid w:val="00046307"/>
    <w:rsid w:val="000477C1"/>
    <w:rsid w:val="00050198"/>
    <w:rsid w:val="00050B9D"/>
    <w:rsid w:val="00051795"/>
    <w:rsid w:val="000524E5"/>
    <w:rsid w:val="00055E29"/>
    <w:rsid w:val="000578B1"/>
    <w:rsid w:val="00062924"/>
    <w:rsid w:val="00073C33"/>
    <w:rsid w:val="000748C1"/>
    <w:rsid w:val="0007794F"/>
    <w:rsid w:val="00077C18"/>
    <w:rsid w:val="000838EF"/>
    <w:rsid w:val="00091B4E"/>
    <w:rsid w:val="000928DB"/>
    <w:rsid w:val="0009318B"/>
    <w:rsid w:val="0009742A"/>
    <w:rsid w:val="000A19C1"/>
    <w:rsid w:val="000A4216"/>
    <w:rsid w:val="000A53B5"/>
    <w:rsid w:val="000A7932"/>
    <w:rsid w:val="000B018A"/>
    <w:rsid w:val="000B3263"/>
    <w:rsid w:val="000C4B4F"/>
    <w:rsid w:val="000C5CDE"/>
    <w:rsid w:val="000C7041"/>
    <w:rsid w:val="000C713C"/>
    <w:rsid w:val="000D1FC3"/>
    <w:rsid w:val="000D404C"/>
    <w:rsid w:val="000E0D1C"/>
    <w:rsid w:val="000E471C"/>
    <w:rsid w:val="000F1234"/>
    <w:rsid w:val="000F280C"/>
    <w:rsid w:val="000F378A"/>
    <w:rsid w:val="000F528A"/>
    <w:rsid w:val="000F58F9"/>
    <w:rsid w:val="000F7F29"/>
    <w:rsid w:val="00102F08"/>
    <w:rsid w:val="00130C0C"/>
    <w:rsid w:val="00131553"/>
    <w:rsid w:val="00135521"/>
    <w:rsid w:val="00136219"/>
    <w:rsid w:val="00142437"/>
    <w:rsid w:val="00142D96"/>
    <w:rsid w:val="001447FD"/>
    <w:rsid w:val="001459CE"/>
    <w:rsid w:val="0014652E"/>
    <w:rsid w:val="00146726"/>
    <w:rsid w:val="00146DBC"/>
    <w:rsid w:val="00146ECE"/>
    <w:rsid w:val="00151D18"/>
    <w:rsid w:val="00154BD7"/>
    <w:rsid w:val="0015719E"/>
    <w:rsid w:val="00162AFA"/>
    <w:rsid w:val="00170C5D"/>
    <w:rsid w:val="001713C0"/>
    <w:rsid w:val="0017231B"/>
    <w:rsid w:val="00172A87"/>
    <w:rsid w:val="00172E24"/>
    <w:rsid w:val="00172E94"/>
    <w:rsid w:val="001737E6"/>
    <w:rsid w:val="00182878"/>
    <w:rsid w:val="00184379"/>
    <w:rsid w:val="00186806"/>
    <w:rsid w:val="001874DD"/>
    <w:rsid w:val="001907F3"/>
    <w:rsid w:val="00193616"/>
    <w:rsid w:val="00194988"/>
    <w:rsid w:val="001A004D"/>
    <w:rsid w:val="001A23A9"/>
    <w:rsid w:val="001A4B58"/>
    <w:rsid w:val="001B05E1"/>
    <w:rsid w:val="001B0F2B"/>
    <w:rsid w:val="001B17D9"/>
    <w:rsid w:val="001B42CA"/>
    <w:rsid w:val="001C0052"/>
    <w:rsid w:val="001C175C"/>
    <w:rsid w:val="001C2705"/>
    <w:rsid w:val="001C3AEB"/>
    <w:rsid w:val="001C4A44"/>
    <w:rsid w:val="001C4FAA"/>
    <w:rsid w:val="001C6FCA"/>
    <w:rsid w:val="001D3A89"/>
    <w:rsid w:val="001D4185"/>
    <w:rsid w:val="001D523C"/>
    <w:rsid w:val="001D5883"/>
    <w:rsid w:val="001D6130"/>
    <w:rsid w:val="001D6A7A"/>
    <w:rsid w:val="001E0627"/>
    <w:rsid w:val="001E56AC"/>
    <w:rsid w:val="001E608A"/>
    <w:rsid w:val="001E638A"/>
    <w:rsid w:val="001F17FC"/>
    <w:rsid w:val="00201A60"/>
    <w:rsid w:val="00201AD1"/>
    <w:rsid w:val="00203661"/>
    <w:rsid w:val="002050DC"/>
    <w:rsid w:val="002123F9"/>
    <w:rsid w:val="00213A29"/>
    <w:rsid w:val="00223B05"/>
    <w:rsid w:val="002248F8"/>
    <w:rsid w:val="0022576F"/>
    <w:rsid w:val="0022611D"/>
    <w:rsid w:val="002275D9"/>
    <w:rsid w:val="0023288E"/>
    <w:rsid w:val="00232920"/>
    <w:rsid w:val="002366D4"/>
    <w:rsid w:val="0023743A"/>
    <w:rsid w:val="0024151A"/>
    <w:rsid w:val="00243344"/>
    <w:rsid w:val="00243A56"/>
    <w:rsid w:val="00246238"/>
    <w:rsid w:val="002477EF"/>
    <w:rsid w:val="00253D09"/>
    <w:rsid w:val="002705F8"/>
    <w:rsid w:val="0027070F"/>
    <w:rsid w:val="002758B6"/>
    <w:rsid w:val="00277A9F"/>
    <w:rsid w:val="00281D3A"/>
    <w:rsid w:val="00283478"/>
    <w:rsid w:val="00284172"/>
    <w:rsid w:val="00284E39"/>
    <w:rsid w:val="00287ECA"/>
    <w:rsid w:val="002913F2"/>
    <w:rsid w:val="0029391F"/>
    <w:rsid w:val="00293F04"/>
    <w:rsid w:val="002A0BDB"/>
    <w:rsid w:val="002A1124"/>
    <w:rsid w:val="002A2399"/>
    <w:rsid w:val="002A59AE"/>
    <w:rsid w:val="002A620C"/>
    <w:rsid w:val="002B0765"/>
    <w:rsid w:val="002B542D"/>
    <w:rsid w:val="002B710F"/>
    <w:rsid w:val="002C1772"/>
    <w:rsid w:val="002C5C0B"/>
    <w:rsid w:val="002C5EDB"/>
    <w:rsid w:val="002C76FB"/>
    <w:rsid w:val="002C7A68"/>
    <w:rsid w:val="002D0757"/>
    <w:rsid w:val="002D22DB"/>
    <w:rsid w:val="002D4E66"/>
    <w:rsid w:val="002D71F6"/>
    <w:rsid w:val="002E244B"/>
    <w:rsid w:val="002E4229"/>
    <w:rsid w:val="002E4EF0"/>
    <w:rsid w:val="002E709D"/>
    <w:rsid w:val="002F0D38"/>
    <w:rsid w:val="002F383D"/>
    <w:rsid w:val="0030007C"/>
    <w:rsid w:val="003007F4"/>
    <w:rsid w:val="00301920"/>
    <w:rsid w:val="0030218C"/>
    <w:rsid w:val="003032DE"/>
    <w:rsid w:val="00303B0D"/>
    <w:rsid w:val="00307AD8"/>
    <w:rsid w:val="0031192E"/>
    <w:rsid w:val="00321A3B"/>
    <w:rsid w:val="00321EAE"/>
    <w:rsid w:val="00325886"/>
    <w:rsid w:val="00332E69"/>
    <w:rsid w:val="003336AF"/>
    <w:rsid w:val="00334228"/>
    <w:rsid w:val="0033791E"/>
    <w:rsid w:val="00337F5F"/>
    <w:rsid w:val="0034024C"/>
    <w:rsid w:val="00341AEF"/>
    <w:rsid w:val="00343BB7"/>
    <w:rsid w:val="00345835"/>
    <w:rsid w:val="00346B00"/>
    <w:rsid w:val="003471E0"/>
    <w:rsid w:val="00354636"/>
    <w:rsid w:val="00354C84"/>
    <w:rsid w:val="003565CB"/>
    <w:rsid w:val="003614D8"/>
    <w:rsid w:val="00362B8D"/>
    <w:rsid w:val="003653C7"/>
    <w:rsid w:val="00372150"/>
    <w:rsid w:val="003723F5"/>
    <w:rsid w:val="00373723"/>
    <w:rsid w:val="00376D75"/>
    <w:rsid w:val="00382595"/>
    <w:rsid w:val="00382D8C"/>
    <w:rsid w:val="0038411D"/>
    <w:rsid w:val="0039100C"/>
    <w:rsid w:val="00391228"/>
    <w:rsid w:val="00394C3D"/>
    <w:rsid w:val="00396FD0"/>
    <w:rsid w:val="003A04BA"/>
    <w:rsid w:val="003A1CEF"/>
    <w:rsid w:val="003A5569"/>
    <w:rsid w:val="003A6D4D"/>
    <w:rsid w:val="003B05B9"/>
    <w:rsid w:val="003B09FD"/>
    <w:rsid w:val="003B41F5"/>
    <w:rsid w:val="003B722D"/>
    <w:rsid w:val="003B724F"/>
    <w:rsid w:val="003B731B"/>
    <w:rsid w:val="003C06D3"/>
    <w:rsid w:val="003C0F20"/>
    <w:rsid w:val="003D14A4"/>
    <w:rsid w:val="003D1C32"/>
    <w:rsid w:val="003D3691"/>
    <w:rsid w:val="003D4BBB"/>
    <w:rsid w:val="003D4E62"/>
    <w:rsid w:val="003D6D5C"/>
    <w:rsid w:val="003E47A0"/>
    <w:rsid w:val="003E49A7"/>
    <w:rsid w:val="003E60B6"/>
    <w:rsid w:val="003E6F31"/>
    <w:rsid w:val="003E7296"/>
    <w:rsid w:val="003E7E7B"/>
    <w:rsid w:val="003F4C44"/>
    <w:rsid w:val="003F76E6"/>
    <w:rsid w:val="0040091B"/>
    <w:rsid w:val="0040322D"/>
    <w:rsid w:val="00403FD0"/>
    <w:rsid w:val="0040527C"/>
    <w:rsid w:val="00405CF9"/>
    <w:rsid w:val="00405EB5"/>
    <w:rsid w:val="00405FC2"/>
    <w:rsid w:val="00407DC5"/>
    <w:rsid w:val="00407FA8"/>
    <w:rsid w:val="0041045F"/>
    <w:rsid w:val="004166DE"/>
    <w:rsid w:val="00417F69"/>
    <w:rsid w:val="004234F6"/>
    <w:rsid w:val="00424C81"/>
    <w:rsid w:val="004250F8"/>
    <w:rsid w:val="0042537B"/>
    <w:rsid w:val="004256DE"/>
    <w:rsid w:val="0042685C"/>
    <w:rsid w:val="00427538"/>
    <w:rsid w:val="004304DA"/>
    <w:rsid w:val="00431277"/>
    <w:rsid w:val="00435082"/>
    <w:rsid w:val="00436B5E"/>
    <w:rsid w:val="00447200"/>
    <w:rsid w:val="004477B1"/>
    <w:rsid w:val="00447E75"/>
    <w:rsid w:val="00453A18"/>
    <w:rsid w:val="0045549E"/>
    <w:rsid w:val="00456DF0"/>
    <w:rsid w:val="00462795"/>
    <w:rsid w:val="0046280F"/>
    <w:rsid w:val="004630D1"/>
    <w:rsid w:val="004650D5"/>
    <w:rsid w:val="00472153"/>
    <w:rsid w:val="004742E7"/>
    <w:rsid w:val="00475C87"/>
    <w:rsid w:val="004760FC"/>
    <w:rsid w:val="00476E90"/>
    <w:rsid w:val="004837F1"/>
    <w:rsid w:val="0048395C"/>
    <w:rsid w:val="00485BB1"/>
    <w:rsid w:val="00485C8A"/>
    <w:rsid w:val="0049490A"/>
    <w:rsid w:val="004A5DEA"/>
    <w:rsid w:val="004A736D"/>
    <w:rsid w:val="004A7B66"/>
    <w:rsid w:val="004B1730"/>
    <w:rsid w:val="004B17EF"/>
    <w:rsid w:val="004B7643"/>
    <w:rsid w:val="004B77D2"/>
    <w:rsid w:val="004C3A4F"/>
    <w:rsid w:val="004C3D0E"/>
    <w:rsid w:val="004C403C"/>
    <w:rsid w:val="004C4150"/>
    <w:rsid w:val="004C657C"/>
    <w:rsid w:val="004D2165"/>
    <w:rsid w:val="004D3FA3"/>
    <w:rsid w:val="004D4153"/>
    <w:rsid w:val="004D65DF"/>
    <w:rsid w:val="004E0109"/>
    <w:rsid w:val="004E4D20"/>
    <w:rsid w:val="004E648C"/>
    <w:rsid w:val="004E7B6F"/>
    <w:rsid w:val="004F1BF8"/>
    <w:rsid w:val="005002D3"/>
    <w:rsid w:val="00501913"/>
    <w:rsid w:val="00502B42"/>
    <w:rsid w:val="005035F4"/>
    <w:rsid w:val="00504027"/>
    <w:rsid w:val="00506AA2"/>
    <w:rsid w:val="00507437"/>
    <w:rsid w:val="00507B23"/>
    <w:rsid w:val="00511F8F"/>
    <w:rsid w:val="00512652"/>
    <w:rsid w:val="00521F04"/>
    <w:rsid w:val="00525FF8"/>
    <w:rsid w:val="00527E17"/>
    <w:rsid w:val="0053259F"/>
    <w:rsid w:val="005332C3"/>
    <w:rsid w:val="00533A36"/>
    <w:rsid w:val="00536727"/>
    <w:rsid w:val="00536AEC"/>
    <w:rsid w:val="00540637"/>
    <w:rsid w:val="00543564"/>
    <w:rsid w:val="00550835"/>
    <w:rsid w:val="00550C72"/>
    <w:rsid w:val="00552E27"/>
    <w:rsid w:val="00554DAB"/>
    <w:rsid w:val="00556C9F"/>
    <w:rsid w:val="0055732D"/>
    <w:rsid w:val="0056405F"/>
    <w:rsid w:val="0056471F"/>
    <w:rsid w:val="00570B91"/>
    <w:rsid w:val="00572C58"/>
    <w:rsid w:val="00573663"/>
    <w:rsid w:val="00573F37"/>
    <w:rsid w:val="00575227"/>
    <w:rsid w:val="00582AB8"/>
    <w:rsid w:val="005834B5"/>
    <w:rsid w:val="00587A91"/>
    <w:rsid w:val="005903C2"/>
    <w:rsid w:val="00590F62"/>
    <w:rsid w:val="00591802"/>
    <w:rsid w:val="0059329F"/>
    <w:rsid w:val="005967CE"/>
    <w:rsid w:val="005A2EB4"/>
    <w:rsid w:val="005A3123"/>
    <w:rsid w:val="005A66DC"/>
    <w:rsid w:val="005B1499"/>
    <w:rsid w:val="005B246A"/>
    <w:rsid w:val="005B7CA4"/>
    <w:rsid w:val="005C4C2A"/>
    <w:rsid w:val="005D02AA"/>
    <w:rsid w:val="005D532C"/>
    <w:rsid w:val="005E1288"/>
    <w:rsid w:val="005E2FE5"/>
    <w:rsid w:val="005E3794"/>
    <w:rsid w:val="005E759A"/>
    <w:rsid w:val="005F0A8A"/>
    <w:rsid w:val="005F1536"/>
    <w:rsid w:val="0060215A"/>
    <w:rsid w:val="00602F2A"/>
    <w:rsid w:val="006040F8"/>
    <w:rsid w:val="00604FDD"/>
    <w:rsid w:val="00605A76"/>
    <w:rsid w:val="00605FD3"/>
    <w:rsid w:val="00606E3F"/>
    <w:rsid w:val="00614E25"/>
    <w:rsid w:val="00617CBA"/>
    <w:rsid w:val="006201D2"/>
    <w:rsid w:val="00621A99"/>
    <w:rsid w:val="00622777"/>
    <w:rsid w:val="00632E06"/>
    <w:rsid w:val="0064201E"/>
    <w:rsid w:val="00643338"/>
    <w:rsid w:val="00643A53"/>
    <w:rsid w:val="00651546"/>
    <w:rsid w:val="00653A4B"/>
    <w:rsid w:val="00654715"/>
    <w:rsid w:val="00654B92"/>
    <w:rsid w:val="006577FD"/>
    <w:rsid w:val="00660394"/>
    <w:rsid w:val="00660988"/>
    <w:rsid w:val="006630B3"/>
    <w:rsid w:val="00664E19"/>
    <w:rsid w:val="0066585C"/>
    <w:rsid w:val="0066694A"/>
    <w:rsid w:val="0066741C"/>
    <w:rsid w:val="00674E8E"/>
    <w:rsid w:val="00676471"/>
    <w:rsid w:val="00676E51"/>
    <w:rsid w:val="00682C28"/>
    <w:rsid w:val="00684BC0"/>
    <w:rsid w:val="00685E66"/>
    <w:rsid w:val="006869CA"/>
    <w:rsid w:val="00691757"/>
    <w:rsid w:val="00692CC5"/>
    <w:rsid w:val="00693F8A"/>
    <w:rsid w:val="0069400F"/>
    <w:rsid w:val="00694464"/>
    <w:rsid w:val="0069488B"/>
    <w:rsid w:val="006965AC"/>
    <w:rsid w:val="00697248"/>
    <w:rsid w:val="006A2114"/>
    <w:rsid w:val="006A37C4"/>
    <w:rsid w:val="006A509B"/>
    <w:rsid w:val="006A62A7"/>
    <w:rsid w:val="006A682C"/>
    <w:rsid w:val="006A6C28"/>
    <w:rsid w:val="006B60E8"/>
    <w:rsid w:val="006B64DD"/>
    <w:rsid w:val="006B7C5F"/>
    <w:rsid w:val="006C02E2"/>
    <w:rsid w:val="006C3EC3"/>
    <w:rsid w:val="006C4A20"/>
    <w:rsid w:val="006C6285"/>
    <w:rsid w:val="006D3EB7"/>
    <w:rsid w:val="006D6862"/>
    <w:rsid w:val="006D7685"/>
    <w:rsid w:val="006D7C90"/>
    <w:rsid w:val="006E1BA4"/>
    <w:rsid w:val="006E4A2A"/>
    <w:rsid w:val="006E50A4"/>
    <w:rsid w:val="006E77AF"/>
    <w:rsid w:val="006E7F04"/>
    <w:rsid w:val="006F1CC6"/>
    <w:rsid w:val="006F3828"/>
    <w:rsid w:val="006F44C9"/>
    <w:rsid w:val="006F5175"/>
    <w:rsid w:val="006F6383"/>
    <w:rsid w:val="006F642A"/>
    <w:rsid w:val="006F6DE4"/>
    <w:rsid w:val="00701893"/>
    <w:rsid w:val="00704E49"/>
    <w:rsid w:val="00707149"/>
    <w:rsid w:val="0071778E"/>
    <w:rsid w:val="00721A11"/>
    <w:rsid w:val="00724E6A"/>
    <w:rsid w:val="0074308F"/>
    <w:rsid w:val="007431EC"/>
    <w:rsid w:val="0074348F"/>
    <w:rsid w:val="007464A0"/>
    <w:rsid w:val="0075111A"/>
    <w:rsid w:val="007548CC"/>
    <w:rsid w:val="00754BFB"/>
    <w:rsid w:val="00754FE7"/>
    <w:rsid w:val="00756A6D"/>
    <w:rsid w:val="007571D4"/>
    <w:rsid w:val="00757715"/>
    <w:rsid w:val="00765B4D"/>
    <w:rsid w:val="007670AB"/>
    <w:rsid w:val="00773750"/>
    <w:rsid w:val="00773C4E"/>
    <w:rsid w:val="00780A9C"/>
    <w:rsid w:val="007818D8"/>
    <w:rsid w:val="0079094C"/>
    <w:rsid w:val="007917F4"/>
    <w:rsid w:val="00791FB8"/>
    <w:rsid w:val="00795A57"/>
    <w:rsid w:val="007A0BBC"/>
    <w:rsid w:val="007A4389"/>
    <w:rsid w:val="007A5000"/>
    <w:rsid w:val="007A7636"/>
    <w:rsid w:val="007B023D"/>
    <w:rsid w:val="007B0CA6"/>
    <w:rsid w:val="007B2642"/>
    <w:rsid w:val="007B476F"/>
    <w:rsid w:val="007B5700"/>
    <w:rsid w:val="007B57FD"/>
    <w:rsid w:val="007B6215"/>
    <w:rsid w:val="007B7E3C"/>
    <w:rsid w:val="007C2421"/>
    <w:rsid w:val="007C3177"/>
    <w:rsid w:val="007C4771"/>
    <w:rsid w:val="007D0424"/>
    <w:rsid w:val="007D331B"/>
    <w:rsid w:val="007D4453"/>
    <w:rsid w:val="007E0279"/>
    <w:rsid w:val="007E0DC9"/>
    <w:rsid w:val="007E11EE"/>
    <w:rsid w:val="007E2A30"/>
    <w:rsid w:val="007E3945"/>
    <w:rsid w:val="007E773F"/>
    <w:rsid w:val="007E7D45"/>
    <w:rsid w:val="007F4CAA"/>
    <w:rsid w:val="007F69DE"/>
    <w:rsid w:val="008001E4"/>
    <w:rsid w:val="00800752"/>
    <w:rsid w:val="008010A0"/>
    <w:rsid w:val="0080218A"/>
    <w:rsid w:val="00802472"/>
    <w:rsid w:val="00807BC8"/>
    <w:rsid w:val="008107FA"/>
    <w:rsid w:val="00812E9E"/>
    <w:rsid w:val="0081554F"/>
    <w:rsid w:val="00820F77"/>
    <w:rsid w:val="00821237"/>
    <w:rsid w:val="00822237"/>
    <w:rsid w:val="00823DF8"/>
    <w:rsid w:val="008241C7"/>
    <w:rsid w:val="00825564"/>
    <w:rsid w:val="008268C8"/>
    <w:rsid w:val="00827321"/>
    <w:rsid w:val="00830EB7"/>
    <w:rsid w:val="008320F3"/>
    <w:rsid w:val="0083556E"/>
    <w:rsid w:val="00837538"/>
    <w:rsid w:val="00837695"/>
    <w:rsid w:val="008421C6"/>
    <w:rsid w:val="008428D4"/>
    <w:rsid w:val="008430AF"/>
    <w:rsid w:val="0085263F"/>
    <w:rsid w:val="008548BA"/>
    <w:rsid w:val="0085523F"/>
    <w:rsid w:val="00857100"/>
    <w:rsid w:val="00863B79"/>
    <w:rsid w:val="00867112"/>
    <w:rsid w:val="00867CCD"/>
    <w:rsid w:val="00870B93"/>
    <w:rsid w:val="00873CB4"/>
    <w:rsid w:val="00875CCC"/>
    <w:rsid w:val="008764B4"/>
    <w:rsid w:val="00880F1D"/>
    <w:rsid w:val="008818A2"/>
    <w:rsid w:val="0088673F"/>
    <w:rsid w:val="0089056C"/>
    <w:rsid w:val="00893D24"/>
    <w:rsid w:val="008960AD"/>
    <w:rsid w:val="0089687C"/>
    <w:rsid w:val="008A4E31"/>
    <w:rsid w:val="008B0053"/>
    <w:rsid w:val="008B026C"/>
    <w:rsid w:val="008B1208"/>
    <w:rsid w:val="008B7A85"/>
    <w:rsid w:val="008C2CA4"/>
    <w:rsid w:val="008C3036"/>
    <w:rsid w:val="008C3AA2"/>
    <w:rsid w:val="008D024E"/>
    <w:rsid w:val="008D3971"/>
    <w:rsid w:val="008D3AAA"/>
    <w:rsid w:val="008D6B03"/>
    <w:rsid w:val="008D7B19"/>
    <w:rsid w:val="008E6A5E"/>
    <w:rsid w:val="008E7CE6"/>
    <w:rsid w:val="008F071A"/>
    <w:rsid w:val="008F2539"/>
    <w:rsid w:val="008F37CF"/>
    <w:rsid w:val="008F6494"/>
    <w:rsid w:val="00901168"/>
    <w:rsid w:val="009018BC"/>
    <w:rsid w:val="00902BC3"/>
    <w:rsid w:val="00903C00"/>
    <w:rsid w:val="00910548"/>
    <w:rsid w:val="009119C0"/>
    <w:rsid w:val="0091521B"/>
    <w:rsid w:val="009154A8"/>
    <w:rsid w:val="00916788"/>
    <w:rsid w:val="00917BF4"/>
    <w:rsid w:val="00920019"/>
    <w:rsid w:val="00922B9A"/>
    <w:rsid w:val="00923B08"/>
    <w:rsid w:val="00924A4E"/>
    <w:rsid w:val="009269A0"/>
    <w:rsid w:val="0093064C"/>
    <w:rsid w:val="00936E60"/>
    <w:rsid w:val="009374CB"/>
    <w:rsid w:val="0093782A"/>
    <w:rsid w:val="00950748"/>
    <w:rsid w:val="009518B6"/>
    <w:rsid w:val="009565AF"/>
    <w:rsid w:val="00964D89"/>
    <w:rsid w:val="00965AD2"/>
    <w:rsid w:val="0096670B"/>
    <w:rsid w:val="00967329"/>
    <w:rsid w:val="009733B7"/>
    <w:rsid w:val="00974ECF"/>
    <w:rsid w:val="00977D50"/>
    <w:rsid w:val="00983E10"/>
    <w:rsid w:val="00984A43"/>
    <w:rsid w:val="00984AF8"/>
    <w:rsid w:val="009853DA"/>
    <w:rsid w:val="009854C1"/>
    <w:rsid w:val="00993030"/>
    <w:rsid w:val="00994C0D"/>
    <w:rsid w:val="0099599A"/>
    <w:rsid w:val="009964D9"/>
    <w:rsid w:val="00996E94"/>
    <w:rsid w:val="009B4074"/>
    <w:rsid w:val="009B7273"/>
    <w:rsid w:val="009C1310"/>
    <w:rsid w:val="009C21C5"/>
    <w:rsid w:val="009C35D4"/>
    <w:rsid w:val="009C4363"/>
    <w:rsid w:val="009C73CD"/>
    <w:rsid w:val="009D1900"/>
    <w:rsid w:val="009D2C6D"/>
    <w:rsid w:val="009D3E7C"/>
    <w:rsid w:val="009D4C22"/>
    <w:rsid w:val="009D5428"/>
    <w:rsid w:val="009D60CE"/>
    <w:rsid w:val="009D6C18"/>
    <w:rsid w:val="009D70D7"/>
    <w:rsid w:val="009D72F7"/>
    <w:rsid w:val="009E3023"/>
    <w:rsid w:val="009E3E59"/>
    <w:rsid w:val="009E667A"/>
    <w:rsid w:val="009F659C"/>
    <w:rsid w:val="00A025A9"/>
    <w:rsid w:val="00A06B64"/>
    <w:rsid w:val="00A114C3"/>
    <w:rsid w:val="00A22797"/>
    <w:rsid w:val="00A22C1A"/>
    <w:rsid w:val="00A230C9"/>
    <w:rsid w:val="00A2393A"/>
    <w:rsid w:val="00A24AE6"/>
    <w:rsid w:val="00A24DB5"/>
    <w:rsid w:val="00A27B5E"/>
    <w:rsid w:val="00A27D01"/>
    <w:rsid w:val="00A27E5B"/>
    <w:rsid w:val="00A36365"/>
    <w:rsid w:val="00A413F0"/>
    <w:rsid w:val="00A43539"/>
    <w:rsid w:val="00A46246"/>
    <w:rsid w:val="00A509B8"/>
    <w:rsid w:val="00A57BFB"/>
    <w:rsid w:val="00A60B50"/>
    <w:rsid w:val="00A624A0"/>
    <w:rsid w:val="00A63DE0"/>
    <w:rsid w:val="00A6541C"/>
    <w:rsid w:val="00A65F8A"/>
    <w:rsid w:val="00A67039"/>
    <w:rsid w:val="00A77E79"/>
    <w:rsid w:val="00A80CE8"/>
    <w:rsid w:val="00A83C14"/>
    <w:rsid w:val="00A83ED4"/>
    <w:rsid w:val="00A86684"/>
    <w:rsid w:val="00A91ACF"/>
    <w:rsid w:val="00A95653"/>
    <w:rsid w:val="00A97236"/>
    <w:rsid w:val="00AA231E"/>
    <w:rsid w:val="00AA3070"/>
    <w:rsid w:val="00AA6D3B"/>
    <w:rsid w:val="00AB19ED"/>
    <w:rsid w:val="00AB7E32"/>
    <w:rsid w:val="00AC0AD9"/>
    <w:rsid w:val="00AC0D81"/>
    <w:rsid w:val="00AC0DAA"/>
    <w:rsid w:val="00AC58A0"/>
    <w:rsid w:val="00AC7F1F"/>
    <w:rsid w:val="00AD749F"/>
    <w:rsid w:val="00AE06E7"/>
    <w:rsid w:val="00AE11A1"/>
    <w:rsid w:val="00AE1CBA"/>
    <w:rsid w:val="00AE4331"/>
    <w:rsid w:val="00AF498D"/>
    <w:rsid w:val="00AF704C"/>
    <w:rsid w:val="00AF7688"/>
    <w:rsid w:val="00B02BB8"/>
    <w:rsid w:val="00B0307F"/>
    <w:rsid w:val="00B2074E"/>
    <w:rsid w:val="00B21953"/>
    <w:rsid w:val="00B27948"/>
    <w:rsid w:val="00B3095C"/>
    <w:rsid w:val="00B333CF"/>
    <w:rsid w:val="00B35268"/>
    <w:rsid w:val="00B4110C"/>
    <w:rsid w:val="00B51CE7"/>
    <w:rsid w:val="00B5220D"/>
    <w:rsid w:val="00B53905"/>
    <w:rsid w:val="00B55532"/>
    <w:rsid w:val="00B57518"/>
    <w:rsid w:val="00B57D75"/>
    <w:rsid w:val="00B6293E"/>
    <w:rsid w:val="00B65791"/>
    <w:rsid w:val="00B677BE"/>
    <w:rsid w:val="00B73A36"/>
    <w:rsid w:val="00B73DB2"/>
    <w:rsid w:val="00B76644"/>
    <w:rsid w:val="00B771E3"/>
    <w:rsid w:val="00B82A13"/>
    <w:rsid w:val="00B8756B"/>
    <w:rsid w:val="00B90C6E"/>
    <w:rsid w:val="00B9157D"/>
    <w:rsid w:val="00B925DC"/>
    <w:rsid w:val="00B9671B"/>
    <w:rsid w:val="00BA2597"/>
    <w:rsid w:val="00BA27EB"/>
    <w:rsid w:val="00BA357E"/>
    <w:rsid w:val="00BB040B"/>
    <w:rsid w:val="00BB1000"/>
    <w:rsid w:val="00BB22CF"/>
    <w:rsid w:val="00BB29B1"/>
    <w:rsid w:val="00BB73EB"/>
    <w:rsid w:val="00BC0326"/>
    <w:rsid w:val="00BC0457"/>
    <w:rsid w:val="00BC272D"/>
    <w:rsid w:val="00BC508F"/>
    <w:rsid w:val="00BC6207"/>
    <w:rsid w:val="00BC663F"/>
    <w:rsid w:val="00BC6C0C"/>
    <w:rsid w:val="00BC6F40"/>
    <w:rsid w:val="00BC78FC"/>
    <w:rsid w:val="00BD5F06"/>
    <w:rsid w:val="00BD7485"/>
    <w:rsid w:val="00BE4986"/>
    <w:rsid w:val="00BE5786"/>
    <w:rsid w:val="00BE6E69"/>
    <w:rsid w:val="00BE7781"/>
    <w:rsid w:val="00BF060B"/>
    <w:rsid w:val="00BF3286"/>
    <w:rsid w:val="00BF3D4D"/>
    <w:rsid w:val="00BF48F6"/>
    <w:rsid w:val="00BF592A"/>
    <w:rsid w:val="00BF65CA"/>
    <w:rsid w:val="00C01053"/>
    <w:rsid w:val="00C010AD"/>
    <w:rsid w:val="00C0576C"/>
    <w:rsid w:val="00C0713D"/>
    <w:rsid w:val="00C13AF0"/>
    <w:rsid w:val="00C14B9A"/>
    <w:rsid w:val="00C20E95"/>
    <w:rsid w:val="00C25794"/>
    <w:rsid w:val="00C30B66"/>
    <w:rsid w:val="00C324D4"/>
    <w:rsid w:val="00C343C9"/>
    <w:rsid w:val="00C343F3"/>
    <w:rsid w:val="00C3663B"/>
    <w:rsid w:val="00C42F80"/>
    <w:rsid w:val="00C4478A"/>
    <w:rsid w:val="00C4510E"/>
    <w:rsid w:val="00C45CE1"/>
    <w:rsid w:val="00C46273"/>
    <w:rsid w:val="00C5181F"/>
    <w:rsid w:val="00C53D5F"/>
    <w:rsid w:val="00C66212"/>
    <w:rsid w:val="00C669C6"/>
    <w:rsid w:val="00C66A9B"/>
    <w:rsid w:val="00C66F57"/>
    <w:rsid w:val="00C704C5"/>
    <w:rsid w:val="00C75301"/>
    <w:rsid w:val="00C76B30"/>
    <w:rsid w:val="00C8069B"/>
    <w:rsid w:val="00C8127C"/>
    <w:rsid w:val="00C85719"/>
    <w:rsid w:val="00C90158"/>
    <w:rsid w:val="00C9499A"/>
    <w:rsid w:val="00C95CA9"/>
    <w:rsid w:val="00C96498"/>
    <w:rsid w:val="00CA0675"/>
    <w:rsid w:val="00CA086A"/>
    <w:rsid w:val="00CA1661"/>
    <w:rsid w:val="00CA201D"/>
    <w:rsid w:val="00CA24B8"/>
    <w:rsid w:val="00CA3F28"/>
    <w:rsid w:val="00CA4E17"/>
    <w:rsid w:val="00CA4EB2"/>
    <w:rsid w:val="00CA50DB"/>
    <w:rsid w:val="00CA5B77"/>
    <w:rsid w:val="00CA5FC6"/>
    <w:rsid w:val="00CA7150"/>
    <w:rsid w:val="00CB197B"/>
    <w:rsid w:val="00CB3477"/>
    <w:rsid w:val="00CB5DFE"/>
    <w:rsid w:val="00CB6BDE"/>
    <w:rsid w:val="00CC0226"/>
    <w:rsid w:val="00CC04F0"/>
    <w:rsid w:val="00CC4792"/>
    <w:rsid w:val="00CD22ED"/>
    <w:rsid w:val="00CD3D45"/>
    <w:rsid w:val="00CD4973"/>
    <w:rsid w:val="00CD58E3"/>
    <w:rsid w:val="00CE027F"/>
    <w:rsid w:val="00CE1FE2"/>
    <w:rsid w:val="00CE464D"/>
    <w:rsid w:val="00CE60C8"/>
    <w:rsid w:val="00CF1D00"/>
    <w:rsid w:val="00CF3B6F"/>
    <w:rsid w:val="00D001FE"/>
    <w:rsid w:val="00D020BD"/>
    <w:rsid w:val="00D026B3"/>
    <w:rsid w:val="00D0520E"/>
    <w:rsid w:val="00D1014E"/>
    <w:rsid w:val="00D12157"/>
    <w:rsid w:val="00D13443"/>
    <w:rsid w:val="00D13F27"/>
    <w:rsid w:val="00D17DC7"/>
    <w:rsid w:val="00D22000"/>
    <w:rsid w:val="00D22F67"/>
    <w:rsid w:val="00D25348"/>
    <w:rsid w:val="00D26DE3"/>
    <w:rsid w:val="00D31CEC"/>
    <w:rsid w:val="00D35BF4"/>
    <w:rsid w:val="00D4324C"/>
    <w:rsid w:val="00D44284"/>
    <w:rsid w:val="00D472A4"/>
    <w:rsid w:val="00D51725"/>
    <w:rsid w:val="00D52D0C"/>
    <w:rsid w:val="00D52E3B"/>
    <w:rsid w:val="00D5379B"/>
    <w:rsid w:val="00D55806"/>
    <w:rsid w:val="00D55898"/>
    <w:rsid w:val="00D55E55"/>
    <w:rsid w:val="00D6057A"/>
    <w:rsid w:val="00D620FB"/>
    <w:rsid w:val="00D62E79"/>
    <w:rsid w:val="00D64B56"/>
    <w:rsid w:val="00D65F97"/>
    <w:rsid w:val="00D664E4"/>
    <w:rsid w:val="00D6709F"/>
    <w:rsid w:val="00D67606"/>
    <w:rsid w:val="00D732A5"/>
    <w:rsid w:val="00D74A03"/>
    <w:rsid w:val="00D76A69"/>
    <w:rsid w:val="00D76D9C"/>
    <w:rsid w:val="00D76E36"/>
    <w:rsid w:val="00D8099F"/>
    <w:rsid w:val="00D8161D"/>
    <w:rsid w:val="00D81B5A"/>
    <w:rsid w:val="00D84E1B"/>
    <w:rsid w:val="00D870B3"/>
    <w:rsid w:val="00D90685"/>
    <w:rsid w:val="00D91E91"/>
    <w:rsid w:val="00D93736"/>
    <w:rsid w:val="00D94A7F"/>
    <w:rsid w:val="00D95E57"/>
    <w:rsid w:val="00DA03DD"/>
    <w:rsid w:val="00DA1031"/>
    <w:rsid w:val="00DA3DBE"/>
    <w:rsid w:val="00DB07C9"/>
    <w:rsid w:val="00DB1E82"/>
    <w:rsid w:val="00DB7A4C"/>
    <w:rsid w:val="00DB7C1C"/>
    <w:rsid w:val="00DC0827"/>
    <w:rsid w:val="00DC09A0"/>
    <w:rsid w:val="00DC1EB0"/>
    <w:rsid w:val="00DC450A"/>
    <w:rsid w:val="00DC4DF9"/>
    <w:rsid w:val="00DD1615"/>
    <w:rsid w:val="00DD213E"/>
    <w:rsid w:val="00DD3547"/>
    <w:rsid w:val="00DD3F03"/>
    <w:rsid w:val="00DD542E"/>
    <w:rsid w:val="00DD62FE"/>
    <w:rsid w:val="00DD68F3"/>
    <w:rsid w:val="00DD6CC1"/>
    <w:rsid w:val="00DE1BF8"/>
    <w:rsid w:val="00DE4359"/>
    <w:rsid w:val="00DE659B"/>
    <w:rsid w:val="00DE7153"/>
    <w:rsid w:val="00DF179F"/>
    <w:rsid w:val="00DF68A6"/>
    <w:rsid w:val="00E06C1A"/>
    <w:rsid w:val="00E127E9"/>
    <w:rsid w:val="00E23727"/>
    <w:rsid w:val="00E2536F"/>
    <w:rsid w:val="00E25ACF"/>
    <w:rsid w:val="00E322D7"/>
    <w:rsid w:val="00E36DFD"/>
    <w:rsid w:val="00E46044"/>
    <w:rsid w:val="00E46066"/>
    <w:rsid w:val="00E4659D"/>
    <w:rsid w:val="00E52842"/>
    <w:rsid w:val="00E549FA"/>
    <w:rsid w:val="00E602EE"/>
    <w:rsid w:val="00E60509"/>
    <w:rsid w:val="00E65E62"/>
    <w:rsid w:val="00E70222"/>
    <w:rsid w:val="00E7114C"/>
    <w:rsid w:val="00E71AEA"/>
    <w:rsid w:val="00E7284F"/>
    <w:rsid w:val="00E72A58"/>
    <w:rsid w:val="00E75827"/>
    <w:rsid w:val="00E75D9D"/>
    <w:rsid w:val="00E7765F"/>
    <w:rsid w:val="00E8374D"/>
    <w:rsid w:val="00E854E5"/>
    <w:rsid w:val="00E91F3F"/>
    <w:rsid w:val="00E9685B"/>
    <w:rsid w:val="00E9698C"/>
    <w:rsid w:val="00E9699B"/>
    <w:rsid w:val="00E9739D"/>
    <w:rsid w:val="00EA094C"/>
    <w:rsid w:val="00EA3FD0"/>
    <w:rsid w:val="00EA780D"/>
    <w:rsid w:val="00EA7FC6"/>
    <w:rsid w:val="00EB20CE"/>
    <w:rsid w:val="00EB4EB2"/>
    <w:rsid w:val="00EC1945"/>
    <w:rsid w:val="00EC23D0"/>
    <w:rsid w:val="00EC29D2"/>
    <w:rsid w:val="00EC33F3"/>
    <w:rsid w:val="00ED0B3E"/>
    <w:rsid w:val="00ED2183"/>
    <w:rsid w:val="00ED6F63"/>
    <w:rsid w:val="00ED78A3"/>
    <w:rsid w:val="00EE1356"/>
    <w:rsid w:val="00EE6AF4"/>
    <w:rsid w:val="00EF1D50"/>
    <w:rsid w:val="00EF3D1C"/>
    <w:rsid w:val="00EF4260"/>
    <w:rsid w:val="00EF673F"/>
    <w:rsid w:val="00F00786"/>
    <w:rsid w:val="00F046A7"/>
    <w:rsid w:val="00F058E2"/>
    <w:rsid w:val="00F102DB"/>
    <w:rsid w:val="00F12339"/>
    <w:rsid w:val="00F123ED"/>
    <w:rsid w:val="00F138E3"/>
    <w:rsid w:val="00F217CD"/>
    <w:rsid w:val="00F23AA5"/>
    <w:rsid w:val="00F23FD9"/>
    <w:rsid w:val="00F25A91"/>
    <w:rsid w:val="00F26CC7"/>
    <w:rsid w:val="00F27412"/>
    <w:rsid w:val="00F30E4A"/>
    <w:rsid w:val="00F333D4"/>
    <w:rsid w:val="00F3612D"/>
    <w:rsid w:val="00F40684"/>
    <w:rsid w:val="00F42B58"/>
    <w:rsid w:val="00F42F2A"/>
    <w:rsid w:val="00F43D23"/>
    <w:rsid w:val="00F45A1D"/>
    <w:rsid w:val="00F50CAA"/>
    <w:rsid w:val="00F51E4D"/>
    <w:rsid w:val="00F56148"/>
    <w:rsid w:val="00F60395"/>
    <w:rsid w:val="00F70503"/>
    <w:rsid w:val="00F731B1"/>
    <w:rsid w:val="00F74AFA"/>
    <w:rsid w:val="00F7652C"/>
    <w:rsid w:val="00F80088"/>
    <w:rsid w:val="00F825FC"/>
    <w:rsid w:val="00F86D9E"/>
    <w:rsid w:val="00F91580"/>
    <w:rsid w:val="00F94916"/>
    <w:rsid w:val="00FA0075"/>
    <w:rsid w:val="00FA023F"/>
    <w:rsid w:val="00FA0FA8"/>
    <w:rsid w:val="00FA1EFD"/>
    <w:rsid w:val="00FA4494"/>
    <w:rsid w:val="00FA53CE"/>
    <w:rsid w:val="00FB291E"/>
    <w:rsid w:val="00FB5A23"/>
    <w:rsid w:val="00FB5F21"/>
    <w:rsid w:val="00FC19BA"/>
    <w:rsid w:val="00FC240E"/>
    <w:rsid w:val="00FC781D"/>
    <w:rsid w:val="00FD06CE"/>
    <w:rsid w:val="00FD497E"/>
    <w:rsid w:val="00FE0266"/>
    <w:rsid w:val="00FE0954"/>
    <w:rsid w:val="00FE1217"/>
    <w:rsid w:val="00FE4C4E"/>
    <w:rsid w:val="00FE4EF7"/>
    <w:rsid w:val="00FE5679"/>
    <w:rsid w:val="00FE6455"/>
    <w:rsid w:val="00FE68B8"/>
    <w:rsid w:val="00FF124F"/>
    <w:rsid w:val="00FF2C25"/>
    <w:rsid w:val="00FF2FC5"/>
    <w:rsid w:val="00FF6A05"/>
    <w:rsid w:val="00FF7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autoRedefine/>
    <w:qFormat/>
    <w:rsid w:val="00DD3F03"/>
    <w:pPr>
      <w:keepNext/>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 w:type="character" w:customStyle="1" w:styleId="Heading3Char">
    <w:name w:val="Heading 3 Char"/>
    <w:basedOn w:val="DefaultParagraphFont"/>
    <w:link w:val="Heading3"/>
    <w:rsid w:val="008764B4"/>
    <w:rPr>
      <w:rFonts w:asciiTheme="minorHAnsi" w:hAnsiTheme="minorHAnsi" w:cs="Arial"/>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autoRedefine/>
    <w:qFormat/>
    <w:rsid w:val="00DD3F03"/>
    <w:pPr>
      <w:keepNext/>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s>
</file>

<file path=word/webSettings.xml><?xml version="1.0" encoding="utf-8"?>
<w:webSettings xmlns:r="http://schemas.openxmlformats.org/officeDocument/2006/relationships" xmlns:w="http://schemas.openxmlformats.org/wordprocessingml/2006/main">
  <w:divs>
    <w:div w:id="17853368">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195239950">
      <w:bodyDiv w:val="1"/>
      <w:marLeft w:val="0"/>
      <w:marRight w:val="0"/>
      <w:marTop w:val="0"/>
      <w:marBottom w:val="0"/>
      <w:divBdr>
        <w:top w:val="none" w:sz="0" w:space="0" w:color="auto"/>
        <w:left w:val="none" w:sz="0" w:space="0" w:color="auto"/>
        <w:bottom w:val="none" w:sz="0" w:space="0" w:color="auto"/>
        <w:right w:val="none" w:sz="0" w:space="0" w:color="auto"/>
      </w:divBdr>
    </w:div>
    <w:div w:id="196622592">
      <w:bodyDiv w:val="1"/>
      <w:marLeft w:val="0"/>
      <w:marRight w:val="0"/>
      <w:marTop w:val="0"/>
      <w:marBottom w:val="0"/>
      <w:divBdr>
        <w:top w:val="none" w:sz="0" w:space="0" w:color="auto"/>
        <w:left w:val="none" w:sz="0" w:space="0" w:color="auto"/>
        <w:bottom w:val="none" w:sz="0" w:space="0" w:color="auto"/>
        <w:right w:val="none" w:sz="0" w:space="0" w:color="auto"/>
      </w:divBdr>
    </w:div>
    <w:div w:id="214850463">
      <w:bodyDiv w:val="1"/>
      <w:marLeft w:val="0"/>
      <w:marRight w:val="0"/>
      <w:marTop w:val="0"/>
      <w:marBottom w:val="0"/>
      <w:divBdr>
        <w:top w:val="none" w:sz="0" w:space="0" w:color="auto"/>
        <w:left w:val="none" w:sz="0" w:space="0" w:color="auto"/>
        <w:bottom w:val="none" w:sz="0" w:space="0" w:color="auto"/>
        <w:right w:val="none" w:sz="0" w:space="0" w:color="auto"/>
      </w:divBdr>
    </w:div>
    <w:div w:id="231089712">
      <w:bodyDiv w:val="1"/>
      <w:marLeft w:val="0"/>
      <w:marRight w:val="0"/>
      <w:marTop w:val="0"/>
      <w:marBottom w:val="0"/>
      <w:divBdr>
        <w:top w:val="none" w:sz="0" w:space="0" w:color="auto"/>
        <w:left w:val="none" w:sz="0" w:space="0" w:color="auto"/>
        <w:bottom w:val="none" w:sz="0" w:space="0" w:color="auto"/>
        <w:right w:val="none" w:sz="0" w:space="0" w:color="auto"/>
      </w:divBdr>
    </w:div>
    <w:div w:id="434985832">
      <w:bodyDiv w:val="1"/>
      <w:marLeft w:val="0"/>
      <w:marRight w:val="0"/>
      <w:marTop w:val="0"/>
      <w:marBottom w:val="0"/>
      <w:divBdr>
        <w:top w:val="none" w:sz="0" w:space="0" w:color="auto"/>
        <w:left w:val="none" w:sz="0" w:space="0" w:color="auto"/>
        <w:bottom w:val="none" w:sz="0" w:space="0" w:color="auto"/>
        <w:right w:val="none" w:sz="0" w:space="0" w:color="auto"/>
      </w:divBdr>
    </w:div>
    <w:div w:id="479083019">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644505812">
      <w:bodyDiv w:val="1"/>
      <w:marLeft w:val="0"/>
      <w:marRight w:val="0"/>
      <w:marTop w:val="0"/>
      <w:marBottom w:val="0"/>
      <w:divBdr>
        <w:top w:val="none" w:sz="0" w:space="0" w:color="auto"/>
        <w:left w:val="none" w:sz="0" w:space="0" w:color="auto"/>
        <w:bottom w:val="none" w:sz="0" w:space="0" w:color="auto"/>
        <w:right w:val="none" w:sz="0" w:space="0" w:color="auto"/>
      </w:divBdr>
    </w:div>
    <w:div w:id="919220887">
      <w:bodyDiv w:val="1"/>
      <w:marLeft w:val="0"/>
      <w:marRight w:val="0"/>
      <w:marTop w:val="0"/>
      <w:marBottom w:val="0"/>
      <w:divBdr>
        <w:top w:val="none" w:sz="0" w:space="0" w:color="auto"/>
        <w:left w:val="none" w:sz="0" w:space="0" w:color="auto"/>
        <w:bottom w:val="none" w:sz="0" w:space="0" w:color="auto"/>
        <w:right w:val="none" w:sz="0" w:space="0" w:color="auto"/>
      </w:divBdr>
    </w:div>
    <w:div w:id="947346467">
      <w:bodyDiv w:val="1"/>
      <w:marLeft w:val="0"/>
      <w:marRight w:val="0"/>
      <w:marTop w:val="0"/>
      <w:marBottom w:val="0"/>
      <w:divBdr>
        <w:top w:val="none" w:sz="0" w:space="0" w:color="auto"/>
        <w:left w:val="none" w:sz="0" w:space="0" w:color="auto"/>
        <w:bottom w:val="none" w:sz="0" w:space="0" w:color="auto"/>
        <w:right w:val="none" w:sz="0" w:space="0" w:color="auto"/>
      </w:divBdr>
    </w:div>
    <w:div w:id="960575675">
      <w:bodyDiv w:val="1"/>
      <w:marLeft w:val="0"/>
      <w:marRight w:val="0"/>
      <w:marTop w:val="0"/>
      <w:marBottom w:val="0"/>
      <w:divBdr>
        <w:top w:val="none" w:sz="0" w:space="0" w:color="auto"/>
        <w:left w:val="none" w:sz="0" w:space="0" w:color="auto"/>
        <w:bottom w:val="none" w:sz="0" w:space="0" w:color="auto"/>
        <w:right w:val="none" w:sz="0" w:space="0" w:color="auto"/>
      </w:divBdr>
    </w:div>
    <w:div w:id="971057609">
      <w:bodyDiv w:val="1"/>
      <w:marLeft w:val="0"/>
      <w:marRight w:val="0"/>
      <w:marTop w:val="0"/>
      <w:marBottom w:val="0"/>
      <w:divBdr>
        <w:top w:val="none" w:sz="0" w:space="0" w:color="auto"/>
        <w:left w:val="none" w:sz="0" w:space="0" w:color="auto"/>
        <w:bottom w:val="none" w:sz="0" w:space="0" w:color="auto"/>
        <w:right w:val="none" w:sz="0" w:space="0" w:color="auto"/>
      </w:divBdr>
    </w:div>
    <w:div w:id="1090005903">
      <w:bodyDiv w:val="1"/>
      <w:marLeft w:val="0"/>
      <w:marRight w:val="0"/>
      <w:marTop w:val="0"/>
      <w:marBottom w:val="0"/>
      <w:divBdr>
        <w:top w:val="none" w:sz="0" w:space="0" w:color="auto"/>
        <w:left w:val="none" w:sz="0" w:space="0" w:color="auto"/>
        <w:bottom w:val="none" w:sz="0" w:space="0" w:color="auto"/>
        <w:right w:val="none" w:sz="0" w:space="0" w:color="auto"/>
      </w:divBdr>
    </w:div>
    <w:div w:id="1107458406">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37843372">
      <w:bodyDiv w:val="1"/>
      <w:marLeft w:val="0"/>
      <w:marRight w:val="0"/>
      <w:marTop w:val="0"/>
      <w:marBottom w:val="0"/>
      <w:divBdr>
        <w:top w:val="none" w:sz="0" w:space="0" w:color="auto"/>
        <w:left w:val="none" w:sz="0" w:space="0" w:color="auto"/>
        <w:bottom w:val="none" w:sz="0" w:space="0" w:color="auto"/>
        <w:right w:val="none" w:sz="0" w:space="0" w:color="auto"/>
      </w:divBdr>
    </w:div>
    <w:div w:id="1174488384">
      <w:bodyDiv w:val="1"/>
      <w:marLeft w:val="0"/>
      <w:marRight w:val="0"/>
      <w:marTop w:val="0"/>
      <w:marBottom w:val="0"/>
      <w:divBdr>
        <w:top w:val="none" w:sz="0" w:space="0" w:color="auto"/>
        <w:left w:val="none" w:sz="0" w:space="0" w:color="auto"/>
        <w:bottom w:val="none" w:sz="0" w:space="0" w:color="auto"/>
        <w:right w:val="none" w:sz="0" w:space="0" w:color="auto"/>
      </w:divBdr>
    </w:div>
    <w:div w:id="1227645323">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391228025">
      <w:bodyDiv w:val="1"/>
      <w:marLeft w:val="0"/>
      <w:marRight w:val="0"/>
      <w:marTop w:val="0"/>
      <w:marBottom w:val="0"/>
      <w:divBdr>
        <w:top w:val="none" w:sz="0" w:space="0" w:color="auto"/>
        <w:left w:val="none" w:sz="0" w:space="0" w:color="auto"/>
        <w:bottom w:val="none" w:sz="0" w:space="0" w:color="auto"/>
        <w:right w:val="none" w:sz="0" w:space="0" w:color="auto"/>
      </w:divBdr>
    </w:div>
    <w:div w:id="1393386364">
      <w:bodyDiv w:val="1"/>
      <w:marLeft w:val="0"/>
      <w:marRight w:val="0"/>
      <w:marTop w:val="0"/>
      <w:marBottom w:val="0"/>
      <w:divBdr>
        <w:top w:val="none" w:sz="0" w:space="0" w:color="auto"/>
        <w:left w:val="none" w:sz="0" w:space="0" w:color="auto"/>
        <w:bottom w:val="none" w:sz="0" w:space="0" w:color="auto"/>
        <w:right w:val="none" w:sz="0" w:space="0" w:color="auto"/>
      </w:divBdr>
    </w:div>
    <w:div w:id="1412393255">
      <w:bodyDiv w:val="1"/>
      <w:marLeft w:val="0"/>
      <w:marRight w:val="0"/>
      <w:marTop w:val="0"/>
      <w:marBottom w:val="0"/>
      <w:divBdr>
        <w:top w:val="none" w:sz="0" w:space="0" w:color="auto"/>
        <w:left w:val="none" w:sz="0" w:space="0" w:color="auto"/>
        <w:bottom w:val="none" w:sz="0" w:space="0" w:color="auto"/>
        <w:right w:val="none" w:sz="0" w:space="0" w:color="auto"/>
      </w:divBdr>
    </w:div>
    <w:div w:id="1445342984">
      <w:bodyDiv w:val="1"/>
      <w:marLeft w:val="0"/>
      <w:marRight w:val="0"/>
      <w:marTop w:val="0"/>
      <w:marBottom w:val="0"/>
      <w:divBdr>
        <w:top w:val="none" w:sz="0" w:space="0" w:color="auto"/>
        <w:left w:val="none" w:sz="0" w:space="0" w:color="auto"/>
        <w:bottom w:val="none" w:sz="0" w:space="0" w:color="auto"/>
        <w:right w:val="none" w:sz="0" w:space="0" w:color="auto"/>
      </w:divBdr>
    </w:div>
    <w:div w:id="1565291676">
      <w:bodyDiv w:val="1"/>
      <w:marLeft w:val="0"/>
      <w:marRight w:val="0"/>
      <w:marTop w:val="0"/>
      <w:marBottom w:val="0"/>
      <w:divBdr>
        <w:top w:val="none" w:sz="0" w:space="0" w:color="auto"/>
        <w:left w:val="none" w:sz="0" w:space="0" w:color="auto"/>
        <w:bottom w:val="none" w:sz="0" w:space="0" w:color="auto"/>
        <w:right w:val="none" w:sz="0" w:space="0" w:color="auto"/>
      </w:divBdr>
    </w:div>
    <w:div w:id="1582636956">
      <w:bodyDiv w:val="1"/>
      <w:marLeft w:val="0"/>
      <w:marRight w:val="0"/>
      <w:marTop w:val="0"/>
      <w:marBottom w:val="0"/>
      <w:divBdr>
        <w:top w:val="none" w:sz="0" w:space="0" w:color="auto"/>
        <w:left w:val="none" w:sz="0" w:space="0" w:color="auto"/>
        <w:bottom w:val="none" w:sz="0" w:space="0" w:color="auto"/>
        <w:right w:val="none" w:sz="0" w:space="0" w:color="auto"/>
      </w:divBdr>
    </w:div>
    <w:div w:id="1598365424">
      <w:bodyDiv w:val="1"/>
      <w:marLeft w:val="0"/>
      <w:marRight w:val="0"/>
      <w:marTop w:val="0"/>
      <w:marBottom w:val="0"/>
      <w:divBdr>
        <w:top w:val="none" w:sz="0" w:space="0" w:color="auto"/>
        <w:left w:val="none" w:sz="0" w:space="0" w:color="auto"/>
        <w:bottom w:val="none" w:sz="0" w:space="0" w:color="auto"/>
        <w:right w:val="none" w:sz="0" w:space="0" w:color="auto"/>
      </w:divBdr>
    </w:div>
    <w:div w:id="1680233088">
      <w:bodyDiv w:val="1"/>
      <w:marLeft w:val="0"/>
      <w:marRight w:val="0"/>
      <w:marTop w:val="0"/>
      <w:marBottom w:val="0"/>
      <w:divBdr>
        <w:top w:val="none" w:sz="0" w:space="0" w:color="auto"/>
        <w:left w:val="none" w:sz="0" w:space="0" w:color="auto"/>
        <w:bottom w:val="none" w:sz="0" w:space="0" w:color="auto"/>
        <w:right w:val="none" w:sz="0" w:space="0" w:color="auto"/>
      </w:divBdr>
    </w:div>
    <w:div w:id="1680618308">
      <w:bodyDiv w:val="1"/>
      <w:marLeft w:val="0"/>
      <w:marRight w:val="0"/>
      <w:marTop w:val="0"/>
      <w:marBottom w:val="0"/>
      <w:divBdr>
        <w:top w:val="none" w:sz="0" w:space="0" w:color="auto"/>
        <w:left w:val="none" w:sz="0" w:space="0" w:color="auto"/>
        <w:bottom w:val="none" w:sz="0" w:space="0" w:color="auto"/>
        <w:right w:val="none" w:sz="0" w:space="0" w:color="auto"/>
      </w:divBdr>
    </w:div>
    <w:div w:id="1775444599">
      <w:bodyDiv w:val="1"/>
      <w:marLeft w:val="0"/>
      <w:marRight w:val="0"/>
      <w:marTop w:val="0"/>
      <w:marBottom w:val="0"/>
      <w:divBdr>
        <w:top w:val="none" w:sz="0" w:space="0" w:color="auto"/>
        <w:left w:val="none" w:sz="0" w:space="0" w:color="auto"/>
        <w:bottom w:val="none" w:sz="0" w:space="0" w:color="auto"/>
        <w:right w:val="none" w:sz="0" w:space="0" w:color="auto"/>
      </w:divBdr>
    </w:div>
    <w:div w:id="1867056982">
      <w:bodyDiv w:val="1"/>
      <w:marLeft w:val="0"/>
      <w:marRight w:val="0"/>
      <w:marTop w:val="0"/>
      <w:marBottom w:val="0"/>
      <w:divBdr>
        <w:top w:val="none" w:sz="0" w:space="0" w:color="auto"/>
        <w:left w:val="none" w:sz="0" w:space="0" w:color="auto"/>
        <w:bottom w:val="none" w:sz="0" w:space="0" w:color="auto"/>
        <w:right w:val="none" w:sz="0" w:space="0" w:color="auto"/>
      </w:divBdr>
    </w:div>
    <w:div w:id="20295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CDBF7-34BC-4325-8694-9F45979B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4233</Words>
  <Characters>22528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26708</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2011-09-19T15:41:00Z</dcterms:created>
  <dcterms:modified xsi:type="dcterms:W3CDTF">2011-09-19T15:41:00Z</dcterms:modified>
</cp:coreProperties>
</file>