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354" w:rsidRPr="00834784" w:rsidRDefault="00A14354" w:rsidP="00C8551E">
      <w:pPr>
        <w:tabs>
          <w:tab w:val="center" w:pos="4824"/>
        </w:tabs>
        <w:suppressAutoHyphens/>
        <w:jc w:val="center"/>
        <w:rPr>
          <w:rFonts w:ascii="Times New Roman" w:hAnsi="Times New Roman"/>
          <w:b/>
          <w:sz w:val="24"/>
          <w:szCs w:val="24"/>
        </w:rPr>
      </w:pPr>
      <w:bookmarkStart w:id="0" w:name="_GoBack"/>
      <w:bookmarkEnd w:id="0"/>
      <w:r w:rsidRPr="00834784">
        <w:rPr>
          <w:rFonts w:ascii="Times New Roman" w:hAnsi="Times New Roman"/>
          <w:b/>
          <w:sz w:val="24"/>
          <w:szCs w:val="24"/>
        </w:rPr>
        <w:t>UNITED STATES DEPARTMENT OF AGRICULTURE</w:t>
      </w:r>
    </w:p>
    <w:p w:rsidR="00BD4DEC" w:rsidRPr="00BD4DEC" w:rsidRDefault="00BD4DEC" w:rsidP="00BD4DEC">
      <w:pPr>
        <w:tabs>
          <w:tab w:val="left" w:pos="-720"/>
          <w:tab w:val="left" w:pos="0"/>
          <w:tab w:val="left" w:pos="720"/>
        </w:tabs>
        <w:suppressAutoHyphens/>
        <w:ind w:left="720"/>
        <w:jc w:val="center"/>
        <w:rPr>
          <w:rFonts w:ascii="Times New Roman" w:hAnsi="Times New Roman"/>
          <w:b/>
          <w:sz w:val="24"/>
          <w:szCs w:val="24"/>
        </w:rPr>
      </w:pPr>
      <w:r w:rsidRPr="00BD4DEC">
        <w:rPr>
          <w:rFonts w:ascii="Times New Roman" w:hAnsi="Times New Roman"/>
          <w:b/>
          <w:sz w:val="24"/>
          <w:szCs w:val="24"/>
        </w:rPr>
        <w:t>Subpart</w:t>
      </w:r>
      <w:r w:rsidR="00C97E0D">
        <w:rPr>
          <w:rFonts w:ascii="Times New Roman" w:hAnsi="Times New Roman"/>
          <w:b/>
          <w:sz w:val="24"/>
          <w:szCs w:val="24"/>
        </w:rPr>
        <w:t xml:space="preserve"> U- Ineligibility for Programs u</w:t>
      </w:r>
      <w:r w:rsidRPr="00BD4DEC">
        <w:rPr>
          <w:rFonts w:ascii="Times New Roman" w:hAnsi="Times New Roman"/>
          <w:b/>
          <w:sz w:val="24"/>
          <w:szCs w:val="24"/>
        </w:rPr>
        <w:t>nder the Federal Crop Insurance Act</w:t>
      </w:r>
    </w:p>
    <w:p w:rsidR="00A14354" w:rsidRPr="00834784" w:rsidRDefault="00A14354" w:rsidP="00C8551E">
      <w:pPr>
        <w:tabs>
          <w:tab w:val="center" w:pos="4824"/>
        </w:tabs>
        <w:suppressAutoHyphens/>
        <w:jc w:val="center"/>
        <w:rPr>
          <w:rFonts w:ascii="Times New Roman" w:hAnsi="Times New Roman"/>
          <w:b/>
          <w:sz w:val="24"/>
          <w:szCs w:val="24"/>
        </w:rPr>
      </w:pPr>
      <w:r w:rsidRPr="00834784">
        <w:rPr>
          <w:rFonts w:ascii="Times New Roman" w:hAnsi="Times New Roman"/>
          <w:b/>
          <w:sz w:val="24"/>
          <w:szCs w:val="24"/>
        </w:rPr>
        <w:t xml:space="preserve">OMB NUMBER:  </w:t>
      </w:r>
      <w:r w:rsidR="00BD4DEC">
        <w:rPr>
          <w:rFonts w:ascii="Times New Roman" w:hAnsi="Times New Roman"/>
          <w:b/>
          <w:sz w:val="24"/>
          <w:szCs w:val="24"/>
        </w:rPr>
        <w:t>0563-NEW</w:t>
      </w:r>
    </w:p>
    <w:p w:rsidR="00A14354" w:rsidRPr="00834784" w:rsidRDefault="00A14354">
      <w:pPr>
        <w:tabs>
          <w:tab w:val="center" w:pos="4824"/>
        </w:tabs>
        <w:suppressAutoHyphens/>
        <w:rPr>
          <w:rFonts w:ascii="Times New Roman" w:hAnsi="Times New Roman"/>
          <w:b/>
          <w:sz w:val="24"/>
          <w:szCs w:val="24"/>
        </w:rPr>
      </w:pPr>
    </w:p>
    <w:p w:rsidR="00A14354" w:rsidRPr="00834784" w:rsidRDefault="00A14354">
      <w:pPr>
        <w:tabs>
          <w:tab w:val="left" w:pos="-720"/>
        </w:tabs>
        <w:suppressAutoHyphens/>
        <w:rPr>
          <w:rFonts w:ascii="Times New Roman" w:hAnsi="Times New Roman"/>
          <w:sz w:val="24"/>
          <w:szCs w:val="24"/>
        </w:rPr>
      </w:pPr>
      <w:r w:rsidRPr="00834784">
        <w:rPr>
          <w:rFonts w:ascii="Times New Roman" w:hAnsi="Times New Roman"/>
          <w:sz w:val="24"/>
          <w:szCs w:val="24"/>
        </w:rPr>
        <w:t>Purpose:</w:t>
      </w:r>
    </w:p>
    <w:p w:rsidR="00A14354" w:rsidRPr="00834784" w:rsidRDefault="00A14354">
      <w:pPr>
        <w:tabs>
          <w:tab w:val="left" w:pos="-720"/>
        </w:tabs>
        <w:suppressAutoHyphens/>
        <w:rPr>
          <w:rFonts w:ascii="Times New Roman" w:hAnsi="Times New Roman"/>
          <w:sz w:val="24"/>
          <w:szCs w:val="24"/>
        </w:rPr>
      </w:pPr>
    </w:p>
    <w:p w:rsidR="00A14354" w:rsidRPr="00834784" w:rsidRDefault="00A14354" w:rsidP="002A44DC">
      <w:pPr>
        <w:ind w:left="720"/>
        <w:rPr>
          <w:rFonts w:ascii="Times New Roman" w:hAnsi="Times New Roman"/>
          <w:sz w:val="24"/>
          <w:szCs w:val="24"/>
        </w:rPr>
      </w:pPr>
      <w:r w:rsidRPr="00834784">
        <w:rPr>
          <w:rFonts w:ascii="Times New Roman" w:hAnsi="Times New Roman"/>
          <w:sz w:val="24"/>
          <w:szCs w:val="24"/>
        </w:rPr>
        <w:t xml:space="preserve">The purpose of this request to the Office of Management and Budget (OMB) is for approval of </w:t>
      </w:r>
      <w:r w:rsidR="002A44DC" w:rsidRPr="00834784">
        <w:rPr>
          <w:rFonts w:ascii="Times New Roman" w:hAnsi="Times New Roman"/>
          <w:sz w:val="24"/>
          <w:szCs w:val="24"/>
        </w:rPr>
        <w:t xml:space="preserve">a </w:t>
      </w:r>
      <w:r w:rsidR="006D3064" w:rsidRPr="00834784">
        <w:rPr>
          <w:rFonts w:ascii="Times New Roman" w:hAnsi="Times New Roman"/>
          <w:sz w:val="24"/>
          <w:szCs w:val="24"/>
        </w:rPr>
        <w:t>new</w:t>
      </w:r>
      <w:r w:rsidR="002A44DC" w:rsidRPr="00834784">
        <w:rPr>
          <w:rFonts w:ascii="Times New Roman" w:hAnsi="Times New Roman"/>
          <w:sz w:val="24"/>
          <w:szCs w:val="24"/>
        </w:rPr>
        <w:t xml:space="preserve"> package. </w:t>
      </w:r>
    </w:p>
    <w:p w:rsidR="002A44DC" w:rsidRPr="00834784" w:rsidRDefault="002A44DC" w:rsidP="002A44DC">
      <w:pPr>
        <w:ind w:left="720"/>
        <w:rPr>
          <w:rFonts w:ascii="Times New Roman" w:hAnsi="Times New Roman"/>
          <w:sz w:val="24"/>
          <w:szCs w:val="24"/>
        </w:rPr>
      </w:pPr>
    </w:p>
    <w:p w:rsidR="00A14354" w:rsidRPr="00834784" w:rsidRDefault="00A14354">
      <w:pPr>
        <w:tabs>
          <w:tab w:val="left" w:pos="-720"/>
        </w:tabs>
        <w:suppressAutoHyphens/>
        <w:rPr>
          <w:rFonts w:ascii="Times New Roman" w:hAnsi="Times New Roman"/>
          <w:sz w:val="24"/>
          <w:szCs w:val="24"/>
        </w:rPr>
      </w:pPr>
      <w:r w:rsidRPr="00834784">
        <w:rPr>
          <w:rFonts w:ascii="Times New Roman" w:hAnsi="Times New Roman"/>
          <w:sz w:val="24"/>
          <w:szCs w:val="24"/>
        </w:rPr>
        <w:t>A. Justification</w:t>
      </w:r>
    </w:p>
    <w:p w:rsidR="00497C52" w:rsidRPr="00834784" w:rsidRDefault="00A14354" w:rsidP="00497C52">
      <w:pPr>
        <w:pStyle w:val="smindent"/>
        <w:ind w:left="720" w:hanging="720"/>
        <w:rPr>
          <w:rFonts w:ascii="Times New Roman" w:hAnsi="Times New Roman"/>
          <w:sz w:val="24"/>
          <w:szCs w:val="24"/>
        </w:rPr>
      </w:pPr>
      <w:r w:rsidRPr="00834784">
        <w:rPr>
          <w:rFonts w:ascii="Times New Roman" w:hAnsi="Times New Roman"/>
          <w:sz w:val="24"/>
          <w:szCs w:val="24"/>
        </w:rPr>
        <w:t>1.</w:t>
      </w:r>
      <w:r w:rsidRPr="00834784">
        <w:rPr>
          <w:rFonts w:ascii="Times New Roman" w:hAnsi="Times New Roman"/>
          <w:sz w:val="24"/>
          <w:szCs w:val="24"/>
        </w:rPr>
        <w:tab/>
      </w:r>
      <w:r w:rsidR="00497C52" w:rsidRPr="00834784">
        <w:rPr>
          <w:rStyle w:val="Strong"/>
          <w:rFonts w:ascii="Times New Roman" w:hAnsi="Times New Roman"/>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97C52" w:rsidRPr="00834784" w:rsidRDefault="00497C52" w:rsidP="007F29DF">
      <w:pPr>
        <w:tabs>
          <w:tab w:val="left" w:pos="0"/>
          <w:tab w:val="left" w:pos="720"/>
          <w:tab w:val="left" w:pos="1224"/>
          <w:tab w:val="left" w:pos="1440"/>
        </w:tabs>
        <w:suppressAutoHyphens/>
        <w:ind w:left="720"/>
        <w:rPr>
          <w:rFonts w:ascii="Times New Roman" w:hAnsi="Times New Roman"/>
          <w:sz w:val="24"/>
          <w:szCs w:val="24"/>
        </w:rPr>
      </w:pPr>
      <w:r w:rsidRPr="00834784">
        <w:rPr>
          <w:rFonts w:ascii="Times New Roman" w:hAnsi="Times New Roman"/>
          <w:sz w:val="24"/>
          <w:szCs w:val="24"/>
        </w:rPr>
        <w:t>The following statutory and regulatory mandates require the Federal Crop Insurance Corporation to identify persons who are ineligible to participate in Federal crop insurance programs administered under the Federal Crop Insurance Act.</w:t>
      </w:r>
    </w:p>
    <w:p w:rsidR="00497C52" w:rsidRPr="00834784" w:rsidRDefault="00497C52" w:rsidP="007F29DF">
      <w:pPr>
        <w:tabs>
          <w:tab w:val="left" w:pos="0"/>
          <w:tab w:val="left" w:pos="720"/>
          <w:tab w:val="left" w:pos="1224"/>
          <w:tab w:val="left" w:pos="1440"/>
        </w:tabs>
        <w:suppressAutoHyphens/>
        <w:ind w:left="720"/>
        <w:rPr>
          <w:rFonts w:ascii="Times New Roman" w:hAnsi="Times New Roman"/>
          <w:sz w:val="24"/>
          <w:szCs w:val="24"/>
        </w:rPr>
      </w:pPr>
    </w:p>
    <w:p w:rsidR="00627EA9" w:rsidRPr="00834784" w:rsidRDefault="00627EA9" w:rsidP="007F29DF">
      <w:pPr>
        <w:tabs>
          <w:tab w:val="left" w:pos="0"/>
          <w:tab w:val="left" w:pos="720"/>
          <w:tab w:val="left" w:pos="1224"/>
          <w:tab w:val="left" w:pos="1440"/>
        </w:tabs>
        <w:suppressAutoHyphens/>
        <w:ind w:left="720"/>
        <w:rPr>
          <w:rFonts w:ascii="Times New Roman" w:hAnsi="Times New Roman"/>
          <w:sz w:val="24"/>
          <w:szCs w:val="24"/>
        </w:rPr>
      </w:pPr>
      <w:proofErr w:type="gramStart"/>
      <w:r w:rsidRPr="00834784">
        <w:rPr>
          <w:rFonts w:ascii="Times New Roman" w:hAnsi="Times New Roman"/>
          <w:sz w:val="24"/>
          <w:szCs w:val="24"/>
        </w:rPr>
        <w:t>Section 1764 of the Food Security Act of 1985 (Pub.</w:t>
      </w:r>
      <w:proofErr w:type="gramEnd"/>
      <w:r w:rsidRPr="00834784">
        <w:rPr>
          <w:rFonts w:ascii="Times New Roman" w:hAnsi="Times New Roman"/>
          <w:sz w:val="24"/>
          <w:szCs w:val="24"/>
        </w:rPr>
        <w:t xml:space="preserve"> L. 99-198) and </w:t>
      </w:r>
      <w:r w:rsidR="00245509">
        <w:rPr>
          <w:rFonts w:ascii="Times New Roman" w:hAnsi="Times New Roman"/>
          <w:sz w:val="24"/>
          <w:szCs w:val="24"/>
        </w:rPr>
        <w:t xml:space="preserve">21 U.S.C., Chapter 13, </w:t>
      </w:r>
      <w:r w:rsidRPr="00834784">
        <w:rPr>
          <w:rFonts w:ascii="Times New Roman" w:hAnsi="Times New Roman"/>
          <w:sz w:val="24"/>
          <w:szCs w:val="24"/>
        </w:rPr>
        <w:t xml:space="preserve">require the denial of Federal </w:t>
      </w:r>
      <w:r w:rsidR="00473131">
        <w:rPr>
          <w:rFonts w:ascii="Times New Roman" w:hAnsi="Times New Roman"/>
          <w:sz w:val="24"/>
          <w:szCs w:val="24"/>
        </w:rPr>
        <w:t>b</w:t>
      </w:r>
      <w:r w:rsidRPr="00834784">
        <w:rPr>
          <w:rFonts w:ascii="Times New Roman" w:hAnsi="Times New Roman"/>
          <w:sz w:val="24"/>
          <w:szCs w:val="24"/>
        </w:rPr>
        <w:t>enefits, including crop insurance, to persons convicted of controlled substance violations.</w:t>
      </w:r>
    </w:p>
    <w:p w:rsidR="007110BC" w:rsidRPr="00834784" w:rsidRDefault="007110BC" w:rsidP="007F29DF">
      <w:pPr>
        <w:tabs>
          <w:tab w:val="left" w:pos="0"/>
          <w:tab w:val="left" w:pos="720"/>
          <w:tab w:val="left" w:pos="1224"/>
          <w:tab w:val="left" w:pos="1440"/>
        </w:tabs>
        <w:suppressAutoHyphens/>
        <w:ind w:left="720"/>
        <w:rPr>
          <w:rFonts w:ascii="Times New Roman" w:hAnsi="Times New Roman"/>
          <w:sz w:val="24"/>
          <w:szCs w:val="24"/>
        </w:rPr>
      </w:pPr>
    </w:p>
    <w:p w:rsidR="003F6D4C" w:rsidRPr="00834784" w:rsidRDefault="003F6D4C" w:rsidP="00B22326">
      <w:pPr>
        <w:widowControl/>
        <w:autoSpaceDE w:val="0"/>
        <w:autoSpaceDN w:val="0"/>
        <w:adjustRightInd w:val="0"/>
        <w:ind w:left="720"/>
        <w:rPr>
          <w:rFonts w:ascii="Times New Roman" w:hAnsi="Times New Roman"/>
          <w:snapToGrid/>
          <w:sz w:val="24"/>
          <w:szCs w:val="24"/>
        </w:rPr>
      </w:pPr>
      <w:proofErr w:type="gramStart"/>
      <w:r w:rsidRPr="00834784">
        <w:rPr>
          <w:rFonts w:ascii="Times New Roman" w:hAnsi="Times New Roman"/>
          <w:sz w:val="24"/>
          <w:szCs w:val="24"/>
        </w:rPr>
        <w:t>Section 14211 of the Food, Conservation, and Energy Act of 2008</w:t>
      </w:r>
      <w:r w:rsidR="00B22326" w:rsidRPr="00834784">
        <w:rPr>
          <w:rFonts w:ascii="Times New Roman" w:hAnsi="Times New Roman"/>
          <w:sz w:val="24"/>
          <w:szCs w:val="24"/>
        </w:rPr>
        <w:t xml:space="preserve"> (Pub.</w:t>
      </w:r>
      <w:proofErr w:type="gramEnd"/>
      <w:r w:rsidR="00B22326" w:rsidRPr="00834784">
        <w:rPr>
          <w:rFonts w:ascii="Times New Roman" w:hAnsi="Times New Roman"/>
          <w:sz w:val="24"/>
          <w:szCs w:val="24"/>
        </w:rPr>
        <w:t xml:space="preserve"> L. 110-246) provides for the debarment of </w:t>
      </w:r>
      <w:r w:rsidR="00B22326" w:rsidRPr="00834784">
        <w:rPr>
          <w:rFonts w:ascii="Times New Roman" w:hAnsi="Times New Roman"/>
          <w:snapToGrid/>
          <w:sz w:val="24"/>
          <w:szCs w:val="24"/>
        </w:rPr>
        <w:t>an individual, organization, corporation, or other entity convicted of a felony for knowingly defrauding the United States in connection with any program administered by the Department of Agriculture from any subsequent participation in Department of Agriculture programs.</w:t>
      </w:r>
    </w:p>
    <w:p w:rsidR="00B22326" w:rsidRPr="00834784" w:rsidRDefault="00B22326" w:rsidP="00B22326">
      <w:pPr>
        <w:widowControl/>
        <w:autoSpaceDE w:val="0"/>
        <w:autoSpaceDN w:val="0"/>
        <w:adjustRightInd w:val="0"/>
        <w:ind w:left="720"/>
        <w:rPr>
          <w:rFonts w:ascii="Times New Roman" w:hAnsi="Times New Roman"/>
          <w:snapToGrid/>
          <w:sz w:val="24"/>
          <w:szCs w:val="24"/>
        </w:rPr>
      </w:pPr>
    </w:p>
    <w:p w:rsidR="00B22326" w:rsidRPr="00834784" w:rsidRDefault="0086563E" w:rsidP="00B22326">
      <w:pPr>
        <w:widowControl/>
        <w:autoSpaceDE w:val="0"/>
        <w:autoSpaceDN w:val="0"/>
        <w:adjustRightInd w:val="0"/>
        <w:ind w:left="720"/>
        <w:rPr>
          <w:rFonts w:ascii="Times New Roman" w:hAnsi="Times New Roman"/>
          <w:sz w:val="24"/>
          <w:szCs w:val="24"/>
        </w:rPr>
      </w:pPr>
      <w:r w:rsidRPr="00834784">
        <w:rPr>
          <w:rFonts w:ascii="Times New Roman" w:hAnsi="Times New Roman"/>
          <w:sz w:val="24"/>
          <w:szCs w:val="24"/>
        </w:rPr>
        <w:t>Executive Order 12549 and 7 CFR 3017 provide that debarment or suspension of a participant by one agency shall have government wide effect, including debarment for knowingly doing business with a debarred, suspended, ineligible or voluntarily excluded person in connection with a covered transaction.</w:t>
      </w:r>
    </w:p>
    <w:p w:rsidR="00EA217A" w:rsidRPr="00834784" w:rsidRDefault="00EA217A" w:rsidP="00B22326">
      <w:pPr>
        <w:widowControl/>
        <w:autoSpaceDE w:val="0"/>
        <w:autoSpaceDN w:val="0"/>
        <w:adjustRightInd w:val="0"/>
        <w:ind w:left="720"/>
        <w:rPr>
          <w:rFonts w:ascii="Times New Roman" w:hAnsi="Times New Roman"/>
          <w:sz w:val="24"/>
          <w:szCs w:val="24"/>
        </w:rPr>
      </w:pPr>
    </w:p>
    <w:p w:rsidR="00EA217A" w:rsidRPr="00834784" w:rsidRDefault="009651A5" w:rsidP="00B22326">
      <w:pPr>
        <w:widowControl/>
        <w:autoSpaceDE w:val="0"/>
        <w:autoSpaceDN w:val="0"/>
        <w:adjustRightInd w:val="0"/>
        <w:ind w:left="720"/>
        <w:rPr>
          <w:rFonts w:ascii="Times New Roman" w:hAnsi="Times New Roman"/>
          <w:sz w:val="24"/>
          <w:szCs w:val="24"/>
        </w:rPr>
      </w:pPr>
      <w:r w:rsidRPr="00834784">
        <w:rPr>
          <w:rFonts w:ascii="Times New Roman" w:hAnsi="Times New Roman"/>
          <w:sz w:val="24"/>
          <w:szCs w:val="24"/>
        </w:rPr>
        <w:t xml:space="preserve">Section 506(o) of the Federal Crop Insurance Act (7 U.S.C. §1515) authorizes the </w:t>
      </w:r>
      <w:bookmarkStart w:id="1" w:name="OLE_LINK7"/>
      <w:bookmarkStart w:id="2" w:name="OLE_LINK8"/>
      <w:r w:rsidRPr="00834784">
        <w:rPr>
          <w:rFonts w:ascii="Times New Roman" w:hAnsi="Times New Roman"/>
          <w:sz w:val="24"/>
          <w:szCs w:val="24"/>
        </w:rPr>
        <w:t xml:space="preserve">Federal Crop Insurance Corporation </w:t>
      </w:r>
      <w:bookmarkEnd w:id="1"/>
      <w:bookmarkEnd w:id="2"/>
      <w:r w:rsidRPr="00834784">
        <w:rPr>
          <w:rFonts w:ascii="Times New Roman" w:hAnsi="Times New Roman"/>
          <w:sz w:val="24"/>
          <w:szCs w:val="24"/>
        </w:rPr>
        <w:t>to issue such regulations as are necessary to carry out the Federal Crop Insurance Act.  Section 506(n) of the Federal Crop Insurance Act (7 U.S.C. §1515) requires the Federal Crop Insurance Corporation to take such actions as necessary to improve the actuarial soundness of Federal crop i</w:t>
      </w:r>
      <w:r w:rsidR="00442711" w:rsidRPr="00834784">
        <w:rPr>
          <w:rFonts w:ascii="Times New Roman" w:hAnsi="Times New Roman"/>
          <w:sz w:val="24"/>
          <w:szCs w:val="24"/>
        </w:rPr>
        <w:t>nsurance coverage.  7 CFR 457.8 and 407.9 each provide that persons with a delinquent debt for any crop insurance policy shall be ineligible to obtain crop insurance authorized under the Federal Crop Insurance Act for any subsequent crop year.</w:t>
      </w:r>
    </w:p>
    <w:p w:rsidR="00EA217A" w:rsidRPr="00834784" w:rsidRDefault="00EA217A" w:rsidP="00B22326">
      <w:pPr>
        <w:widowControl/>
        <w:autoSpaceDE w:val="0"/>
        <w:autoSpaceDN w:val="0"/>
        <w:adjustRightInd w:val="0"/>
        <w:ind w:left="720"/>
        <w:rPr>
          <w:rFonts w:ascii="Times New Roman" w:hAnsi="Times New Roman"/>
          <w:sz w:val="24"/>
          <w:szCs w:val="24"/>
        </w:rPr>
      </w:pPr>
    </w:p>
    <w:p w:rsidR="00A14354" w:rsidRPr="00834784" w:rsidRDefault="00D87058" w:rsidP="005B09BB">
      <w:pPr>
        <w:widowControl/>
        <w:autoSpaceDE w:val="0"/>
        <w:autoSpaceDN w:val="0"/>
        <w:adjustRightInd w:val="0"/>
        <w:ind w:left="720"/>
        <w:rPr>
          <w:rFonts w:ascii="Times New Roman" w:hAnsi="Times New Roman"/>
          <w:sz w:val="24"/>
          <w:szCs w:val="24"/>
        </w:rPr>
      </w:pPr>
      <w:r w:rsidRPr="00834784">
        <w:rPr>
          <w:rFonts w:ascii="Times New Roman" w:hAnsi="Times New Roman"/>
          <w:sz w:val="24"/>
          <w:szCs w:val="24"/>
        </w:rPr>
        <w:t xml:space="preserve">Section </w:t>
      </w:r>
      <w:r w:rsidR="00EA217A" w:rsidRPr="00834784">
        <w:rPr>
          <w:rFonts w:ascii="Times New Roman" w:hAnsi="Times New Roman"/>
          <w:sz w:val="24"/>
          <w:szCs w:val="24"/>
        </w:rPr>
        <w:t xml:space="preserve">515(h) of the </w:t>
      </w:r>
      <w:r w:rsidR="006E49BE" w:rsidRPr="00834784">
        <w:rPr>
          <w:rFonts w:ascii="Times New Roman" w:hAnsi="Times New Roman"/>
          <w:sz w:val="24"/>
          <w:szCs w:val="24"/>
        </w:rPr>
        <w:t xml:space="preserve">Federal Crop Insurance </w:t>
      </w:r>
      <w:r w:rsidR="00EA217A" w:rsidRPr="00834784">
        <w:rPr>
          <w:rFonts w:ascii="Times New Roman" w:hAnsi="Times New Roman"/>
          <w:sz w:val="24"/>
          <w:szCs w:val="24"/>
        </w:rPr>
        <w:t>Act</w:t>
      </w:r>
      <w:r w:rsidR="006E49BE" w:rsidRPr="00834784">
        <w:rPr>
          <w:rFonts w:ascii="Times New Roman" w:hAnsi="Times New Roman"/>
          <w:sz w:val="24"/>
          <w:szCs w:val="24"/>
        </w:rPr>
        <w:t xml:space="preserve"> </w:t>
      </w:r>
      <w:r w:rsidRPr="00834784">
        <w:rPr>
          <w:rFonts w:ascii="Times New Roman" w:hAnsi="Times New Roman"/>
          <w:sz w:val="24"/>
          <w:szCs w:val="24"/>
        </w:rPr>
        <w:t xml:space="preserve">(7 U.S.C. §1515) </w:t>
      </w:r>
      <w:r w:rsidR="006E49BE" w:rsidRPr="00834784">
        <w:rPr>
          <w:rFonts w:ascii="Times New Roman" w:hAnsi="Times New Roman"/>
          <w:sz w:val="24"/>
          <w:szCs w:val="24"/>
        </w:rPr>
        <w:t xml:space="preserve">provides for the disqualification of a person that willfully and intentionally provides any false or inaccurate </w:t>
      </w:r>
      <w:r w:rsidR="006E49BE" w:rsidRPr="00834784">
        <w:rPr>
          <w:rFonts w:ascii="Times New Roman" w:hAnsi="Times New Roman"/>
          <w:sz w:val="24"/>
          <w:szCs w:val="24"/>
        </w:rPr>
        <w:lastRenderedPageBreak/>
        <w:t>information to the Federal Crop Insurance Corporation or to an Approved Insurance Provider with respect to a policy or plan of insurance.</w:t>
      </w:r>
    </w:p>
    <w:p w:rsidR="00497C52" w:rsidRPr="00834784" w:rsidRDefault="00A14354" w:rsidP="00497C52">
      <w:pPr>
        <w:pStyle w:val="smindent"/>
        <w:ind w:left="720" w:hanging="720"/>
        <w:rPr>
          <w:rFonts w:ascii="Times New Roman" w:hAnsi="Times New Roman"/>
          <w:sz w:val="24"/>
          <w:szCs w:val="24"/>
        </w:rPr>
      </w:pPr>
      <w:r w:rsidRPr="00834784">
        <w:rPr>
          <w:rFonts w:ascii="Times New Roman" w:hAnsi="Times New Roman"/>
          <w:sz w:val="24"/>
          <w:szCs w:val="24"/>
        </w:rPr>
        <w:t>2.</w:t>
      </w:r>
      <w:r w:rsidRPr="00834784">
        <w:rPr>
          <w:rFonts w:ascii="Times New Roman" w:hAnsi="Times New Roman"/>
          <w:sz w:val="24"/>
          <w:szCs w:val="24"/>
        </w:rPr>
        <w:tab/>
      </w:r>
      <w:r w:rsidR="00497C52" w:rsidRPr="00834784">
        <w:rPr>
          <w:rStyle w:val="Strong"/>
          <w:rFonts w:ascii="Times New Roman" w:hAnsi="Times New Roman"/>
          <w:sz w:val="24"/>
          <w:szCs w:val="24"/>
        </w:rPr>
        <w:t>Indicate how, by whom, and for what purpose the information is to be used.  Except for a new collection, indicate the actual use the agency has made of the information received from the current collection.</w:t>
      </w:r>
    </w:p>
    <w:p w:rsidR="0042478C" w:rsidRPr="00834784" w:rsidRDefault="00497C52" w:rsidP="00497C52">
      <w:pPr>
        <w:suppressAutoHyphens/>
        <w:ind w:left="720"/>
        <w:rPr>
          <w:rFonts w:ascii="Times New Roman" w:hAnsi="Times New Roman"/>
          <w:sz w:val="24"/>
          <w:szCs w:val="24"/>
        </w:rPr>
      </w:pPr>
      <w:r w:rsidRPr="00834784">
        <w:rPr>
          <w:rFonts w:ascii="Times New Roman" w:hAnsi="Times New Roman"/>
          <w:sz w:val="24"/>
          <w:szCs w:val="24"/>
        </w:rPr>
        <w:t xml:space="preserve">The </w:t>
      </w:r>
      <w:r w:rsidR="00A660CE" w:rsidRPr="00834784">
        <w:rPr>
          <w:rFonts w:ascii="Times New Roman" w:hAnsi="Times New Roman"/>
          <w:sz w:val="24"/>
          <w:szCs w:val="24"/>
        </w:rPr>
        <w:t xml:space="preserve">Federal Crop Insurance Corporation and Approved Insurance Providers </w:t>
      </w:r>
      <w:r w:rsidRPr="00834784">
        <w:rPr>
          <w:rFonts w:ascii="Times New Roman" w:hAnsi="Times New Roman"/>
          <w:sz w:val="24"/>
          <w:szCs w:val="24"/>
        </w:rPr>
        <w:t>use the information</w:t>
      </w:r>
      <w:r w:rsidR="00C11CF3">
        <w:rPr>
          <w:rFonts w:ascii="Times New Roman" w:hAnsi="Times New Roman"/>
          <w:sz w:val="24"/>
          <w:szCs w:val="24"/>
        </w:rPr>
        <w:t xml:space="preserve"> collected </w:t>
      </w:r>
      <w:r w:rsidR="00A660CE" w:rsidRPr="00834784">
        <w:rPr>
          <w:rFonts w:ascii="Times New Roman" w:hAnsi="Times New Roman"/>
          <w:sz w:val="24"/>
          <w:szCs w:val="24"/>
        </w:rPr>
        <w:t xml:space="preserve">to determine whether persons seeking to obtain Federal crop insurance coverage are </w:t>
      </w:r>
      <w:r w:rsidRPr="00834784">
        <w:rPr>
          <w:rFonts w:ascii="Times New Roman" w:hAnsi="Times New Roman"/>
          <w:sz w:val="24"/>
          <w:szCs w:val="24"/>
        </w:rPr>
        <w:t>in</w:t>
      </w:r>
      <w:r w:rsidR="00A660CE" w:rsidRPr="00834784">
        <w:rPr>
          <w:rFonts w:ascii="Times New Roman" w:hAnsi="Times New Roman"/>
          <w:sz w:val="24"/>
          <w:szCs w:val="24"/>
        </w:rPr>
        <w:t xml:space="preserve">eligible for such coverage according to the </w:t>
      </w:r>
      <w:r w:rsidR="00803FFB" w:rsidRPr="00834784">
        <w:rPr>
          <w:rFonts w:ascii="Times New Roman" w:hAnsi="Times New Roman"/>
          <w:sz w:val="24"/>
          <w:szCs w:val="24"/>
        </w:rPr>
        <w:t xml:space="preserve">statutory/regulatory mandates </w:t>
      </w:r>
      <w:r w:rsidR="00A660CE" w:rsidRPr="00834784">
        <w:rPr>
          <w:rFonts w:ascii="Times New Roman" w:hAnsi="Times New Roman"/>
          <w:sz w:val="24"/>
          <w:szCs w:val="24"/>
        </w:rPr>
        <w:t xml:space="preserve">identified in question 1.  The purpose of </w:t>
      </w:r>
      <w:r w:rsidR="00C11CF3">
        <w:rPr>
          <w:rFonts w:ascii="Times New Roman" w:hAnsi="Times New Roman"/>
          <w:sz w:val="24"/>
          <w:szCs w:val="24"/>
        </w:rPr>
        <w:t xml:space="preserve">collecting </w:t>
      </w:r>
      <w:r w:rsidR="00A660CE" w:rsidRPr="00834784">
        <w:rPr>
          <w:rFonts w:ascii="Times New Roman" w:hAnsi="Times New Roman"/>
          <w:sz w:val="24"/>
          <w:szCs w:val="24"/>
        </w:rPr>
        <w:t>the information is to ensure persons that are ineligible for benefits under the Federal crop insurance program are accurately identified</w:t>
      </w:r>
      <w:r w:rsidR="004776CE" w:rsidRPr="00834784">
        <w:rPr>
          <w:rFonts w:ascii="Times New Roman" w:hAnsi="Times New Roman"/>
          <w:sz w:val="24"/>
          <w:szCs w:val="24"/>
        </w:rPr>
        <w:t xml:space="preserve"> </w:t>
      </w:r>
      <w:r w:rsidR="00663942" w:rsidRPr="00834784">
        <w:rPr>
          <w:rFonts w:ascii="Times New Roman" w:hAnsi="Times New Roman"/>
          <w:sz w:val="24"/>
          <w:szCs w:val="24"/>
        </w:rPr>
        <w:t>as</w:t>
      </w:r>
      <w:r w:rsidRPr="00834784">
        <w:rPr>
          <w:rFonts w:ascii="Times New Roman" w:hAnsi="Times New Roman"/>
          <w:sz w:val="24"/>
          <w:szCs w:val="24"/>
        </w:rPr>
        <w:t xml:space="preserve"> such</w:t>
      </w:r>
      <w:r w:rsidR="006E7930" w:rsidRPr="00834784">
        <w:rPr>
          <w:rFonts w:ascii="Times New Roman" w:hAnsi="Times New Roman"/>
          <w:sz w:val="24"/>
          <w:szCs w:val="24"/>
        </w:rPr>
        <w:t xml:space="preserve"> and do not obtain benefits to which they are </w:t>
      </w:r>
      <w:r w:rsidR="006F3421" w:rsidRPr="00834784">
        <w:rPr>
          <w:rFonts w:ascii="Times New Roman" w:hAnsi="Times New Roman"/>
          <w:sz w:val="24"/>
          <w:szCs w:val="24"/>
        </w:rPr>
        <w:t xml:space="preserve">not </w:t>
      </w:r>
      <w:r w:rsidR="006E7930" w:rsidRPr="00834784">
        <w:rPr>
          <w:rFonts w:ascii="Times New Roman" w:hAnsi="Times New Roman"/>
          <w:sz w:val="24"/>
          <w:szCs w:val="24"/>
        </w:rPr>
        <w:t>eligible</w:t>
      </w:r>
      <w:r w:rsidR="00663942" w:rsidRPr="00834784">
        <w:rPr>
          <w:rFonts w:ascii="Times New Roman" w:hAnsi="Times New Roman"/>
          <w:sz w:val="24"/>
          <w:szCs w:val="24"/>
        </w:rPr>
        <w:t xml:space="preserve">. </w:t>
      </w:r>
    </w:p>
    <w:p w:rsidR="00352765" w:rsidRPr="00834784" w:rsidRDefault="00352765" w:rsidP="00497C52">
      <w:pPr>
        <w:suppressAutoHyphens/>
        <w:ind w:left="720"/>
        <w:rPr>
          <w:rFonts w:ascii="Times New Roman" w:hAnsi="Times New Roman"/>
          <w:sz w:val="24"/>
          <w:szCs w:val="24"/>
        </w:rPr>
      </w:pPr>
    </w:p>
    <w:p w:rsidR="00352765" w:rsidRPr="00834784" w:rsidRDefault="00D5090F" w:rsidP="00497C52">
      <w:pPr>
        <w:suppressAutoHyphens/>
        <w:ind w:left="720"/>
        <w:rPr>
          <w:rFonts w:ascii="Times New Roman" w:hAnsi="Times New Roman"/>
          <w:sz w:val="24"/>
          <w:szCs w:val="24"/>
        </w:rPr>
      </w:pPr>
      <w:r w:rsidRPr="00834784">
        <w:rPr>
          <w:rFonts w:ascii="Times New Roman" w:hAnsi="Times New Roman"/>
          <w:sz w:val="24"/>
          <w:szCs w:val="24"/>
        </w:rPr>
        <w:t xml:space="preserve">The Federal Crop Insurance Corporation and the Risk Management Agency do not obtain information </w:t>
      </w:r>
      <w:r w:rsidR="00352765" w:rsidRPr="00834784">
        <w:rPr>
          <w:rFonts w:ascii="Times New Roman" w:hAnsi="Times New Roman"/>
          <w:sz w:val="24"/>
          <w:szCs w:val="24"/>
        </w:rPr>
        <w:t xml:space="preserve">used to identify a person as ineligible for benefits under the Federal crop insurance program </w:t>
      </w:r>
      <w:r w:rsidRPr="00834784">
        <w:rPr>
          <w:rFonts w:ascii="Times New Roman" w:hAnsi="Times New Roman"/>
          <w:sz w:val="24"/>
          <w:szCs w:val="24"/>
        </w:rPr>
        <w:t xml:space="preserve">directly </w:t>
      </w:r>
      <w:r w:rsidR="00352765" w:rsidRPr="00834784">
        <w:rPr>
          <w:rFonts w:ascii="Times New Roman" w:hAnsi="Times New Roman"/>
          <w:sz w:val="24"/>
          <w:szCs w:val="24"/>
        </w:rPr>
        <w:t xml:space="preserve">from the ineligible person. </w:t>
      </w:r>
      <w:r w:rsidRPr="00834784">
        <w:rPr>
          <w:rFonts w:ascii="Times New Roman" w:hAnsi="Times New Roman"/>
          <w:sz w:val="24"/>
          <w:szCs w:val="24"/>
        </w:rPr>
        <w:t xml:space="preserve">  </w:t>
      </w:r>
    </w:p>
    <w:p w:rsidR="00352765" w:rsidRPr="00834784" w:rsidRDefault="00352765" w:rsidP="00497C52">
      <w:pPr>
        <w:suppressAutoHyphens/>
        <w:ind w:left="720"/>
        <w:rPr>
          <w:rFonts w:ascii="Times New Roman" w:hAnsi="Times New Roman"/>
          <w:sz w:val="24"/>
          <w:szCs w:val="24"/>
        </w:rPr>
      </w:pPr>
    </w:p>
    <w:p w:rsidR="00295FC7" w:rsidRPr="00834784" w:rsidRDefault="00352765" w:rsidP="00497C52">
      <w:pPr>
        <w:suppressAutoHyphens/>
        <w:ind w:left="720"/>
        <w:rPr>
          <w:rFonts w:ascii="Times New Roman" w:hAnsi="Times New Roman"/>
          <w:sz w:val="24"/>
          <w:szCs w:val="24"/>
        </w:rPr>
      </w:pPr>
      <w:r w:rsidRPr="00834784">
        <w:rPr>
          <w:rFonts w:ascii="Times New Roman" w:hAnsi="Times New Roman"/>
          <w:sz w:val="24"/>
          <w:szCs w:val="24"/>
        </w:rPr>
        <w:t>Approved Insurance Providers notify the Risk Management Agency of persons with a delinquent debt for a crop insurance policy.</w:t>
      </w:r>
      <w:r w:rsidR="00295FC7" w:rsidRPr="00834784">
        <w:rPr>
          <w:rFonts w:ascii="Times New Roman" w:hAnsi="Times New Roman"/>
          <w:sz w:val="24"/>
          <w:szCs w:val="24"/>
        </w:rPr>
        <w:t xml:space="preserve">  Approved Insurance Providers provide such information electronically to the Risk Management Agency through a secure </w:t>
      </w:r>
      <w:r w:rsidR="00C11CF3">
        <w:rPr>
          <w:rFonts w:ascii="Times New Roman" w:hAnsi="Times New Roman"/>
          <w:sz w:val="24"/>
          <w:szCs w:val="24"/>
        </w:rPr>
        <w:t xml:space="preserve">automated </w:t>
      </w:r>
      <w:r w:rsidR="00295FC7" w:rsidRPr="00834784">
        <w:rPr>
          <w:rFonts w:ascii="Times New Roman" w:hAnsi="Times New Roman"/>
          <w:sz w:val="24"/>
          <w:szCs w:val="24"/>
        </w:rPr>
        <w:t xml:space="preserve">system. </w:t>
      </w:r>
      <w:r w:rsidR="002F3424">
        <w:rPr>
          <w:rFonts w:ascii="Times New Roman" w:hAnsi="Times New Roman"/>
          <w:sz w:val="24"/>
          <w:szCs w:val="24"/>
        </w:rPr>
        <w:t xml:space="preserve"> </w:t>
      </w:r>
      <w:r w:rsidR="00C7160D">
        <w:rPr>
          <w:rFonts w:ascii="Times New Roman" w:hAnsi="Times New Roman"/>
          <w:sz w:val="24"/>
          <w:szCs w:val="24"/>
        </w:rPr>
        <w:t>T</w:t>
      </w:r>
      <w:r w:rsidR="00295FC7" w:rsidRPr="00834784">
        <w:rPr>
          <w:rFonts w:ascii="Times New Roman" w:hAnsi="Times New Roman"/>
          <w:sz w:val="24"/>
          <w:szCs w:val="24"/>
        </w:rPr>
        <w:t xml:space="preserve">he Risk Management Agency </w:t>
      </w:r>
      <w:r w:rsidR="00593270">
        <w:rPr>
          <w:rFonts w:ascii="Times New Roman" w:hAnsi="Times New Roman"/>
          <w:sz w:val="24"/>
          <w:szCs w:val="24"/>
        </w:rPr>
        <w:t>(1) sends written notification to</w:t>
      </w:r>
      <w:r w:rsidR="00295FC7" w:rsidRPr="00834784">
        <w:rPr>
          <w:rFonts w:ascii="Times New Roman" w:hAnsi="Times New Roman"/>
          <w:sz w:val="24"/>
          <w:szCs w:val="24"/>
        </w:rPr>
        <w:t xml:space="preserve"> the person </w:t>
      </w:r>
      <w:r w:rsidR="00593270">
        <w:rPr>
          <w:rFonts w:ascii="Times New Roman" w:hAnsi="Times New Roman"/>
          <w:sz w:val="24"/>
          <w:szCs w:val="24"/>
        </w:rPr>
        <w:t>informing them they are</w:t>
      </w:r>
      <w:r w:rsidR="00295FC7" w:rsidRPr="00834784">
        <w:rPr>
          <w:rFonts w:ascii="Times New Roman" w:hAnsi="Times New Roman"/>
          <w:sz w:val="24"/>
          <w:szCs w:val="24"/>
        </w:rPr>
        <w:t xml:space="preserve"> ineligible for benefits under the </w:t>
      </w:r>
      <w:r w:rsidR="006F3421" w:rsidRPr="00834784">
        <w:rPr>
          <w:rFonts w:ascii="Times New Roman" w:hAnsi="Times New Roman"/>
          <w:sz w:val="24"/>
          <w:szCs w:val="24"/>
        </w:rPr>
        <w:t>Federal crop insurance program</w:t>
      </w:r>
      <w:r w:rsidR="00593270">
        <w:rPr>
          <w:rFonts w:ascii="Times New Roman" w:hAnsi="Times New Roman"/>
          <w:sz w:val="24"/>
          <w:szCs w:val="24"/>
        </w:rPr>
        <w:t xml:space="preserve">; </w:t>
      </w:r>
      <w:r w:rsidR="00295FC7" w:rsidRPr="00834784">
        <w:rPr>
          <w:rFonts w:ascii="Times New Roman" w:hAnsi="Times New Roman"/>
          <w:sz w:val="24"/>
          <w:szCs w:val="24"/>
        </w:rPr>
        <w:t>and</w:t>
      </w:r>
      <w:r w:rsidR="00593270">
        <w:rPr>
          <w:rFonts w:ascii="Times New Roman" w:hAnsi="Times New Roman"/>
          <w:sz w:val="24"/>
          <w:szCs w:val="24"/>
        </w:rPr>
        <w:t xml:space="preserve"> (2)</w:t>
      </w:r>
      <w:r w:rsidR="00295FC7" w:rsidRPr="00834784">
        <w:rPr>
          <w:rFonts w:ascii="Times New Roman" w:hAnsi="Times New Roman"/>
          <w:sz w:val="24"/>
          <w:szCs w:val="24"/>
        </w:rPr>
        <w:t xml:space="preserve"> places th</w:t>
      </w:r>
      <w:r w:rsidR="00B96DAA">
        <w:rPr>
          <w:rFonts w:ascii="Times New Roman" w:hAnsi="Times New Roman"/>
          <w:sz w:val="24"/>
          <w:szCs w:val="24"/>
        </w:rPr>
        <w:t>at</w:t>
      </w:r>
      <w:r w:rsidR="00295FC7" w:rsidRPr="00834784">
        <w:rPr>
          <w:rFonts w:ascii="Times New Roman" w:hAnsi="Times New Roman"/>
          <w:sz w:val="24"/>
          <w:szCs w:val="24"/>
        </w:rPr>
        <w:t xml:space="preserve"> person on the Risk Management Agency’s </w:t>
      </w:r>
      <w:r w:rsidR="006E7930" w:rsidRPr="00834784">
        <w:rPr>
          <w:rFonts w:ascii="Times New Roman" w:hAnsi="Times New Roman"/>
          <w:sz w:val="24"/>
          <w:szCs w:val="24"/>
        </w:rPr>
        <w:t xml:space="preserve">Ineligible Tracking System until the person </w:t>
      </w:r>
      <w:r w:rsidR="00D64E22" w:rsidRPr="00834784">
        <w:rPr>
          <w:rFonts w:ascii="Times New Roman" w:hAnsi="Times New Roman"/>
          <w:sz w:val="24"/>
          <w:szCs w:val="24"/>
        </w:rPr>
        <w:t xml:space="preserve">regains </w:t>
      </w:r>
      <w:r w:rsidR="006E7930" w:rsidRPr="00834784">
        <w:rPr>
          <w:rFonts w:ascii="Times New Roman" w:hAnsi="Times New Roman"/>
          <w:sz w:val="24"/>
          <w:szCs w:val="24"/>
        </w:rPr>
        <w:t>eligib</w:t>
      </w:r>
      <w:r w:rsidR="00D64E22" w:rsidRPr="00834784">
        <w:rPr>
          <w:rFonts w:ascii="Times New Roman" w:hAnsi="Times New Roman"/>
          <w:sz w:val="24"/>
          <w:szCs w:val="24"/>
        </w:rPr>
        <w:t>ility for such benefits</w:t>
      </w:r>
      <w:r w:rsidR="006E7930" w:rsidRPr="00834784">
        <w:rPr>
          <w:rFonts w:ascii="Times New Roman" w:hAnsi="Times New Roman"/>
          <w:sz w:val="24"/>
          <w:szCs w:val="24"/>
        </w:rPr>
        <w:t xml:space="preserve">.  </w:t>
      </w:r>
      <w:r w:rsidR="006F3421" w:rsidRPr="00834784">
        <w:rPr>
          <w:rFonts w:ascii="Times New Roman" w:hAnsi="Times New Roman"/>
          <w:sz w:val="24"/>
          <w:szCs w:val="24"/>
        </w:rPr>
        <w:t xml:space="preserve">The information needed for a person to obtain a crop insurance policy is captured under Information Collection Burden Package 0563-0053.  Accordingly, that information and </w:t>
      </w:r>
      <w:r w:rsidR="00236B3A" w:rsidRPr="00834784">
        <w:rPr>
          <w:rFonts w:ascii="Times New Roman" w:hAnsi="Times New Roman"/>
          <w:sz w:val="24"/>
          <w:szCs w:val="24"/>
        </w:rPr>
        <w:t xml:space="preserve">associated </w:t>
      </w:r>
      <w:r w:rsidR="006F3421" w:rsidRPr="00834784">
        <w:rPr>
          <w:rFonts w:ascii="Times New Roman" w:hAnsi="Times New Roman"/>
          <w:sz w:val="24"/>
          <w:szCs w:val="24"/>
        </w:rPr>
        <w:t>burden hours</w:t>
      </w:r>
      <w:r w:rsidR="00D64E22" w:rsidRPr="00834784">
        <w:rPr>
          <w:rFonts w:ascii="Times New Roman" w:hAnsi="Times New Roman"/>
          <w:sz w:val="24"/>
          <w:szCs w:val="24"/>
        </w:rPr>
        <w:t xml:space="preserve"> </w:t>
      </w:r>
      <w:r w:rsidR="00236B3A" w:rsidRPr="00834784">
        <w:rPr>
          <w:rFonts w:ascii="Times New Roman" w:hAnsi="Times New Roman"/>
          <w:sz w:val="24"/>
          <w:szCs w:val="24"/>
        </w:rPr>
        <w:t>are</w:t>
      </w:r>
      <w:r w:rsidR="00D64E22" w:rsidRPr="00834784">
        <w:rPr>
          <w:rFonts w:ascii="Times New Roman" w:hAnsi="Times New Roman"/>
          <w:sz w:val="24"/>
          <w:szCs w:val="24"/>
        </w:rPr>
        <w:t xml:space="preserve"> not included in this package.</w:t>
      </w:r>
    </w:p>
    <w:p w:rsidR="00295FC7" w:rsidRPr="00834784" w:rsidRDefault="00295FC7" w:rsidP="00497C52">
      <w:pPr>
        <w:suppressAutoHyphens/>
        <w:ind w:left="720"/>
        <w:rPr>
          <w:rFonts w:ascii="Times New Roman" w:hAnsi="Times New Roman"/>
          <w:sz w:val="24"/>
          <w:szCs w:val="24"/>
        </w:rPr>
      </w:pPr>
    </w:p>
    <w:p w:rsidR="00C7160D" w:rsidRDefault="00C7160D" w:rsidP="00497C52">
      <w:pPr>
        <w:suppressAutoHyphens/>
        <w:ind w:left="720"/>
        <w:rPr>
          <w:rFonts w:ascii="Times New Roman" w:hAnsi="Times New Roman"/>
          <w:sz w:val="24"/>
          <w:szCs w:val="24"/>
        </w:rPr>
      </w:pPr>
      <w:r>
        <w:rPr>
          <w:rFonts w:ascii="Times New Roman" w:hAnsi="Times New Roman"/>
          <w:sz w:val="24"/>
          <w:szCs w:val="24"/>
        </w:rPr>
        <w:t>The Risk Management Agency’s Office of General Counsel notifies the Risk Management Agency in writing of p</w:t>
      </w:r>
      <w:r w:rsidR="00352765" w:rsidRPr="00834784">
        <w:rPr>
          <w:rFonts w:ascii="Times New Roman" w:hAnsi="Times New Roman"/>
          <w:sz w:val="24"/>
          <w:szCs w:val="24"/>
        </w:rPr>
        <w:t>ersons convicted of controlled substance violations</w:t>
      </w:r>
      <w:r w:rsidR="006E7930" w:rsidRPr="00834784">
        <w:rPr>
          <w:rFonts w:ascii="Times New Roman" w:hAnsi="Times New Roman"/>
          <w:sz w:val="24"/>
          <w:szCs w:val="24"/>
        </w:rPr>
        <w:t xml:space="preserve">.  </w:t>
      </w:r>
      <w:r>
        <w:rPr>
          <w:rFonts w:ascii="Times New Roman" w:hAnsi="Times New Roman"/>
          <w:sz w:val="24"/>
          <w:szCs w:val="24"/>
        </w:rPr>
        <w:t>T</w:t>
      </w:r>
      <w:r w:rsidR="006E7930" w:rsidRPr="00834784">
        <w:rPr>
          <w:rFonts w:ascii="Times New Roman" w:hAnsi="Times New Roman"/>
          <w:sz w:val="24"/>
          <w:szCs w:val="24"/>
        </w:rPr>
        <w:t xml:space="preserve">he Risk Management Agency </w:t>
      </w:r>
      <w:r>
        <w:rPr>
          <w:rFonts w:ascii="Times New Roman" w:hAnsi="Times New Roman"/>
          <w:sz w:val="24"/>
          <w:szCs w:val="24"/>
        </w:rPr>
        <w:t xml:space="preserve">(1) </w:t>
      </w:r>
      <w:r w:rsidR="00300831">
        <w:rPr>
          <w:rFonts w:ascii="Times New Roman" w:hAnsi="Times New Roman"/>
          <w:sz w:val="24"/>
          <w:szCs w:val="24"/>
        </w:rPr>
        <w:t>sends written notification to the person informing them t</w:t>
      </w:r>
      <w:r w:rsidR="006E7930" w:rsidRPr="00834784">
        <w:rPr>
          <w:rFonts w:ascii="Times New Roman" w:hAnsi="Times New Roman"/>
          <w:sz w:val="24"/>
          <w:szCs w:val="24"/>
        </w:rPr>
        <w:t>hey are ineligible for benefits under the Federal crop insurance program</w:t>
      </w:r>
      <w:r>
        <w:rPr>
          <w:rFonts w:ascii="Times New Roman" w:hAnsi="Times New Roman"/>
          <w:sz w:val="24"/>
          <w:szCs w:val="24"/>
        </w:rPr>
        <w:t>;</w:t>
      </w:r>
      <w:r w:rsidR="006E7930" w:rsidRPr="00834784">
        <w:rPr>
          <w:rFonts w:ascii="Times New Roman" w:hAnsi="Times New Roman"/>
          <w:sz w:val="24"/>
          <w:szCs w:val="24"/>
        </w:rPr>
        <w:t xml:space="preserve"> and </w:t>
      </w:r>
      <w:r>
        <w:rPr>
          <w:rFonts w:ascii="Times New Roman" w:hAnsi="Times New Roman"/>
          <w:sz w:val="24"/>
          <w:szCs w:val="24"/>
        </w:rPr>
        <w:t xml:space="preserve">(2) </w:t>
      </w:r>
      <w:r w:rsidR="006E7930" w:rsidRPr="00834784">
        <w:rPr>
          <w:rFonts w:ascii="Times New Roman" w:hAnsi="Times New Roman"/>
          <w:sz w:val="24"/>
          <w:szCs w:val="24"/>
        </w:rPr>
        <w:t>places th</w:t>
      </w:r>
      <w:r w:rsidR="00B96DAA">
        <w:rPr>
          <w:rFonts w:ascii="Times New Roman" w:hAnsi="Times New Roman"/>
          <w:sz w:val="24"/>
          <w:szCs w:val="24"/>
        </w:rPr>
        <w:t>at</w:t>
      </w:r>
      <w:r w:rsidR="006E7930" w:rsidRPr="00834784">
        <w:rPr>
          <w:rFonts w:ascii="Times New Roman" w:hAnsi="Times New Roman"/>
          <w:sz w:val="24"/>
          <w:szCs w:val="24"/>
        </w:rPr>
        <w:t xml:space="preserve"> person on the Risk Management Agency’s Ineligible Tracking System until the person</w:t>
      </w:r>
      <w:r w:rsidR="00D64E22" w:rsidRPr="00834784">
        <w:rPr>
          <w:rFonts w:ascii="Times New Roman" w:hAnsi="Times New Roman"/>
          <w:sz w:val="24"/>
          <w:szCs w:val="24"/>
        </w:rPr>
        <w:t xml:space="preserve"> regains eligibility for such benefits</w:t>
      </w:r>
      <w:r w:rsidR="006E7930" w:rsidRPr="00834784">
        <w:rPr>
          <w:rFonts w:ascii="Times New Roman" w:hAnsi="Times New Roman"/>
          <w:sz w:val="24"/>
          <w:szCs w:val="24"/>
        </w:rPr>
        <w:t>.</w:t>
      </w:r>
      <w:r w:rsidR="00D64E22" w:rsidRPr="00834784">
        <w:rPr>
          <w:rFonts w:ascii="Times New Roman" w:hAnsi="Times New Roman"/>
          <w:sz w:val="24"/>
          <w:szCs w:val="24"/>
        </w:rPr>
        <w:t xml:space="preserve">  </w:t>
      </w:r>
    </w:p>
    <w:p w:rsidR="006E7930" w:rsidRPr="00834784" w:rsidRDefault="006E7930" w:rsidP="00497C52">
      <w:pPr>
        <w:suppressAutoHyphens/>
        <w:ind w:left="720"/>
        <w:rPr>
          <w:rFonts w:ascii="Times New Roman" w:hAnsi="Times New Roman"/>
          <w:sz w:val="24"/>
          <w:szCs w:val="24"/>
        </w:rPr>
      </w:pPr>
      <w:r w:rsidRPr="00834784">
        <w:rPr>
          <w:rFonts w:ascii="Times New Roman" w:hAnsi="Times New Roman"/>
          <w:sz w:val="24"/>
          <w:szCs w:val="24"/>
        </w:rPr>
        <w:t xml:space="preserve">  </w:t>
      </w:r>
    </w:p>
    <w:p w:rsidR="00D64E22" w:rsidRPr="00834784" w:rsidRDefault="00352765" w:rsidP="00D64E22">
      <w:pPr>
        <w:suppressAutoHyphens/>
        <w:ind w:left="720"/>
        <w:rPr>
          <w:rFonts w:ascii="Times New Roman" w:hAnsi="Times New Roman"/>
          <w:sz w:val="24"/>
          <w:szCs w:val="24"/>
        </w:rPr>
      </w:pPr>
      <w:r w:rsidRPr="00834784">
        <w:rPr>
          <w:rFonts w:ascii="Times New Roman" w:hAnsi="Times New Roman"/>
          <w:sz w:val="24"/>
          <w:szCs w:val="24"/>
        </w:rPr>
        <w:t xml:space="preserve">Persons debarred, suspended or disqualified by </w:t>
      </w:r>
      <w:r w:rsidR="00300831">
        <w:rPr>
          <w:rFonts w:ascii="Times New Roman" w:hAnsi="Times New Roman"/>
          <w:sz w:val="24"/>
          <w:szCs w:val="24"/>
        </w:rPr>
        <w:t xml:space="preserve">the Risk Management Agency are (1) notified, in writing, </w:t>
      </w:r>
      <w:r w:rsidR="006F3421" w:rsidRPr="00834784">
        <w:rPr>
          <w:rFonts w:ascii="Times New Roman" w:hAnsi="Times New Roman"/>
          <w:sz w:val="24"/>
          <w:szCs w:val="24"/>
        </w:rPr>
        <w:t>they are ineligible for benefits under the Federal crop insurance program</w:t>
      </w:r>
      <w:r w:rsidR="00300831">
        <w:rPr>
          <w:rFonts w:ascii="Times New Roman" w:hAnsi="Times New Roman"/>
          <w:sz w:val="24"/>
          <w:szCs w:val="24"/>
        </w:rPr>
        <w:t>;</w:t>
      </w:r>
      <w:r w:rsidR="006F3421" w:rsidRPr="00834784">
        <w:rPr>
          <w:rFonts w:ascii="Times New Roman" w:hAnsi="Times New Roman"/>
          <w:sz w:val="24"/>
          <w:szCs w:val="24"/>
        </w:rPr>
        <w:t xml:space="preserve"> and</w:t>
      </w:r>
      <w:r w:rsidR="00300831">
        <w:rPr>
          <w:rFonts w:ascii="Times New Roman" w:hAnsi="Times New Roman"/>
          <w:sz w:val="24"/>
          <w:szCs w:val="24"/>
        </w:rPr>
        <w:t xml:space="preserve"> (2)</w:t>
      </w:r>
      <w:r w:rsidR="006F3421" w:rsidRPr="00834784">
        <w:rPr>
          <w:rFonts w:ascii="Times New Roman" w:hAnsi="Times New Roman"/>
          <w:sz w:val="24"/>
          <w:szCs w:val="24"/>
        </w:rPr>
        <w:t xml:space="preserve"> place</w:t>
      </w:r>
      <w:r w:rsidR="00300831">
        <w:rPr>
          <w:rFonts w:ascii="Times New Roman" w:hAnsi="Times New Roman"/>
          <w:sz w:val="24"/>
          <w:szCs w:val="24"/>
        </w:rPr>
        <w:t>d</w:t>
      </w:r>
      <w:r w:rsidR="006F3421" w:rsidRPr="00834784">
        <w:rPr>
          <w:rFonts w:ascii="Times New Roman" w:hAnsi="Times New Roman"/>
          <w:sz w:val="24"/>
          <w:szCs w:val="24"/>
        </w:rPr>
        <w:t xml:space="preserve"> on the Risk Management Agency’s Ineligible Tracking System until the person </w:t>
      </w:r>
      <w:r w:rsidR="00D64E22" w:rsidRPr="00834784">
        <w:rPr>
          <w:rFonts w:ascii="Times New Roman" w:hAnsi="Times New Roman"/>
          <w:sz w:val="24"/>
          <w:szCs w:val="24"/>
        </w:rPr>
        <w:t>regains eligibility for such benefits</w:t>
      </w:r>
      <w:r w:rsidR="006F3421" w:rsidRPr="00834784">
        <w:rPr>
          <w:rFonts w:ascii="Times New Roman" w:hAnsi="Times New Roman"/>
          <w:sz w:val="24"/>
          <w:szCs w:val="24"/>
        </w:rPr>
        <w:t>.</w:t>
      </w:r>
      <w:r w:rsidR="00D64E22" w:rsidRPr="00834784">
        <w:rPr>
          <w:rFonts w:ascii="Times New Roman" w:hAnsi="Times New Roman"/>
          <w:sz w:val="24"/>
          <w:szCs w:val="24"/>
        </w:rPr>
        <w:t xml:space="preserve">  </w:t>
      </w:r>
    </w:p>
    <w:p w:rsidR="006F3421" w:rsidRPr="00834784" w:rsidRDefault="006F3421" w:rsidP="00497C52">
      <w:pPr>
        <w:suppressAutoHyphens/>
        <w:ind w:left="720"/>
        <w:rPr>
          <w:rFonts w:ascii="Times New Roman" w:hAnsi="Times New Roman"/>
          <w:sz w:val="24"/>
          <w:szCs w:val="24"/>
        </w:rPr>
      </w:pPr>
    </w:p>
    <w:p w:rsidR="00281082" w:rsidRPr="00834784" w:rsidRDefault="00236B3A" w:rsidP="00497C52">
      <w:pPr>
        <w:suppressAutoHyphens/>
        <w:ind w:left="720"/>
        <w:rPr>
          <w:rFonts w:ascii="Times New Roman" w:hAnsi="Times New Roman"/>
          <w:sz w:val="24"/>
          <w:szCs w:val="24"/>
        </w:rPr>
      </w:pPr>
      <w:r w:rsidRPr="00834784">
        <w:rPr>
          <w:rFonts w:ascii="Times New Roman" w:hAnsi="Times New Roman"/>
          <w:sz w:val="24"/>
          <w:szCs w:val="24"/>
        </w:rPr>
        <w:t>Applicable information identify</w:t>
      </w:r>
      <w:r w:rsidR="00300831">
        <w:rPr>
          <w:rFonts w:ascii="Times New Roman" w:hAnsi="Times New Roman"/>
          <w:sz w:val="24"/>
          <w:szCs w:val="24"/>
        </w:rPr>
        <w:t>ing</w:t>
      </w:r>
      <w:r w:rsidRPr="00834784">
        <w:rPr>
          <w:rFonts w:ascii="Times New Roman" w:hAnsi="Times New Roman"/>
          <w:sz w:val="24"/>
          <w:szCs w:val="24"/>
        </w:rPr>
        <w:t xml:space="preserve"> persons who are ineligible </w:t>
      </w:r>
      <w:r w:rsidR="00E75A89" w:rsidRPr="00834784">
        <w:rPr>
          <w:rFonts w:ascii="Times New Roman" w:hAnsi="Times New Roman"/>
          <w:sz w:val="24"/>
          <w:szCs w:val="24"/>
        </w:rPr>
        <w:t xml:space="preserve">for benefits under the Federal crop insurance program is made available to all Approved Insurance Providers through the Risk Management Agency’s </w:t>
      </w:r>
      <w:r w:rsidRPr="00834784">
        <w:rPr>
          <w:rFonts w:ascii="Times New Roman" w:hAnsi="Times New Roman"/>
          <w:sz w:val="24"/>
          <w:szCs w:val="24"/>
        </w:rPr>
        <w:t>Ineligible Tracking System</w:t>
      </w:r>
      <w:r w:rsidR="00E75A89" w:rsidRPr="00834784">
        <w:rPr>
          <w:rFonts w:ascii="Times New Roman" w:hAnsi="Times New Roman"/>
          <w:sz w:val="24"/>
          <w:szCs w:val="24"/>
        </w:rPr>
        <w:t xml:space="preserve">.  The Ineligible Tracking System </w:t>
      </w:r>
      <w:r w:rsidRPr="00834784">
        <w:rPr>
          <w:rFonts w:ascii="Times New Roman" w:hAnsi="Times New Roman"/>
          <w:sz w:val="24"/>
          <w:szCs w:val="24"/>
        </w:rPr>
        <w:t xml:space="preserve">is an electronic system, maintained by the Risk Management Agency, </w:t>
      </w:r>
      <w:r w:rsidR="00300831">
        <w:rPr>
          <w:rFonts w:ascii="Times New Roman" w:hAnsi="Times New Roman"/>
          <w:sz w:val="24"/>
          <w:szCs w:val="24"/>
        </w:rPr>
        <w:t>which</w:t>
      </w:r>
      <w:r w:rsidR="00E75A89" w:rsidRPr="00834784">
        <w:rPr>
          <w:rFonts w:ascii="Times New Roman" w:hAnsi="Times New Roman"/>
          <w:sz w:val="24"/>
          <w:szCs w:val="24"/>
        </w:rPr>
        <w:t xml:space="preserve"> </w:t>
      </w:r>
      <w:r w:rsidRPr="00834784">
        <w:rPr>
          <w:rFonts w:ascii="Times New Roman" w:hAnsi="Times New Roman"/>
          <w:sz w:val="24"/>
          <w:szCs w:val="24"/>
        </w:rPr>
        <w:t>identif</w:t>
      </w:r>
      <w:r w:rsidR="00E75A89" w:rsidRPr="00834784">
        <w:rPr>
          <w:rFonts w:ascii="Times New Roman" w:hAnsi="Times New Roman"/>
          <w:sz w:val="24"/>
          <w:szCs w:val="24"/>
        </w:rPr>
        <w:t>ies</w:t>
      </w:r>
      <w:r w:rsidRPr="00834784">
        <w:rPr>
          <w:rFonts w:ascii="Times New Roman" w:hAnsi="Times New Roman"/>
          <w:sz w:val="24"/>
          <w:szCs w:val="24"/>
        </w:rPr>
        <w:t xml:space="preserve"> persons who are ineligible to participate in the Federal crop insurance program.</w:t>
      </w:r>
      <w:r w:rsidR="00E75A89" w:rsidRPr="00834784">
        <w:rPr>
          <w:rFonts w:ascii="Times New Roman" w:hAnsi="Times New Roman"/>
          <w:sz w:val="24"/>
          <w:szCs w:val="24"/>
        </w:rPr>
        <w:t xml:space="preserve">  </w:t>
      </w:r>
      <w:r w:rsidR="00281082" w:rsidRPr="00834784">
        <w:rPr>
          <w:rFonts w:ascii="Times New Roman" w:hAnsi="Times New Roman"/>
          <w:sz w:val="24"/>
          <w:szCs w:val="24"/>
        </w:rPr>
        <w:t xml:space="preserve">The information must be made available to all Approved Insurance Providers to ensure </w:t>
      </w:r>
      <w:r w:rsidR="00300831">
        <w:rPr>
          <w:rFonts w:ascii="Times New Roman" w:hAnsi="Times New Roman"/>
          <w:sz w:val="24"/>
          <w:szCs w:val="24"/>
        </w:rPr>
        <w:t xml:space="preserve">ineligible </w:t>
      </w:r>
      <w:r w:rsidR="00281082" w:rsidRPr="00834784">
        <w:rPr>
          <w:rFonts w:ascii="Times New Roman" w:hAnsi="Times New Roman"/>
          <w:sz w:val="24"/>
          <w:szCs w:val="24"/>
        </w:rPr>
        <w:t xml:space="preserve">persons cannot </w:t>
      </w:r>
      <w:r w:rsidR="00281082" w:rsidRPr="00834784">
        <w:rPr>
          <w:rFonts w:ascii="Times New Roman" w:hAnsi="Times New Roman"/>
          <w:sz w:val="24"/>
          <w:szCs w:val="24"/>
        </w:rPr>
        <w:lastRenderedPageBreak/>
        <w:t>circumvent the statutory/regulatory mandates identified in question 1 by switching from one Approved Insurance Provider to another.</w:t>
      </w:r>
    </w:p>
    <w:p w:rsidR="00281082" w:rsidRPr="00834784" w:rsidRDefault="00281082" w:rsidP="00497C52">
      <w:pPr>
        <w:suppressAutoHyphens/>
        <w:ind w:left="720"/>
        <w:rPr>
          <w:rFonts w:ascii="Times New Roman" w:hAnsi="Times New Roman"/>
          <w:sz w:val="24"/>
          <w:szCs w:val="24"/>
        </w:rPr>
      </w:pPr>
    </w:p>
    <w:p w:rsidR="00281082" w:rsidRPr="00834784" w:rsidRDefault="00281082" w:rsidP="00497C52">
      <w:pPr>
        <w:suppressAutoHyphens/>
        <w:ind w:left="720"/>
        <w:rPr>
          <w:rFonts w:ascii="Times New Roman" w:hAnsi="Times New Roman"/>
          <w:sz w:val="24"/>
          <w:szCs w:val="24"/>
        </w:rPr>
      </w:pPr>
      <w:r w:rsidRPr="00834784">
        <w:rPr>
          <w:rFonts w:ascii="Times New Roman" w:hAnsi="Times New Roman"/>
          <w:sz w:val="24"/>
          <w:szCs w:val="24"/>
        </w:rPr>
        <w:t xml:space="preserve">In addition, </w:t>
      </w:r>
      <w:r w:rsidR="00E4273F">
        <w:rPr>
          <w:rFonts w:ascii="Times New Roman" w:hAnsi="Times New Roman"/>
          <w:sz w:val="24"/>
          <w:szCs w:val="24"/>
        </w:rPr>
        <w:t xml:space="preserve">applicable information identifying persons who are debarred, suspended or disqualified by the Risk Management Agency is provided to the General Services Administration to be included in the </w:t>
      </w:r>
      <w:r w:rsidRPr="00834784">
        <w:rPr>
          <w:rFonts w:ascii="Times New Roman" w:hAnsi="Times New Roman"/>
          <w:sz w:val="24"/>
          <w:szCs w:val="24"/>
        </w:rPr>
        <w:t>Excluded Parties List System, an electronic system maintained by the General Services Administration</w:t>
      </w:r>
      <w:r w:rsidR="00E4273F">
        <w:rPr>
          <w:rFonts w:ascii="Times New Roman" w:hAnsi="Times New Roman"/>
          <w:sz w:val="24"/>
          <w:szCs w:val="24"/>
        </w:rPr>
        <w:t xml:space="preserve"> that</w:t>
      </w:r>
      <w:r w:rsidRPr="00834784">
        <w:rPr>
          <w:rFonts w:ascii="Times New Roman" w:hAnsi="Times New Roman"/>
          <w:sz w:val="24"/>
          <w:szCs w:val="24"/>
        </w:rPr>
        <w:t xml:space="preserve"> provides current information about persons who are excluded or disqualified from covered transactions</w:t>
      </w:r>
      <w:r w:rsidR="00E4273F">
        <w:rPr>
          <w:rFonts w:ascii="Times New Roman" w:hAnsi="Times New Roman"/>
          <w:sz w:val="24"/>
          <w:szCs w:val="24"/>
        </w:rPr>
        <w:t xml:space="preserve">.  </w:t>
      </w:r>
    </w:p>
    <w:p w:rsidR="00281082" w:rsidRPr="00834784" w:rsidRDefault="00281082" w:rsidP="00497C52">
      <w:pPr>
        <w:suppressAutoHyphens/>
        <w:ind w:left="720"/>
        <w:rPr>
          <w:rFonts w:ascii="Times New Roman" w:hAnsi="Times New Roman"/>
          <w:sz w:val="24"/>
          <w:szCs w:val="24"/>
        </w:rPr>
      </w:pPr>
    </w:p>
    <w:p w:rsidR="00A14354" w:rsidRPr="00834784" w:rsidRDefault="00A14354">
      <w:pPr>
        <w:tabs>
          <w:tab w:val="left" w:pos="0"/>
          <w:tab w:val="left" w:pos="720"/>
          <w:tab w:val="left" w:pos="1224"/>
          <w:tab w:val="left" w:pos="1674"/>
          <w:tab w:val="left" w:pos="2124"/>
          <w:tab w:val="left" w:pos="3600"/>
        </w:tabs>
        <w:suppressAutoHyphens/>
        <w:ind w:left="720" w:hanging="720"/>
        <w:rPr>
          <w:rFonts w:ascii="Times New Roman" w:hAnsi="Times New Roman"/>
          <w:sz w:val="24"/>
          <w:szCs w:val="24"/>
        </w:rPr>
      </w:pPr>
      <w:r w:rsidRPr="00677528">
        <w:rPr>
          <w:rFonts w:ascii="Times New Roman" w:hAnsi="Times New Roman"/>
          <w:b/>
          <w:sz w:val="24"/>
          <w:szCs w:val="24"/>
        </w:rPr>
        <w:t>3.</w:t>
      </w:r>
      <w:r w:rsidRPr="00834784">
        <w:rPr>
          <w:rFonts w:ascii="Times New Roman" w:hAnsi="Times New Roman"/>
          <w:sz w:val="24"/>
          <w:szCs w:val="24"/>
        </w:rPr>
        <w:tab/>
      </w:r>
      <w:r w:rsidR="00D64E22" w:rsidRPr="00834784">
        <w:rPr>
          <w:rStyle w:val="Strong"/>
          <w:rFonts w:ascii="Times New Roman" w:hAnsi="Times New Roman"/>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B96DAA">
        <w:rPr>
          <w:rStyle w:val="Strong"/>
          <w:rFonts w:ascii="Times New Roman" w:hAnsi="Times New Roman"/>
          <w:sz w:val="24"/>
          <w:szCs w:val="24"/>
        </w:rPr>
        <w:t xml:space="preserve"> </w:t>
      </w:r>
      <w:r w:rsidR="00D64E22" w:rsidRPr="00834784">
        <w:rPr>
          <w:rStyle w:val="Strong"/>
          <w:rFonts w:ascii="Times New Roman" w:hAnsi="Times New Roman"/>
          <w:sz w:val="24"/>
          <w:szCs w:val="24"/>
        </w:rPr>
        <w:t>Also describe any consideration of using information technology to reduce burden.</w:t>
      </w:r>
    </w:p>
    <w:p w:rsidR="00A14354" w:rsidRPr="00834784" w:rsidRDefault="00A14354">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A14354" w:rsidRPr="00834784" w:rsidRDefault="00841000" w:rsidP="00BD4DEC">
      <w:pPr>
        <w:tabs>
          <w:tab w:val="left" w:pos="0"/>
          <w:tab w:val="left" w:pos="720"/>
          <w:tab w:val="left" w:pos="1224"/>
          <w:tab w:val="left" w:pos="1674"/>
          <w:tab w:val="left" w:pos="2124"/>
          <w:tab w:val="left" w:pos="3600"/>
        </w:tabs>
        <w:suppressAutoHyphens/>
        <w:ind w:left="720" w:right="-36"/>
        <w:rPr>
          <w:rFonts w:ascii="Times New Roman" w:hAnsi="Times New Roman"/>
          <w:sz w:val="24"/>
          <w:szCs w:val="24"/>
        </w:rPr>
      </w:pPr>
      <w:r>
        <w:rPr>
          <w:rFonts w:ascii="Times New Roman" w:hAnsi="Times New Roman"/>
          <w:sz w:val="24"/>
          <w:szCs w:val="24"/>
        </w:rPr>
        <w:t xml:space="preserve">The collection of information from sources other than the Risk Management Agency itself is received electronically through an automated secure system.  </w:t>
      </w:r>
      <w:r w:rsidR="00281082" w:rsidRPr="00834784">
        <w:rPr>
          <w:rFonts w:ascii="Times New Roman" w:hAnsi="Times New Roman"/>
          <w:sz w:val="24"/>
          <w:szCs w:val="24"/>
        </w:rPr>
        <w:t xml:space="preserve">Once obtained, the applicable information is made available to Approved </w:t>
      </w:r>
      <w:r w:rsidR="007C7538" w:rsidRPr="00834784">
        <w:rPr>
          <w:rFonts w:ascii="Times New Roman" w:hAnsi="Times New Roman"/>
          <w:sz w:val="24"/>
          <w:szCs w:val="24"/>
        </w:rPr>
        <w:t xml:space="preserve">Insurance Providers through the Risk Management Agency’s </w:t>
      </w:r>
      <w:r w:rsidR="00B17750" w:rsidRPr="00834784">
        <w:rPr>
          <w:rFonts w:ascii="Times New Roman" w:hAnsi="Times New Roman"/>
          <w:sz w:val="24"/>
          <w:szCs w:val="24"/>
        </w:rPr>
        <w:t>Ineligible Tracking System</w:t>
      </w:r>
      <w:r w:rsidR="007C7538" w:rsidRPr="00834784">
        <w:rPr>
          <w:rFonts w:ascii="Times New Roman" w:hAnsi="Times New Roman"/>
          <w:sz w:val="24"/>
          <w:szCs w:val="24"/>
        </w:rPr>
        <w:t xml:space="preserve">.  </w:t>
      </w:r>
      <w:r w:rsidR="00CA3400" w:rsidRPr="00834784">
        <w:rPr>
          <w:rFonts w:ascii="Times New Roman" w:hAnsi="Times New Roman"/>
          <w:sz w:val="24"/>
          <w:szCs w:val="24"/>
        </w:rPr>
        <w:t xml:space="preserve">  </w:t>
      </w:r>
    </w:p>
    <w:p w:rsidR="007C7538" w:rsidRPr="00834784" w:rsidRDefault="007C7538" w:rsidP="007C7538">
      <w:pPr>
        <w:pStyle w:val="smindent"/>
        <w:ind w:left="720" w:hanging="720"/>
        <w:rPr>
          <w:rFonts w:ascii="Times New Roman" w:hAnsi="Times New Roman"/>
          <w:sz w:val="24"/>
          <w:szCs w:val="24"/>
        </w:rPr>
      </w:pPr>
      <w:r w:rsidRPr="00834784">
        <w:rPr>
          <w:rStyle w:val="Strong"/>
          <w:rFonts w:ascii="Times New Roman" w:hAnsi="Times New Roman"/>
          <w:sz w:val="24"/>
          <w:szCs w:val="24"/>
        </w:rPr>
        <w:t xml:space="preserve">4. </w:t>
      </w:r>
      <w:r w:rsidRPr="00834784">
        <w:rPr>
          <w:rStyle w:val="Strong"/>
          <w:rFonts w:ascii="Times New Roman" w:hAnsi="Times New Roman"/>
          <w:sz w:val="24"/>
          <w:szCs w:val="24"/>
        </w:rPr>
        <w:tab/>
        <w:t xml:space="preserve">Describe efforts to identify duplication. </w:t>
      </w:r>
      <w:r w:rsidR="00717098">
        <w:rPr>
          <w:rStyle w:val="Strong"/>
          <w:rFonts w:ascii="Times New Roman" w:hAnsi="Times New Roman"/>
          <w:sz w:val="24"/>
          <w:szCs w:val="24"/>
        </w:rPr>
        <w:t xml:space="preserve"> </w:t>
      </w:r>
      <w:r w:rsidRPr="00834784">
        <w:rPr>
          <w:rStyle w:val="Strong"/>
          <w:rFonts w:ascii="Times New Roman" w:hAnsi="Times New Roman"/>
          <w:sz w:val="24"/>
          <w:szCs w:val="24"/>
        </w:rPr>
        <w:t>Show specifically why any similar information already available cannot be used or modified for use for the purposes described in Item 2 above.</w:t>
      </w:r>
    </w:p>
    <w:p w:rsidR="00A14354" w:rsidRPr="00834784" w:rsidRDefault="007C7538" w:rsidP="007C7538">
      <w:pPr>
        <w:tabs>
          <w:tab w:val="left" w:pos="720"/>
          <w:tab w:val="left" w:pos="1224"/>
          <w:tab w:val="left" w:pos="1674"/>
          <w:tab w:val="left" w:pos="2124"/>
          <w:tab w:val="left" w:pos="3600"/>
        </w:tabs>
        <w:suppressAutoHyphens/>
        <w:ind w:left="720" w:right="-36"/>
        <w:rPr>
          <w:rFonts w:ascii="Times New Roman" w:hAnsi="Times New Roman"/>
          <w:sz w:val="24"/>
          <w:szCs w:val="24"/>
        </w:rPr>
      </w:pPr>
      <w:r w:rsidRPr="00834784">
        <w:rPr>
          <w:rFonts w:ascii="Times New Roman" w:hAnsi="Times New Roman"/>
          <w:sz w:val="24"/>
          <w:szCs w:val="24"/>
        </w:rPr>
        <w:t xml:space="preserve">The information regarding a person’s ineligibility due to a delinquent debt is based on the person’s specific crop insurance </w:t>
      </w:r>
      <w:proofErr w:type="gramStart"/>
      <w:r w:rsidRPr="00834784">
        <w:rPr>
          <w:rFonts w:ascii="Times New Roman" w:hAnsi="Times New Roman"/>
          <w:sz w:val="24"/>
          <w:szCs w:val="24"/>
        </w:rPr>
        <w:t>policy(</w:t>
      </w:r>
      <w:proofErr w:type="spellStart"/>
      <w:proofErr w:type="gramEnd"/>
      <w:r w:rsidRPr="00834784">
        <w:rPr>
          <w:rFonts w:ascii="Times New Roman" w:hAnsi="Times New Roman"/>
          <w:sz w:val="24"/>
          <w:szCs w:val="24"/>
        </w:rPr>
        <w:t>ies</w:t>
      </w:r>
      <w:proofErr w:type="spellEnd"/>
      <w:r w:rsidRPr="00834784">
        <w:rPr>
          <w:rFonts w:ascii="Times New Roman" w:hAnsi="Times New Roman"/>
          <w:sz w:val="24"/>
          <w:szCs w:val="24"/>
        </w:rPr>
        <w:t>) and is not available from any other agency or source.  Any information that has already been collected tha</w:t>
      </w:r>
      <w:r w:rsidR="005D0CFD" w:rsidRPr="00834784">
        <w:rPr>
          <w:rFonts w:ascii="Times New Roman" w:hAnsi="Times New Roman"/>
          <w:sz w:val="24"/>
          <w:szCs w:val="24"/>
        </w:rPr>
        <w:t xml:space="preserve">t is needed in identifying the ineligible person is not duplicated, nor is the person asked </w:t>
      </w:r>
      <w:r w:rsidR="00841000">
        <w:rPr>
          <w:rFonts w:ascii="Times New Roman" w:hAnsi="Times New Roman"/>
          <w:sz w:val="24"/>
          <w:szCs w:val="24"/>
        </w:rPr>
        <w:t xml:space="preserve">to provide such </w:t>
      </w:r>
      <w:r w:rsidR="005D0CFD" w:rsidRPr="00834784">
        <w:rPr>
          <w:rFonts w:ascii="Times New Roman" w:hAnsi="Times New Roman"/>
          <w:sz w:val="24"/>
          <w:szCs w:val="24"/>
        </w:rPr>
        <w:t>information again.</w:t>
      </w:r>
    </w:p>
    <w:p w:rsidR="005D0CFD" w:rsidRPr="00834784" w:rsidRDefault="005D0CFD" w:rsidP="007C7538">
      <w:pPr>
        <w:tabs>
          <w:tab w:val="left" w:pos="720"/>
          <w:tab w:val="left" w:pos="1224"/>
          <w:tab w:val="left" w:pos="1674"/>
          <w:tab w:val="left" w:pos="2124"/>
          <w:tab w:val="left" w:pos="3600"/>
        </w:tabs>
        <w:suppressAutoHyphens/>
        <w:ind w:left="720" w:right="-36"/>
        <w:rPr>
          <w:rFonts w:ascii="Times New Roman" w:hAnsi="Times New Roman"/>
          <w:sz w:val="24"/>
          <w:szCs w:val="24"/>
        </w:rPr>
      </w:pPr>
    </w:p>
    <w:p w:rsidR="005D0CFD" w:rsidRPr="00834784" w:rsidRDefault="005D0CFD" w:rsidP="007C7538">
      <w:pPr>
        <w:tabs>
          <w:tab w:val="left" w:pos="720"/>
          <w:tab w:val="left" w:pos="1224"/>
          <w:tab w:val="left" w:pos="1674"/>
          <w:tab w:val="left" w:pos="2124"/>
          <w:tab w:val="left" w:pos="3600"/>
        </w:tabs>
        <w:suppressAutoHyphens/>
        <w:ind w:left="720" w:right="-36"/>
        <w:rPr>
          <w:rFonts w:ascii="Times New Roman" w:hAnsi="Times New Roman"/>
          <w:sz w:val="24"/>
          <w:szCs w:val="24"/>
        </w:rPr>
      </w:pPr>
      <w:r w:rsidRPr="00834784">
        <w:rPr>
          <w:rFonts w:ascii="Times New Roman" w:hAnsi="Times New Roman"/>
          <w:sz w:val="24"/>
          <w:szCs w:val="24"/>
        </w:rPr>
        <w:t xml:space="preserve">The information regarding a person’s ineligibility due to the </w:t>
      </w:r>
      <w:r w:rsidR="00841000">
        <w:rPr>
          <w:rFonts w:ascii="Times New Roman" w:hAnsi="Times New Roman"/>
          <w:sz w:val="24"/>
          <w:szCs w:val="24"/>
        </w:rPr>
        <w:t xml:space="preserve">other </w:t>
      </w:r>
      <w:r w:rsidRPr="00834784">
        <w:rPr>
          <w:rFonts w:ascii="Times New Roman" w:hAnsi="Times New Roman"/>
          <w:sz w:val="24"/>
          <w:szCs w:val="24"/>
        </w:rPr>
        <w:t>statutory/regulatory mandates identified in question 1 is available only fr</w:t>
      </w:r>
      <w:r w:rsidR="00141352">
        <w:rPr>
          <w:rFonts w:ascii="Times New Roman" w:hAnsi="Times New Roman"/>
          <w:sz w:val="24"/>
          <w:szCs w:val="24"/>
        </w:rPr>
        <w:t>om</w:t>
      </w:r>
      <w:r w:rsidRPr="00834784">
        <w:rPr>
          <w:rFonts w:ascii="Times New Roman" w:hAnsi="Times New Roman"/>
          <w:sz w:val="24"/>
          <w:szCs w:val="24"/>
        </w:rPr>
        <w:t xml:space="preserve"> the sources identified in question 2 and are not duplicated by any other agency or source.</w:t>
      </w:r>
    </w:p>
    <w:p w:rsidR="005D0CFD" w:rsidRPr="00834784" w:rsidRDefault="005D0CFD" w:rsidP="007C7538">
      <w:pPr>
        <w:tabs>
          <w:tab w:val="left" w:pos="720"/>
          <w:tab w:val="left" w:pos="1224"/>
          <w:tab w:val="left" w:pos="1674"/>
          <w:tab w:val="left" w:pos="2124"/>
          <w:tab w:val="left" w:pos="3600"/>
        </w:tabs>
        <w:suppressAutoHyphens/>
        <w:ind w:left="720" w:right="-36"/>
        <w:rPr>
          <w:rFonts w:ascii="Times New Roman" w:hAnsi="Times New Roman"/>
          <w:sz w:val="24"/>
          <w:szCs w:val="24"/>
        </w:rPr>
      </w:pPr>
    </w:p>
    <w:p w:rsidR="00A14354" w:rsidRPr="00834784" w:rsidRDefault="005D0CFD" w:rsidP="00020FC0">
      <w:pPr>
        <w:tabs>
          <w:tab w:val="left" w:pos="720"/>
          <w:tab w:val="left" w:pos="1224"/>
          <w:tab w:val="left" w:pos="1674"/>
          <w:tab w:val="left" w:pos="2124"/>
          <w:tab w:val="left" w:pos="3600"/>
        </w:tabs>
        <w:suppressAutoHyphens/>
        <w:ind w:left="720" w:right="-36"/>
        <w:rPr>
          <w:rFonts w:ascii="Times New Roman" w:hAnsi="Times New Roman"/>
          <w:sz w:val="24"/>
          <w:szCs w:val="24"/>
        </w:rPr>
      </w:pPr>
      <w:r w:rsidRPr="00834784">
        <w:rPr>
          <w:rFonts w:ascii="Times New Roman" w:hAnsi="Times New Roman"/>
          <w:sz w:val="24"/>
          <w:szCs w:val="24"/>
        </w:rPr>
        <w:t>Once obtained, the applicable information is made available to Approved Insurance Providers through the Risk Management Agency’s Ineligible Tracking System.  The Ineligible Tracking System allows the information needed to comply with the statutory/regulatory mandates identified in question 1 to be</w:t>
      </w:r>
      <w:r w:rsidR="00020FC0" w:rsidRPr="00834784">
        <w:rPr>
          <w:rFonts w:ascii="Times New Roman" w:hAnsi="Times New Roman"/>
          <w:sz w:val="24"/>
          <w:szCs w:val="24"/>
        </w:rPr>
        <w:t xml:space="preserve"> available to all Approved Insurance Providers through a single source.</w:t>
      </w:r>
    </w:p>
    <w:p w:rsidR="00A14354" w:rsidRPr="00834784" w:rsidRDefault="00A14354">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A14354" w:rsidRPr="00834784" w:rsidRDefault="00A14354">
      <w:pPr>
        <w:tabs>
          <w:tab w:val="left" w:pos="0"/>
          <w:tab w:val="left" w:pos="720"/>
          <w:tab w:val="left" w:pos="1224"/>
          <w:tab w:val="left" w:pos="1674"/>
          <w:tab w:val="left" w:pos="2124"/>
          <w:tab w:val="left" w:pos="3600"/>
        </w:tabs>
        <w:suppressAutoHyphens/>
        <w:ind w:left="720" w:right="684" w:hanging="720"/>
        <w:rPr>
          <w:rFonts w:ascii="Times New Roman" w:hAnsi="Times New Roman"/>
          <w:sz w:val="24"/>
          <w:szCs w:val="24"/>
        </w:rPr>
      </w:pPr>
      <w:r w:rsidRPr="00834784">
        <w:rPr>
          <w:rFonts w:ascii="Times New Roman" w:hAnsi="Times New Roman"/>
          <w:sz w:val="24"/>
          <w:szCs w:val="24"/>
        </w:rPr>
        <w:t>5.</w:t>
      </w:r>
      <w:r w:rsidRPr="00834784">
        <w:rPr>
          <w:rFonts w:ascii="Times New Roman" w:hAnsi="Times New Roman"/>
          <w:sz w:val="24"/>
          <w:szCs w:val="24"/>
        </w:rPr>
        <w:tab/>
      </w:r>
      <w:r w:rsidR="00020FC0" w:rsidRPr="00834784">
        <w:rPr>
          <w:rStyle w:val="Strong"/>
          <w:rFonts w:ascii="Times New Roman" w:hAnsi="Times New Roman"/>
          <w:sz w:val="24"/>
          <w:szCs w:val="24"/>
        </w:rPr>
        <w:t>If the collection of information impacts small businesses or other small entities, describe any methods used to minimize burden.</w:t>
      </w:r>
    </w:p>
    <w:p w:rsidR="00A14354" w:rsidRPr="00834784" w:rsidRDefault="00A14354">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1E7939" w:rsidRPr="00834784" w:rsidRDefault="001E7939" w:rsidP="001E7939">
      <w:pPr>
        <w:tabs>
          <w:tab w:val="left" w:pos="-1440"/>
          <w:tab w:val="left" w:pos="-720"/>
        </w:tabs>
        <w:ind w:left="720"/>
        <w:rPr>
          <w:rFonts w:ascii="Times New Roman" w:hAnsi="Times New Roman"/>
          <w:b/>
          <w:bCs/>
          <w:sz w:val="24"/>
          <w:szCs w:val="24"/>
        </w:rPr>
      </w:pPr>
      <w:r w:rsidRPr="00834784">
        <w:rPr>
          <w:rFonts w:ascii="Times New Roman" w:hAnsi="Times New Roman"/>
          <w:sz w:val="24"/>
          <w:szCs w:val="24"/>
        </w:rPr>
        <w:t xml:space="preserve">The information requested is believed to be the minimum needed to comply with the </w:t>
      </w:r>
      <w:r w:rsidR="00803FFB" w:rsidRPr="00834784">
        <w:rPr>
          <w:rFonts w:ascii="Times New Roman" w:hAnsi="Times New Roman"/>
          <w:sz w:val="24"/>
          <w:szCs w:val="24"/>
        </w:rPr>
        <w:t xml:space="preserve">statutory/regulatory mandates </w:t>
      </w:r>
      <w:r w:rsidRPr="00834784">
        <w:rPr>
          <w:rFonts w:ascii="Times New Roman" w:hAnsi="Times New Roman"/>
          <w:sz w:val="24"/>
          <w:szCs w:val="24"/>
        </w:rPr>
        <w:t>identified in question</w:t>
      </w:r>
      <w:r w:rsidR="00803FFB" w:rsidRPr="00834784">
        <w:rPr>
          <w:rFonts w:ascii="Times New Roman" w:hAnsi="Times New Roman"/>
          <w:sz w:val="24"/>
          <w:szCs w:val="24"/>
        </w:rPr>
        <w:t xml:space="preserve"> </w:t>
      </w:r>
      <w:r w:rsidRPr="00834784">
        <w:rPr>
          <w:rFonts w:ascii="Times New Roman" w:hAnsi="Times New Roman"/>
          <w:sz w:val="24"/>
          <w:szCs w:val="24"/>
        </w:rPr>
        <w:t xml:space="preserve">1.  The information collection burden would not be minimized for small businesses or entities because specific information is necessary to adequately identify persons determined ineligible for benefits under the Federal crop insurance </w:t>
      </w:r>
      <w:r w:rsidRPr="00834784">
        <w:rPr>
          <w:rFonts w:ascii="Times New Roman" w:hAnsi="Times New Roman"/>
          <w:sz w:val="24"/>
          <w:szCs w:val="24"/>
        </w:rPr>
        <w:lastRenderedPageBreak/>
        <w:t>program.</w:t>
      </w:r>
    </w:p>
    <w:p w:rsidR="001E7939" w:rsidRPr="00834784" w:rsidRDefault="001E7939" w:rsidP="001E7939">
      <w:pPr>
        <w:tabs>
          <w:tab w:val="left" w:pos="-1440"/>
          <w:tab w:val="left" w:pos="-720"/>
          <w:tab w:val="left" w:pos="0"/>
          <w:tab w:val="left" w:pos="360"/>
        </w:tabs>
        <w:rPr>
          <w:rFonts w:ascii="Times New Roman" w:hAnsi="Times New Roman"/>
          <w:b/>
          <w:bCs/>
          <w:sz w:val="24"/>
          <w:szCs w:val="24"/>
        </w:rPr>
      </w:pPr>
    </w:p>
    <w:p w:rsidR="00A14354" w:rsidRPr="00834784" w:rsidRDefault="00A14354">
      <w:pPr>
        <w:tabs>
          <w:tab w:val="left" w:pos="0"/>
          <w:tab w:val="left" w:pos="720"/>
          <w:tab w:val="left" w:pos="1224"/>
          <w:tab w:val="left" w:pos="1674"/>
          <w:tab w:val="left" w:pos="2124"/>
          <w:tab w:val="left" w:pos="3600"/>
        </w:tabs>
        <w:suppressAutoHyphens/>
        <w:ind w:left="720" w:right="684" w:hanging="720"/>
        <w:rPr>
          <w:rFonts w:ascii="Times New Roman" w:hAnsi="Times New Roman"/>
          <w:sz w:val="24"/>
          <w:szCs w:val="24"/>
        </w:rPr>
      </w:pPr>
      <w:r w:rsidRPr="00834784">
        <w:rPr>
          <w:rFonts w:ascii="Times New Roman" w:hAnsi="Times New Roman"/>
          <w:sz w:val="24"/>
          <w:szCs w:val="24"/>
        </w:rPr>
        <w:t>6.</w:t>
      </w:r>
      <w:r w:rsidRPr="00834784">
        <w:rPr>
          <w:rFonts w:ascii="Times New Roman" w:hAnsi="Times New Roman"/>
          <w:sz w:val="24"/>
          <w:szCs w:val="24"/>
        </w:rPr>
        <w:tab/>
      </w:r>
      <w:r w:rsidR="00020FC0" w:rsidRPr="00834784">
        <w:rPr>
          <w:rStyle w:val="Strong"/>
          <w:rFonts w:ascii="Times New Roman" w:hAnsi="Times New Roman"/>
          <w:sz w:val="24"/>
          <w:szCs w:val="24"/>
        </w:rPr>
        <w:t>Describe the consequence to Federal program or policy activities if the collection is not conducted or is conducted less frequently, as well as any technical or legal obstacles to reducing burden.</w:t>
      </w:r>
    </w:p>
    <w:p w:rsidR="00A14354" w:rsidRPr="00834784" w:rsidRDefault="00A14354">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4B659D" w:rsidRPr="00834784" w:rsidRDefault="00803FFB" w:rsidP="0008277B">
      <w:pPr>
        <w:tabs>
          <w:tab w:val="left" w:pos="0"/>
          <w:tab w:val="left" w:pos="720"/>
          <w:tab w:val="left" w:pos="1224"/>
          <w:tab w:val="left" w:pos="1674"/>
          <w:tab w:val="left" w:pos="2124"/>
          <w:tab w:val="left" w:pos="3600"/>
        </w:tabs>
        <w:suppressAutoHyphens/>
        <w:ind w:left="720" w:right="684"/>
        <w:rPr>
          <w:rFonts w:ascii="Times New Roman" w:hAnsi="Times New Roman"/>
          <w:sz w:val="24"/>
          <w:szCs w:val="24"/>
        </w:rPr>
      </w:pPr>
      <w:r w:rsidRPr="00834784">
        <w:rPr>
          <w:rFonts w:ascii="Times New Roman" w:hAnsi="Times New Roman"/>
          <w:sz w:val="24"/>
          <w:szCs w:val="24"/>
        </w:rPr>
        <w:t xml:space="preserve">Without collection of the applicable information, </w:t>
      </w:r>
      <w:r w:rsidR="00020FC0" w:rsidRPr="00834784">
        <w:rPr>
          <w:rFonts w:ascii="Times New Roman" w:hAnsi="Times New Roman"/>
          <w:sz w:val="24"/>
          <w:szCs w:val="24"/>
        </w:rPr>
        <w:t>the Federal Crop Insurance Corporation</w:t>
      </w:r>
      <w:r w:rsidR="004B659D" w:rsidRPr="00834784">
        <w:rPr>
          <w:rFonts w:ascii="Times New Roman" w:hAnsi="Times New Roman"/>
          <w:sz w:val="24"/>
          <w:szCs w:val="24"/>
        </w:rPr>
        <w:t xml:space="preserve"> would not be able to comply with the statutory</w:t>
      </w:r>
      <w:r w:rsidRPr="00834784">
        <w:rPr>
          <w:rFonts w:ascii="Times New Roman" w:hAnsi="Times New Roman"/>
          <w:sz w:val="24"/>
          <w:szCs w:val="24"/>
        </w:rPr>
        <w:t>/regulatory mandates provided in question 1</w:t>
      </w:r>
      <w:r w:rsidR="00841000">
        <w:rPr>
          <w:rFonts w:ascii="Times New Roman" w:hAnsi="Times New Roman"/>
          <w:sz w:val="24"/>
          <w:szCs w:val="24"/>
        </w:rPr>
        <w:t xml:space="preserve">.  In addition, failure to collect the applicable information could result in </w:t>
      </w:r>
      <w:r w:rsidR="00020FC0" w:rsidRPr="00834784">
        <w:rPr>
          <w:rFonts w:ascii="Times New Roman" w:hAnsi="Times New Roman"/>
          <w:sz w:val="24"/>
          <w:szCs w:val="24"/>
        </w:rPr>
        <w:t>unearned Federal benefits</w:t>
      </w:r>
      <w:r w:rsidR="00841000">
        <w:rPr>
          <w:rFonts w:ascii="Times New Roman" w:hAnsi="Times New Roman"/>
          <w:sz w:val="24"/>
          <w:szCs w:val="24"/>
        </w:rPr>
        <w:t xml:space="preserve"> being issued</w:t>
      </w:r>
      <w:r w:rsidRPr="00834784">
        <w:rPr>
          <w:rFonts w:ascii="Times New Roman" w:hAnsi="Times New Roman"/>
          <w:sz w:val="24"/>
          <w:szCs w:val="24"/>
        </w:rPr>
        <w:t xml:space="preserve">. </w:t>
      </w:r>
      <w:r w:rsidR="004B659D" w:rsidRPr="00834784">
        <w:rPr>
          <w:rFonts w:ascii="Times New Roman" w:hAnsi="Times New Roman"/>
          <w:sz w:val="24"/>
          <w:szCs w:val="24"/>
        </w:rPr>
        <w:t xml:space="preserve">   </w:t>
      </w:r>
    </w:p>
    <w:p w:rsidR="00020FC0" w:rsidRPr="00834784" w:rsidRDefault="00A14354" w:rsidP="00BD4DEC">
      <w:pPr>
        <w:pStyle w:val="smindent"/>
        <w:ind w:left="720" w:hanging="720"/>
        <w:rPr>
          <w:rFonts w:ascii="Times New Roman" w:hAnsi="Times New Roman"/>
          <w:sz w:val="24"/>
          <w:szCs w:val="24"/>
        </w:rPr>
      </w:pPr>
      <w:r w:rsidRPr="00834784">
        <w:rPr>
          <w:rFonts w:ascii="Times New Roman" w:hAnsi="Times New Roman"/>
          <w:sz w:val="24"/>
          <w:szCs w:val="24"/>
        </w:rPr>
        <w:t>7.</w:t>
      </w:r>
      <w:r w:rsidRPr="00834784">
        <w:rPr>
          <w:rFonts w:ascii="Times New Roman" w:hAnsi="Times New Roman"/>
          <w:sz w:val="24"/>
          <w:szCs w:val="24"/>
        </w:rPr>
        <w:tab/>
      </w:r>
      <w:r w:rsidR="00020FC0" w:rsidRPr="00834784">
        <w:rPr>
          <w:rFonts w:ascii="Times New Roman" w:hAnsi="Times New Roman"/>
          <w:b/>
          <w:bCs/>
          <w:sz w:val="24"/>
          <w:szCs w:val="24"/>
        </w:rPr>
        <w:t>Explain any special circumstances that would cause an information collection to be conducted in a manner:</w:t>
      </w:r>
    </w:p>
    <w:p w:rsidR="002B772B" w:rsidRDefault="00020FC0" w:rsidP="002B772B">
      <w:pPr>
        <w:widowControl/>
        <w:numPr>
          <w:ilvl w:val="0"/>
          <w:numId w:val="9"/>
        </w:numPr>
        <w:spacing w:before="100" w:beforeAutospacing="1" w:after="100" w:afterAutospacing="1"/>
        <w:ind w:left="1080"/>
        <w:rPr>
          <w:rFonts w:ascii="Times New Roman" w:hAnsi="Times New Roman"/>
          <w:b/>
          <w:snapToGrid/>
          <w:color w:val="000000"/>
          <w:sz w:val="24"/>
          <w:szCs w:val="24"/>
        </w:rPr>
      </w:pPr>
      <w:r w:rsidRPr="00B133DA">
        <w:rPr>
          <w:rFonts w:ascii="Times New Roman" w:hAnsi="Times New Roman"/>
          <w:b/>
          <w:snapToGrid/>
          <w:color w:val="000000"/>
          <w:sz w:val="24"/>
          <w:szCs w:val="24"/>
        </w:rPr>
        <w:t>requiring respondents to report information to the ag</w:t>
      </w:r>
      <w:r w:rsidR="002B772B">
        <w:rPr>
          <w:rFonts w:ascii="Times New Roman" w:hAnsi="Times New Roman"/>
          <w:b/>
          <w:snapToGrid/>
          <w:color w:val="000000"/>
          <w:sz w:val="24"/>
          <w:szCs w:val="24"/>
        </w:rPr>
        <w:t>ency more often than quarterly;</w:t>
      </w:r>
    </w:p>
    <w:p w:rsidR="002B772B" w:rsidRPr="002B772B" w:rsidRDefault="002B772B" w:rsidP="002B772B">
      <w:pPr>
        <w:widowControl/>
        <w:spacing w:before="100" w:beforeAutospacing="1" w:after="100" w:afterAutospacing="1"/>
        <w:ind w:left="1080"/>
        <w:rPr>
          <w:rFonts w:ascii="Times New Roman" w:hAnsi="Times New Roman"/>
          <w:b/>
          <w:snapToGrid/>
          <w:color w:val="000000"/>
          <w:sz w:val="24"/>
          <w:szCs w:val="24"/>
        </w:rPr>
      </w:pPr>
      <w:r w:rsidRPr="00834784">
        <w:rPr>
          <w:rFonts w:ascii="Times New Roman" w:hAnsi="Times New Roman"/>
          <w:sz w:val="24"/>
          <w:szCs w:val="24"/>
        </w:rPr>
        <w:t>Approved Insurance Providers notify the Risk Management Agency of persons with a delinquent debt for a crop insurance policy.  Depending on the timing of the delinquent debt and the number of crop insurance policies for which the person is delinquent, an Approved Insurance Provider may need to report the applicable information for the same person more than quarterly.</w:t>
      </w:r>
    </w:p>
    <w:p w:rsidR="00020FC0" w:rsidRPr="00B133DA" w:rsidRDefault="00020FC0" w:rsidP="00B133DA">
      <w:pPr>
        <w:widowControl/>
        <w:numPr>
          <w:ilvl w:val="0"/>
          <w:numId w:val="9"/>
        </w:numPr>
        <w:spacing w:before="100" w:beforeAutospacing="1" w:after="100" w:afterAutospacing="1"/>
        <w:ind w:hanging="270"/>
        <w:rPr>
          <w:rFonts w:ascii="Times New Roman" w:hAnsi="Times New Roman"/>
          <w:b/>
          <w:snapToGrid/>
          <w:color w:val="000000"/>
          <w:sz w:val="24"/>
          <w:szCs w:val="24"/>
        </w:rPr>
      </w:pPr>
      <w:r w:rsidRPr="00B133DA">
        <w:rPr>
          <w:rFonts w:ascii="Times New Roman" w:hAnsi="Times New Roman"/>
          <w:b/>
          <w:snapToGrid/>
          <w:color w:val="000000"/>
          <w:sz w:val="24"/>
          <w:szCs w:val="24"/>
        </w:rPr>
        <w:t xml:space="preserve">requiring respondents to prepare a written response to a collection of information in fewer than 30 days after receipt of it; </w:t>
      </w:r>
    </w:p>
    <w:p w:rsidR="00020FC0" w:rsidRPr="00B133DA" w:rsidRDefault="00020FC0" w:rsidP="00B133DA">
      <w:pPr>
        <w:widowControl/>
        <w:numPr>
          <w:ilvl w:val="0"/>
          <w:numId w:val="9"/>
        </w:numPr>
        <w:spacing w:before="100" w:beforeAutospacing="1" w:after="100" w:afterAutospacing="1"/>
        <w:ind w:left="1080"/>
        <w:rPr>
          <w:rFonts w:ascii="Times New Roman" w:hAnsi="Times New Roman"/>
          <w:b/>
          <w:snapToGrid/>
          <w:color w:val="000000"/>
          <w:sz w:val="24"/>
          <w:szCs w:val="24"/>
        </w:rPr>
      </w:pPr>
      <w:r w:rsidRPr="00B133DA">
        <w:rPr>
          <w:rFonts w:ascii="Times New Roman" w:hAnsi="Times New Roman"/>
          <w:b/>
          <w:snapToGrid/>
          <w:color w:val="000000"/>
          <w:sz w:val="24"/>
          <w:szCs w:val="24"/>
        </w:rPr>
        <w:t xml:space="preserve">requiring respondents to submit more than an original and two copies of any document; </w:t>
      </w:r>
    </w:p>
    <w:p w:rsidR="00020FC0" w:rsidRPr="00B133DA" w:rsidRDefault="00020FC0" w:rsidP="00B133DA">
      <w:pPr>
        <w:widowControl/>
        <w:numPr>
          <w:ilvl w:val="0"/>
          <w:numId w:val="9"/>
        </w:numPr>
        <w:spacing w:before="100" w:beforeAutospacing="1" w:after="100" w:afterAutospacing="1"/>
        <w:ind w:hanging="270"/>
        <w:rPr>
          <w:rFonts w:ascii="Times New Roman" w:hAnsi="Times New Roman"/>
          <w:b/>
          <w:snapToGrid/>
          <w:color w:val="000000"/>
          <w:sz w:val="24"/>
          <w:szCs w:val="24"/>
        </w:rPr>
      </w:pPr>
      <w:r w:rsidRPr="00B133DA">
        <w:rPr>
          <w:rFonts w:ascii="Times New Roman" w:hAnsi="Times New Roman"/>
          <w:b/>
          <w:snapToGrid/>
          <w:color w:val="000000"/>
          <w:sz w:val="24"/>
          <w:szCs w:val="24"/>
        </w:rPr>
        <w:t xml:space="preserve">requiring respondents to retain records, other than health, medical, government contract, grant-in-aid, or tax records for more than three years; </w:t>
      </w:r>
    </w:p>
    <w:p w:rsidR="00020FC0" w:rsidRPr="00B133DA" w:rsidRDefault="00020FC0" w:rsidP="00B133DA">
      <w:pPr>
        <w:widowControl/>
        <w:numPr>
          <w:ilvl w:val="0"/>
          <w:numId w:val="9"/>
        </w:numPr>
        <w:spacing w:before="100" w:beforeAutospacing="1" w:after="100" w:afterAutospacing="1"/>
        <w:ind w:hanging="270"/>
        <w:rPr>
          <w:rFonts w:ascii="Times New Roman" w:hAnsi="Times New Roman"/>
          <w:b/>
          <w:snapToGrid/>
          <w:color w:val="000000"/>
          <w:sz w:val="24"/>
          <w:szCs w:val="24"/>
        </w:rPr>
      </w:pPr>
      <w:r w:rsidRPr="00B133DA">
        <w:rPr>
          <w:rFonts w:ascii="Times New Roman" w:hAnsi="Times New Roman"/>
          <w:b/>
          <w:snapToGrid/>
          <w:color w:val="000000"/>
          <w:sz w:val="24"/>
          <w:szCs w:val="24"/>
        </w:rPr>
        <w:t xml:space="preserve">in connection with a statistical survey, that is not designed to produce valid and reliable results that can be generalized to the universe of study; </w:t>
      </w:r>
    </w:p>
    <w:p w:rsidR="00020FC0" w:rsidRPr="00B133DA" w:rsidRDefault="00020FC0" w:rsidP="00B133DA">
      <w:pPr>
        <w:widowControl/>
        <w:numPr>
          <w:ilvl w:val="0"/>
          <w:numId w:val="9"/>
        </w:numPr>
        <w:spacing w:before="100" w:beforeAutospacing="1" w:after="100" w:afterAutospacing="1"/>
        <w:ind w:hanging="270"/>
        <w:rPr>
          <w:rFonts w:ascii="Times New Roman" w:hAnsi="Times New Roman"/>
          <w:b/>
          <w:snapToGrid/>
          <w:color w:val="000000"/>
          <w:sz w:val="24"/>
          <w:szCs w:val="24"/>
        </w:rPr>
      </w:pPr>
      <w:r w:rsidRPr="00B133DA">
        <w:rPr>
          <w:rFonts w:ascii="Times New Roman" w:hAnsi="Times New Roman"/>
          <w:b/>
          <w:snapToGrid/>
          <w:color w:val="000000"/>
          <w:sz w:val="24"/>
          <w:szCs w:val="24"/>
        </w:rPr>
        <w:t>requiring the use of a statistical data classification that has not been rev</w:t>
      </w:r>
      <w:r w:rsidR="005B09BB" w:rsidRPr="00B133DA">
        <w:rPr>
          <w:rFonts w:ascii="Times New Roman" w:hAnsi="Times New Roman"/>
          <w:b/>
          <w:snapToGrid/>
          <w:color w:val="000000"/>
          <w:sz w:val="24"/>
          <w:szCs w:val="24"/>
        </w:rPr>
        <w:t xml:space="preserve">iewed and approved by </w:t>
      </w:r>
      <w:r w:rsidRPr="00B133DA">
        <w:rPr>
          <w:rFonts w:ascii="Times New Roman" w:hAnsi="Times New Roman"/>
          <w:b/>
          <w:snapToGrid/>
          <w:color w:val="000000"/>
          <w:sz w:val="24"/>
          <w:szCs w:val="24"/>
        </w:rPr>
        <w:t xml:space="preserve">OMB; </w:t>
      </w:r>
    </w:p>
    <w:p w:rsidR="00020FC0" w:rsidRPr="00B133DA" w:rsidRDefault="00020FC0" w:rsidP="00B133DA">
      <w:pPr>
        <w:widowControl/>
        <w:numPr>
          <w:ilvl w:val="0"/>
          <w:numId w:val="9"/>
        </w:numPr>
        <w:spacing w:before="100" w:beforeAutospacing="1" w:after="100" w:afterAutospacing="1"/>
        <w:ind w:hanging="270"/>
        <w:rPr>
          <w:rFonts w:ascii="Times New Roman" w:hAnsi="Times New Roman"/>
          <w:b/>
          <w:snapToGrid/>
          <w:color w:val="000000"/>
          <w:sz w:val="24"/>
          <w:szCs w:val="24"/>
        </w:rPr>
      </w:pPr>
      <w:r w:rsidRPr="00B133DA">
        <w:rPr>
          <w:rFonts w:ascii="Times New Roman" w:hAnsi="Times New Roman"/>
          <w:b/>
          <w:snapToGrid/>
          <w:color w:val="000000"/>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020FC0" w:rsidRPr="00B133DA" w:rsidRDefault="00020FC0" w:rsidP="00B133DA">
      <w:pPr>
        <w:widowControl/>
        <w:numPr>
          <w:ilvl w:val="0"/>
          <w:numId w:val="9"/>
        </w:numPr>
        <w:spacing w:before="100" w:beforeAutospacing="1" w:after="100" w:afterAutospacing="1"/>
        <w:rPr>
          <w:rFonts w:ascii="Times New Roman" w:hAnsi="Times New Roman"/>
          <w:b/>
          <w:snapToGrid/>
          <w:color w:val="000000"/>
          <w:sz w:val="24"/>
          <w:szCs w:val="24"/>
        </w:rPr>
      </w:pPr>
      <w:r w:rsidRPr="00B133DA">
        <w:rPr>
          <w:rFonts w:ascii="Times New Roman" w:hAnsi="Times New Roman"/>
          <w:b/>
          <w:snapToGrid/>
          <w:color w:val="000000"/>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A14354" w:rsidRPr="00834784" w:rsidRDefault="00020FC0" w:rsidP="000C0E32">
      <w:pPr>
        <w:tabs>
          <w:tab w:val="left" w:pos="720"/>
          <w:tab w:val="left" w:pos="1224"/>
          <w:tab w:val="left" w:pos="1674"/>
          <w:tab w:val="left" w:pos="2124"/>
          <w:tab w:val="left" w:pos="3600"/>
        </w:tabs>
        <w:suppressAutoHyphens/>
        <w:ind w:left="720" w:right="-36"/>
        <w:rPr>
          <w:rFonts w:ascii="Times New Roman" w:hAnsi="Times New Roman"/>
          <w:sz w:val="24"/>
          <w:szCs w:val="24"/>
        </w:rPr>
      </w:pPr>
      <w:r w:rsidRPr="00834784">
        <w:rPr>
          <w:rFonts w:ascii="Times New Roman" w:hAnsi="Times New Roman"/>
          <w:sz w:val="24"/>
          <w:szCs w:val="24"/>
        </w:rPr>
        <w:t>The</w:t>
      </w:r>
      <w:r w:rsidR="002B772B">
        <w:rPr>
          <w:rFonts w:ascii="Times New Roman" w:hAnsi="Times New Roman"/>
          <w:sz w:val="24"/>
          <w:szCs w:val="24"/>
        </w:rPr>
        <w:t xml:space="preserve">re are no other </w:t>
      </w:r>
      <w:r w:rsidRPr="00834784">
        <w:rPr>
          <w:rFonts w:ascii="Times New Roman" w:hAnsi="Times New Roman"/>
          <w:sz w:val="24"/>
          <w:szCs w:val="24"/>
        </w:rPr>
        <w:t>special circumstance</w:t>
      </w:r>
      <w:r w:rsidR="002B772B">
        <w:rPr>
          <w:rFonts w:ascii="Times New Roman" w:hAnsi="Times New Roman"/>
          <w:sz w:val="24"/>
          <w:szCs w:val="24"/>
        </w:rPr>
        <w:t xml:space="preserve">s that would require this information to be collected in a manner inconsistent with OMB guidelines. </w:t>
      </w:r>
    </w:p>
    <w:p w:rsidR="006F4D8F" w:rsidRPr="00834784" w:rsidRDefault="006F4D8F" w:rsidP="0008277B">
      <w:pPr>
        <w:tabs>
          <w:tab w:val="left" w:pos="0"/>
          <w:tab w:val="left" w:pos="720"/>
          <w:tab w:val="left" w:pos="1224"/>
          <w:tab w:val="left" w:pos="1674"/>
          <w:tab w:val="left" w:pos="2124"/>
          <w:tab w:val="left" w:pos="3600"/>
        </w:tabs>
        <w:suppressAutoHyphens/>
        <w:ind w:left="720" w:right="684"/>
        <w:rPr>
          <w:rFonts w:ascii="Times New Roman" w:hAnsi="Times New Roman"/>
          <w:sz w:val="24"/>
          <w:szCs w:val="24"/>
        </w:rPr>
      </w:pPr>
    </w:p>
    <w:p w:rsidR="00A14354" w:rsidRPr="00834784" w:rsidRDefault="00A14354" w:rsidP="000C0E32">
      <w:pPr>
        <w:tabs>
          <w:tab w:val="left" w:pos="0"/>
          <w:tab w:val="left" w:pos="720"/>
          <w:tab w:val="left" w:pos="1674"/>
          <w:tab w:val="left" w:pos="2124"/>
          <w:tab w:val="left" w:pos="3600"/>
        </w:tabs>
        <w:suppressAutoHyphens/>
        <w:ind w:left="720" w:right="684" w:hanging="720"/>
        <w:rPr>
          <w:rFonts w:ascii="Times New Roman" w:hAnsi="Times New Roman"/>
          <w:sz w:val="24"/>
          <w:szCs w:val="24"/>
        </w:rPr>
      </w:pPr>
      <w:r w:rsidRPr="00834784">
        <w:rPr>
          <w:rFonts w:ascii="Times New Roman" w:hAnsi="Times New Roman"/>
          <w:sz w:val="24"/>
          <w:szCs w:val="24"/>
        </w:rPr>
        <w:t>8.</w:t>
      </w:r>
      <w:r w:rsidR="000C0E32">
        <w:rPr>
          <w:rFonts w:ascii="Times New Roman" w:hAnsi="Times New Roman"/>
          <w:sz w:val="24"/>
          <w:szCs w:val="24"/>
        </w:rPr>
        <w:tab/>
      </w:r>
      <w:r w:rsidR="003B5030" w:rsidRPr="00834784">
        <w:rPr>
          <w:rStyle w:val="Strong"/>
          <w:rFonts w:ascii="Times New Roman" w:hAnsi="Times New Roman"/>
          <w:sz w:val="24"/>
          <w:szCs w:val="24"/>
        </w:rPr>
        <w:t xml:space="preserve">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w:t>
      </w:r>
      <w:r w:rsidR="003B5030" w:rsidRPr="00834784">
        <w:rPr>
          <w:rStyle w:val="Strong"/>
          <w:rFonts w:ascii="Times New Roman" w:hAnsi="Times New Roman"/>
          <w:sz w:val="24"/>
          <w:szCs w:val="24"/>
        </w:rPr>
        <w:lastRenderedPageBreak/>
        <w:t>taken by the agency in response to these comments. Specifically address comments received on cost and hour burden.</w:t>
      </w:r>
    </w:p>
    <w:p w:rsidR="00A14354" w:rsidRPr="00834784" w:rsidRDefault="00A14354">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0C0E32" w:rsidRDefault="000C0E32" w:rsidP="00B231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B231D9">
        <w:rPr>
          <w:rFonts w:ascii="Times New Roman" w:hAnsi="Times New Roman"/>
          <w:sz w:val="24"/>
          <w:szCs w:val="24"/>
        </w:rPr>
        <w:t xml:space="preserve">A request for comments regarding </w:t>
      </w:r>
      <w:r w:rsidR="00717098" w:rsidRPr="00B231D9">
        <w:rPr>
          <w:rFonts w:ascii="Times New Roman" w:hAnsi="Times New Roman"/>
          <w:sz w:val="24"/>
          <w:szCs w:val="24"/>
        </w:rPr>
        <w:t xml:space="preserve">this </w:t>
      </w:r>
      <w:r w:rsidRPr="00B231D9">
        <w:rPr>
          <w:rFonts w:ascii="Times New Roman" w:hAnsi="Times New Roman"/>
          <w:sz w:val="24"/>
          <w:szCs w:val="24"/>
        </w:rPr>
        <w:t xml:space="preserve">information collection was </w:t>
      </w:r>
      <w:r w:rsidR="002B772B">
        <w:rPr>
          <w:rFonts w:ascii="Times New Roman" w:hAnsi="Times New Roman"/>
          <w:sz w:val="24"/>
          <w:szCs w:val="24"/>
        </w:rPr>
        <w:t>embedded</w:t>
      </w:r>
      <w:r w:rsidRPr="00B231D9">
        <w:rPr>
          <w:rFonts w:ascii="Times New Roman" w:hAnsi="Times New Roman"/>
          <w:sz w:val="24"/>
          <w:szCs w:val="24"/>
        </w:rPr>
        <w:t xml:space="preserve"> within the proposed rule </w:t>
      </w:r>
      <w:r w:rsidR="00B231D9" w:rsidRPr="00B231D9">
        <w:rPr>
          <w:rFonts w:ascii="Times New Roman" w:hAnsi="Times New Roman"/>
          <w:sz w:val="24"/>
          <w:szCs w:val="24"/>
        </w:rPr>
        <w:t>General Administrative Regulations; Mutual Consent Cancellation; Food Security Act of 1985, Implementation; Denial of Benefits; and Ineligibility for Programs under the Federal Crop Insurance Act</w:t>
      </w:r>
      <w:r w:rsidRPr="00B231D9">
        <w:rPr>
          <w:rFonts w:ascii="Times New Roman" w:hAnsi="Times New Roman"/>
          <w:sz w:val="24"/>
          <w:szCs w:val="24"/>
        </w:rPr>
        <w:t>.</w:t>
      </w:r>
    </w:p>
    <w:p w:rsidR="003D4CCD" w:rsidRDefault="003D4CCD" w:rsidP="00B231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rsidR="003D4CCD" w:rsidRDefault="003D4CCD" w:rsidP="003D4CCD">
      <w:pPr>
        <w:tabs>
          <w:tab w:val="left" w:pos="-1440"/>
          <w:tab w:val="left" w:pos="-720"/>
          <w:tab w:val="left" w:pos="360"/>
          <w:tab w:val="left" w:pos="720"/>
        </w:tabs>
        <w:ind w:left="720"/>
        <w:rPr>
          <w:rFonts w:ascii="Times New Roman" w:hAnsi="Times New Roman"/>
          <w:sz w:val="24"/>
          <w:szCs w:val="24"/>
        </w:rPr>
      </w:pPr>
      <w:r>
        <w:rPr>
          <w:rFonts w:ascii="Times New Roman" w:hAnsi="Times New Roman"/>
          <w:sz w:val="24"/>
          <w:szCs w:val="24"/>
        </w:rPr>
        <w:t xml:space="preserve">The System of Records- USDA/FCIC-8, List of Ineligible Producers was published in the Federal Register on January 5, 2007, Volume 72 Number 523, page 70290-70293.  </w:t>
      </w:r>
      <w:proofErr w:type="gramStart"/>
      <w:r>
        <w:rPr>
          <w:rFonts w:ascii="Times New Roman" w:hAnsi="Times New Roman"/>
          <w:sz w:val="24"/>
          <w:szCs w:val="24"/>
        </w:rPr>
        <w:t>USDA/F</w:t>
      </w:r>
      <w:r w:rsidR="00806C92">
        <w:rPr>
          <w:rFonts w:ascii="Times New Roman" w:hAnsi="Times New Roman"/>
          <w:sz w:val="24"/>
          <w:szCs w:val="24"/>
        </w:rPr>
        <w:t>CIC-2, Compliance Review Cases;</w:t>
      </w:r>
      <w:r>
        <w:rPr>
          <w:rFonts w:ascii="Times New Roman" w:hAnsi="Times New Roman"/>
          <w:sz w:val="24"/>
          <w:szCs w:val="24"/>
        </w:rPr>
        <w:t xml:space="preserve"> USDA/FCIC-9, Agent; USDA/FCIC-10, Policyholder; and USDA/FCIC-11, Loss Adjuster.</w:t>
      </w:r>
      <w:proofErr w:type="gramEnd"/>
    </w:p>
    <w:p w:rsidR="003B5030" w:rsidRPr="00834784" w:rsidRDefault="003B5030" w:rsidP="009A74F0">
      <w:pPr>
        <w:tabs>
          <w:tab w:val="left" w:pos="0"/>
          <w:tab w:val="left" w:pos="720"/>
          <w:tab w:val="left" w:pos="1224"/>
          <w:tab w:val="left" w:pos="1674"/>
          <w:tab w:val="left" w:pos="2124"/>
          <w:tab w:val="left" w:pos="3600"/>
        </w:tabs>
        <w:suppressAutoHyphens/>
        <w:ind w:left="720" w:right="-36"/>
        <w:rPr>
          <w:rFonts w:ascii="Times New Roman" w:hAnsi="Times New Roman"/>
          <w:sz w:val="24"/>
          <w:szCs w:val="24"/>
        </w:rPr>
      </w:pPr>
    </w:p>
    <w:p w:rsidR="00A14354" w:rsidRPr="00834784" w:rsidRDefault="00A14354">
      <w:pPr>
        <w:tabs>
          <w:tab w:val="left" w:pos="0"/>
          <w:tab w:val="left" w:pos="720"/>
          <w:tab w:val="left" w:pos="1224"/>
          <w:tab w:val="left" w:pos="1674"/>
          <w:tab w:val="left" w:pos="2124"/>
          <w:tab w:val="left" w:pos="3600"/>
        </w:tabs>
        <w:suppressAutoHyphens/>
        <w:ind w:left="720" w:right="-36" w:hanging="720"/>
        <w:rPr>
          <w:rFonts w:ascii="Times New Roman" w:hAnsi="Times New Roman"/>
          <w:sz w:val="24"/>
          <w:szCs w:val="24"/>
        </w:rPr>
      </w:pPr>
      <w:r w:rsidRPr="00834784">
        <w:rPr>
          <w:rFonts w:ascii="Times New Roman" w:hAnsi="Times New Roman"/>
          <w:sz w:val="24"/>
          <w:szCs w:val="24"/>
        </w:rPr>
        <w:t>9.</w:t>
      </w:r>
      <w:r w:rsidRPr="00834784">
        <w:rPr>
          <w:rFonts w:ascii="Times New Roman" w:hAnsi="Times New Roman"/>
          <w:sz w:val="24"/>
          <w:szCs w:val="24"/>
        </w:rPr>
        <w:tab/>
      </w:r>
      <w:r w:rsidR="003B5030" w:rsidRPr="00834784">
        <w:rPr>
          <w:rStyle w:val="Strong"/>
          <w:rFonts w:ascii="Times New Roman" w:hAnsi="Times New Roman"/>
          <w:sz w:val="24"/>
          <w:szCs w:val="24"/>
        </w:rPr>
        <w:t xml:space="preserve">Explain any decision to provide any payment or gift to respondents, other than </w:t>
      </w:r>
      <w:r w:rsidR="00F339E3" w:rsidRPr="00834784">
        <w:rPr>
          <w:rStyle w:val="Strong"/>
          <w:rFonts w:ascii="Times New Roman" w:hAnsi="Times New Roman"/>
          <w:sz w:val="24"/>
          <w:szCs w:val="24"/>
        </w:rPr>
        <w:t>remuneration</w:t>
      </w:r>
      <w:r w:rsidR="003B5030" w:rsidRPr="00834784">
        <w:rPr>
          <w:rStyle w:val="Strong"/>
          <w:rFonts w:ascii="Times New Roman" w:hAnsi="Times New Roman"/>
          <w:sz w:val="24"/>
          <w:szCs w:val="24"/>
        </w:rPr>
        <w:t xml:space="preserve"> of contractors or grantees</w:t>
      </w:r>
      <w:r w:rsidRPr="00834784">
        <w:rPr>
          <w:rFonts w:ascii="Times New Roman" w:hAnsi="Times New Roman"/>
          <w:sz w:val="24"/>
          <w:szCs w:val="24"/>
        </w:rPr>
        <w:t>.</w:t>
      </w:r>
    </w:p>
    <w:p w:rsidR="00A14354" w:rsidRPr="00834784" w:rsidRDefault="00A14354">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A14354" w:rsidRPr="001C5D7F" w:rsidRDefault="001C5D7F" w:rsidP="0008277B">
      <w:pPr>
        <w:tabs>
          <w:tab w:val="left" w:pos="0"/>
          <w:tab w:val="left" w:pos="720"/>
          <w:tab w:val="left" w:pos="1224"/>
          <w:tab w:val="left" w:pos="1674"/>
          <w:tab w:val="left" w:pos="2124"/>
          <w:tab w:val="left" w:pos="3600"/>
        </w:tabs>
        <w:suppressAutoHyphens/>
        <w:ind w:left="720" w:right="-36"/>
        <w:rPr>
          <w:rFonts w:ascii="Times New Roman" w:hAnsi="Times New Roman"/>
          <w:sz w:val="24"/>
          <w:szCs w:val="24"/>
        </w:rPr>
      </w:pPr>
      <w:r w:rsidRPr="001C5D7F">
        <w:rPr>
          <w:rFonts w:ascii="Times New Roman" w:hAnsi="Times New Roman"/>
          <w:sz w:val="24"/>
          <w:szCs w:val="24"/>
        </w:rPr>
        <w:t>The Federal Crop Insurance Corporation provides</w:t>
      </w:r>
      <w:r w:rsidR="00141352">
        <w:rPr>
          <w:rFonts w:ascii="Times New Roman" w:hAnsi="Times New Roman"/>
          <w:sz w:val="24"/>
          <w:szCs w:val="24"/>
        </w:rPr>
        <w:t xml:space="preserve"> </w:t>
      </w:r>
      <w:r w:rsidRPr="001C5D7F">
        <w:rPr>
          <w:rFonts w:ascii="Times New Roman" w:hAnsi="Times New Roman"/>
          <w:sz w:val="24"/>
          <w:szCs w:val="24"/>
        </w:rPr>
        <w:t xml:space="preserve">a subsidy to Approved Insurance Providers on behalf of the policyholder for the administrative and operating expenses for additional coverage level eligible crop insurance contracts in accordance with 7 U.S.C. § 1508(k)(4). </w:t>
      </w:r>
      <w:r w:rsidR="00717098">
        <w:rPr>
          <w:rFonts w:ascii="Times New Roman" w:hAnsi="Times New Roman"/>
          <w:sz w:val="24"/>
          <w:szCs w:val="24"/>
        </w:rPr>
        <w:t xml:space="preserve"> </w:t>
      </w:r>
      <w:r w:rsidR="003B5030" w:rsidRPr="001C5D7F">
        <w:rPr>
          <w:rFonts w:ascii="Times New Roman" w:hAnsi="Times New Roman"/>
          <w:sz w:val="24"/>
          <w:szCs w:val="24"/>
        </w:rPr>
        <w:t xml:space="preserve">No </w:t>
      </w:r>
      <w:r w:rsidRPr="001C5D7F">
        <w:rPr>
          <w:rFonts w:ascii="Times New Roman" w:hAnsi="Times New Roman"/>
          <w:sz w:val="24"/>
          <w:szCs w:val="24"/>
        </w:rPr>
        <w:t xml:space="preserve">other </w:t>
      </w:r>
      <w:r w:rsidR="003B5030" w:rsidRPr="001C5D7F">
        <w:rPr>
          <w:rFonts w:ascii="Times New Roman" w:hAnsi="Times New Roman"/>
          <w:sz w:val="24"/>
          <w:szCs w:val="24"/>
        </w:rPr>
        <w:t>payments or gifts are provided to respondents.</w:t>
      </w:r>
    </w:p>
    <w:p w:rsidR="00A14354" w:rsidRPr="00834784" w:rsidRDefault="00A14354">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A14354" w:rsidRPr="00834784" w:rsidRDefault="00A14354">
      <w:pPr>
        <w:tabs>
          <w:tab w:val="left" w:pos="0"/>
          <w:tab w:val="left" w:pos="720"/>
          <w:tab w:val="left" w:pos="1224"/>
          <w:tab w:val="left" w:pos="1674"/>
          <w:tab w:val="left" w:pos="2124"/>
          <w:tab w:val="left" w:pos="3600"/>
        </w:tabs>
        <w:suppressAutoHyphens/>
        <w:ind w:left="720" w:right="684" w:hanging="720"/>
        <w:rPr>
          <w:rFonts w:ascii="Times New Roman" w:hAnsi="Times New Roman"/>
          <w:sz w:val="24"/>
          <w:szCs w:val="24"/>
        </w:rPr>
      </w:pPr>
      <w:r w:rsidRPr="00834784">
        <w:rPr>
          <w:rFonts w:ascii="Times New Roman" w:hAnsi="Times New Roman"/>
          <w:sz w:val="24"/>
          <w:szCs w:val="24"/>
        </w:rPr>
        <w:t>10.</w:t>
      </w:r>
      <w:r w:rsidRPr="00834784">
        <w:rPr>
          <w:rFonts w:ascii="Times New Roman" w:hAnsi="Times New Roman"/>
          <w:sz w:val="24"/>
          <w:szCs w:val="24"/>
        </w:rPr>
        <w:tab/>
      </w:r>
      <w:r w:rsidR="003B5030" w:rsidRPr="00834784">
        <w:rPr>
          <w:rStyle w:val="Strong"/>
          <w:rFonts w:ascii="Times New Roman" w:hAnsi="Times New Roman"/>
          <w:sz w:val="24"/>
          <w:szCs w:val="24"/>
        </w:rPr>
        <w:t>Describe any assurance of confidentiality provided to respondents and the basis for the assurance in statute, regulation, or agency policy.</w:t>
      </w:r>
    </w:p>
    <w:p w:rsidR="00A14354" w:rsidRPr="00834784" w:rsidRDefault="00A14354">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EA425D" w:rsidRPr="001C5D7F" w:rsidRDefault="00EA425D" w:rsidP="00EA425D">
      <w:pPr>
        <w:ind w:left="720"/>
        <w:rPr>
          <w:rFonts w:ascii="Times New Roman" w:hAnsi="Times New Roman"/>
          <w:sz w:val="24"/>
          <w:szCs w:val="24"/>
        </w:rPr>
      </w:pPr>
      <w:r w:rsidRPr="001C5D7F">
        <w:rPr>
          <w:rFonts w:ascii="Times New Roman" w:hAnsi="Times New Roman"/>
          <w:sz w:val="24"/>
          <w:szCs w:val="24"/>
        </w:rPr>
        <w:t xml:space="preserve">Information collected is handled according to established </w:t>
      </w:r>
      <w:r>
        <w:rPr>
          <w:rFonts w:ascii="Times New Roman" w:hAnsi="Times New Roman"/>
          <w:sz w:val="24"/>
          <w:szCs w:val="24"/>
        </w:rPr>
        <w:t>Risk Management Agency</w:t>
      </w:r>
      <w:r w:rsidRPr="001C5D7F">
        <w:rPr>
          <w:rFonts w:ascii="Times New Roman" w:hAnsi="Times New Roman"/>
          <w:sz w:val="24"/>
          <w:szCs w:val="24"/>
        </w:rPr>
        <w:t xml:space="preserve"> procedures implementing the Privacy Act, Freedom of Information Act, and OMB Circular A</w:t>
      </w:r>
      <w:r w:rsidRPr="001C5D7F">
        <w:rPr>
          <w:rFonts w:ascii="Times New Roman" w:hAnsi="Times New Roman"/>
          <w:sz w:val="24"/>
          <w:szCs w:val="24"/>
        </w:rPr>
        <w:noBreakHyphen/>
        <w:t xml:space="preserve">130, "Responsibilities for Maintenance of Records </w:t>
      </w:r>
      <w:proofErr w:type="gramStart"/>
      <w:r w:rsidRPr="001C5D7F">
        <w:rPr>
          <w:rFonts w:ascii="Times New Roman" w:hAnsi="Times New Roman"/>
          <w:sz w:val="24"/>
          <w:szCs w:val="24"/>
        </w:rPr>
        <w:t>About</w:t>
      </w:r>
      <w:proofErr w:type="gramEnd"/>
      <w:r w:rsidRPr="001C5D7F">
        <w:rPr>
          <w:rFonts w:ascii="Times New Roman" w:hAnsi="Times New Roman"/>
          <w:sz w:val="24"/>
          <w:szCs w:val="24"/>
        </w:rPr>
        <w:t xml:space="preserve"> Individuals by Federal Agencies.”</w:t>
      </w:r>
    </w:p>
    <w:p w:rsidR="00A14354" w:rsidRPr="00834784" w:rsidRDefault="00A14354">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A14354" w:rsidRPr="00834784" w:rsidRDefault="00A14354">
      <w:pPr>
        <w:tabs>
          <w:tab w:val="left" w:pos="0"/>
          <w:tab w:val="left" w:pos="720"/>
          <w:tab w:val="left" w:pos="1224"/>
          <w:tab w:val="left" w:pos="1674"/>
          <w:tab w:val="left" w:pos="2124"/>
          <w:tab w:val="left" w:pos="3600"/>
        </w:tabs>
        <w:suppressAutoHyphens/>
        <w:ind w:left="720" w:right="684" w:hanging="720"/>
        <w:rPr>
          <w:rFonts w:ascii="Times New Roman" w:hAnsi="Times New Roman"/>
          <w:sz w:val="24"/>
          <w:szCs w:val="24"/>
        </w:rPr>
      </w:pPr>
      <w:r w:rsidRPr="00834784">
        <w:rPr>
          <w:rFonts w:ascii="Times New Roman" w:hAnsi="Times New Roman"/>
          <w:sz w:val="24"/>
          <w:szCs w:val="24"/>
        </w:rPr>
        <w:t>11.</w:t>
      </w:r>
      <w:r w:rsidRPr="00834784">
        <w:rPr>
          <w:rFonts w:ascii="Times New Roman" w:hAnsi="Times New Roman"/>
          <w:sz w:val="24"/>
          <w:szCs w:val="24"/>
        </w:rPr>
        <w:tab/>
      </w:r>
      <w:r w:rsidR="00B45378" w:rsidRPr="00834784">
        <w:rPr>
          <w:rStyle w:val="Strong"/>
          <w:rFonts w:ascii="Times New Roman" w:hAnsi="Times New Roman"/>
          <w:sz w:val="24"/>
          <w:szCs w:val="24"/>
        </w:rPr>
        <w:t xml:space="preserve">Provide additional justification for any questions of a sensitive nature, such as sexual behavior or attitudes, religious beliefs, and other matters that are commonly considered private. </w:t>
      </w:r>
      <w:r w:rsidR="00141352">
        <w:rPr>
          <w:rStyle w:val="Strong"/>
          <w:rFonts w:ascii="Times New Roman" w:hAnsi="Times New Roman"/>
          <w:sz w:val="24"/>
          <w:szCs w:val="24"/>
        </w:rPr>
        <w:t xml:space="preserve"> </w:t>
      </w:r>
      <w:r w:rsidR="00B45378" w:rsidRPr="00834784">
        <w:rPr>
          <w:rStyle w:val="Strong"/>
          <w:rFonts w:ascii="Times New Roman" w:hAnsi="Times New Roman"/>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14354" w:rsidRPr="00834784" w:rsidRDefault="00A14354">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EA425D" w:rsidRPr="00EA425D" w:rsidRDefault="00EA425D" w:rsidP="00EA425D">
      <w:pPr>
        <w:ind w:left="720"/>
        <w:rPr>
          <w:rFonts w:ascii="Times New Roman" w:hAnsi="Times New Roman"/>
          <w:sz w:val="24"/>
          <w:szCs w:val="24"/>
        </w:rPr>
      </w:pPr>
      <w:r w:rsidRPr="00EA425D">
        <w:rPr>
          <w:rFonts w:ascii="Times New Roman" w:hAnsi="Times New Roman"/>
          <w:sz w:val="24"/>
          <w:szCs w:val="24"/>
        </w:rPr>
        <w:t>No data is collected that may be considered sensitive or personal in nature.</w:t>
      </w:r>
    </w:p>
    <w:p w:rsidR="00A21FC4" w:rsidRPr="00834784" w:rsidRDefault="00A21FC4" w:rsidP="00D63481">
      <w:pPr>
        <w:tabs>
          <w:tab w:val="left" w:pos="720"/>
          <w:tab w:val="left" w:pos="1224"/>
          <w:tab w:val="left" w:pos="1674"/>
          <w:tab w:val="left" w:pos="2124"/>
          <w:tab w:val="left" w:pos="3600"/>
        </w:tabs>
        <w:suppressAutoHyphens/>
        <w:ind w:left="720" w:right="684"/>
        <w:rPr>
          <w:rFonts w:ascii="Times New Roman" w:hAnsi="Times New Roman"/>
          <w:sz w:val="24"/>
          <w:szCs w:val="24"/>
        </w:rPr>
      </w:pPr>
    </w:p>
    <w:p w:rsidR="00A14354" w:rsidRPr="00834784" w:rsidRDefault="008D0993" w:rsidP="008D0993">
      <w:pPr>
        <w:tabs>
          <w:tab w:val="left" w:pos="0"/>
          <w:tab w:val="left" w:pos="720"/>
          <w:tab w:val="left" w:pos="1224"/>
          <w:tab w:val="left" w:pos="1674"/>
          <w:tab w:val="left" w:pos="2124"/>
          <w:tab w:val="left" w:pos="3600"/>
        </w:tabs>
        <w:suppressAutoHyphens/>
        <w:ind w:left="720" w:right="684" w:hanging="720"/>
        <w:rPr>
          <w:rFonts w:ascii="Times New Roman" w:hAnsi="Times New Roman"/>
          <w:sz w:val="24"/>
          <w:szCs w:val="24"/>
        </w:rPr>
      </w:pPr>
      <w:r w:rsidRPr="00834784">
        <w:rPr>
          <w:rFonts w:ascii="Times New Roman" w:hAnsi="Times New Roman"/>
          <w:sz w:val="24"/>
          <w:szCs w:val="24"/>
        </w:rPr>
        <w:t>12.</w:t>
      </w:r>
      <w:r w:rsidRPr="00834784">
        <w:rPr>
          <w:rFonts w:ascii="Times New Roman" w:hAnsi="Times New Roman"/>
          <w:sz w:val="24"/>
          <w:szCs w:val="24"/>
        </w:rPr>
        <w:tab/>
      </w:r>
      <w:r w:rsidR="00B45378" w:rsidRPr="00834784">
        <w:rPr>
          <w:rStyle w:val="Strong"/>
          <w:rFonts w:ascii="Times New Roman" w:hAnsi="Times New Roman"/>
          <w:sz w:val="24"/>
          <w:szCs w:val="24"/>
        </w:rPr>
        <w:t xml:space="preserve">Provide estimates of the hour burden of the collection of information. </w:t>
      </w:r>
      <w:r w:rsidR="002D7534">
        <w:rPr>
          <w:rStyle w:val="Strong"/>
          <w:rFonts w:ascii="Times New Roman" w:hAnsi="Times New Roman"/>
          <w:sz w:val="24"/>
          <w:szCs w:val="24"/>
        </w:rPr>
        <w:t xml:space="preserve"> </w:t>
      </w:r>
      <w:r w:rsidR="00B45378" w:rsidRPr="00834784">
        <w:rPr>
          <w:rStyle w:val="Strong"/>
          <w:rFonts w:ascii="Times New Roman" w:hAnsi="Times New Roman"/>
          <w:sz w:val="24"/>
          <w:szCs w:val="24"/>
        </w:rPr>
        <w:t>Indicate the number of respondents, frequency of response, annual hour burden, and an explanation of how the burden was estimated.</w:t>
      </w:r>
    </w:p>
    <w:p w:rsidR="00D82DE8" w:rsidRDefault="00D82DE8" w:rsidP="00D82DE8">
      <w:pPr>
        <w:tabs>
          <w:tab w:val="left" w:pos="0"/>
          <w:tab w:val="left" w:pos="720"/>
          <w:tab w:val="left" w:pos="1224"/>
          <w:tab w:val="left" w:pos="1674"/>
          <w:tab w:val="left" w:pos="2124"/>
          <w:tab w:val="left" w:pos="3600"/>
        </w:tabs>
        <w:suppressAutoHyphens/>
        <w:ind w:right="684"/>
        <w:rPr>
          <w:rFonts w:ascii="Times New Roman" w:hAnsi="Times New Roman"/>
          <w:sz w:val="24"/>
          <w:szCs w:val="24"/>
        </w:rPr>
      </w:pPr>
    </w:p>
    <w:p w:rsidR="002B772B" w:rsidRDefault="00806C92" w:rsidP="002B772B">
      <w:pPr>
        <w:tabs>
          <w:tab w:val="left" w:pos="0"/>
          <w:tab w:val="left" w:pos="720"/>
          <w:tab w:val="left" w:pos="1224"/>
          <w:tab w:val="left" w:pos="1674"/>
          <w:tab w:val="left" w:pos="2124"/>
          <w:tab w:val="left" w:pos="3600"/>
        </w:tabs>
        <w:suppressAutoHyphens/>
        <w:ind w:left="720" w:right="720"/>
        <w:rPr>
          <w:rFonts w:ascii="Times New Roman" w:hAnsi="Times New Roman"/>
          <w:sz w:val="24"/>
          <w:szCs w:val="24"/>
        </w:rPr>
      </w:pPr>
      <w:r>
        <w:rPr>
          <w:rFonts w:ascii="Times New Roman" w:hAnsi="Times New Roman"/>
          <w:sz w:val="24"/>
          <w:szCs w:val="24"/>
        </w:rPr>
        <w:t>See attached burden grid.</w:t>
      </w:r>
      <w:r w:rsidR="002B772B">
        <w:rPr>
          <w:rFonts w:ascii="Times New Roman" w:hAnsi="Times New Roman"/>
          <w:sz w:val="24"/>
          <w:szCs w:val="24"/>
        </w:rPr>
        <w:t xml:space="preserve">  </w:t>
      </w:r>
      <w:r w:rsidR="002B772B">
        <w:rPr>
          <w:rFonts w:ascii="Times New Roman" w:hAnsi="Times New Roman"/>
          <w:sz w:val="24"/>
          <w:szCs w:val="24"/>
        </w:rPr>
        <w:t>The estimated total annual cost burden for all Approved Insurance Providers resulting from the collection of information for ineligible persons and electronically notify the Risk Management Agency of such is $18,201 ($12.57 x 1,448 hours = $18,201).</w:t>
      </w:r>
    </w:p>
    <w:p w:rsidR="002B772B" w:rsidRDefault="002B772B" w:rsidP="002B772B">
      <w:pPr>
        <w:tabs>
          <w:tab w:val="left" w:pos="0"/>
          <w:tab w:val="left" w:pos="720"/>
          <w:tab w:val="left" w:pos="1224"/>
          <w:tab w:val="left" w:pos="1674"/>
          <w:tab w:val="left" w:pos="2124"/>
          <w:tab w:val="left" w:pos="3600"/>
        </w:tabs>
        <w:suppressAutoHyphens/>
        <w:ind w:left="720" w:right="720"/>
        <w:rPr>
          <w:rFonts w:ascii="Times New Roman" w:hAnsi="Times New Roman"/>
          <w:sz w:val="24"/>
          <w:szCs w:val="24"/>
        </w:rPr>
      </w:pPr>
    </w:p>
    <w:p w:rsidR="002B772B" w:rsidRDefault="002B772B" w:rsidP="002B772B">
      <w:pPr>
        <w:tabs>
          <w:tab w:val="left" w:pos="0"/>
          <w:tab w:val="left" w:pos="720"/>
          <w:tab w:val="left" w:pos="1224"/>
          <w:tab w:val="left" w:pos="1674"/>
          <w:tab w:val="left" w:pos="2124"/>
          <w:tab w:val="left" w:pos="3600"/>
        </w:tabs>
        <w:suppressAutoHyphens/>
        <w:ind w:left="720" w:right="720"/>
        <w:rPr>
          <w:rFonts w:ascii="Times New Roman" w:hAnsi="Times New Roman"/>
          <w:sz w:val="24"/>
          <w:szCs w:val="24"/>
        </w:rPr>
      </w:pPr>
      <w:r>
        <w:rPr>
          <w:rFonts w:ascii="Times New Roman" w:hAnsi="Times New Roman"/>
          <w:sz w:val="24"/>
          <w:szCs w:val="24"/>
        </w:rPr>
        <w:lastRenderedPageBreak/>
        <w:t>The estimate is based on the median average hourly wage for an office clerk, general, provided by the U.S. Department of Labor, Department of Labor Statistics.</w:t>
      </w:r>
    </w:p>
    <w:p w:rsidR="00487641" w:rsidRDefault="00487641" w:rsidP="002D7534">
      <w:pPr>
        <w:tabs>
          <w:tab w:val="left" w:pos="0"/>
          <w:tab w:val="left" w:pos="720"/>
          <w:tab w:val="left" w:pos="1224"/>
          <w:tab w:val="left" w:pos="1674"/>
          <w:tab w:val="left" w:pos="2124"/>
          <w:tab w:val="left" w:pos="3600"/>
        </w:tabs>
        <w:suppressAutoHyphens/>
        <w:ind w:right="684"/>
        <w:rPr>
          <w:rFonts w:ascii="Times New Roman" w:hAnsi="Times New Roman"/>
          <w:sz w:val="24"/>
          <w:szCs w:val="24"/>
          <w:highlight w:val="yellow"/>
        </w:rPr>
      </w:pPr>
    </w:p>
    <w:p w:rsidR="00A14354" w:rsidRPr="00834784" w:rsidRDefault="00A14354" w:rsidP="00B45378">
      <w:pPr>
        <w:tabs>
          <w:tab w:val="left" w:pos="720"/>
          <w:tab w:val="left" w:pos="1224"/>
          <w:tab w:val="left" w:pos="1674"/>
          <w:tab w:val="left" w:pos="2124"/>
          <w:tab w:val="left" w:pos="3600"/>
        </w:tabs>
        <w:suppressAutoHyphens/>
        <w:ind w:left="720" w:hanging="720"/>
        <w:rPr>
          <w:rFonts w:ascii="Times New Roman" w:hAnsi="Times New Roman"/>
          <w:sz w:val="24"/>
          <w:szCs w:val="24"/>
        </w:rPr>
      </w:pPr>
      <w:r w:rsidRPr="00834784">
        <w:rPr>
          <w:rFonts w:ascii="Times New Roman" w:hAnsi="Times New Roman"/>
          <w:sz w:val="24"/>
          <w:szCs w:val="24"/>
        </w:rPr>
        <w:t>13.</w:t>
      </w:r>
      <w:r w:rsidRPr="00834784">
        <w:rPr>
          <w:rFonts w:ascii="Times New Roman" w:hAnsi="Times New Roman"/>
          <w:sz w:val="24"/>
          <w:szCs w:val="24"/>
        </w:rPr>
        <w:tab/>
      </w:r>
      <w:r w:rsidR="00B45378" w:rsidRPr="00834784">
        <w:rPr>
          <w:rStyle w:val="Strong"/>
          <w:rFonts w:ascii="Times New Roman" w:hAnsi="Times New Roman"/>
          <w:sz w:val="24"/>
          <w:szCs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A14354" w:rsidRPr="00834784" w:rsidRDefault="00A14354">
      <w:pPr>
        <w:tabs>
          <w:tab w:val="left" w:pos="0"/>
          <w:tab w:val="left" w:pos="720"/>
          <w:tab w:val="left" w:pos="1224"/>
          <w:tab w:val="left" w:pos="1674"/>
          <w:tab w:val="left" w:pos="2124"/>
          <w:tab w:val="left" w:pos="3600"/>
        </w:tabs>
        <w:suppressAutoHyphens/>
        <w:ind w:left="216"/>
        <w:rPr>
          <w:rFonts w:ascii="Times New Roman" w:hAnsi="Times New Roman"/>
          <w:sz w:val="24"/>
          <w:szCs w:val="24"/>
        </w:rPr>
      </w:pPr>
    </w:p>
    <w:p w:rsidR="00BA31E6" w:rsidRDefault="00BA31E6" w:rsidP="0008277B">
      <w:pPr>
        <w:tabs>
          <w:tab w:val="left" w:pos="0"/>
          <w:tab w:val="left" w:pos="720"/>
          <w:tab w:val="left" w:pos="1224"/>
          <w:tab w:val="left" w:pos="1674"/>
          <w:tab w:val="left" w:pos="2124"/>
          <w:tab w:val="left" w:pos="3600"/>
        </w:tabs>
        <w:suppressAutoHyphens/>
        <w:ind w:left="720" w:right="720"/>
        <w:rPr>
          <w:rFonts w:ascii="Times New Roman" w:hAnsi="Times New Roman"/>
          <w:sz w:val="24"/>
          <w:szCs w:val="24"/>
        </w:rPr>
      </w:pPr>
      <w:r>
        <w:rPr>
          <w:rFonts w:ascii="Times New Roman" w:hAnsi="Times New Roman"/>
          <w:sz w:val="24"/>
          <w:szCs w:val="24"/>
        </w:rPr>
        <w:t xml:space="preserve">There are no total capital and start-up costs or total operation and maintenance and purchase costs associated with </w:t>
      </w:r>
      <w:r w:rsidR="002B772B">
        <w:rPr>
          <w:rFonts w:ascii="Times New Roman" w:hAnsi="Times New Roman"/>
          <w:sz w:val="24"/>
          <w:szCs w:val="24"/>
        </w:rPr>
        <w:t>this information collection.</w:t>
      </w:r>
    </w:p>
    <w:p w:rsidR="00BA31E6" w:rsidRDefault="00BA31E6" w:rsidP="0008277B">
      <w:pPr>
        <w:tabs>
          <w:tab w:val="left" w:pos="0"/>
          <w:tab w:val="left" w:pos="720"/>
          <w:tab w:val="left" w:pos="1224"/>
          <w:tab w:val="left" w:pos="1674"/>
          <w:tab w:val="left" w:pos="2124"/>
          <w:tab w:val="left" w:pos="3600"/>
        </w:tabs>
        <w:suppressAutoHyphens/>
        <w:ind w:left="720" w:right="720"/>
        <w:rPr>
          <w:rFonts w:ascii="Times New Roman" w:hAnsi="Times New Roman"/>
          <w:sz w:val="24"/>
          <w:szCs w:val="24"/>
        </w:rPr>
      </w:pPr>
    </w:p>
    <w:p w:rsidR="00A14354" w:rsidRPr="00834784" w:rsidRDefault="00A14354" w:rsidP="00B45378">
      <w:pPr>
        <w:tabs>
          <w:tab w:val="left" w:pos="720"/>
          <w:tab w:val="left" w:pos="1224"/>
          <w:tab w:val="left" w:pos="1674"/>
          <w:tab w:val="left" w:pos="2124"/>
          <w:tab w:val="left" w:pos="3600"/>
        </w:tabs>
        <w:suppressAutoHyphens/>
        <w:ind w:left="720" w:hanging="720"/>
        <w:rPr>
          <w:rFonts w:ascii="Times New Roman" w:hAnsi="Times New Roman"/>
          <w:sz w:val="24"/>
          <w:szCs w:val="24"/>
        </w:rPr>
      </w:pPr>
      <w:r w:rsidRPr="00834784">
        <w:rPr>
          <w:rFonts w:ascii="Times New Roman" w:hAnsi="Times New Roman"/>
          <w:sz w:val="24"/>
          <w:szCs w:val="24"/>
        </w:rPr>
        <w:t>14.</w:t>
      </w:r>
      <w:r w:rsidRPr="00834784">
        <w:rPr>
          <w:rFonts w:ascii="Times New Roman" w:hAnsi="Times New Roman"/>
          <w:sz w:val="24"/>
          <w:szCs w:val="24"/>
        </w:rPr>
        <w:tab/>
      </w:r>
      <w:r w:rsidR="00B45378" w:rsidRPr="00834784">
        <w:rPr>
          <w:rStyle w:val="Strong"/>
          <w:rFonts w:ascii="Times New Roman" w:hAnsi="Times New Roman"/>
          <w:sz w:val="24"/>
          <w:szCs w:val="24"/>
        </w:rPr>
        <w:t xml:space="preserve">Provide estimates of annualized cost to the Federal government. </w:t>
      </w:r>
      <w:r w:rsidR="00717098">
        <w:rPr>
          <w:rStyle w:val="Strong"/>
          <w:rFonts w:ascii="Times New Roman" w:hAnsi="Times New Roman"/>
          <w:sz w:val="24"/>
          <w:szCs w:val="24"/>
        </w:rPr>
        <w:t xml:space="preserve"> </w:t>
      </w:r>
      <w:r w:rsidR="00B45378" w:rsidRPr="00834784">
        <w:rPr>
          <w:rStyle w:val="Strong"/>
          <w:rFonts w:ascii="Times New Roman" w:hAnsi="Times New Roman"/>
          <w:sz w:val="24"/>
          <w:szCs w:val="24"/>
        </w:rPr>
        <w:t>Provide a description of the method used to estimate cost and any other expense that would not have been incurred without this collection of information.</w:t>
      </w:r>
    </w:p>
    <w:p w:rsidR="00A14354" w:rsidRPr="00834784" w:rsidRDefault="00A14354">
      <w:pPr>
        <w:tabs>
          <w:tab w:val="left" w:pos="0"/>
          <w:tab w:val="left" w:pos="720"/>
          <w:tab w:val="left" w:pos="1224"/>
          <w:tab w:val="left" w:pos="1674"/>
          <w:tab w:val="left" w:pos="2124"/>
          <w:tab w:val="left" w:pos="3600"/>
        </w:tabs>
        <w:suppressAutoHyphens/>
        <w:rPr>
          <w:rFonts w:ascii="Times New Roman" w:hAnsi="Times New Roman"/>
          <w:sz w:val="24"/>
          <w:szCs w:val="24"/>
        </w:rPr>
      </w:pPr>
    </w:p>
    <w:p w:rsidR="00A14354" w:rsidRDefault="0017658F" w:rsidP="0008277B">
      <w:pPr>
        <w:tabs>
          <w:tab w:val="left" w:pos="0"/>
          <w:tab w:val="left" w:pos="720"/>
          <w:tab w:val="left" w:pos="1224"/>
          <w:tab w:val="left" w:pos="1674"/>
          <w:tab w:val="left" w:pos="2124"/>
          <w:tab w:val="left" w:pos="3600"/>
        </w:tabs>
        <w:suppressAutoHyphens/>
        <w:ind w:left="720"/>
        <w:rPr>
          <w:rFonts w:ascii="Times New Roman" w:hAnsi="Times New Roman"/>
          <w:sz w:val="24"/>
          <w:szCs w:val="24"/>
        </w:rPr>
      </w:pPr>
      <w:r>
        <w:rPr>
          <w:rFonts w:ascii="Times New Roman" w:hAnsi="Times New Roman"/>
          <w:sz w:val="24"/>
          <w:szCs w:val="24"/>
        </w:rPr>
        <w:t>The Federal Crop Insurance Corporation estimates a total annualized cost to the Federal Government of $</w:t>
      </w:r>
      <w:r w:rsidR="0003497A">
        <w:rPr>
          <w:rFonts w:ascii="Times New Roman" w:hAnsi="Times New Roman"/>
          <w:sz w:val="24"/>
          <w:szCs w:val="24"/>
        </w:rPr>
        <w:t>59,527</w:t>
      </w:r>
      <w:r>
        <w:rPr>
          <w:rFonts w:ascii="Times New Roman" w:hAnsi="Times New Roman"/>
          <w:sz w:val="24"/>
          <w:szCs w:val="24"/>
        </w:rPr>
        <w:t>.</w:t>
      </w:r>
    </w:p>
    <w:p w:rsidR="0017658F" w:rsidRDefault="0017658F" w:rsidP="0008277B">
      <w:pPr>
        <w:tabs>
          <w:tab w:val="left" w:pos="0"/>
          <w:tab w:val="left" w:pos="720"/>
          <w:tab w:val="left" w:pos="1224"/>
          <w:tab w:val="left" w:pos="1674"/>
          <w:tab w:val="left" w:pos="2124"/>
          <w:tab w:val="left" w:pos="3600"/>
        </w:tabs>
        <w:suppressAutoHyphens/>
        <w:ind w:left="720"/>
        <w:rPr>
          <w:rFonts w:ascii="Times New Roman" w:hAnsi="Times New Roman"/>
          <w:sz w:val="24"/>
          <w:szCs w:val="24"/>
        </w:rPr>
      </w:pPr>
    </w:p>
    <w:p w:rsidR="00462B4D" w:rsidRDefault="0017658F" w:rsidP="0008277B">
      <w:pPr>
        <w:tabs>
          <w:tab w:val="left" w:pos="0"/>
          <w:tab w:val="left" w:pos="720"/>
          <w:tab w:val="left" w:pos="1224"/>
          <w:tab w:val="left" w:pos="1674"/>
          <w:tab w:val="left" w:pos="2124"/>
          <w:tab w:val="left" w:pos="3600"/>
        </w:tabs>
        <w:suppressAutoHyphens/>
        <w:ind w:left="720"/>
        <w:rPr>
          <w:rFonts w:ascii="Times New Roman" w:hAnsi="Times New Roman"/>
          <w:sz w:val="24"/>
          <w:szCs w:val="24"/>
        </w:rPr>
      </w:pPr>
      <w:r>
        <w:rPr>
          <w:rFonts w:ascii="Times New Roman" w:hAnsi="Times New Roman"/>
          <w:sz w:val="24"/>
          <w:szCs w:val="24"/>
        </w:rPr>
        <w:t>The estimate is based on</w:t>
      </w:r>
      <w:r w:rsidR="00462B4D">
        <w:rPr>
          <w:rFonts w:ascii="Times New Roman" w:hAnsi="Times New Roman"/>
          <w:sz w:val="24"/>
          <w:szCs w:val="24"/>
        </w:rPr>
        <w:t>:</w:t>
      </w:r>
    </w:p>
    <w:p w:rsidR="00462B4D" w:rsidRDefault="00462B4D" w:rsidP="0008277B">
      <w:pPr>
        <w:tabs>
          <w:tab w:val="left" w:pos="0"/>
          <w:tab w:val="left" w:pos="720"/>
          <w:tab w:val="left" w:pos="1224"/>
          <w:tab w:val="left" w:pos="1674"/>
          <w:tab w:val="left" w:pos="2124"/>
          <w:tab w:val="left" w:pos="3600"/>
        </w:tabs>
        <w:suppressAutoHyphens/>
        <w:ind w:left="720"/>
        <w:rPr>
          <w:rFonts w:ascii="Times New Roman" w:hAnsi="Times New Roman"/>
          <w:sz w:val="24"/>
          <w:szCs w:val="24"/>
        </w:rPr>
      </w:pPr>
    </w:p>
    <w:p w:rsidR="00462B4D" w:rsidRDefault="00462B4D" w:rsidP="00462B4D">
      <w:pPr>
        <w:numPr>
          <w:ilvl w:val="0"/>
          <w:numId w:val="10"/>
        </w:numPr>
        <w:tabs>
          <w:tab w:val="left" w:pos="720"/>
          <w:tab w:val="left" w:pos="1080"/>
          <w:tab w:val="left" w:pos="3600"/>
        </w:tabs>
        <w:suppressAutoHyphens/>
        <w:ind w:left="1080" w:right="684"/>
        <w:rPr>
          <w:rFonts w:ascii="Times New Roman" w:hAnsi="Times New Roman"/>
          <w:sz w:val="24"/>
          <w:szCs w:val="24"/>
        </w:rPr>
      </w:pPr>
      <w:r>
        <w:rPr>
          <w:rFonts w:ascii="Times New Roman" w:hAnsi="Times New Roman"/>
          <w:sz w:val="24"/>
          <w:szCs w:val="24"/>
        </w:rPr>
        <w:t>5,793 letters prepared and mailed to persons determined ineligible for Federal crop insurance because of delinquent debt</w:t>
      </w:r>
    </w:p>
    <w:p w:rsidR="00462B4D" w:rsidRDefault="00462B4D" w:rsidP="00462B4D">
      <w:pPr>
        <w:tabs>
          <w:tab w:val="left" w:pos="720"/>
          <w:tab w:val="left" w:pos="1080"/>
          <w:tab w:val="left" w:pos="3600"/>
        </w:tabs>
        <w:suppressAutoHyphens/>
        <w:ind w:left="1080" w:right="684"/>
        <w:rPr>
          <w:rFonts w:ascii="Times New Roman" w:hAnsi="Times New Roman"/>
          <w:sz w:val="24"/>
          <w:szCs w:val="24"/>
        </w:rPr>
      </w:pPr>
    </w:p>
    <w:p w:rsidR="00462B4D" w:rsidRDefault="00462B4D" w:rsidP="00462B4D">
      <w:pPr>
        <w:numPr>
          <w:ilvl w:val="0"/>
          <w:numId w:val="10"/>
        </w:numPr>
        <w:tabs>
          <w:tab w:val="left" w:pos="720"/>
          <w:tab w:val="left" w:pos="1080"/>
          <w:tab w:val="left" w:pos="3600"/>
        </w:tabs>
        <w:suppressAutoHyphens/>
        <w:ind w:left="1080" w:right="684"/>
        <w:rPr>
          <w:rFonts w:ascii="Times New Roman" w:hAnsi="Times New Roman"/>
          <w:sz w:val="24"/>
          <w:szCs w:val="24"/>
        </w:rPr>
      </w:pPr>
      <w:r>
        <w:rPr>
          <w:rFonts w:ascii="Times New Roman" w:hAnsi="Times New Roman"/>
          <w:sz w:val="24"/>
          <w:szCs w:val="24"/>
        </w:rPr>
        <w:t xml:space="preserve">20 letters prepared and mailed to persons determined ineligible for Federal crop insurance because of the </w:t>
      </w:r>
      <w:r w:rsidRPr="00834784">
        <w:rPr>
          <w:rFonts w:ascii="Times New Roman" w:hAnsi="Times New Roman"/>
          <w:sz w:val="24"/>
          <w:szCs w:val="24"/>
        </w:rPr>
        <w:t>statutory/regulatory mandates identified in question 1</w:t>
      </w:r>
      <w:r>
        <w:rPr>
          <w:rFonts w:ascii="Times New Roman" w:hAnsi="Times New Roman"/>
          <w:sz w:val="24"/>
          <w:szCs w:val="24"/>
        </w:rPr>
        <w:t xml:space="preserve"> other than delinquent debt</w:t>
      </w:r>
    </w:p>
    <w:p w:rsidR="00E94C21" w:rsidRDefault="00E94C21" w:rsidP="00E94C21">
      <w:pPr>
        <w:pStyle w:val="ListParagraph"/>
        <w:rPr>
          <w:rFonts w:ascii="Times New Roman" w:hAnsi="Times New Roman"/>
          <w:sz w:val="24"/>
          <w:szCs w:val="24"/>
        </w:rPr>
      </w:pPr>
    </w:p>
    <w:p w:rsidR="00E94C21" w:rsidRDefault="00E94C21" w:rsidP="00462B4D">
      <w:pPr>
        <w:numPr>
          <w:ilvl w:val="0"/>
          <w:numId w:val="10"/>
        </w:numPr>
        <w:tabs>
          <w:tab w:val="left" w:pos="720"/>
          <w:tab w:val="left" w:pos="1080"/>
          <w:tab w:val="left" w:pos="3600"/>
        </w:tabs>
        <w:suppressAutoHyphens/>
        <w:ind w:left="1080" w:right="684"/>
        <w:rPr>
          <w:rFonts w:ascii="Times New Roman" w:hAnsi="Times New Roman"/>
          <w:sz w:val="24"/>
          <w:szCs w:val="24"/>
        </w:rPr>
      </w:pPr>
      <w:r>
        <w:rPr>
          <w:rFonts w:ascii="Times New Roman" w:hAnsi="Times New Roman"/>
          <w:sz w:val="24"/>
          <w:szCs w:val="24"/>
        </w:rPr>
        <w:t>144 cross service letters prepared and mailed to Department of Treasury to identify persons for offset of other government payments</w:t>
      </w:r>
    </w:p>
    <w:p w:rsidR="00462B4D" w:rsidRDefault="00462B4D" w:rsidP="00462B4D">
      <w:pPr>
        <w:pStyle w:val="ListParagraph"/>
        <w:rPr>
          <w:rFonts w:ascii="Times New Roman" w:hAnsi="Times New Roman"/>
          <w:sz w:val="24"/>
          <w:szCs w:val="24"/>
        </w:rPr>
      </w:pPr>
    </w:p>
    <w:p w:rsidR="00462B4D" w:rsidRDefault="00462B4D" w:rsidP="00462B4D">
      <w:pPr>
        <w:numPr>
          <w:ilvl w:val="0"/>
          <w:numId w:val="10"/>
        </w:numPr>
        <w:tabs>
          <w:tab w:val="left" w:pos="720"/>
          <w:tab w:val="left" w:pos="1080"/>
          <w:tab w:val="left" w:pos="3600"/>
        </w:tabs>
        <w:suppressAutoHyphens/>
        <w:ind w:left="1080" w:right="684"/>
        <w:rPr>
          <w:rFonts w:ascii="Times New Roman" w:hAnsi="Times New Roman"/>
          <w:sz w:val="24"/>
          <w:szCs w:val="24"/>
        </w:rPr>
      </w:pPr>
      <w:r>
        <w:rPr>
          <w:rFonts w:ascii="Times New Roman" w:hAnsi="Times New Roman"/>
          <w:sz w:val="24"/>
          <w:szCs w:val="24"/>
        </w:rPr>
        <w:t xml:space="preserve">891 </w:t>
      </w:r>
      <w:r w:rsidR="00E94C21">
        <w:rPr>
          <w:rFonts w:ascii="Times New Roman" w:hAnsi="Times New Roman"/>
          <w:sz w:val="24"/>
          <w:szCs w:val="24"/>
        </w:rPr>
        <w:t xml:space="preserve">copies of </w:t>
      </w:r>
      <w:r>
        <w:rPr>
          <w:rFonts w:ascii="Times New Roman" w:hAnsi="Times New Roman"/>
          <w:sz w:val="24"/>
          <w:szCs w:val="24"/>
        </w:rPr>
        <w:t>letters mailed to</w:t>
      </w:r>
      <w:r w:rsidR="00E94C21" w:rsidRPr="00E94C21">
        <w:rPr>
          <w:rFonts w:ascii="Times New Roman" w:hAnsi="Times New Roman"/>
          <w:sz w:val="24"/>
          <w:szCs w:val="24"/>
        </w:rPr>
        <w:t xml:space="preserve"> </w:t>
      </w:r>
      <w:r w:rsidR="00E94C21">
        <w:rPr>
          <w:rFonts w:ascii="Times New Roman" w:hAnsi="Times New Roman"/>
          <w:sz w:val="24"/>
          <w:szCs w:val="24"/>
        </w:rPr>
        <w:t xml:space="preserve">Approved Insurance Providers as notification of persons with </w:t>
      </w:r>
      <w:r w:rsidR="00E94C21" w:rsidRPr="00E94C21">
        <w:rPr>
          <w:rFonts w:ascii="Times New Roman" w:hAnsi="Times New Roman"/>
          <w:snapToGrid/>
          <w:sz w:val="24"/>
          <w:szCs w:val="24"/>
        </w:rPr>
        <w:t>Catastrophic Risk Protection</w:t>
      </w:r>
      <w:r w:rsidR="00E94C21">
        <w:rPr>
          <w:rFonts w:ascii="Times New Roman" w:hAnsi="Times New Roman"/>
          <w:snapToGrid/>
          <w:sz w:val="24"/>
          <w:szCs w:val="24"/>
        </w:rPr>
        <w:t xml:space="preserve"> Endorsement coverage that was determined ineligible for Federal crop insurance for failure to pay the applicable fees.</w:t>
      </w:r>
    </w:p>
    <w:p w:rsidR="00462B4D" w:rsidRDefault="00462B4D" w:rsidP="00462B4D">
      <w:pPr>
        <w:tabs>
          <w:tab w:val="left" w:pos="720"/>
          <w:tab w:val="left" w:pos="1080"/>
          <w:tab w:val="left" w:pos="3600"/>
        </w:tabs>
        <w:suppressAutoHyphens/>
        <w:ind w:left="1080" w:right="684"/>
        <w:rPr>
          <w:rFonts w:ascii="Times New Roman" w:hAnsi="Times New Roman"/>
          <w:sz w:val="24"/>
          <w:szCs w:val="24"/>
        </w:rPr>
      </w:pPr>
    </w:p>
    <w:p w:rsidR="00E94C21" w:rsidRDefault="00E94C21" w:rsidP="00E94C21">
      <w:pPr>
        <w:tabs>
          <w:tab w:val="left" w:pos="720"/>
          <w:tab w:val="left" w:pos="1224"/>
          <w:tab w:val="left" w:pos="1674"/>
          <w:tab w:val="left" w:pos="2124"/>
          <w:tab w:val="left" w:pos="3600"/>
        </w:tabs>
        <w:suppressAutoHyphens/>
        <w:ind w:left="720" w:right="684"/>
        <w:rPr>
          <w:rFonts w:ascii="Times New Roman" w:hAnsi="Times New Roman"/>
          <w:sz w:val="24"/>
          <w:szCs w:val="24"/>
        </w:rPr>
      </w:pPr>
      <w:r>
        <w:rPr>
          <w:rFonts w:ascii="Times New Roman" w:hAnsi="Times New Roman"/>
          <w:sz w:val="24"/>
          <w:szCs w:val="24"/>
        </w:rPr>
        <w:t>The estimate</w:t>
      </w:r>
      <w:r w:rsidR="00F63292">
        <w:rPr>
          <w:rFonts w:ascii="Times New Roman" w:hAnsi="Times New Roman"/>
          <w:sz w:val="24"/>
          <w:szCs w:val="24"/>
        </w:rPr>
        <w:t>d number of letters is</w:t>
      </w:r>
      <w:r>
        <w:rPr>
          <w:rFonts w:ascii="Times New Roman" w:hAnsi="Times New Roman"/>
          <w:sz w:val="24"/>
          <w:szCs w:val="24"/>
        </w:rPr>
        <w:t xml:space="preserve"> based on the average number of </w:t>
      </w:r>
      <w:r w:rsidR="00F63292">
        <w:rPr>
          <w:rFonts w:ascii="Times New Roman" w:hAnsi="Times New Roman"/>
          <w:sz w:val="24"/>
          <w:szCs w:val="24"/>
        </w:rPr>
        <w:t>letters prepared and mailed</w:t>
      </w:r>
      <w:r>
        <w:rPr>
          <w:rFonts w:ascii="Times New Roman" w:hAnsi="Times New Roman"/>
          <w:sz w:val="24"/>
          <w:szCs w:val="24"/>
        </w:rPr>
        <w:t xml:space="preserve"> </w:t>
      </w:r>
      <w:r w:rsidR="00F63292">
        <w:rPr>
          <w:rFonts w:ascii="Times New Roman" w:hAnsi="Times New Roman"/>
          <w:sz w:val="24"/>
          <w:szCs w:val="24"/>
        </w:rPr>
        <w:t xml:space="preserve">for persons </w:t>
      </w:r>
      <w:r>
        <w:rPr>
          <w:rFonts w:ascii="Times New Roman" w:hAnsi="Times New Roman"/>
          <w:sz w:val="24"/>
          <w:szCs w:val="24"/>
        </w:rPr>
        <w:t>determined ineligible to participate in</w:t>
      </w:r>
      <w:r w:rsidR="00B64408">
        <w:rPr>
          <w:rFonts w:ascii="Times New Roman" w:hAnsi="Times New Roman"/>
          <w:sz w:val="24"/>
          <w:szCs w:val="24"/>
        </w:rPr>
        <w:t xml:space="preserve"> the</w:t>
      </w:r>
      <w:r>
        <w:rPr>
          <w:rFonts w:ascii="Times New Roman" w:hAnsi="Times New Roman"/>
          <w:sz w:val="24"/>
          <w:szCs w:val="24"/>
        </w:rPr>
        <w:t xml:space="preserve"> Federal crop insurance program, according to the </w:t>
      </w:r>
      <w:r w:rsidRPr="00834784">
        <w:rPr>
          <w:rFonts w:ascii="Times New Roman" w:hAnsi="Times New Roman"/>
          <w:sz w:val="24"/>
          <w:szCs w:val="24"/>
        </w:rPr>
        <w:t>statutory/regulatory mandates identified in question 1</w:t>
      </w:r>
      <w:r>
        <w:rPr>
          <w:rFonts w:ascii="Times New Roman" w:hAnsi="Times New Roman"/>
          <w:sz w:val="24"/>
          <w:szCs w:val="24"/>
        </w:rPr>
        <w:t>, for the three year period 2008 through 2010.</w:t>
      </w:r>
    </w:p>
    <w:p w:rsidR="00F63292" w:rsidRDefault="00F63292" w:rsidP="0008277B">
      <w:pPr>
        <w:tabs>
          <w:tab w:val="left" w:pos="0"/>
          <w:tab w:val="left" w:pos="720"/>
          <w:tab w:val="left" w:pos="1224"/>
          <w:tab w:val="left" w:pos="1674"/>
          <w:tab w:val="left" w:pos="2124"/>
          <w:tab w:val="left" w:pos="3600"/>
        </w:tabs>
        <w:suppressAutoHyphens/>
        <w:ind w:left="720"/>
        <w:rPr>
          <w:rFonts w:ascii="Times New Roman" w:hAnsi="Times New Roman"/>
          <w:sz w:val="24"/>
          <w:szCs w:val="24"/>
        </w:rPr>
      </w:pPr>
    </w:p>
    <w:p w:rsidR="00F63292" w:rsidRDefault="00F63292" w:rsidP="00F63292">
      <w:pPr>
        <w:tabs>
          <w:tab w:val="left" w:pos="720"/>
          <w:tab w:val="left" w:pos="1080"/>
          <w:tab w:val="left" w:pos="3600"/>
        </w:tabs>
        <w:suppressAutoHyphens/>
        <w:ind w:left="720" w:right="684"/>
        <w:rPr>
          <w:rFonts w:ascii="Times New Roman" w:hAnsi="Times New Roman"/>
          <w:sz w:val="24"/>
          <w:szCs w:val="24"/>
        </w:rPr>
      </w:pPr>
      <w:r>
        <w:rPr>
          <w:rFonts w:ascii="Times New Roman" w:hAnsi="Times New Roman"/>
          <w:sz w:val="24"/>
          <w:szCs w:val="24"/>
        </w:rPr>
        <w:t xml:space="preserve">All letters, except for the 20 letters prepared and mailed to persons determined ineligible because of the </w:t>
      </w:r>
      <w:r w:rsidRPr="00834784">
        <w:rPr>
          <w:rFonts w:ascii="Times New Roman" w:hAnsi="Times New Roman"/>
          <w:sz w:val="24"/>
          <w:szCs w:val="24"/>
        </w:rPr>
        <w:t xml:space="preserve">statutory/regulatory mandates </w:t>
      </w:r>
      <w:r>
        <w:rPr>
          <w:rFonts w:ascii="Times New Roman" w:hAnsi="Times New Roman"/>
          <w:sz w:val="24"/>
          <w:szCs w:val="24"/>
        </w:rPr>
        <w:t>other than delinquent debt, are generated by an automated system, which significantly reduces the associated burden hours.  Accordingly, the Risk Management Agency estimates an average burden of 15 minutes per letter, including those that are not auto generated.</w:t>
      </w:r>
    </w:p>
    <w:p w:rsidR="00F63292" w:rsidRDefault="00F63292" w:rsidP="00F63292">
      <w:pPr>
        <w:tabs>
          <w:tab w:val="left" w:pos="720"/>
          <w:tab w:val="left" w:pos="1080"/>
          <w:tab w:val="left" w:pos="3600"/>
        </w:tabs>
        <w:suppressAutoHyphens/>
        <w:ind w:left="720" w:right="684"/>
        <w:rPr>
          <w:rFonts w:ascii="Times New Roman" w:hAnsi="Times New Roman"/>
          <w:sz w:val="24"/>
          <w:szCs w:val="24"/>
        </w:rPr>
      </w:pPr>
    </w:p>
    <w:p w:rsidR="0003497A" w:rsidRDefault="0003497A" w:rsidP="0003497A">
      <w:pPr>
        <w:tabs>
          <w:tab w:val="left" w:pos="0"/>
          <w:tab w:val="left" w:pos="720"/>
          <w:tab w:val="left" w:pos="1224"/>
          <w:tab w:val="left" w:pos="1674"/>
          <w:tab w:val="left" w:pos="2124"/>
          <w:tab w:val="left" w:pos="3600"/>
        </w:tabs>
        <w:suppressAutoHyphens/>
        <w:ind w:left="720"/>
        <w:rPr>
          <w:rFonts w:ascii="Times New Roman" w:hAnsi="Times New Roman"/>
          <w:sz w:val="24"/>
          <w:szCs w:val="24"/>
        </w:rPr>
      </w:pPr>
      <w:r>
        <w:rPr>
          <w:rFonts w:ascii="Times New Roman" w:hAnsi="Times New Roman"/>
          <w:sz w:val="24"/>
          <w:szCs w:val="24"/>
        </w:rPr>
        <w:lastRenderedPageBreak/>
        <w:t>The estimated total cost was based on:</w:t>
      </w:r>
    </w:p>
    <w:p w:rsidR="0003497A" w:rsidRDefault="0003497A" w:rsidP="0003497A">
      <w:pPr>
        <w:tabs>
          <w:tab w:val="left" w:pos="0"/>
          <w:tab w:val="left" w:pos="720"/>
          <w:tab w:val="left" w:pos="1224"/>
          <w:tab w:val="left" w:pos="1674"/>
          <w:tab w:val="left" w:pos="2124"/>
          <w:tab w:val="left" w:pos="3600"/>
        </w:tabs>
        <w:suppressAutoHyphens/>
        <w:ind w:left="720"/>
        <w:rPr>
          <w:rFonts w:ascii="Times New Roman" w:hAnsi="Times New Roman"/>
          <w:sz w:val="24"/>
          <w:szCs w:val="24"/>
        </w:rPr>
      </w:pPr>
    </w:p>
    <w:p w:rsidR="0003497A" w:rsidRDefault="0003497A" w:rsidP="0003497A">
      <w:pPr>
        <w:numPr>
          <w:ilvl w:val="0"/>
          <w:numId w:val="11"/>
        </w:numPr>
        <w:tabs>
          <w:tab w:val="left" w:pos="0"/>
          <w:tab w:val="left" w:pos="720"/>
          <w:tab w:val="left" w:pos="1224"/>
          <w:tab w:val="left" w:pos="1674"/>
          <w:tab w:val="left" w:pos="2124"/>
          <w:tab w:val="left" w:pos="3600"/>
        </w:tabs>
        <w:suppressAutoHyphens/>
        <w:ind w:left="1080"/>
        <w:rPr>
          <w:rFonts w:ascii="Times New Roman" w:hAnsi="Times New Roman"/>
          <w:sz w:val="24"/>
          <w:szCs w:val="24"/>
        </w:rPr>
      </w:pPr>
      <w:r>
        <w:rPr>
          <w:rFonts w:ascii="Times New Roman" w:hAnsi="Times New Roman"/>
          <w:sz w:val="24"/>
          <w:szCs w:val="24"/>
        </w:rPr>
        <w:t xml:space="preserve">a median average hourly wage of $32.73 </w:t>
      </w:r>
    </w:p>
    <w:p w:rsidR="0003497A" w:rsidRDefault="0003497A" w:rsidP="0003497A">
      <w:pPr>
        <w:numPr>
          <w:ilvl w:val="0"/>
          <w:numId w:val="11"/>
        </w:numPr>
        <w:tabs>
          <w:tab w:val="left" w:pos="0"/>
          <w:tab w:val="left" w:pos="720"/>
          <w:tab w:val="left" w:pos="1224"/>
          <w:tab w:val="left" w:pos="1674"/>
          <w:tab w:val="left" w:pos="2124"/>
          <w:tab w:val="left" w:pos="3600"/>
        </w:tabs>
        <w:suppressAutoHyphens/>
        <w:ind w:left="1080"/>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mailing cost of .51 cents per letter.</w:t>
      </w:r>
    </w:p>
    <w:p w:rsidR="0003497A" w:rsidRDefault="0003497A" w:rsidP="0003497A">
      <w:pPr>
        <w:tabs>
          <w:tab w:val="left" w:pos="0"/>
          <w:tab w:val="left" w:pos="720"/>
          <w:tab w:val="left" w:pos="1224"/>
          <w:tab w:val="left" w:pos="1674"/>
          <w:tab w:val="left" w:pos="2124"/>
          <w:tab w:val="left" w:pos="3600"/>
        </w:tabs>
        <w:suppressAutoHyphens/>
        <w:ind w:left="1080"/>
        <w:rPr>
          <w:rFonts w:ascii="Times New Roman" w:hAnsi="Times New Roman"/>
          <w:sz w:val="24"/>
          <w:szCs w:val="24"/>
        </w:rPr>
      </w:pPr>
    </w:p>
    <w:p w:rsidR="0017658F" w:rsidRPr="00834784" w:rsidRDefault="0003497A" w:rsidP="0008277B">
      <w:pPr>
        <w:tabs>
          <w:tab w:val="left" w:pos="0"/>
          <w:tab w:val="left" w:pos="720"/>
          <w:tab w:val="left" w:pos="1224"/>
          <w:tab w:val="left" w:pos="1674"/>
          <w:tab w:val="left" w:pos="2124"/>
          <w:tab w:val="left" w:pos="3600"/>
        </w:tabs>
        <w:suppressAutoHyphens/>
        <w:ind w:left="720"/>
        <w:rPr>
          <w:rFonts w:ascii="Times New Roman" w:hAnsi="Times New Roman"/>
          <w:sz w:val="24"/>
          <w:szCs w:val="24"/>
        </w:rPr>
      </w:pPr>
      <w:r>
        <w:rPr>
          <w:rFonts w:ascii="Times New Roman" w:hAnsi="Times New Roman"/>
          <w:sz w:val="24"/>
          <w:szCs w:val="24"/>
        </w:rPr>
        <w:t>The median average hourly wage of $32.73 is based on the U.S. Office of Personnel Management 2011 General Schedule Pay Table for a GS Grade 12 Step 5 employee in the Kansas City area.</w:t>
      </w:r>
    </w:p>
    <w:p w:rsidR="00442619" w:rsidRPr="00834784" w:rsidRDefault="00442619" w:rsidP="00442619">
      <w:pPr>
        <w:tabs>
          <w:tab w:val="left" w:pos="0"/>
          <w:tab w:val="left" w:pos="720"/>
          <w:tab w:val="left" w:pos="1224"/>
          <w:tab w:val="left" w:pos="1674"/>
          <w:tab w:val="left" w:pos="2124"/>
          <w:tab w:val="left" w:pos="3600"/>
        </w:tabs>
        <w:suppressAutoHyphens/>
        <w:ind w:left="720" w:hanging="720"/>
        <w:rPr>
          <w:rFonts w:ascii="Times New Roman" w:hAnsi="Times New Roman"/>
          <w:sz w:val="24"/>
          <w:szCs w:val="24"/>
        </w:rPr>
      </w:pPr>
    </w:p>
    <w:p w:rsidR="00A14354" w:rsidRPr="00834784" w:rsidRDefault="00A14354">
      <w:pPr>
        <w:tabs>
          <w:tab w:val="left" w:pos="0"/>
          <w:tab w:val="left" w:pos="720"/>
          <w:tab w:val="left" w:pos="1224"/>
          <w:tab w:val="left" w:pos="1674"/>
          <w:tab w:val="left" w:pos="2124"/>
          <w:tab w:val="left" w:pos="3600"/>
        </w:tabs>
        <w:suppressAutoHyphens/>
        <w:ind w:left="720" w:hanging="720"/>
        <w:rPr>
          <w:rFonts w:ascii="Times New Roman" w:hAnsi="Times New Roman"/>
          <w:sz w:val="24"/>
          <w:szCs w:val="24"/>
        </w:rPr>
      </w:pPr>
      <w:r w:rsidRPr="00834784">
        <w:rPr>
          <w:rFonts w:ascii="Times New Roman" w:hAnsi="Times New Roman"/>
          <w:sz w:val="24"/>
          <w:szCs w:val="24"/>
        </w:rPr>
        <w:t>15.</w:t>
      </w:r>
      <w:r w:rsidRPr="00834784">
        <w:rPr>
          <w:rFonts w:ascii="Times New Roman" w:hAnsi="Times New Roman"/>
          <w:sz w:val="24"/>
          <w:szCs w:val="24"/>
        </w:rPr>
        <w:tab/>
      </w:r>
      <w:r w:rsidR="00B45378" w:rsidRPr="00834784">
        <w:rPr>
          <w:rStyle w:val="Strong"/>
          <w:rFonts w:ascii="Times New Roman" w:hAnsi="Times New Roman"/>
          <w:sz w:val="24"/>
          <w:szCs w:val="24"/>
        </w:rPr>
        <w:t>Explain the reasons for any program changes or adjustments reported in Items 13 or 14 of the OMB Form 83-1.</w:t>
      </w:r>
    </w:p>
    <w:p w:rsidR="008B0BC1" w:rsidRPr="00834784" w:rsidRDefault="008B0BC1">
      <w:pPr>
        <w:tabs>
          <w:tab w:val="left" w:pos="0"/>
          <w:tab w:val="left" w:pos="720"/>
          <w:tab w:val="left" w:pos="1224"/>
          <w:tab w:val="left" w:pos="1674"/>
          <w:tab w:val="left" w:pos="2124"/>
          <w:tab w:val="left" w:pos="3600"/>
        </w:tabs>
        <w:suppressAutoHyphens/>
        <w:ind w:left="720" w:hanging="720"/>
        <w:rPr>
          <w:rFonts w:ascii="Times New Roman" w:hAnsi="Times New Roman"/>
          <w:sz w:val="24"/>
          <w:szCs w:val="24"/>
        </w:rPr>
      </w:pPr>
    </w:p>
    <w:p w:rsidR="00B45378" w:rsidRPr="00834784" w:rsidRDefault="00BD4DEC" w:rsidP="00245509">
      <w:pPr>
        <w:tabs>
          <w:tab w:val="left" w:pos="0"/>
          <w:tab w:val="left" w:pos="720"/>
          <w:tab w:val="left" w:pos="1224"/>
          <w:tab w:val="left" w:pos="1674"/>
          <w:tab w:val="left" w:pos="2124"/>
          <w:tab w:val="left" w:pos="3600"/>
        </w:tabs>
        <w:suppressAutoHyphens/>
        <w:ind w:left="720"/>
        <w:rPr>
          <w:rFonts w:ascii="Times New Roman" w:hAnsi="Times New Roman"/>
          <w:sz w:val="24"/>
          <w:szCs w:val="24"/>
        </w:rPr>
      </w:pPr>
      <w:r>
        <w:rPr>
          <w:rFonts w:ascii="Times New Roman" w:hAnsi="Times New Roman"/>
          <w:sz w:val="24"/>
          <w:szCs w:val="24"/>
        </w:rPr>
        <w:t>This is a new information collection.</w:t>
      </w:r>
    </w:p>
    <w:p w:rsidR="00C05D3D" w:rsidRPr="00834784" w:rsidRDefault="00C05D3D">
      <w:pPr>
        <w:tabs>
          <w:tab w:val="left" w:pos="0"/>
          <w:tab w:val="left" w:pos="720"/>
          <w:tab w:val="left" w:pos="1224"/>
          <w:tab w:val="left" w:pos="1674"/>
          <w:tab w:val="left" w:pos="2124"/>
          <w:tab w:val="left" w:pos="3600"/>
        </w:tabs>
        <w:suppressAutoHyphens/>
        <w:rPr>
          <w:rFonts w:ascii="Times New Roman" w:hAnsi="Times New Roman"/>
          <w:sz w:val="24"/>
          <w:szCs w:val="24"/>
        </w:rPr>
      </w:pPr>
    </w:p>
    <w:p w:rsidR="00A14354" w:rsidRPr="00834784" w:rsidRDefault="00A14354">
      <w:pPr>
        <w:tabs>
          <w:tab w:val="left" w:pos="0"/>
          <w:tab w:val="left" w:pos="720"/>
          <w:tab w:val="left" w:pos="1224"/>
          <w:tab w:val="left" w:pos="1674"/>
          <w:tab w:val="left" w:pos="2124"/>
          <w:tab w:val="left" w:pos="3600"/>
        </w:tabs>
        <w:suppressAutoHyphens/>
        <w:ind w:left="720" w:right="720" w:hanging="720"/>
        <w:rPr>
          <w:rFonts w:ascii="Times New Roman" w:hAnsi="Times New Roman"/>
          <w:sz w:val="24"/>
          <w:szCs w:val="24"/>
        </w:rPr>
      </w:pPr>
      <w:r w:rsidRPr="00834784">
        <w:rPr>
          <w:rFonts w:ascii="Times New Roman" w:hAnsi="Times New Roman"/>
          <w:sz w:val="24"/>
          <w:szCs w:val="24"/>
        </w:rPr>
        <w:t>16.</w:t>
      </w:r>
      <w:r w:rsidRPr="00834784">
        <w:rPr>
          <w:rFonts w:ascii="Times New Roman" w:hAnsi="Times New Roman"/>
          <w:sz w:val="24"/>
          <w:szCs w:val="24"/>
        </w:rPr>
        <w:tab/>
      </w:r>
      <w:r w:rsidR="00B45378" w:rsidRPr="00834784">
        <w:rPr>
          <w:rStyle w:val="Strong"/>
          <w:rFonts w:ascii="Times New Roman" w:hAnsi="Times New Roman"/>
          <w:sz w:val="24"/>
          <w:szCs w:val="24"/>
        </w:rPr>
        <w:t>For collections of information whose results are planned to be published, outline plans for tabulation and publication.</w:t>
      </w:r>
    </w:p>
    <w:p w:rsidR="00A14354" w:rsidRPr="00834784" w:rsidRDefault="00A14354">
      <w:pPr>
        <w:tabs>
          <w:tab w:val="left" w:pos="0"/>
          <w:tab w:val="left" w:pos="720"/>
          <w:tab w:val="left" w:pos="1224"/>
          <w:tab w:val="left" w:pos="1674"/>
          <w:tab w:val="left" w:pos="2124"/>
          <w:tab w:val="left" w:pos="3600"/>
        </w:tabs>
        <w:suppressAutoHyphens/>
        <w:rPr>
          <w:rFonts w:ascii="Times New Roman" w:hAnsi="Times New Roman"/>
          <w:sz w:val="24"/>
          <w:szCs w:val="24"/>
        </w:rPr>
      </w:pPr>
    </w:p>
    <w:p w:rsidR="00A14354" w:rsidRPr="001C5D7F" w:rsidRDefault="001C5D7F" w:rsidP="0008277B">
      <w:pPr>
        <w:tabs>
          <w:tab w:val="left" w:pos="0"/>
          <w:tab w:val="left" w:pos="720"/>
          <w:tab w:val="left" w:pos="1224"/>
          <w:tab w:val="left" w:pos="1674"/>
          <w:tab w:val="left" w:pos="2124"/>
          <w:tab w:val="left" w:pos="3600"/>
        </w:tabs>
        <w:suppressAutoHyphens/>
        <w:ind w:left="720" w:right="720"/>
        <w:rPr>
          <w:rFonts w:ascii="Times New Roman" w:hAnsi="Times New Roman"/>
          <w:sz w:val="24"/>
          <w:szCs w:val="24"/>
        </w:rPr>
      </w:pPr>
      <w:r w:rsidRPr="001C5D7F">
        <w:rPr>
          <w:rFonts w:ascii="Times New Roman" w:hAnsi="Times New Roman"/>
          <w:sz w:val="24"/>
          <w:szCs w:val="24"/>
        </w:rPr>
        <w:t xml:space="preserve">There are no plans to publish any data in this information collection. </w:t>
      </w:r>
    </w:p>
    <w:p w:rsidR="00A14354" w:rsidRPr="00834784" w:rsidRDefault="00A14354">
      <w:pPr>
        <w:tabs>
          <w:tab w:val="left" w:pos="0"/>
          <w:tab w:val="left" w:pos="720"/>
          <w:tab w:val="left" w:pos="1224"/>
          <w:tab w:val="left" w:pos="1674"/>
          <w:tab w:val="left" w:pos="2124"/>
          <w:tab w:val="left" w:pos="3600"/>
        </w:tabs>
        <w:suppressAutoHyphens/>
        <w:rPr>
          <w:rFonts w:ascii="Times New Roman" w:hAnsi="Times New Roman"/>
          <w:sz w:val="24"/>
          <w:szCs w:val="24"/>
        </w:rPr>
      </w:pPr>
    </w:p>
    <w:p w:rsidR="00A14354" w:rsidRPr="00834784" w:rsidRDefault="00A14354">
      <w:pPr>
        <w:tabs>
          <w:tab w:val="left" w:pos="0"/>
          <w:tab w:val="left" w:pos="720"/>
          <w:tab w:val="left" w:pos="1224"/>
          <w:tab w:val="left" w:pos="1674"/>
          <w:tab w:val="left" w:pos="2124"/>
          <w:tab w:val="left" w:pos="3600"/>
        </w:tabs>
        <w:suppressAutoHyphens/>
        <w:ind w:left="720" w:hanging="720"/>
        <w:rPr>
          <w:rFonts w:ascii="Times New Roman" w:hAnsi="Times New Roman"/>
          <w:sz w:val="24"/>
          <w:szCs w:val="24"/>
        </w:rPr>
      </w:pPr>
      <w:r w:rsidRPr="00834784">
        <w:rPr>
          <w:rFonts w:ascii="Times New Roman" w:hAnsi="Times New Roman"/>
          <w:sz w:val="24"/>
          <w:szCs w:val="24"/>
        </w:rPr>
        <w:t>17.</w:t>
      </w:r>
      <w:r w:rsidRPr="00834784">
        <w:rPr>
          <w:rFonts w:ascii="Times New Roman" w:hAnsi="Times New Roman"/>
          <w:sz w:val="24"/>
          <w:szCs w:val="24"/>
        </w:rPr>
        <w:tab/>
      </w:r>
      <w:r w:rsidR="00B45378" w:rsidRPr="00834784">
        <w:rPr>
          <w:rStyle w:val="Strong"/>
          <w:rFonts w:ascii="Times New Roman" w:hAnsi="Times New Roman"/>
          <w:sz w:val="24"/>
          <w:szCs w:val="24"/>
        </w:rPr>
        <w:t>If seeking approval to not display the expiration date for OMB approval of the information collection, explain the reasons that display would be inappropriate.</w:t>
      </w:r>
      <w:r w:rsidRPr="00834784">
        <w:rPr>
          <w:rFonts w:ascii="Times New Roman" w:hAnsi="Times New Roman"/>
          <w:sz w:val="24"/>
          <w:szCs w:val="24"/>
        </w:rPr>
        <w:t xml:space="preserve"> </w:t>
      </w:r>
    </w:p>
    <w:p w:rsidR="00A14354" w:rsidRPr="00834784" w:rsidRDefault="00A14354">
      <w:pPr>
        <w:tabs>
          <w:tab w:val="left" w:pos="0"/>
          <w:tab w:val="left" w:pos="720"/>
          <w:tab w:val="left" w:pos="1224"/>
          <w:tab w:val="left" w:pos="1674"/>
          <w:tab w:val="left" w:pos="2124"/>
          <w:tab w:val="left" w:pos="3600"/>
        </w:tabs>
        <w:suppressAutoHyphens/>
        <w:rPr>
          <w:rFonts w:ascii="Times New Roman" w:hAnsi="Times New Roman"/>
          <w:sz w:val="24"/>
          <w:szCs w:val="24"/>
        </w:rPr>
      </w:pPr>
    </w:p>
    <w:p w:rsidR="00A14354" w:rsidRPr="00EA425D" w:rsidRDefault="001C5D7F" w:rsidP="00EA425D">
      <w:pPr>
        <w:ind w:left="720"/>
        <w:rPr>
          <w:rFonts w:ascii="Times New Roman" w:hAnsi="Times New Roman"/>
          <w:sz w:val="24"/>
          <w:szCs w:val="24"/>
        </w:rPr>
      </w:pPr>
      <w:r w:rsidRPr="00EA425D">
        <w:rPr>
          <w:rFonts w:ascii="Times New Roman" w:hAnsi="Times New Roman"/>
          <w:sz w:val="24"/>
          <w:szCs w:val="24"/>
        </w:rPr>
        <w:t>Neither t</w:t>
      </w:r>
      <w:r w:rsidR="00B45378" w:rsidRPr="00EA425D">
        <w:rPr>
          <w:rFonts w:ascii="Times New Roman" w:hAnsi="Times New Roman"/>
          <w:sz w:val="24"/>
          <w:szCs w:val="24"/>
        </w:rPr>
        <w:t>he Federal Crop Insurance Corpo</w:t>
      </w:r>
      <w:r w:rsidRPr="00EA425D">
        <w:rPr>
          <w:rFonts w:ascii="Times New Roman" w:hAnsi="Times New Roman"/>
          <w:sz w:val="24"/>
          <w:szCs w:val="24"/>
        </w:rPr>
        <w:t>r</w:t>
      </w:r>
      <w:r w:rsidR="00B45378" w:rsidRPr="00EA425D">
        <w:rPr>
          <w:rFonts w:ascii="Times New Roman" w:hAnsi="Times New Roman"/>
          <w:sz w:val="24"/>
          <w:szCs w:val="24"/>
        </w:rPr>
        <w:t>ation</w:t>
      </w:r>
      <w:r w:rsidRPr="00EA425D">
        <w:rPr>
          <w:rFonts w:ascii="Times New Roman" w:hAnsi="Times New Roman"/>
          <w:sz w:val="24"/>
          <w:szCs w:val="24"/>
        </w:rPr>
        <w:t xml:space="preserve"> </w:t>
      </w:r>
      <w:r w:rsidR="00EA425D">
        <w:rPr>
          <w:rFonts w:ascii="Times New Roman" w:hAnsi="Times New Roman"/>
          <w:sz w:val="24"/>
          <w:szCs w:val="24"/>
        </w:rPr>
        <w:t>n</w:t>
      </w:r>
      <w:r w:rsidRPr="00EA425D">
        <w:rPr>
          <w:rFonts w:ascii="Times New Roman" w:hAnsi="Times New Roman"/>
          <w:sz w:val="24"/>
          <w:szCs w:val="24"/>
        </w:rPr>
        <w:t xml:space="preserve">or the Risk Management Agency </w:t>
      </w:r>
      <w:r w:rsidR="00A14354" w:rsidRPr="00EA425D">
        <w:rPr>
          <w:rFonts w:ascii="Times New Roman" w:hAnsi="Times New Roman"/>
          <w:sz w:val="24"/>
          <w:szCs w:val="24"/>
        </w:rPr>
        <w:t xml:space="preserve">produce or distribute </w:t>
      </w:r>
      <w:r w:rsidR="00986C4C" w:rsidRPr="00EA425D">
        <w:rPr>
          <w:rFonts w:ascii="Times New Roman" w:hAnsi="Times New Roman"/>
          <w:sz w:val="24"/>
          <w:szCs w:val="24"/>
        </w:rPr>
        <w:t>forms</w:t>
      </w:r>
      <w:r w:rsidR="00EA425D" w:rsidRPr="00EA425D">
        <w:rPr>
          <w:rFonts w:ascii="Times New Roman" w:hAnsi="Times New Roman"/>
          <w:sz w:val="24"/>
          <w:szCs w:val="24"/>
        </w:rPr>
        <w:t xml:space="preserve">.  In addition, there are no forms completed by any respondent in this information collection.  Accordingly, </w:t>
      </w:r>
      <w:r w:rsidR="00A14354" w:rsidRPr="00EA425D">
        <w:rPr>
          <w:rFonts w:ascii="Times New Roman" w:hAnsi="Times New Roman"/>
          <w:sz w:val="24"/>
          <w:szCs w:val="24"/>
        </w:rPr>
        <w:t>there is no request to not display an expiration date on forms.</w:t>
      </w:r>
    </w:p>
    <w:p w:rsidR="00A14354" w:rsidRPr="00834784" w:rsidRDefault="00A14354">
      <w:pPr>
        <w:tabs>
          <w:tab w:val="left" w:pos="0"/>
          <w:tab w:val="left" w:pos="720"/>
          <w:tab w:val="left" w:pos="1224"/>
          <w:tab w:val="left" w:pos="1674"/>
          <w:tab w:val="left" w:pos="2124"/>
          <w:tab w:val="left" w:pos="3600"/>
        </w:tabs>
        <w:suppressAutoHyphens/>
        <w:rPr>
          <w:rFonts w:ascii="Times New Roman" w:hAnsi="Times New Roman"/>
          <w:sz w:val="24"/>
          <w:szCs w:val="24"/>
        </w:rPr>
      </w:pPr>
    </w:p>
    <w:p w:rsidR="00A14354" w:rsidRPr="00834784" w:rsidRDefault="00A14354">
      <w:pPr>
        <w:tabs>
          <w:tab w:val="left" w:pos="0"/>
          <w:tab w:val="left" w:pos="720"/>
          <w:tab w:val="left" w:pos="1224"/>
          <w:tab w:val="left" w:pos="1674"/>
          <w:tab w:val="left" w:pos="2124"/>
          <w:tab w:val="left" w:pos="3600"/>
        </w:tabs>
        <w:suppressAutoHyphens/>
        <w:ind w:left="720" w:hanging="720"/>
        <w:rPr>
          <w:rStyle w:val="Strong"/>
          <w:rFonts w:ascii="Times New Roman" w:hAnsi="Times New Roman"/>
          <w:sz w:val="24"/>
          <w:szCs w:val="24"/>
        </w:rPr>
      </w:pPr>
      <w:r w:rsidRPr="00834784">
        <w:rPr>
          <w:rFonts w:ascii="Times New Roman" w:hAnsi="Times New Roman"/>
          <w:sz w:val="24"/>
          <w:szCs w:val="24"/>
        </w:rPr>
        <w:t>18.</w:t>
      </w:r>
      <w:r w:rsidRPr="00834784">
        <w:rPr>
          <w:rFonts w:ascii="Times New Roman" w:hAnsi="Times New Roman"/>
          <w:sz w:val="24"/>
          <w:szCs w:val="24"/>
        </w:rPr>
        <w:tab/>
      </w:r>
      <w:r w:rsidR="00B45378" w:rsidRPr="00834784">
        <w:rPr>
          <w:rStyle w:val="Strong"/>
          <w:rFonts w:ascii="Times New Roman" w:hAnsi="Times New Roman"/>
          <w:sz w:val="24"/>
          <w:szCs w:val="24"/>
        </w:rPr>
        <w:t xml:space="preserve">Explain each exception to the certification statement identified in Item 19 </w:t>
      </w:r>
      <w:r w:rsidR="00EA425D">
        <w:rPr>
          <w:rStyle w:val="Strong"/>
          <w:rFonts w:ascii="Times New Roman" w:hAnsi="Times New Roman"/>
          <w:sz w:val="24"/>
          <w:szCs w:val="24"/>
        </w:rPr>
        <w:t>of the 83-I.</w:t>
      </w:r>
      <w:r w:rsidR="00B45378" w:rsidRPr="00834784">
        <w:rPr>
          <w:rStyle w:val="Strong"/>
          <w:rFonts w:ascii="Times New Roman" w:hAnsi="Times New Roman"/>
          <w:sz w:val="24"/>
          <w:szCs w:val="24"/>
        </w:rPr>
        <w:t xml:space="preserve"> </w:t>
      </w:r>
    </w:p>
    <w:p w:rsidR="00B45378" w:rsidRPr="00834784" w:rsidRDefault="00B45378">
      <w:pPr>
        <w:tabs>
          <w:tab w:val="left" w:pos="0"/>
          <w:tab w:val="left" w:pos="720"/>
          <w:tab w:val="left" w:pos="1224"/>
          <w:tab w:val="left" w:pos="1674"/>
          <w:tab w:val="left" w:pos="2124"/>
          <w:tab w:val="left" w:pos="3600"/>
        </w:tabs>
        <w:suppressAutoHyphens/>
        <w:ind w:left="720" w:hanging="720"/>
        <w:rPr>
          <w:rFonts w:ascii="Times New Roman" w:hAnsi="Times New Roman"/>
          <w:sz w:val="24"/>
          <w:szCs w:val="24"/>
        </w:rPr>
      </w:pPr>
    </w:p>
    <w:p w:rsidR="00A14354" w:rsidRPr="00834784" w:rsidRDefault="00EA425D" w:rsidP="002F1E77">
      <w:pPr>
        <w:tabs>
          <w:tab w:val="left" w:pos="0"/>
          <w:tab w:val="left" w:pos="720"/>
          <w:tab w:val="left" w:pos="1224"/>
          <w:tab w:val="left" w:pos="1674"/>
          <w:tab w:val="left" w:pos="2124"/>
          <w:tab w:val="left" w:pos="3600"/>
        </w:tabs>
        <w:suppressAutoHyphens/>
        <w:ind w:left="720"/>
        <w:rPr>
          <w:rFonts w:ascii="Times New Roman" w:hAnsi="Times New Roman"/>
          <w:sz w:val="24"/>
          <w:szCs w:val="24"/>
        </w:rPr>
      </w:pPr>
      <w:r>
        <w:rPr>
          <w:rFonts w:ascii="Times New Roman" w:hAnsi="Times New Roman"/>
          <w:sz w:val="24"/>
          <w:szCs w:val="24"/>
        </w:rPr>
        <w:t>This information collection meets the certification requirements of SF-83-I, Item 19.</w:t>
      </w:r>
    </w:p>
    <w:sectPr w:rsidR="00A14354" w:rsidRPr="00834784" w:rsidSect="00BD4DEC">
      <w:footerReference w:type="default" r:id="rId9"/>
      <w:endnotePr>
        <w:numFmt w:val="decimal"/>
      </w:endnotePr>
      <w:pgSz w:w="12240" w:h="15840"/>
      <w:pgMar w:top="1440" w:right="1080" w:bottom="1440" w:left="1080" w:header="1008" w:footer="576"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C92" w:rsidRDefault="00806C92">
      <w:pPr>
        <w:spacing w:line="20" w:lineRule="exact"/>
        <w:rPr>
          <w:sz w:val="24"/>
        </w:rPr>
      </w:pPr>
    </w:p>
  </w:endnote>
  <w:endnote w:type="continuationSeparator" w:id="0">
    <w:p w:rsidR="00806C92" w:rsidRDefault="00806C92">
      <w:r>
        <w:rPr>
          <w:sz w:val="24"/>
        </w:rPr>
        <w:t xml:space="preserve"> </w:t>
      </w:r>
    </w:p>
  </w:endnote>
  <w:endnote w:type="continuationNotice" w:id="1">
    <w:p w:rsidR="00806C92" w:rsidRDefault="00806C9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92" w:rsidRDefault="00806C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1E77">
      <w:rPr>
        <w:rStyle w:val="PageNumber"/>
        <w:noProof/>
      </w:rPr>
      <w:t>1</w:t>
    </w:r>
    <w:r>
      <w:rPr>
        <w:rStyle w:val="PageNumber"/>
      </w:rPr>
      <w:fldChar w:fldCharType="end"/>
    </w:r>
  </w:p>
  <w:p w:rsidR="00806C92" w:rsidRDefault="00806C92" w:rsidP="00EE648F">
    <w:pPr>
      <w:tabs>
        <w:tab w:val="left" w:pos="7830"/>
      </w:tabs>
      <w:spacing w:before="120"/>
      <w:rPr>
        <w:sz w:val="22"/>
      </w:rPr>
    </w:pPr>
    <w:r>
      <w:t>Subpart U</w:t>
    </w:r>
    <w:r>
      <w:rPr>
        <w:sz w:val="22"/>
      </w:rPr>
      <w:tab/>
    </w:r>
    <w:r>
      <w:rPr>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C92" w:rsidRDefault="00806C92">
      <w:r>
        <w:rPr>
          <w:sz w:val="24"/>
        </w:rPr>
        <w:separator/>
      </w:r>
    </w:p>
  </w:footnote>
  <w:footnote w:type="continuationSeparator" w:id="0">
    <w:p w:rsidR="00806C92" w:rsidRDefault="00806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922"/>
    <w:multiLevelType w:val="hybridMultilevel"/>
    <w:tmpl w:val="DC28AE7E"/>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
    <w:nsid w:val="1C7870B4"/>
    <w:multiLevelType w:val="multilevel"/>
    <w:tmpl w:val="08D08EA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2">
    <w:nsid w:val="233B35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91F415A"/>
    <w:multiLevelType w:val="singleLevel"/>
    <w:tmpl w:val="0409000F"/>
    <w:lvl w:ilvl="0">
      <w:start w:val="1"/>
      <w:numFmt w:val="decimal"/>
      <w:lvlText w:val="%1."/>
      <w:lvlJc w:val="left"/>
      <w:pPr>
        <w:tabs>
          <w:tab w:val="num" w:pos="360"/>
        </w:tabs>
        <w:ind w:left="360" w:hanging="360"/>
      </w:pPr>
    </w:lvl>
  </w:abstractNum>
  <w:abstractNum w:abstractNumId="4">
    <w:nsid w:val="2B5E74AC"/>
    <w:multiLevelType w:val="hybridMultilevel"/>
    <w:tmpl w:val="557851AC"/>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5">
    <w:nsid w:val="34DF0C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5E47317"/>
    <w:multiLevelType w:val="singleLevel"/>
    <w:tmpl w:val="0409000F"/>
    <w:lvl w:ilvl="0">
      <w:start w:val="1"/>
      <w:numFmt w:val="decimal"/>
      <w:lvlText w:val="%1."/>
      <w:lvlJc w:val="left"/>
      <w:pPr>
        <w:tabs>
          <w:tab w:val="num" w:pos="360"/>
        </w:tabs>
        <w:ind w:left="360" w:hanging="360"/>
      </w:pPr>
    </w:lvl>
  </w:abstractNum>
  <w:abstractNum w:abstractNumId="7">
    <w:nsid w:val="54631F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B117737"/>
    <w:multiLevelType w:val="singleLevel"/>
    <w:tmpl w:val="0409000F"/>
    <w:lvl w:ilvl="0">
      <w:start w:val="1"/>
      <w:numFmt w:val="decimal"/>
      <w:lvlText w:val="%1."/>
      <w:lvlJc w:val="left"/>
      <w:pPr>
        <w:tabs>
          <w:tab w:val="num" w:pos="360"/>
        </w:tabs>
        <w:ind w:left="360" w:hanging="360"/>
      </w:pPr>
    </w:lvl>
  </w:abstractNum>
  <w:abstractNum w:abstractNumId="9">
    <w:nsid w:val="79B02063"/>
    <w:multiLevelType w:val="hybridMultilevel"/>
    <w:tmpl w:val="E26E1FC6"/>
    <w:lvl w:ilvl="0" w:tplc="D248A38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F261831"/>
    <w:multiLevelType w:val="singleLevel"/>
    <w:tmpl w:val="04090017"/>
    <w:lvl w:ilvl="0">
      <w:start w:val="1"/>
      <w:numFmt w:val="lowerLetter"/>
      <w:lvlText w:val="%1)"/>
      <w:lvlJc w:val="left"/>
      <w:pPr>
        <w:tabs>
          <w:tab w:val="num" w:pos="360"/>
        </w:tabs>
        <w:ind w:left="360" w:hanging="360"/>
      </w:pPr>
    </w:lvl>
  </w:abstractNum>
  <w:num w:numId="1">
    <w:abstractNumId w:val="3"/>
  </w:num>
  <w:num w:numId="2">
    <w:abstractNumId w:val="8"/>
  </w:num>
  <w:num w:numId="3">
    <w:abstractNumId w:val="6"/>
  </w:num>
  <w:num w:numId="4">
    <w:abstractNumId w:val="10"/>
  </w:num>
  <w:num w:numId="5">
    <w:abstractNumId w:val="7"/>
  </w:num>
  <w:num w:numId="6">
    <w:abstractNumId w:val="2"/>
  </w:num>
  <w:num w:numId="7">
    <w:abstractNumId w:val="5"/>
  </w:num>
  <w:num w:numId="8">
    <w:abstractNumId w:val="9"/>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96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CF"/>
    <w:rsid w:val="00003BA3"/>
    <w:rsid w:val="000045B4"/>
    <w:rsid w:val="000075B7"/>
    <w:rsid w:val="000144CC"/>
    <w:rsid w:val="00020FC0"/>
    <w:rsid w:val="000277F4"/>
    <w:rsid w:val="0003497A"/>
    <w:rsid w:val="00036131"/>
    <w:rsid w:val="000558B3"/>
    <w:rsid w:val="000608D1"/>
    <w:rsid w:val="0006140B"/>
    <w:rsid w:val="00062E23"/>
    <w:rsid w:val="0008277B"/>
    <w:rsid w:val="00087454"/>
    <w:rsid w:val="000A188B"/>
    <w:rsid w:val="000A7ADE"/>
    <w:rsid w:val="000B23C9"/>
    <w:rsid w:val="000C0E32"/>
    <w:rsid w:val="000C10E1"/>
    <w:rsid w:val="000D1A43"/>
    <w:rsid w:val="00100812"/>
    <w:rsid w:val="00136A46"/>
    <w:rsid w:val="00141352"/>
    <w:rsid w:val="00142BF0"/>
    <w:rsid w:val="00172EA5"/>
    <w:rsid w:val="0017658F"/>
    <w:rsid w:val="00192A9D"/>
    <w:rsid w:val="0019739E"/>
    <w:rsid w:val="001A595E"/>
    <w:rsid w:val="001C2AA1"/>
    <w:rsid w:val="001C5D7F"/>
    <w:rsid w:val="001D3723"/>
    <w:rsid w:val="001E38A9"/>
    <w:rsid w:val="001E7939"/>
    <w:rsid w:val="001F084F"/>
    <w:rsid w:val="002075B2"/>
    <w:rsid w:val="00215D38"/>
    <w:rsid w:val="00235E95"/>
    <w:rsid w:val="00236B3A"/>
    <w:rsid w:val="00245509"/>
    <w:rsid w:val="002622CF"/>
    <w:rsid w:val="00265CBB"/>
    <w:rsid w:val="00266F7E"/>
    <w:rsid w:val="00267C95"/>
    <w:rsid w:val="00281082"/>
    <w:rsid w:val="00283D80"/>
    <w:rsid w:val="00295FC7"/>
    <w:rsid w:val="002A44DC"/>
    <w:rsid w:val="002B49CD"/>
    <w:rsid w:val="002B772B"/>
    <w:rsid w:val="002C6ACF"/>
    <w:rsid w:val="002D0F66"/>
    <w:rsid w:val="002D7534"/>
    <w:rsid w:val="002E4376"/>
    <w:rsid w:val="002F1E77"/>
    <w:rsid w:val="002F3424"/>
    <w:rsid w:val="002F60B9"/>
    <w:rsid w:val="00300831"/>
    <w:rsid w:val="00352765"/>
    <w:rsid w:val="0037593D"/>
    <w:rsid w:val="00375A53"/>
    <w:rsid w:val="00383B68"/>
    <w:rsid w:val="00384477"/>
    <w:rsid w:val="00384861"/>
    <w:rsid w:val="00386114"/>
    <w:rsid w:val="003A1054"/>
    <w:rsid w:val="003A437C"/>
    <w:rsid w:val="003B1C55"/>
    <w:rsid w:val="003B5030"/>
    <w:rsid w:val="003C088C"/>
    <w:rsid w:val="003D4CCD"/>
    <w:rsid w:val="003D5CEF"/>
    <w:rsid w:val="003E0E93"/>
    <w:rsid w:val="003E51C7"/>
    <w:rsid w:val="003F6D4C"/>
    <w:rsid w:val="00404393"/>
    <w:rsid w:val="00424435"/>
    <w:rsid w:val="0042478C"/>
    <w:rsid w:val="00442619"/>
    <w:rsid w:val="00442711"/>
    <w:rsid w:val="00462B4D"/>
    <w:rsid w:val="00464B96"/>
    <w:rsid w:val="00473131"/>
    <w:rsid w:val="004776CE"/>
    <w:rsid w:val="00482E77"/>
    <w:rsid w:val="004832DA"/>
    <w:rsid w:val="00487641"/>
    <w:rsid w:val="00497C52"/>
    <w:rsid w:val="004A4563"/>
    <w:rsid w:val="004A5F82"/>
    <w:rsid w:val="004B2D27"/>
    <w:rsid w:val="004B659D"/>
    <w:rsid w:val="004B78AB"/>
    <w:rsid w:val="004E6689"/>
    <w:rsid w:val="004E7A26"/>
    <w:rsid w:val="004F046F"/>
    <w:rsid w:val="00520994"/>
    <w:rsid w:val="00533071"/>
    <w:rsid w:val="00535431"/>
    <w:rsid w:val="00545F79"/>
    <w:rsid w:val="005511F5"/>
    <w:rsid w:val="00556563"/>
    <w:rsid w:val="00582040"/>
    <w:rsid w:val="00592352"/>
    <w:rsid w:val="005928F7"/>
    <w:rsid w:val="00593270"/>
    <w:rsid w:val="005A2286"/>
    <w:rsid w:val="005A7A0A"/>
    <w:rsid w:val="005A7A46"/>
    <w:rsid w:val="005B09BB"/>
    <w:rsid w:val="005B3C2B"/>
    <w:rsid w:val="005C2FC8"/>
    <w:rsid w:val="005D0CFD"/>
    <w:rsid w:val="005F242A"/>
    <w:rsid w:val="00601D56"/>
    <w:rsid w:val="00624227"/>
    <w:rsid w:val="006249E4"/>
    <w:rsid w:val="00626A4F"/>
    <w:rsid w:val="00627EA9"/>
    <w:rsid w:val="00650815"/>
    <w:rsid w:val="00655CE1"/>
    <w:rsid w:val="00663942"/>
    <w:rsid w:val="00665873"/>
    <w:rsid w:val="00673173"/>
    <w:rsid w:val="00677528"/>
    <w:rsid w:val="00684D04"/>
    <w:rsid w:val="006907C8"/>
    <w:rsid w:val="00694906"/>
    <w:rsid w:val="006955D3"/>
    <w:rsid w:val="006B3BDA"/>
    <w:rsid w:val="006C0061"/>
    <w:rsid w:val="006C071E"/>
    <w:rsid w:val="006D3064"/>
    <w:rsid w:val="006E3326"/>
    <w:rsid w:val="006E49BE"/>
    <w:rsid w:val="006E7930"/>
    <w:rsid w:val="006F3421"/>
    <w:rsid w:val="006F4D8F"/>
    <w:rsid w:val="007110BC"/>
    <w:rsid w:val="00711263"/>
    <w:rsid w:val="00711D41"/>
    <w:rsid w:val="00716216"/>
    <w:rsid w:val="00717098"/>
    <w:rsid w:val="00724215"/>
    <w:rsid w:val="00745425"/>
    <w:rsid w:val="00750EDE"/>
    <w:rsid w:val="00764327"/>
    <w:rsid w:val="007C7538"/>
    <w:rsid w:val="007D0118"/>
    <w:rsid w:val="007D0C2A"/>
    <w:rsid w:val="007D56FD"/>
    <w:rsid w:val="007E11E4"/>
    <w:rsid w:val="007E5505"/>
    <w:rsid w:val="007E6CA8"/>
    <w:rsid w:val="007F18CD"/>
    <w:rsid w:val="007F29DF"/>
    <w:rsid w:val="007F2BB0"/>
    <w:rsid w:val="00803FFB"/>
    <w:rsid w:val="008045AE"/>
    <w:rsid w:val="00806C92"/>
    <w:rsid w:val="00812F54"/>
    <w:rsid w:val="008140E3"/>
    <w:rsid w:val="00830E77"/>
    <w:rsid w:val="00834784"/>
    <w:rsid w:val="00834FEE"/>
    <w:rsid w:val="0083502E"/>
    <w:rsid w:val="00841000"/>
    <w:rsid w:val="008450DD"/>
    <w:rsid w:val="008474B6"/>
    <w:rsid w:val="00851467"/>
    <w:rsid w:val="0085390E"/>
    <w:rsid w:val="0086563E"/>
    <w:rsid w:val="0089604C"/>
    <w:rsid w:val="008B0BC1"/>
    <w:rsid w:val="008C0DA2"/>
    <w:rsid w:val="008C4C36"/>
    <w:rsid w:val="008C74AC"/>
    <w:rsid w:val="008C7F51"/>
    <w:rsid w:val="008D0993"/>
    <w:rsid w:val="008D377F"/>
    <w:rsid w:val="008E7D0D"/>
    <w:rsid w:val="008F73FA"/>
    <w:rsid w:val="0091720F"/>
    <w:rsid w:val="00924DC2"/>
    <w:rsid w:val="00927104"/>
    <w:rsid w:val="009304EC"/>
    <w:rsid w:val="0093421F"/>
    <w:rsid w:val="00960131"/>
    <w:rsid w:val="009651A5"/>
    <w:rsid w:val="00986C4C"/>
    <w:rsid w:val="00990971"/>
    <w:rsid w:val="009A3709"/>
    <w:rsid w:val="009A74F0"/>
    <w:rsid w:val="009B11BA"/>
    <w:rsid w:val="009C10D0"/>
    <w:rsid w:val="009C679A"/>
    <w:rsid w:val="009F3955"/>
    <w:rsid w:val="00A14354"/>
    <w:rsid w:val="00A15C6D"/>
    <w:rsid w:val="00A21FC4"/>
    <w:rsid w:val="00A25736"/>
    <w:rsid w:val="00A2678F"/>
    <w:rsid w:val="00A30051"/>
    <w:rsid w:val="00A47DC8"/>
    <w:rsid w:val="00A53006"/>
    <w:rsid w:val="00A660CE"/>
    <w:rsid w:val="00A71A9B"/>
    <w:rsid w:val="00A77541"/>
    <w:rsid w:val="00A824FD"/>
    <w:rsid w:val="00AA7056"/>
    <w:rsid w:val="00AB346D"/>
    <w:rsid w:val="00AC6D71"/>
    <w:rsid w:val="00AD3612"/>
    <w:rsid w:val="00AF24BB"/>
    <w:rsid w:val="00AF5F5D"/>
    <w:rsid w:val="00AF6CAF"/>
    <w:rsid w:val="00B127BA"/>
    <w:rsid w:val="00B133DA"/>
    <w:rsid w:val="00B17750"/>
    <w:rsid w:val="00B22326"/>
    <w:rsid w:val="00B231D9"/>
    <w:rsid w:val="00B45378"/>
    <w:rsid w:val="00B45A09"/>
    <w:rsid w:val="00B51A83"/>
    <w:rsid w:val="00B566B4"/>
    <w:rsid w:val="00B64408"/>
    <w:rsid w:val="00B96DAA"/>
    <w:rsid w:val="00BA31E6"/>
    <w:rsid w:val="00BA37DC"/>
    <w:rsid w:val="00BC2792"/>
    <w:rsid w:val="00BC44D6"/>
    <w:rsid w:val="00BC58E6"/>
    <w:rsid w:val="00BD4DEC"/>
    <w:rsid w:val="00BE34CD"/>
    <w:rsid w:val="00C04607"/>
    <w:rsid w:val="00C05D3D"/>
    <w:rsid w:val="00C11CF3"/>
    <w:rsid w:val="00C20B33"/>
    <w:rsid w:val="00C43D9D"/>
    <w:rsid w:val="00C55DD4"/>
    <w:rsid w:val="00C60DDA"/>
    <w:rsid w:val="00C7160D"/>
    <w:rsid w:val="00C8551E"/>
    <w:rsid w:val="00C85DF8"/>
    <w:rsid w:val="00C877FD"/>
    <w:rsid w:val="00C950E8"/>
    <w:rsid w:val="00C97E0D"/>
    <w:rsid w:val="00CA3400"/>
    <w:rsid w:val="00CA50E8"/>
    <w:rsid w:val="00CB2A18"/>
    <w:rsid w:val="00CD5D85"/>
    <w:rsid w:val="00CE2E3A"/>
    <w:rsid w:val="00CF1B5C"/>
    <w:rsid w:val="00D03ED9"/>
    <w:rsid w:val="00D23597"/>
    <w:rsid w:val="00D41F59"/>
    <w:rsid w:val="00D5090F"/>
    <w:rsid w:val="00D60906"/>
    <w:rsid w:val="00D63481"/>
    <w:rsid w:val="00D64E22"/>
    <w:rsid w:val="00D733D7"/>
    <w:rsid w:val="00D82DE8"/>
    <w:rsid w:val="00D87058"/>
    <w:rsid w:val="00D90C37"/>
    <w:rsid w:val="00DA0F19"/>
    <w:rsid w:val="00DA3FF5"/>
    <w:rsid w:val="00DC16CF"/>
    <w:rsid w:val="00DE359D"/>
    <w:rsid w:val="00E131E5"/>
    <w:rsid w:val="00E21F56"/>
    <w:rsid w:val="00E416F1"/>
    <w:rsid w:val="00E4273F"/>
    <w:rsid w:val="00E4381A"/>
    <w:rsid w:val="00E75A89"/>
    <w:rsid w:val="00E854BA"/>
    <w:rsid w:val="00E91543"/>
    <w:rsid w:val="00E94C21"/>
    <w:rsid w:val="00EA217A"/>
    <w:rsid w:val="00EA425D"/>
    <w:rsid w:val="00EA69C4"/>
    <w:rsid w:val="00EA6E7A"/>
    <w:rsid w:val="00EC76A7"/>
    <w:rsid w:val="00EE525A"/>
    <w:rsid w:val="00EE648F"/>
    <w:rsid w:val="00EF31BE"/>
    <w:rsid w:val="00EF6CDD"/>
    <w:rsid w:val="00F00CC8"/>
    <w:rsid w:val="00F166D3"/>
    <w:rsid w:val="00F17742"/>
    <w:rsid w:val="00F209DF"/>
    <w:rsid w:val="00F31764"/>
    <w:rsid w:val="00F339E3"/>
    <w:rsid w:val="00F3656D"/>
    <w:rsid w:val="00F50A04"/>
    <w:rsid w:val="00F50B09"/>
    <w:rsid w:val="00F63292"/>
    <w:rsid w:val="00F7162C"/>
    <w:rsid w:val="00F72400"/>
    <w:rsid w:val="00FA2F5E"/>
    <w:rsid w:val="00FC1100"/>
    <w:rsid w:val="00FC1BFC"/>
    <w:rsid w:val="00FE5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056"/>
    <w:pPr>
      <w:widowControl w:val="0"/>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A7056"/>
    <w:rPr>
      <w:sz w:val="24"/>
    </w:rPr>
  </w:style>
  <w:style w:type="character" w:styleId="EndnoteReference">
    <w:name w:val="endnote reference"/>
    <w:basedOn w:val="DefaultParagraphFont"/>
    <w:semiHidden/>
    <w:rsid w:val="00AA7056"/>
    <w:rPr>
      <w:vertAlign w:val="superscript"/>
    </w:rPr>
  </w:style>
  <w:style w:type="paragraph" w:styleId="FootnoteText">
    <w:name w:val="footnote text"/>
    <w:basedOn w:val="Normal"/>
    <w:semiHidden/>
    <w:rsid w:val="00AA7056"/>
    <w:rPr>
      <w:sz w:val="24"/>
    </w:rPr>
  </w:style>
  <w:style w:type="character" w:styleId="FootnoteReference">
    <w:name w:val="footnote reference"/>
    <w:basedOn w:val="DefaultParagraphFont"/>
    <w:semiHidden/>
    <w:rsid w:val="00AA7056"/>
    <w:rPr>
      <w:vertAlign w:val="superscript"/>
    </w:rPr>
  </w:style>
  <w:style w:type="paragraph" w:styleId="TOC1">
    <w:name w:val="toc 1"/>
    <w:basedOn w:val="Normal"/>
    <w:next w:val="Normal"/>
    <w:autoRedefine/>
    <w:semiHidden/>
    <w:rsid w:val="00AA7056"/>
    <w:pPr>
      <w:tabs>
        <w:tab w:val="right" w:leader="dot" w:pos="9360"/>
      </w:tabs>
      <w:suppressAutoHyphens/>
      <w:spacing w:before="480"/>
      <w:ind w:left="720" w:right="720" w:hanging="720"/>
    </w:pPr>
  </w:style>
  <w:style w:type="paragraph" w:styleId="TOC2">
    <w:name w:val="toc 2"/>
    <w:basedOn w:val="Normal"/>
    <w:next w:val="Normal"/>
    <w:autoRedefine/>
    <w:semiHidden/>
    <w:rsid w:val="00AA7056"/>
    <w:pPr>
      <w:tabs>
        <w:tab w:val="right" w:leader="dot" w:pos="9360"/>
      </w:tabs>
      <w:suppressAutoHyphens/>
      <w:ind w:left="1440" w:right="720" w:hanging="720"/>
    </w:pPr>
  </w:style>
  <w:style w:type="paragraph" w:styleId="TOC3">
    <w:name w:val="toc 3"/>
    <w:basedOn w:val="Normal"/>
    <w:next w:val="Normal"/>
    <w:autoRedefine/>
    <w:semiHidden/>
    <w:rsid w:val="00AA7056"/>
    <w:pPr>
      <w:tabs>
        <w:tab w:val="right" w:leader="dot" w:pos="9360"/>
      </w:tabs>
      <w:suppressAutoHyphens/>
      <w:ind w:left="2160" w:right="720" w:hanging="720"/>
    </w:pPr>
  </w:style>
  <w:style w:type="paragraph" w:styleId="TOC4">
    <w:name w:val="toc 4"/>
    <w:basedOn w:val="Normal"/>
    <w:next w:val="Normal"/>
    <w:autoRedefine/>
    <w:semiHidden/>
    <w:rsid w:val="00AA7056"/>
    <w:pPr>
      <w:tabs>
        <w:tab w:val="right" w:leader="dot" w:pos="9360"/>
      </w:tabs>
      <w:suppressAutoHyphens/>
      <w:ind w:left="2880" w:right="720" w:hanging="720"/>
    </w:pPr>
  </w:style>
  <w:style w:type="paragraph" w:styleId="TOC5">
    <w:name w:val="toc 5"/>
    <w:basedOn w:val="Normal"/>
    <w:next w:val="Normal"/>
    <w:autoRedefine/>
    <w:semiHidden/>
    <w:rsid w:val="00AA7056"/>
    <w:pPr>
      <w:tabs>
        <w:tab w:val="right" w:leader="dot" w:pos="9360"/>
      </w:tabs>
      <w:suppressAutoHyphens/>
      <w:ind w:left="3600" w:right="720" w:hanging="720"/>
    </w:pPr>
  </w:style>
  <w:style w:type="paragraph" w:styleId="TOC6">
    <w:name w:val="toc 6"/>
    <w:basedOn w:val="Normal"/>
    <w:next w:val="Normal"/>
    <w:autoRedefine/>
    <w:semiHidden/>
    <w:rsid w:val="00AA7056"/>
    <w:pPr>
      <w:tabs>
        <w:tab w:val="right" w:pos="9360"/>
      </w:tabs>
      <w:suppressAutoHyphens/>
      <w:ind w:left="720" w:hanging="720"/>
    </w:pPr>
  </w:style>
  <w:style w:type="paragraph" w:styleId="TOC7">
    <w:name w:val="toc 7"/>
    <w:basedOn w:val="Normal"/>
    <w:next w:val="Normal"/>
    <w:autoRedefine/>
    <w:semiHidden/>
    <w:rsid w:val="00AA7056"/>
    <w:pPr>
      <w:suppressAutoHyphens/>
      <w:ind w:left="720" w:hanging="720"/>
    </w:pPr>
  </w:style>
  <w:style w:type="paragraph" w:styleId="TOC8">
    <w:name w:val="toc 8"/>
    <w:basedOn w:val="Normal"/>
    <w:next w:val="Normal"/>
    <w:autoRedefine/>
    <w:semiHidden/>
    <w:rsid w:val="00AA7056"/>
    <w:pPr>
      <w:tabs>
        <w:tab w:val="right" w:pos="9360"/>
      </w:tabs>
      <w:suppressAutoHyphens/>
      <w:ind w:left="720" w:hanging="720"/>
    </w:pPr>
  </w:style>
  <w:style w:type="paragraph" w:styleId="TOC9">
    <w:name w:val="toc 9"/>
    <w:basedOn w:val="Normal"/>
    <w:next w:val="Normal"/>
    <w:autoRedefine/>
    <w:semiHidden/>
    <w:rsid w:val="00AA7056"/>
    <w:pPr>
      <w:tabs>
        <w:tab w:val="right" w:leader="dot" w:pos="9360"/>
      </w:tabs>
      <w:suppressAutoHyphens/>
      <w:ind w:left="720" w:hanging="720"/>
    </w:pPr>
  </w:style>
  <w:style w:type="paragraph" w:styleId="Index1">
    <w:name w:val="index 1"/>
    <w:basedOn w:val="Normal"/>
    <w:next w:val="Normal"/>
    <w:autoRedefine/>
    <w:semiHidden/>
    <w:rsid w:val="00AA7056"/>
    <w:pPr>
      <w:tabs>
        <w:tab w:val="right" w:leader="dot" w:pos="9360"/>
      </w:tabs>
      <w:suppressAutoHyphens/>
      <w:ind w:left="1440" w:right="720" w:hanging="1440"/>
    </w:pPr>
  </w:style>
  <w:style w:type="paragraph" w:styleId="Index2">
    <w:name w:val="index 2"/>
    <w:basedOn w:val="Normal"/>
    <w:next w:val="Normal"/>
    <w:autoRedefine/>
    <w:semiHidden/>
    <w:rsid w:val="00AA7056"/>
    <w:pPr>
      <w:tabs>
        <w:tab w:val="right" w:leader="dot" w:pos="9360"/>
      </w:tabs>
      <w:suppressAutoHyphens/>
      <w:ind w:left="1440" w:right="720" w:hanging="720"/>
    </w:pPr>
  </w:style>
  <w:style w:type="paragraph" w:styleId="TOAHeading">
    <w:name w:val="toa heading"/>
    <w:basedOn w:val="Normal"/>
    <w:next w:val="Normal"/>
    <w:semiHidden/>
    <w:rsid w:val="00AA7056"/>
    <w:pPr>
      <w:tabs>
        <w:tab w:val="right" w:pos="9360"/>
      </w:tabs>
      <w:suppressAutoHyphens/>
    </w:pPr>
  </w:style>
  <w:style w:type="paragraph" w:styleId="Caption">
    <w:name w:val="caption"/>
    <w:basedOn w:val="Normal"/>
    <w:next w:val="Normal"/>
    <w:qFormat/>
    <w:rsid w:val="00AA7056"/>
    <w:rPr>
      <w:sz w:val="24"/>
    </w:rPr>
  </w:style>
  <w:style w:type="character" w:customStyle="1" w:styleId="EquationCaption">
    <w:name w:val="_Equation Caption"/>
    <w:rsid w:val="00AA7056"/>
  </w:style>
  <w:style w:type="paragraph" w:styleId="BodyTextIndent">
    <w:name w:val="Body Text Indent"/>
    <w:basedOn w:val="Normal"/>
    <w:rsid w:val="00AA7056"/>
    <w:pPr>
      <w:tabs>
        <w:tab w:val="left" w:pos="0"/>
        <w:tab w:val="left" w:pos="720"/>
        <w:tab w:val="left" w:pos="1224"/>
        <w:tab w:val="left" w:pos="1674"/>
        <w:tab w:val="left" w:pos="2124"/>
        <w:tab w:val="left" w:pos="3600"/>
      </w:tabs>
      <w:suppressAutoHyphens/>
      <w:ind w:left="1674" w:hanging="1674"/>
    </w:pPr>
    <w:rPr>
      <w:rFonts w:ascii="Times New Roman" w:hAnsi="Times New Roman"/>
      <w:sz w:val="22"/>
    </w:rPr>
  </w:style>
  <w:style w:type="paragraph" w:styleId="Header">
    <w:name w:val="header"/>
    <w:basedOn w:val="Normal"/>
    <w:rsid w:val="00AA7056"/>
    <w:pPr>
      <w:tabs>
        <w:tab w:val="center" w:pos="4320"/>
        <w:tab w:val="right" w:pos="8640"/>
      </w:tabs>
    </w:pPr>
  </w:style>
  <w:style w:type="paragraph" w:styleId="Footer">
    <w:name w:val="footer"/>
    <w:basedOn w:val="Normal"/>
    <w:rsid w:val="00AA7056"/>
    <w:pPr>
      <w:tabs>
        <w:tab w:val="center" w:pos="4320"/>
        <w:tab w:val="right" w:pos="8640"/>
      </w:tabs>
    </w:pPr>
  </w:style>
  <w:style w:type="character" w:styleId="PageNumber">
    <w:name w:val="page number"/>
    <w:basedOn w:val="DefaultParagraphFont"/>
    <w:rsid w:val="00AA7056"/>
  </w:style>
  <w:style w:type="paragraph" w:styleId="BodyText">
    <w:name w:val="Body Text"/>
    <w:basedOn w:val="Normal"/>
    <w:rsid w:val="00AA7056"/>
    <w:rPr>
      <w:rFonts w:ascii="Times New Roman" w:hAnsi="Times New Roman"/>
      <w:sz w:val="22"/>
    </w:rPr>
  </w:style>
  <w:style w:type="paragraph" w:styleId="BodyTextIndent2">
    <w:name w:val="Body Text Indent 2"/>
    <w:basedOn w:val="Normal"/>
    <w:rsid w:val="00AA7056"/>
    <w:pPr>
      <w:ind w:left="720"/>
    </w:pPr>
    <w:rPr>
      <w:rFonts w:ascii="Times New Roman" w:hAnsi="Times New Roman"/>
      <w:sz w:val="22"/>
      <w:szCs w:val="24"/>
    </w:rPr>
  </w:style>
  <w:style w:type="paragraph" w:styleId="BlockText">
    <w:name w:val="Block Text"/>
    <w:basedOn w:val="Normal"/>
    <w:rsid w:val="00AA7056"/>
    <w:pPr>
      <w:tabs>
        <w:tab w:val="left" w:pos="0"/>
        <w:tab w:val="left" w:pos="720"/>
        <w:tab w:val="left" w:pos="1224"/>
        <w:tab w:val="left" w:pos="1674"/>
        <w:tab w:val="left" w:pos="2124"/>
        <w:tab w:val="left" w:pos="3600"/>
      </w:tabs>
      <w:suppressAutoHyphens/>
      <w:ind w:left="720" w:right="36" w:hanging="720"/>
    </w:pPr>
    <w:rPr>
      <w:rFonts w:ascii="Times New Roman" w:hAnsi="Times New Roman"/>
      <w:sz w:val="22"/>
    </w:rPr>
  </w:style>
  <w:style w:type="paragraph" w:styleId="BodyTextIndent3">
    <w:name w:val="Body Text Indent 3"/>
    <w:basedOn w:val="Normal"/>
    <w:rsid w:val="00AA7056"/>
    <w:pPr>
      <w:tabs>
        <w:tab w:val="left" w:pos="0"/>
        <w:tab w:val="left" w:pos="720"/>
        <w:tab w:val="left" w:pos="1224"/>
        <w:tab w:val="left" w:pos="1674"/>
        <w:tab w:val="left" w:pos="2124"/>
        <w:tab w:val="left" w:pos="3600"/>
      </w:tabs>
      <w:suppressAutoHyphens/>
      <w:ind w:left="720" w:hanging="720"/>
    </w:pPr>
    <w:rPr>
      <w:rFonts w:ascii="Times New Roman" w:hAnsi="Times New Roman"/>
      <w:sz w:val="24"/>
    </w:rPr>
  </w:style>
  <w:style w:type="paragraph" w:styleId="BalloonText">
    <w:name w:val="Balloon Text"/>
    <w:basedOn w:val="Normal"/>
    <w:semiHidden/>
    <w:rsid w:val="00C43D9D"/>
    <w:rPr>
      <w:rFonts w:ascii="Tahoma" w:hAnsi="Tahoma" w:cs="Tahoma"/>
      <w:sz w:val="16"/>
      <w:szCs w:val="16"/>
    </w:rPr>
  </w:style>
  <w:style w:type="character" w:styleId="CommentReference">
    <w:name w:val="annotation reference"/>
    <w:basedOn w:val="DefaultParagraphFont"/>
    <w:semiHidden/>
    <w:rsid w:val="00851467"/>
    <w:rPr>
      <w:sz w:val="16"/>
      <w:szCs w:val="16"/>
    </w:rPr>
  </w:style>
  <w:style w:type="paragraph" w:styleId="CommentText">
    <w:name w:val="annotation text"/>
    <w:basedOn w:val="Normal"/>
    <w:semiHidden/>
    <w:rsid w:val="00851467"/>
  </w:style>
  <w:style w:type="paragraph" w:styleId="CommentSubject">
    <w:name w:val="annotation subject"/>
    <w:basedOn w:val="CommentText"/>
    <w:next w:val="CommentText"/>
    <w:semiHidden/>
    <w:rsid w:val="00851467"/>
    <w:rPr>
      <w:b/>
      <w:bCs/>
    </w:rPr>
  </w:style>
  <w:style w:type="table" w:styleId="TableGrid">
    <w:name w:val="Table Grid"/>
    <w:basedOn w:val="TableNormal"/>
    <w:rsid w:val="00D82DE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535431"/>
    <w:rPr>
      <w:rFonts w:ascii="Courier New" w:hAnsi="Courier New" w:cs="Courier New"/>
    </w:rPr>
  </w:style>
  <w:style w:type="character" w:customStyle="1" w:styleId="HTMLPreformattedChar">
    <w:name w:val="HTML Preformatted Char"/>
    <w:basedOn w:val="DefaultParagraphFont"/>
    <w:link w:val="HTMLPreformatted"/>
    <w:rsid w:val="00535431"/>
    <w:rPr>
      <w:rFonts w:ascii="Courier New" w:hAnsi="Courier New" w:cs="Courier New"/>
      <w:snapToGrid w:val="0"/>
    </w:rPr>
  </w:style>
  <w:style w:type="character" w:styleId="Hyperlink">
    <w:name w:val="Hyperlink"/>
    <w:basedOn w:val="DefaultParagraphFont"/>
    <w:rsid w:val="000144CC"/>
    <w:rPr>
      <w:color w:val="0000FF"/>
      <w:u w:val="single"/>
    </w:rPr>
  </w:style>
  <w:style w:type="paragraph" w:customStyle="1" w:styleId="smindent">
    <w:name w:val="smindent"/>
    <w:basedOn w:val="Normal"/>
    <w:rsid w:val="00497C52"/>
    <w:pPr>
      <w:widowControl/>
      <w:spacing w:before="100" w:beforeAutospacing="1" w:after="100" w:afterAutospacing="1"/>
    </w:pPr>
    <w:rPr>
      <w:rFonts w:ascii="Verdana" w:hAnsi="Verdana"/>
      <w:snapToGrid/>
      <w:color w:val="000000"/>
      <w:sz w:val="17"/>
      <w:szCs w:val="17"/>
    </w:rPr>
  </w:style>
  <w:style w:type="character" w:styleId="Strong">
    <w:name w:val="Strong"/>
    <w:uiPriority w:val="22"/>
    <w:qFormat/>
    <w:rsid w:val="00497C52"/>
    <w:rPr>
      <w:b/>
      <w:bCs/>
    </w:rPr>
  </w:style>
  <w:style w:type="paragraph" w:styleId="ListParagraph">
    <w:name w:val="List Paragraph"/>
    <w:basedOn w:val="Normal"/>
    <w:uiPriority w:val="34"/>
    <w:qFormat/>
    <w:rsid w:val="00462B4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056"/>
    <w:pPr>
      <w:widowControl w:val="0"/>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A7056"/>
    <w:rPr>
      <w:sz w:val="24"/>
    </w:rPr>
  </w:style>
  <w:style w:type="character" w:styleId="EndnoteReference">
    <w:name w:val="endnote reference"/>
    <w:basedOn w:val="DefaultParagraphFont"/>
    <w:semiHidden/>
    <w:rsid w:val="00AA7056"/>
    <w:rPr>
      <w:vertAlign w:val="superscript"/>
    </w:rPr>
  </w:style>
  <w:style w:type="paragraph" w:styleId="FootnoteText">
    <w:name w:val="footnote text"/>
    <w:basedOn w:val="Normal"/>
    <w:semiHidden/>
    <w:rsid w:val="00AA7056"/>
    <w:rPr>
      <w:sz w:val="24"/>
    </w:rPr>
  </w:style>
  <w:style w:type="character" w:styleId="FootnoteReference">
    <w:name w:val="footnote reference"/>
    <w:basedOn w:val="DefaultParagraphFont"/>
    <w:semiHidden/>
    <w:rsid w:val="00AA7056"/>
    <w:rPr>
      <w:vertAlign w:val="superscript"/>
    </w:rPr>
  </w:style>
  <w:style w:type="paragraph" w:styleId="TOC1">
    <w:name w:val="toc 1"/>
    <w:basedOn w:val="Normal"/>
    <w:next w:val="Normal"/>
    <w:autoRedefine/>
    <w:semiHidden/>
    <w:rsid w:val="00AA7056"/>
    <w:pPr>
      <w:tabs>
        <w:tab w:val="right" w:leader="dot" w:pos="9360"/>
      </w:tabs>
      <w:suppressAutoHyphens/>
      <w:spacing w:before="480"/>
      <w:ind w:left="720" w:right="720" w:hanging="720"/>
    </w:pPr>
  </w:style>
  <w:style w:type="paragraph" w:styleId="TOC2">
    <w:name w:val="toc 2"/>
    <w:basedOn w:val="Normal"/>
    <w:next w:val="Normal"/>
    <w:autoRedefine/>
    <w:semiHidden/>
    <w:rsid w:val="00AA7056"/>
    <w:pPr>
      <w:tabs>
        <w:tab w:val="right" w:leader="dot" w:pos="9360"/>
      </w:tabs>
      <w:suppressAutoHyphens/>
      <w:ind w:left="1440" w:right="720" w:hanging="720"/>
    </w:pPr>
  </w:style>
  <w:style w:type="paragraph" w:styleId="TOC3">
    <w:name w:val="toc 3"/>
    <w:basedOn w:val="Normal"/>
    <w:next w:val="Normal"/>
    <w:autoRedefine/>
    <w:semiHidden/>
    <w:rsid w:val="00AA7056"/>
    <w:pPr>
      <w:tabs>
        <w:tab w:val="right" w:leader="dot" w:pos="9360"/>
      </w:tabs>
      <w:suppressAutoHyphens/>
      <w:ind w:left="2160" w:right="720" w:hanging="720"/>
    </w:pPr>
  </w:style>
  <w:style w:type="paragraph" w:styleId="TOC4">
    <w:name w:val="toc 4"/>
    <w:basedOn w:val="Normal"/>
    <w:next w:val="Normal"/>
    <w:autoRedefine/>
    <w:semiHidden/>
    <w:rsid w:val="00AA7056"/>
    <w:pPr>
      <w:tabs>
        <w:tab w:val="right" w:leader="dot" w:pos="9360"/>
      </w:tabs>
      <w:suppressAutoHyphens/>
      <w:ind w:left="2880" w:right="720" w:hanging="720"/>
    </w:pPr>
  </w:style>
  <w:style w:type="paragraph" w:styleId="TOC5">
    <w:name w:val="toc 5"/>
    <w:basedOn w:val="Normal"/>
    <w:next w:val="Normal"/>
    <w:autoRedefine/>
    <w:semiHidden/>
    <w:rsid w:val="00AA7056"/>
    <w:pPr>
      <w:tabs>
        <w:tab w:val="right" w:leader="dot" w:pos="9360"/>
      </w:tabs>
      <w:suppressAutoHyphens/>
      <w:ind w:left="3600" w:right="720" w:hanging="720"/>
    </w:pPr>
  </w:style>
  <w:style w:type="paragraph" w:styleId="TOC6">
    <w:name w:val="toc 6"/>
    <w:basedOn w:val="Normal"/>
    <w:next w:val="Normal"/>
    <w:autoRedefine/>
    <w:semiHidden/>
    <w:rsid w:val="00AA7056"/>
    <w:pPr>
      <w:tabs>
        <w:tab w:val="right" w:pos="9360"/>
      </w:tabs>
      <w:suppressAutoHyphens/>
      <w:ind w:left="720" w:hanging="720"/>
    </w:pPr>
  </w:style>
  <w:style w:type="paragraph" w:styleId="TOC7">
    <w:name w:val="toc 7"/>
    <w:basedOn w:val="Normal"/>
    <w:next w:val="Normal"/>
    <w:autoRedefine/>
    <w:semiHidden/>
    <w:rsid w:val="00AA7056"/>
    <w:pPr>
      <w:suppressAutoHyphens/>
      <w:ind w:left="720" w:hanging="720"/>
    </w:pPr>
  </w:style>
  <w:style w:type="paragraph" w:styleId="TOC8">
    <w:name w:val="toc 8"/>
    <w:basedOn w:val="Normal"/>
    <w:next w:val="Normal"/>
    <w:autoRedefine/>
    <w:semiHidden/>
    <w:rsid w:val="00AA7056"/>
    <w:pPr>
      <w:tabs>
        <w:tab w:val="right" w:pos="9360"/>
      </w:tabs>
      <w:suppressAutoHyphens/>
      <w:ind w:left="720" w:hanging="720"/>
    </w:pPr>
  </w:style>
  <w:style w:type="paragraph" w:styleId="TOC9">
    <w:name w:val="toc 9"/>
    <w:basedOn w:val="Normal"/>
    <w:next w:val="Normal"/>
    <w:autoRedefine/>
    <w:semiHidden/>
    <w:rsid w:val="00AA7056"/>
    <w:pPr>
      <w:tabs>
        <w:tab w:val="right" w:leader="dot" w:pos="9360"/>
      </w:tabs>
      <w:suppressAutoHyphens/>
      <w:ind w:left="720" w:hanging="720"/>
    </w:pPr>
  </w:style>
  <w:style w:type="paragraph" w:styleId="Index1">
    <w:name w:val="index 1"/>
    <w:basedOn w:val="Normal"/>
    <w:next w:val="Normal"/>
    <w:autoRedefine/>
    <w:semiHidden/>
    <w:rsid w:val="00AA7056"/>
    <w:pPr>
      <w:tabs>
        <w:tab w:val="right" w:leader="dot" w:pos="9360"/>
      </w:tabs>
      <w:suppressAutoHyphens/>
      <w:ind w:left="1440" w:right="720" w:hanging="1440"/>
    </w:pPr>
  </w:style>
  <w:style w:type="paragraph" w:styleId="Index2">
    <w:name w:val="index 2"/>
    <w:basedOn w:val="Normal"/>
    <w:next w:val="Normal"/>
    <w:autoRedefine/>
    <w:semiHidden/>
    <w:rsid w:val="00AA7056"/>
    <w:pPr>
      <w:tabs>
        <w:tab w:val="right" w:leader="dot" w:pos="9360"/>
      </w:tabs>
      <w:suppressAutoHyphens/>
      <w:ind w:left="1440" w:right="720" w:hanging="720"/>
    </w:pPr>
  </w:style>
  <w:style w:type="paragraph" w:styleId="TOAHeading">
    <w:name w:val="toa heading"/>
    <w:basedOn w:val="Normal"/>
    <w:next w:val="Normal"/>
    <w:semiHidden/>
    <w:rsid w:val="00AA7056"/>
    <w:pPr>
      <w:tabs>
        <w:tab w:val="right" w:pos="9360"/>
      </w:tabs>
      <w:suppressAutoHyphens/>
    </w:pPr>
  </w:style>
  <w:style w:type="paragraph" w:styleId="Caption">
    <w:name w:val="caption"/>
    <w:basedOn w:val="Normal"/>
    <w:next w:val="Normal"/>
    <w:qFormat/>
    <w:rsid w:val="00AA7056"/>
    <w:rPr>
      <w:sz w:val="24"/>
    </w:rPr>
  </w:style>
  <w:style w:type="character" w:customStyle="1" w:styleId="EquationCaption">
    <w:name w:val="_Equation Caption"/>
    <w:rsid w:val="00AA7056"/>
  </w:style>
  <w:style w:type="paragraph" w:styleId="BodyTextIndent">
    <w:name w:val="Body Text Indent"/>
    <w:basedOn w:val="Normal"/>
    <w:rsid w:val="00AA7056"/>
    <w:pPr>
      <w:tabs>
        <w:tab w:val="left" w:pos="0"/>
        <w:tab w:val="left" w:pos="720"/>
        <w:tab w:val="left" w:pos="1224"/>
        <w:tab w:val="left" w:pos="1674"/>
        <w:tab w:val="left" w:pos="2124"/>
        <w:tab w:val="left" w:pos="3600"/>
      </w:tabs>
      <w:suppressAutoHyphens/>
      <w:ind w:left="1674" w:hanging="1674"/>
    </w:pPr>
    <w:rPr>
      <w:rFonts w:ascii="Times New Roman" w:hAnsi="Times New Roman"/>
      <w:sz w:val="22"/>
    </w:rPr>
  </w:style>
  <w:style w:type="paragraph" w:styleId="Header">
    <w:name w:val="header"/>
    <w:basedOn w:val="Normal"/>
    <w:rsid w:val="00AA7056"/>
    <w:pPr>
      <w:tabs>
        <w:tab w:val="center" w:pos="4320"/>
        <w:tab w:val="right" w:pos="8640"/>
      </w:tabs>
    </w:pPr>
  </w:style>
  <w:style w:type="paragraph" w:styleId="Footer">
    <w:name w:val="footer"/>
    <w:basedOn w:val="Normal"/>
    <w:rsid w:val="00AA7056"/>
    <w:pPr>
      <w:tabs>
        <w:tab w:val="center" w:pos="4320"/>
        <w:tab w:val="right" w:pos="8640"/>
      </w:tabs>
    </w:pPr>
  </w:style>
  <w:style w:type="character" w:styleId="PageNumber">
    <w:name w:val="page number"/>
    <w:basedOn w:val="DefaultParagraphFont"/>
    <w:rsid w:val="00AA7056"/>
  </w:style>
  <w:style w:type="paragraph" w:styleId="BodyText">
    <w:name w:val="Body Text"/>
    <w:basedOn w:val="Normal"/>
    <w:rsid w:val="00AA7056"/>
    <w:rPr>
      <w:rFonts w:ascii="Times New Roman" w:hAnsi="Times New Roman"/>
      <w:sz w:val="22"/>
    </w:rPr>
  </w:style>
  <w:style w:type="paragraph" w:styleId="BodyTextIndent2">
    <w:name w:val="Body Text Indent 2"/>
    <w:basedOn w:val="Normal"/>
    <w:rsid w:val="00AA7056"/>
    <w:pPr>
      <w:ind w:left="720"/>
    </w:pPr>
    <w:rPr>
      <w:rFonts w:ascii="Times New Roman" w:hAnsi="Times New Roman"/>
      <w:sz w:val="22"/>
      <w:szCs w:val="24"/>
    </w:rPr>
  </w:style>
  <w:style w:type="paragraph" w:styleId="BlockText">
    <w:name w:val="Block Text"/>
    <w:basedOn w:val="Normal"/>
    <w:rsid w:val="00AA7056"/>
    <w:pPr>
      <w:tabs>
        <w:tab w:val="left" w:pos="0"/>
        <w:tab w:val="left" w:pos="720"/>
        <w:tab w:val="left" w:pos="1224"/>
        <w:tab w:val="left" w:pos="1674"/>
        <w:tab w:val="left" w:pos="2124"/>
        <w:tab w:val="left" w:pos="3600"/>
      </w:tabs>
      <w:suppressAutoHyphens/>
      <w:ind w:left="720" w:right="36" w:hanging="720"/>
    </w:pPr>
    <w:rPr>
      <w:rFonts w:ascii="Times New Roman" w:hAnsi="Times New Roman"/>
      <w:sz w:val="22"/>
    </w:rPr>
  </w:style>
  <w:style w:type="paragraph" w:styleId="BodyTextIndent3">
    <w:name w:val="Body Text Indent 3"/>
    <w:basedOn w:val="Normal"/>
    <w:rsid w:val="00AA7056"/>
    <w:pPr>
      <w:tabs>
        <w:tab w:val="left" w:pos="0"/>
        <w:tab w:val="left" w:pos="720"/>
        <w:tab w:val="left" w:pos="1224"/>
        <w:tab w:val="left" w:pos="1674"/>
        <w:tab w:val="left" w:pos="2124"/>
        <w:tab w:val="left" w:pos="3600"/>
      </w:tabs>
      <w:suppressAutoHyphens/>
      <w:ind w:left="720" w:hanging="720"/>
    </w:pPr>
    <w:rPr>
      <w:rFonts w:ascii="Times New Roman" w:hAnsi="Times New Roman"/>
      <w:sz w:val="24"/>
    </w:rPr>
  </w:style>
  <w:style w:type="paragraph" w:styleId="BalloonText">
    <w:name w:val="Balloon Text"/>
    <w:basedOn w:val="Normal"/>
    <w:semiHidden/>
    <w:rsid w:val="00C43D9D"/>
    <w:rPr>
      <w:rFonts w:ascii="Tahoma" w:hAnsi="Tahoma" w:cs="Tahoma"/>
      <w:sz w:val="16"/>
      <w:szCs w:val="16"/>
    </w:rPr>
  </w:style>
  <w:style w:type="character" w:styleId="CommentReference">
    <w:name w:val="annotation reference"/>
    <w:basedOn w:val="DefaultParagraphFont"/>
    <w:semiHidden/>
    <w:rsid w:val="00851467"/>
    <w:rPr>
      <w:sz w:val="16"/>
      <w:szCs w:val="16"/>
    </w:rPr>
  </w:style>
  <w:style w:type="paragraph" w:styleId="CommentText">
    <w:name w:val="annotation text"/>
    <w:basedOn w:val="Normal"/>
    <w:semiHidden/>
    <w:rsid w:val="00851467"/>
  </w:style>
  <w:style w:type="paragraph" w:styleId="CommentSubject">
    <w:name w:val="annotation subject"/>
    <w:basedOn w:val="CommentText"/>
    <w:next w:val="CommentText"/>
    <w:semiHidden/>
    <w:rsid w:val="00851467"/>
    <w:rPr>
      <w:b/>
      <w:bCs/>
    </w:rPr>
  </w:style>
  <w:style w:type="table" w:styleId="TableGrid">
    <w:name w:val="Table Grid"/>
    <w:basedOn w:val="TableNormal"/>
    <w:rsid w:val="00D82DE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535431"/>
    <w:rPr>
      <w:rFonts w:ascii="Courier New" w:hAnsi="Courier New" w:cs="Courier New"/>
    </w:rPr>
  </w:style>
  <w:style w:type="character" w:customStyle="1" w:styleId="HTMLPreformattedChar">
    <w:name w:val="HTML Preformatted Char"/>
    <w:basedOn w:val="DefaultParagraphFont"/>
    <w:link w:val="HTMLPreformatted"/>
    <w:rsid w:val="00535431"/>
    <w:rPr>
      <w:rFonts w:ascii="Courier New" w:hAnsi="Courier New" w:cs="Courier New"/>
      <w:snapToGrid w:val="0"/>
    </w:rPr>
  </w:style>
  <w:style w:type="character" w:styleId="Hyperlink">
    <w:name w:val="Hyperlink"/>
    <w:basedOn w:val="DefaultParagraphFont"/>
    <w:rsid w:val="000144CC"/>
    <w:rPr>
      <w:color w:val="0000FF"/>
      <w:u w:val="single"/>
    </w:rPr>
  </w:style>
  <w:style w:type="paragraph" w:customStyle="1" w:styleId="smindent">
    <w:name w:val="smindent"/>
    <w:basedOn w:val="Normal"/>
    <w:rsid w:val="00497C52"/>
    <w:pPr>
      <w:widowControl/>
      <w:spacing w:before="100" w:beforeAutospacing="1" w:after="100" w:afterAutospacing="1"/>
    </w:pPr>
    <w:rPr>
      <w:rFonts w:ascii="Verdana" w:hAnsi="Verdana"/>
      <w:snapToGrid/>
      <w:color w:val="000000"/>
      <w:sz w:val="17"/>
      <w:szCs w:val="17"/>
    </w:rPr>
  </w:style>
  <w:style w:type="character" w:styleId="Strong">
    <w:name w:val="Strong"/>
    <w:uiPriority w:val="22"/>
    <w:qFormat/>
    <w:rsid w:val="00497C52"/>
    <w:rPr>
      <w:b/>
      <w:bCs/>
    </w:rPr>
  </w:style>
  <w:style w:type="paragraph" w:styleId="ListParagraph">
    <w:name w:val="List Paragraph"/>
    <w:basedOn w:val="Normal"/>
    <w:uiPriority w:val="34"/>
    <w:qFormat/>
    <w:rsid w:val="00462B4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43131">
      <w:bodyDiv w:val="1"/>
      <w:marLeft w:val="0"/>
      <w:marRight w:val="0"/>
      <w:marTop w:val="0"/>
      <w:marBottom w:val="0"/>
      <w:divBdr>
        <w:top w:val="none" w:sz="0" w:space="0" w:color="auto"/>
        <w:left w:val="none" w:sz="0" w:space="0" w:color="auto"/>
        <w:bottom w:val="none" w:sz="0" w:space="0" w:color="auto"/>
        <w:right w:val="none" w:sz="0" w:space="0" w:color="auto"/>
      </w:divBdr>
    </w:div>
    <w:div w:id="262615102">
      <w:bodyDiv w:val="1"/>
      <w:marLeft w:val="0"/>
      <w:marRight w:val="0"/>
      <w:marTop w:val="0"/>
      <w:marBottom w:val="0"/>
      <w:divBdr>
        <w:top w:val="none" w:sz="0" w:space="0" w:color="auto"/>
        <w:left w:val="none" w:sz="0" w:space="0" w:color="auto"/>
        <w:bottom w:val="none" w:sz="0" w:space="0" w:color="auto"/>
        <w:right w:val="none" w:sz="0" w:space="0" w:color="auto"/>
      </w:divBdr>
    </w:div>
    <w:div w:id="325131399">
      <w:bodyDiv w:val="1"/>
      <w:marLeft w:val="0"/>
      <w:marRight w:val="0"/>
      <w:marTop w:val="0"/>
      <w:marBottom w:val="0"/>
      <w:divBdr>
        <w:top w:val="none" w:sz="0" w:space="0" w:color="auto"/>
        <w:left w:val="none" w:sz="0" w:space="0" w:color="auto"/>
        <w:bottom w:val="none" w:sz="0" w:space="0" w:color="auto"/>
        <w:right w:val="none" w:sz="0" w:space="0" w:color="auto"/>
      </w:divBdr>
    </w:div>
    <w:div w:id="379331756">
      <w:bodyDiv w:val="1"/>
      <w:marLeft w:val="0"/>
      <w:marRight w:val="0"/>
      <w:marTop w:val="0"/>
      <w:marBottom w:val="0"/>
      <w:divBdr>
        <w:top w:val="none" w:sz="0" w:space="0" w:color="auto"/>
        <w:left w:val="none" w:sz="0" w:space="0" w:color="auto"/>
        <w:bottom w:val="none" w:sz="0" w:space="0" w:color="auto"/>
        <w:right w:val="none" w:sz="0" w:space="0" w:color="auto"/>
      </w:divBdr>
    </w:div>
    <w:div w:id="609051256">
      <w:bodyDiv w:val="1"/>
      <w:marLeft w:val="0"/>
      <w:marRight w:val="0"/>
      <w:marTop w:val="0"/>
      <w:marBottom w:val="0"/>
      <w:divBdr>
        <w:top w:val="none" w:sz="0" w:space="0" w:color="auto"/>
        <w:left w:val="none" w:sz="0" w:space="0" w:color="auto"/>
        <w:bottom w:val="none" w:sz="0" w:space="0" w:color="auto"/>
        <w:right w:val="none" w:sz="0" w:space="0" w:color="auto"/>
      </w:divBdr>
    </w:div>
    <w:div w:id="724641951">
      <w:bodyDiv w:val="1"/>
      <w:marLeft w:val="0"/>
      <w:marRight w:val="0"/>
      <w:marTop w:val="0"/>
      <w:marBottom w:val="0"/>
      <w:divBdr>
        <w:top w:val="none" w:sz="0" w:space="0" w:color="auto"/>
        <w:left w:val="none" w:sz="0" w:space="0" w:color="auto"/>
        <w:bottom w:val="none" w:sz="0" w:space="0" w:color="auto"/>
        <w:right w:val="none" w:sz="0" w:space="0" w:color="auto"/>
      </w:divBdr>
    </w:div>
    <w:div w:id="1063604587">
      <w:bodyDiv w:val="1"/>
      <w:marLeft w:val="0"/>
      <w:marRight w:val="0"/>
      <w:marTop w:val="0"/>
      <w:marBottom w:val="0"/>
      <w:divBdr>
        <w:top w:val="none" w:sz="0" w:space="0" w:color="auto"/>
        <w:left w:val="none" w:sz="0" w:space="0" w:color="auto"/>
        <w:bottom w:val="none" w:sz="0" w:space="0" w:color="auto"/>
        <w:right w:val="none" w:sz="0" w:space="0" w:color="auto"/>
      </w:divBdr>
    </w:div>
    <w:div w:id="1227686562">
      <w:bodyDiv w:val="1"/>
      <w:marLeft w:val="0"/>
      <w:marRight w:val="0"/>
      <w:marTop w:val="0"/>
      <w:marBottom w:val="0"/>
      <w:divBdr>
        <w:top w:val="none" w:sz="0" w:space="0" w:color="auto"/>
        <w:left w:val="none" w:sz="0" w:space="0" w:color="auto"/>
        <w:bottom w:val="none" w:sz="0" w:space="0" w:color="auto"/>
        <w:right w:val="none" w:sz="0" w:space="0" w:color="auto"/>
      </w:divBdr>
    </w:div>
    <w:div w:id="1247961753">
      <w:bodyDiv w:val="1"/>
      <w:marLeft w:val="0"/>
      <w:marRight w:val="0"/>
      <w:marTop w:val="0"/>
      <w:marBottom w:val="0"/>
      <w:divBdr>
        <w:top w:val="none" w:sz="0" w:space="0" w:color="auto"/>
        <w:left w:val="none" w:sz="0" w:space="0" w:color="auto"/>
        <w:bottom w:val="none" w:sz="0" w:space="0" w:color="auto"/>
        <w:right w:val="none" w:sz="0" w:space="0" w:color="auto"/>
      </w:divBdr>
    </w:div>
    <w:div w:id="1248884771">
      <w:bodyDiv w:val="1"/>
      <w:marLeft w:val="0"/>
      <w:marRight w:val="0"/>
      <w:marTop w:val="0"/>
      <w:marBottom w:val="0"/>
      <w:divBdr>
        <w:top w:val="none" w:sz="0" w:space="0" w:color="auto"/>
        <w:left w:val="none" w:sz="0" w:space="0" w:color="auto"/>
        <w:bottom w:val="none" w:sz="0" w:space="0" w:color="auto"/>
        <w:right w:val="none" w:sz="0" w:space="0" w:color="auto"/>
      </w:divBdr>
    </w:div>
    <w:div w:id="1512182154">
      <w:bodyDiv w:val="1"/>
      <w:marLeft w:val="0"/>
      <w:marRight w:val="0"/>
      <w:marTop w:val="0"/>
      <w:marBottom w:val="0"/>
      <w:divBdr>
        <w:top w:val="none" w:sz="0" w:space="0" w:color="auto"/>
        <w:left w:val="none" w:sz="0" w:space="0" w:color="auto"/>
        <w:bottom w:val="none" w:sz="0" w:space="0" w:color="auto"/>
        <w:right w:val="none" w:sz="0" w:space="0" w:color="auto"/>
      </w:divBdr>
    </w:div>
    <w:div w:id="1665087113">
      <w:bodyDiv w:val="1"/>
      <w:marLeft w:val="0"/>
      <w:marRight w:val="0"/>
      <w:marTop w:val="0"/>
      <w:marBottom w:val="0"/>
      <w:divBdr>
        <w:top w:val="none" w:sz="0" w:space="0" w:color="auto"/>
        <w:left w:val="none" w:sz="0" w:space="0" w:color="auto"/>
        <w:bottom w:val="none" w:sz="0" w:space="0" w:color="auto"/>
        <w:right w:val="none" w:sz="0" w:space="0" w:color="auto"/>
      </w:divBdr>
    </w:div>
    <w:div w:id="2027320066">
      <w:bodyDiv w:val="1"/>
      <w:marLeft w:val="0"/>
      <w:marRight w:val="0"/>
      <w:marTop w:val="0"/>
      <w:marBottom w:val="0"/>
      <w:divBdr>
        <w:top w:val="none" w:sz="0" w:space="0" w:color="auto"/>
        <w:left w:val="none" w:sz="0" w:space="0" w:color="auto"/>
        <w:bottom w:val="none" w:sz="0" w:space="0" w:color="auto"/>
        <w:right w:val="none" w:sz="0" w:space="0" w:color="auto"/>
      </w:divBdr>
    </w:div>
    <w:div w:id="213767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456B0-E448-473B-93CD-A318FF2B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2621</Words>
  <Characters>15156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bx</vt:lpstr>
    </vt:vector>
  </TitlesOfParts>
  <Company>RMA.USDA.GOV</Company>
  <LinksUpToDate>false</LinksUpToDate>
  <CharactersWithSpaces>17742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bx</dc:title>
  <dc:subject/>
  <dc:creator>Risk Management Agency</dc:creator>
  <cp:keywords/>
  <dc:description/>
  <cp:lastModifiedBy>shannon.persetic</cp:lastModifiedBy>
  <cp:revision>3</cp:revision>
  <cp:lastPrinted>2011-10-24T12:47:00Z</cp:lastPrinted>
  <dcterms:created xsi:type="dcterms:W3CDTF">2011-12-01T19:15:00Z</dcterms:created>
  <dcterms:modified xsi:type="dcterms:W3CDTF">2011-12-01T19:18:00Z</dcterms:modified>
</cp:coreProperties>
</file>