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94E53" w14:textId="77777777" w:rsidR="00716F94" w:rsidRDefault="00716F94" w:rsidP="00716F94">
      <w:pPr>
        <w:spacing w:after="0"/>
        <w:rPr>
          <w:rFonts w:asciiTheme="majorHAnsi" w:hAnsiTheme="majorHAnsi"/>
          <w:b/>
        </w:rPr>
      </w:pPr>
      <w:bookmarkStart w:id="0" w:name="_GoBack"/>
      <w:bookmarkEnd w:id="0"/>
    </w:p>
    <w:p w14:paraId="664E8B16" w14:textId="77777777" w:rsidR="009B4A51" w:rsidRDefault="009B4A51" w:rsidP="00716F94">
      <w:pPr>
        <w:spacing w:after="0"/>
        <w:rPr>
          <w:rFonts w:asciiTheme="majorHAnsi" w:hAnsiTheme="majorHAnsi"/>
          <w:b/>
        </w:rPr>
      </w:pPr>
    </w:p>
    <w:p w14:paraId="6E3AA906" w14:textId="77777777" w:rsidR="009B4A51" w:rsidRDefault="009B4A51" w:rsidP="009B4A51">
      <w:pPr>
        <w:spacing w:after="0"/>
        <w:jc w:val="center"/>
        <w:rPr>
          <w:rFonts w:asciiTheme="majorHAnsi" w:hAnsiTheme="majorHAnsi"/>
          <w:b/>
        </w:rPr>
      </w:pPr>
    </w:p>
    <w:p w14:paraId="5B7349CF" w14:textId="77777777" w:rsidR="009B4A51" w:rsidRDefault="009B4A51" w:rsidP="009B4A51">
      <w:pPr>
        <w:spacing w:after="0"/>
        <w:jc w:val="center"/>
        <w:rPr>
          <w:rFonts w:asciiTheme="majorHAnsi" w:hAnsiTheme="majorHAnsi"/>
          <w:b/>
        </w:rPr>
      </w:pPr>
    </w:p>
    <w:p w14:paraId="70E36323" w14:textId="77777777" w:rsidR="009B4A51" w:rsidRDefault="009B4A51" w:rsidP="009B4A51">
      <w:pPr>
        <w:spacing w:after="0"/>
        <w:jc w:val="center"/>
        <w:rPr>
          <w:rFonts w:asciiTheme="majorHAnsi" w:hAnsiTheme="majorHAnsi"/>
          <w:color w:val="0033CC"/>
          <w:sz w:val="28"/>
        </w:rPr>
      </w:pPr>
    </w:p>
    <w:p w14:paraId="5E5F26DB" w14:textId="77777777" w:rsidR="00667C89" w:rsidRDefault="00667C89" w:rsidP="009B4A51">
      <w:pPr>
        <w:spacing w:after="0"/>
        <w:jc w:val="center"/>
        <w:rPr>
          <w:rFonts w:asciiTheme="majorHAnsi" w:hAnsiTheme="majorHAnsi"/>
          <w:color w:val="0033CC"/>
          <w:sz w:val="28"/>
        </w:rPr>
      </w:pPr>
    </w:p>
    <w:p w14:paraId="03628431" w14:textId="77777777" w:rsidR="009B4A51" w:rsidRDefault="009B4A51" w:rsidP="009B4A51">
      <w:pPr>
        <w:spacing w:after="0"/>
        <w:jc w:val="center"/>
        <w:rPr>
          <w:rFonts w:asciiTheme="majorHAnsi" w:hAnsiTheme="majorHAnsi"/>
          <w:sz w:val="32"/>
        </w:rPr>
      </w:pPr>
    </w:p>
    <w:p w14:paraId="7575FD1A" w14:textId="77777777" w:rsidR="009B4A51" w:rsidRDefault="009B4A51" w:rsidP="009B4A51">
      <w:pPr>
        <w:spacing w:after="0"/>
        <w:jc w:val="center"/>
        <w:rPr>
          <w:rFonts w:asciiTheme="majorHAnsi" w:hAnsiTheme="majorHAnsi"/>
          <w:sz w:val="32"/>
        </w:rPr>
      </w:pPr>
    </w:p>
    <w:p w14:paraId="423D5B1E" w14:textId="7BCF6BF3" w:rsidR="00716F94" w:rsidRPr="00466498" w:rsidRDefault="00B13C1F" w:rsidP="009B4A51">
      <w:pPr>
        <w:spacing w:after="0"/>
        <w:jc w:val="center"/>
        <w:rPr>
          <w:rFonts w:ascii="Times New Roman" w:hAnsi="Times New Roman" w:cs="Times New Roman"/>
          <w:b/>
          <w:sz w:val="40"/>
        </w:rPr>
      </w:pPr>
      <w:r>
        <w:rPr>
          <w:rFonts w:ascii="Times New Roman" w:hAnsi="Times New Roman" w:cs="Times New Roman"/>
          <w:b/>
          <w:sz w:val="40"/>
        </w:rPr>
        <w:t xml:space="preserve">Assessment of </w:t>
      </w:r>
      <w:r w:rsidR="00934509">
        <w:rPr>
          <w:rFonts w:ascii="Times New Roman" w:hAnsi="Times New Roman" w:cs="Times New Roman"/>
          <w:b/>
          <w:sz w:val="40"/>
        </w:rPr>
        <w:t>Characteristics</w:t>
      </w:r>
      <w:r>
        <w:rPr>
          <w:rFonts w:ascii="Times New Roman" w:hAnsi="Times New Roman" w:cs="Times New Roman"/>
          <w:b/>
          <w:sz w:val="40"/>
        </w:rPr>
        <w:t xml:space="preserve"> of State Crash Outcome Data Evaluation Systems</w:t>
      </w:r>
      <w:r w:rsidR="00C2637A">
        <w:rPr>
          <w:rFonts w:ascii="Times New Roman" w:hAnsi="Times New Roman" w:cs="Times New Roman"/>
          <w:b/>
          <w:sz w:val="40"/>
        </w:rPr>
        <w:t xml:space="preserve"> </w:t>
      </w:r>
    </w:p>
    <w:p w14:paraId="07F067DF" w14:textId="77777777" w:rsidR="00AA3192" w:rsidRPr="009F0B84" w:rsidRDefault="00AA3192" w:rsidP="00484011">
      <w:pPr>
        <w:spacing w:after="0"/>
        <w:jc w:val="center"/>
        <w:rPr>
          <w:rFonts w:ascii="Times New Roman" w:hAnsi="Times New Roman"/>
          <w:b/>
        </w:rPr>
      </w:pPr>
    </w:p>
    <w:p w14:paraId="2CCD79FB" w14:textId="77777777" w:rsidR="00716F94" w:rsidRPr="009F0B84" w:rsidRDefault="00484011" w:rsidP="00484011">
      <w:pPr>
        <w:spacing w:after="0"/>
        <w:jc w:val="center"/>
        <w:rPr>
          <w:rFonts w:ascii="Times New Roman" w:hAnsi="Times New Roman"/>
        </w:rPr>
      </w:pPr>
      <w:r w:rsidRPr="009F0B84">
        <w:rPr>
          <w:rFonts w:ascii="Times New Roman" w:hAnsi="Times New Roman"/>
        </w:rPr>
        <w:t>OSTL</w:t>
      </w:r>
      <w:r w:rsidR="00316F00" w:rsidRPr="009F0B84">
        <w:rPr>
          <w:rFonts w:ascii="Times New Roman" w:hAnsi="Times New Roman"/>
        </w:rPr>
        <w:t>TS Generic Information Collection</w:t>
      </w:r>
      <w:r w:rsidRPr="009F0B84">
        <w:rPr>
          <w:rFonts w:ascii="Times New Roman" w:hAnsi="Times New Roman"/>
        </w:rPr>
        <w:t xml:space="preserve"> Request</w:t>
      </w:r>
    </w:p>
    <w:p w14:paraId="61CD4CDA" w14:textId="77777777" w:rsidR="00484011" w:rsidRPr="009F0B84" w:rsidRDefault="00484011" w:rsidP="00484011">
      <w:pPr>
        <w:pStyle w:val="Header"/>
        <w:tabs>
          <w:tab w:val="clear" w:pos="4680"/>
        </w:tabs>
        <w:jc w:val="center"/>
        <w:rPr>
          <w:rFonts w:ascii="Times New Roman" w:hAnsi="Times New Roman"/>
        </w:rPr>
      </w:pPr>
      <w:r w:rsidRPr="009F0B84">
        <w:rPr>
          <w:rFonts w:ascii="Times New Roman" w:hAnsi="Times New Roman"/>
        </w:rPr>
        <w:t>OMB No. 0920-0879</w:t>
      </w:r>
    </w:p>
    <w:p w14:paraId="1C0A29A7" w14:textId="77777777" w:rsidR="009B4A51" w:rsidRPr="009F0B84" w:rsidRDefault="009B4A51" w:rsidP="00716F94">
      <w:pPr>
        <w:spacing w:after="0"/>
        <w:rPr>
          <w:rFonts w:ascii="Times New Roman" w:hAnsi="Times New Roman"/>
          <w:b/>
        </w:rPr>
      </w:pPr>
    </w:p>
    <w:p w14:paraId="4CECB912" w14:textId="77777777" w:rsidR="009B4A51" w:rsidRPr="009F0B84" w:rsidRDefault="009B4A51" w:rsidP="00716F94">
      <w:pPr>
        <w:spacing w:after="0"/>
        <w:rPr>
          <w:rFonts w:ascii="Times New Roman" w:hAnsi="Times New Roman"/>
          <w:b/>
        </w:rPr>
      </w:pPr>
    </w:p>
    <w:p w14:paraId="3084B35E" w14:textId="77777777" w:rsidR="00AA3192" w:rsidRPr="009F0B84" w:rsidRDefault="00AA3192" w:rsidP="00716F94">
      <w:pPr>
        <w:spacing w:after="0"/>
        <w:rPr>
          <w:rFonts w:ascii="Times New Roman" w:hAnsi="Times New Roman"/>
          <w:b/>
        </w:rPr>
      </w:pPr>
    </w:p>
    <w:p w14:paraId="6DE1F017" w14:textId="77777777" w:rsidR="00AA3192" w:rsidRPr="009F0B84" w:rsidRDefault="00AA3192" w:rsidP="00716F94">
      <w:pPr>
        <w:spacing w:after="0"/>
        <w:rPr>
          <w:rFonts w:ascii="Times New Roman" w:hAnsi="Times New Roman"/>
          <w:b/>
        </w:rPr>
      </w:pPr>
    </w:p>
    <w:p w14:paraId="0FC4A57C" w14:textId="77777777" w:rsidR="009B4A51" w:rsidRPr="009F0B84" w:rsidRDefault="009B4A51" w:rsidP="009B4A51">
      <w:pPr>
        <w:spacing w:after="0"/>
        <w:jc w:val="center"/>
        <w:rPr>
          <w:rFonts w:ascii="Times New Roman" w:hAnsi="Times New Roman"/>
          <w:sz w:val="32"/>
        </w:rPr>
      </w:pPr>
      <w:r w:rsidRPr="009F0B84">
        <w:rPr>
          <w:rFonts w:ascii="Times New Roman" w:hAnsi="Times New Roman"/>
          <w:b/>
          <w:sz w:val="32"/>
        </w:rPr>
        <w:t>Supporting Statement – Section A</w:t>
      </w:r>
    </w:p>
    <w:p w14:paraId="060D34BB" w14:textId="77777777" w:rsidR="009B4A51" w:rsidRPr="009F0B84" w:rsidRDefault="009B4A51" w:rsidP="00716F94">
      <w:pPr>
        <w:spacing w:after="0"/>
        <w:rPr>
          <w:rFonts w:ascii="Times New Roman" w:hAnsi="Times New Roman"/>
          <w:b/>
        </w:rPr>
      </w:pPr>
    </w:p>
    <w:p w14:paraId="43ACA3A1" w14:textId="77777777" w:rsidR="00484011" w:rsidRPr="009F0B84" w:rsidRDefault="00484011" w:rsidP="00716F94">
      <w:pPr>
        <w:spacing w:after="0"/>
        <w:rPr>
          <w:rFonts w:ascii="Times New Roman" w:hAnsi="Times New Roman"/>
          <w:b/>
        </w:rPr>
      </w:pPr>
    </w:p>
    <w:p w14:paraId="510E2C15" w14:textId="77777777" w:rsidR="00AA3192" w:rsidRPr="009F0B84" w:rsidRDefault="00AA3192" w:rsidP="00716F94">
      <w:pPr>
        <w:spacing w:after="0"/>
        <w:rPr>
          <w:rFonts w:ascii="Times New Roman" w:hAnsi="Times New Roman"/>
          <w:b/>
        </w:rPr>
      </w:pPr>
    </w:p>
    <w:p w14:paraId="67487C72" w14:textId="7D8FE89B" w:rsidR="009B4A51" w:rsidRPr="009F0B84" w:rsidRDefault="009B4A51" w:rsidP="009B4A51">
      <w:pPr>
        <w:spacing w:after="0"/>
        <w:jc w:val="center"/>
        <w:rPr>
          <w:rFonts w:ascii="Times New Roman" w:hAnsi="Times New Roman"/>
        </w:rPr>
      </w:pPr>
      <w:r w:rsidRPr="009F0B84">
        <w:rPr>
          <w:rFonts w:ascii="Times New Roman" w:hAnsi="Times New Roman"/>
          <w:b/>
        </w:rPr>
        <w:t>Submitted:</w:t>
      </w:r>
      <w:r w:rsidRPr="009F0B84">
        <w:rPr>
          <w:rFonts w:ascii="Times New Roman" w:hAnsi="Times New Roman"/>
        </w:rPr>
        <w:t xml:space="preserve"> </w:t>
      </w:r>
      <w:r w:rsidR="00D031A9">
        <w:rPr>
          <w:rFonts w:ascii="Times New Roman" w:hAnsi="Times New Roman" w:cs="Times New Roman"/>
        </w:rPr>
        <w:t>November 9</w:t>
      </w:r>
      <w:r w:rsidR="00777BBE">
        <w:rPr>
          <w:rFonts w:ascii="Times New Roman" w:hAnsi="Times New Roman" w:cs="Times New Roman"/>
        </w:rPr>
        <w:t>,</w:t>
      </w:r>
      <w:r w:rsidR="00B8676A">
        <w:rPr>
          <w:rFonts w:ascii="Times New Roman" w:hAnsi="Times New Roman" w:cs="Times New Roman"/>
        </w:rPr>
        <w:t xml:space="preserve"> 2012</w:t>
      </w:r>
    </w:p>
    <w:p w14:paraId="3220CBBB" w14:textId="77777777" w:rsidR="009B4A51" w:rsidRPr="009F0B84" w:rsidRDefault="009B4A51" w:rsidP="00716F94">
      <w:pPr>
        <w:spacing w:after="0"/>
        <w:rPr>
          <w:rFonts w:ascii="Times New Roman" w:hAnsi="Times New Roman"/>
          <w:b/>
        </w:rPr>
      </w:pPr>
    </w:p>
    <w:p w14:paraId="10A4E4A4" w14:textId="0A7DD82D" w:rsidR="00321B51" w:rsidRPr="00E43AA9" w:rsidRDefault="00716F94" w:rsidP="000B0962">
      <w:pPr>
        <w:spacing w:after="0"/>
      </w:pPr>
      <w:r w:rsidRPr="008E4807">
        <w:rPr>
          <w:rFonts w:ascii="Times New Roman" w:hAnsi="Times New Roman"/>
          <w:b/>
          <w:u w:val="single"/>
        </w:rPr>
        <w:t>P</w:t>
      </w:r>
      <w:r w:rsidR="00667C89" w:rsidRPr="008E4807">
        <w:rPr>
          <w:rFonts w:ascii="Times New Roman" w:hAnsi="Times New Roman"/>
          <w:b/>
          <w:u w:val="single"/>
        </w:rPr>
        <w:t>rogram Official/Project Officer</w:t>
      </w:r>
    </w:p>
    <w:p w14:paraId="2E025F83" w14:textId="77777777" w:rsidR="008A6697" w:rsidRPr="00466498" w:rsidRDefault="008A6697" w:rsidP="00E14ED9">
      <w:pPr>
        <w:spacing w:after="0" w:line="240" w:lineRule="auto"/>
        <w:rPr>
          <w:rFonts w:ascii="Times New Roman" w:hAnsi="Times New Roman" w:cs="Times New Roman"/>
        </w:rPr>
      </w:pPr>
      <w:r w:rsidRPr="00466498">
        <w:rPr>
          <w:rFonts w:ascii="Times New Roman" w:hAnsi="Times New Roman" w:cs="Times New Roman"/>
        </w:rPr>
        <w:t>Angela Salazar</w:t>
      </w:r>
    </w:p>
    <w:p w14:paraId="2C16E8A0" w14:textId="77777777" w:rsidR="008A6697" w:rsidRPr="00466498" w:rsidRDefault="008A6697" w:rsidP="00E14ED9">
      <w:pPr>
        <w:spacing w:after="0" w:line="240" w:lineRule="auto"/>
        <w:rPr>
          <w:rFonts w:ascii="Times New Roman" w:hAnsi="Times New Roman" w:cs="Times New Roman"/>
        </w:rPr>
      </w:pPr>
      <w:r w:rsidRPr="00466498">
        <w:rPr>
          <w:rFonts w:ascii="Times New Roman" w:hAnsi="Times New Roman" w:cs="Times New Roman"/>
        </w:rPr>
        <w:t>Public Health Advisor</w:t>
      </w:r>
    </w:p>
    <w:p w14:paraId="05E71945" w14:textId="30EFFE6B" w:rsidR="008A6697" w:rsidRPr="00466498" w:rsidRDefault="002B18DD" w:rsidP="00E14ED9">
      <w:pPr>
        <w:spacing w:after="0" w:line="240" w:lineRule="auto"/>
        <w:rPr>
          <w:rFonts w:ascii="Times New Roman" w:hAnsi="Times New Roman" w:cs="Times New Roman"/>
        </w:rPr>
      </w:pPr>
      <w:r>
        <w:rPr>
          <w:rFonts w:ascii="Times New Roman" w:hAnsi="Times New Roman" w:cs="Times New Roman"/>
        </w:rPr>
        <w:t>Transportation Safety</w:t>
      </w:r>
      <w:r w:rsidR="008A6697" w:rsidRPr="00466498">
        <w:rPr>
          <w:rFonts w:ascii="Times New Roman" w:hAnsi="Times New Roman" w:cs="Times New Roman"/>
        </w:rPr>
        <w:t xml:space="preserve"> Team</w:t>
      </w:r>
    </w:p>
    <w:p w14:paraId="0DC12910" w14:textId="77777777" w:rsidR="008A6697" w:rsidRPr="00466498" w:rsidRDefault="008A6697" w:rsidP="00E14ED9">
      <w:pPr>
        <w:spacing w:after="0" w:line="240" w:lineRule="auto"/>
        <w:rPr>
          <w:rFonts w:ascii="Times New Roman" w:hAnsi="Times New Roman" w:cs="Times New Roman"/>
        </w:rPr>
      </w:pPr>
      <w:r w:rsidRPr="00466498">
        <w:rPr>
          <w:rFonts w:ascii="Times New Roman" w:hAnsi="Times New Roman" w:cs="Times New Roman"/>
        </w:rPr>
        <w:t>Division of Unintentional Injury Prevention</w:t>
      </w:r>
    </w:p>
    <w:p w14:paraId="4650F8BE" w14:textId="77777777" w:rsidR="008A6697" w:rsidRPr="00466498" w:rsidRDefault="008A6697" w:rsidP="00E14ED9">
      <w:pPr>
        <w:spacing w:after="0" w:line="240" w:lineRule="auto"/>
        <w:rPr>
          <w:rFonts w:ascii="Times New Roman" w:hAnsi="Times New Roman" w:cs="Times New Roman"/>
        </w:rPr>
      </w:pPr>
      <w:r w:rsidRPr="00466498">
        <w:rPr>
          <w:rFonts w:ascii="Times New Roman" w:hAnsi="Times New Roman" w:cs="Times New Roman"/>
        </w:rPr>
        <w:t>National Center of Injury Prevention Control</w:t>
      </w:r>
    </w:p>
    <w:p w14:paraId="2B637820" w14:textId="77777777" w:rsidR="008A6697" w:rsidRPr="00466498" w:rsidRDefault="008A6697" w:rsidP="00E14ED9">
      <w:pPr>
        <w:spacing w:after="0" w:line="240" w:lineRule="auto"/>
        <w:rPr>
          <w:rFonts w:ascii="Times New Roman" w:hAnsi="Times New Roman" w:cs="Times New Roman"/>
        </w:rPr>
      </w:pPr>
      <w:r w:rsidRPr="00466498">
        <w:rPr>
          <w:rFonts w:ascii="Times New Roman" w:hAnsi="Times New Roman" w:cs="Times New Roman"/>
        </w:rPr>
        <w:t>Centers for Disease Control and Prevention</w:t>
      </w:r>
    </w:p>
    <w:p w14:paraId="752F687E" w14:textId="22043B12" w:rsidR="00321B51" w:rsidRPr="008E4807" w:rsidRDefault="00321B51" w:rsidP="000B0962">
      <w:pPr>
        <w:spacing w:after="0" w:line="240" w:lineRule="auto"/>
        <w:rPr>
          <w:rFonts w:ascii="Times New Roman" w:hAnsi="Times New Roman"/>
        </w:rPr>
      </w:pPr>
      <w:r w:rsidRPr="008E4807">
        <w:rPr>
          <w:rFonts w:ascii="Times New Roman" w:hAnsi="Times New Roman"/>
        </w:rPr>
        <w:t>Phone number</w:t>
      </w:r>
      <w:r w:rsidR="008A6697" w:rsidRPr="00466498">
        <w:rPr>
          <w:rFonts w:ascii="Times New Roman" w:hAnsi="Times New Roman" w:cs="Times New Roman"/>
        </w:rPr>
        <w:t>:  770.488.3949</w:t>
      </w:r>
    </w:p>
    <w:p w14:paraId="36C8A601" w14:textId="799ADBB6" w:rsidR="00321B51" w:rsidRPr="008E4807" w:rsidRDefault="00321B51" w:rsidP="000B0962">
      <w:pPr>
        <w:spacing w:after="0" w:line="240" w:lineRule="auto"/>
        <w:rPr>
          <w:rFonts w:ascii="Times New Roman" w:hAnsi="Times New Roman"/>
        </w:rPr>
      </w:pPr>
      <w:r w:rsidRPr="008E4807">
        <w:rPr>
          <w:rFonts w:ascii="Times New Roman" w:hAnsi="Times New Roman"/>
        </w:rPr>
        <w:t xml:space="preserve">Fax </w:t>
      </w:r>
      <w:r w:rsidR="008A6697" w:rsidRPr="00466498">
        <w:rPr>
          <w:rFonts w:ascii="Times New Roman" w:hAnsi="Times New Roman" w:cs="Times New Roman"/>
        </w:rPr>
        <w:t>number:  770.488.1371</w:t>
      </w:r>
    </w:p>
    <w:p w14:paraId="4A95547F" w14:textId="12856DCF" w:rsidR="00321B51" w:rsidRPr="009F0B84" w:rsidRDefault="00321B51" w:rsidP="000B0962">
      <w:pPr>
        <w:spacing w:after="0" w:line="240" w:lineRule="auto"/>
        <w:rPr>
          <w:rFonts w:ascii="Times New Roman" w:hAnsi="Times New Roman"/>
        </w:rPr>
      </w:pPr>
      <w:r w:rsidRPr="008E4807">
        <w:rPr>
          <w:rFonts w:ascii="Times New Roman" w:hAnsi="Times New Roman"/>
        </w:rPr>
        <w:t>Email</w:t>
      </w:r>
      <w:r w:rsidR="008A6697" w:rsidRPr="00466498">
        <w:rPr>
          <w:rFonts w:ascii="Times New Roman" w:hAnsi="Times New Roman" w:cs="Times New Roman"/>
        </w:rPr>
        <w:t>:  aos9@cdc.gov</w:t>
      </w:r>
    </w:p>
    <w:p w14:paraId="23D26070" w14:textId="77777777" w:rsidR="00A3540D" w:rsidRDefault="00A3540D">
      <w:pPr>
        <w:rPr>
          <w:rFonts w:ascii="Times New Roman" w:hAnsi="Times New Roman" w:cs="Times New Roman"/>
        </w:rPr>
      </w:pPr>
      <w:r>
        <w:rPr>
          <w:rFonts w:ascii="Times New Roman" w:hAnsi="Times New Roman" w:cs="Times New Roman"/>
        </w:rPr>
        <w:br w:type="page"/>
      </w:r>
    </w:p>
    <w:p w14:paraId="5DD767B3" w14:textId="77777777" w:rsidR="000B0962" w:rsidRPr="00F444D1" w:rsidRDefault="000B0962" w:rsidP="00716F94">
      <w:pPr>
        <w:spacing w:after="0"/>
        <w:rPr>
          <w:rFonts w:ascii="Times New Roman" w:hAnsi="Times New Roman"/>
        </w:rPr>
      </w:pPr>
    </w:p>
    <w:p w14:paraId="2BB21685" w14:textId="77777777" w:rsidR="000B0962" w:rsidRPr="00F444D1" w:rsidRDefault="000B0962" w:rsidP="00716F94">
      <w:pPr>
        <w:spacing w:after="0"/>
        <w:rPr>
          <w:rFonts w:ascii="Times New Roman" w:hAnsi="Times New Roman"/>
        </w:rPr>
      </w:pPr>
    </w:p>
    <w:p w14:paraId="6A16B3A5" w14:textId="77777777" w:rsidR="00CD1EA8" w:rsidRPr="00F444D1" w:rsidRDefault="00CD1EA8" w:rsidP="00716F94">
      <w:pPr>
        <w:spacing w:after="0"/>
        <w:rPr>
          <w:rFonts w:ascii="Times New Roman" w:hAnsi="Times New Roman"/>
          <w:b/>
          <w:sz w:val="28"/>
        </w:rPr>
      </w:pPr>
      <w:r w:rsidRPr="00F444D1">
        <w:rPr>
          <w:rFonts w:ascii="Times New Roman" w:hAnsi="Times New Roman"/>
          <w:b/>
          <w:sz w:val="28"/>
        </w:rPr>
        <w:t xml:space="preserve">Section </w:t>
      </w:r>
      <w:proofErr w:type="gramStart"/>
      <w:r w:rsidRPr="00F444D1">
        <w:rPr>
          <w:rFonts w:ascii="Times New Roman" w:hAnsi="Times New Roman"/>
          <w:b/>
          <w:sz w:val="28"/>
        </w:rPr>
        <w:t>A</w:t>
      </w:r>
      <w:proofErr w:type="gramEnd"/>
      <w:r w:rsidR="00B12F51" w:rsidRPr="00F444D1">
        <w:rPr>
          <w:rFonts w:ascii="Times New Roman" w:hAnsi="Times New Roman"/>
          <w:b/>
          <w:sz w:val="28"/>
        </w:rPr>
        <w:t xml:space="preserve"> – Justification</w:t>
      </w:r>
    </w:p>
    <w:p w14:paraId="03F6BE27" w14:textId="77777777" w:rsidR="00B12F51" w:rsidRPr="00F444D1" w:rsidRDefault="00B12F51" w:rsidP="00716F94">
      <w:pPr>
        <w:spacing w:after="0"/>
        <w:rPr>
          <w:rFonts w:ascii="Times New Roman" w:hAnsi="Times New Roman"/>
          <w:b/>
        </w:rPr>
      </w:pPr>
    </w:p>
    <w:p w14:paraId="2BE97F4A" w14:textId="77777777" w:rsidR="00CD1EA8" w:rsidRPr="00DC518F" w:rsidRDefault="00B12F51" w:rsidP="00B12F51">
      <w:pPr>
        <w:pStyle w:val="ListParagraph"/>
        <w:numPr>
          <w:ilvl w:val="0"/>
          <w:numId w:val="2"/>
        </w:numPr>
        <w:spacing w:after="0"/>
        <w:rPr>
          <w:rFonts w:ascii="Times New Roman" w:hAnsi="Times New Roman"/>
          <w:b/>
          <w:sz w:val="24"/>
          <w:szCs w:val="24"/>
        </w:rPr>
      </w:pPr>
      <w:r w:rsidRPr="00DC518F">
        <w:rPr>
          <w:rFonts w:ascii="Times New Roman" w:hAnsi="Times New Roman"/>
          <w:b/>
          <w:sz w:val="24"/>
          <w:szCs w:val="24"/>
        </w:rPr>
        <w:t>Circumstances Making the Collection of Information Necessary</w:t>
      </w:r>
    </w:p>
    <w:p w14:paraId="37C4F84D" w14:textId="77777777" w:rsidR="00E33E1B" w:rsidRPr="00F444D1" w:rsidRDefault="00E33E1B" w:rsidP="009D373D">
      <w:pPr>
        <w:spacing w:after="0"/>
        <w:ind w:left="720"/>
        <w:rPr>
          <w:rFonts w:ascii="Times New Roman" w:hAnsi="Times New Roman"/>
          <w:b/>
        </w:rPr>
      </w:pPr>
    </w:p>
    <w:p w14:paraId="1A766137" w14:textId="77777777" w:rsidR="00E33E1B" w:rsidRDefault="00E33E1B" w:rsidP="00F444D1">
      <w:pPr>
        <w:tabs>
          <w:tab w:val="left" w:pos="720"/>
        </w:tabs>
        <w:spacing w:after="0"/>
        <w:rPr>
          <w:rFonts w:ascii="Times New Roman" w:hAnsi="Times New Roman"/>
          <w:b/>
        </w:rPr>
      </w:pPr>
      <w:r w:rsidRPr="00F444D1">
        <w:rPr>
          <w:rFonts w:ascii="Times New Roman" w:hAnsi="Times New Roman"/>
          <w:b/>
        </w:rPr>
        <w:t>Background</w:t>
      </w:r>
    </w:p>
    <w:p w14:paraId="4A7C3A25" w14:textId="65D31913" w:rsidR="009252DC" w:rsidRPr="000D5990" w:rsidRDefault="004F67A8" w:rsidP="000D5990">
      <w:pPr>
        <w:pStyle w:val="Header"/>
        <w:tabs>
          <w:tab w:val="clear" w:pos="4680"/>
          <w:tab w:val="left" w:pos="720"/>
        </w:tabs>
        <w:rPr>
          <w:rFonts w:ascii="Times New Roman" w:hAnsi="Times New Roman" w:cs="Times New Roman"/>
          <w:sz w:val="24"/>
          <w:szCs w:val="24"/>
        </w:rPr>
      </w:pPr>
      <w:r w:rsidRPr="000D5990">
        <w:rPr>
          <w:rFonts w:ascii="Times New Roman" w:hAnsi="Times New Roman" w:cs="Times New Roman"/>
          <w:sz w:val="24"/>
          <w:szCs w:val="24"/>
        </w:rPr>
        <w:t>This data collection</w:t>
      </w:r>
      <w:r w:rsidR="00484011" w:rsidRPr="000D5990">
        <w:rPr>
          <w:rFonts w:ascii="Times New Roman" w:hAnsi="Times New Roman" w:cs="Times New Roman"/>
          <w:sz w:val="24"/>
          <w:szCs w:val="24"/>
        </w:rPr>
        <w:t xml:space="preserve"> is being conducted </w:t>
      </w:r>
      <w:r w:rsidR="009252DC" w:rsidRPr="000D5990">
        <w:rPr>
          <w:rFonts w:ascii="Times New Roman" w:hAnsi="Times New Roman" w:cs="Times New Roman"/>
          <w:sz w:val="24"/>
          <w:szCs w:val="24"/>
        </w:rPr>
        <w:t>using</w:t>
      </w:r>
      <w:r w:rsidR="00484011" w:rsidRPr="000D5990">
        <w:rPr>
          <w:rFonts w:ascii="Times New Roman" w:hAnsi="Times New Roman" w:cs="Times New Roman"/>
          <w:sz w:val="24"/>
          <w:szCs w:val="24"/>
        </w:rPr>
        <w:t xml:space="preserve"> the Generic Information Collection mechanism </w:t>
      </w:r>
      <w:r w:rsidR="009252DC" w:rsidRPr="000D5990">
        <w:rPr>
          <w:rFonts w:ascii="Times New Roman" w:hAnsi="Times New Roman" w:cs="Times New Roman"/>
          <w:sz w:val="24"/>
          <w:szCs w:val="24"/>
        </w:rPr>
        <w:t xml:space="preserve">of the </w:t>
      </w:r>
      <w:r w:rsidR="0037478C">
        <w:rPr>
          <w:rFonts w:ascii="Times New Roman" w:hAnsi="Times New Roman" w:cs="Times New Roman"/>
          <w:sz w:val="24"/>
          <w:szCs w:val="24"/>
        </w:rPr>
        <w:t>Office for State, Tribal, Local and Territorial Support (</w:t>
      </w:r>
      <w:r w:rsidR="009252DC" w:rsidRPr="000D5990">
        <w:rPr>
          <w:rFonts w:ascii="Times New Roman" w:hAnsi="Times New Roman" w:cs="Times New Roman"/>
          <w:sz w:val="24"/>
          <w:szCs w:val="24"/>
        </w:rPr>
        <w:t>OSTLTS</w:t>
      </w:r>
      <w:r w:rsidR="0037478C">
        <w:rPr>
          <w:rFonts w:ascii="Times New Roman" w:hAnsi="Times New Roman" w:cs="Times New Roman"/>
          <w:sz w:val="24"/>
          <w:szCs w:val="24"/>
        </w:rPr>
        <w:t xml:space="preserve">) </w:t>
      </w:r>
      <w:r w:rsidR="009252DC" w:rsidRPr="000D5990">
        <w:rPr>
          <w:rFonts w:ascii="Times New Roman" w:hAnsi="Times New Roman" w:cs="Times New Roman"/>
          <w:sz w:val="24"/>
          <w:szCs w:val="24"/>
        </w:rPr>
        <w:t xml:space="preserve">Survey Center (OSC) </w:t>
      </w:r>
      <w:r w:rsidR="00484011" w:rsidRPr="000D5990">
        <w:rPr>
          <w:rFonts w:ascii="Times New Roman" w:hAnsi="Times New Roman" w:cs="Times New Roman"/>
          <w:sz w:val="24"/>
          <w:szCs w:val="24"/>
        </w:rPr>
        <w:t>– OMB No. 0920-0879</w:t>
      </w:r>
      <w:r w:rsidRPr="000D5990">
        <w:rPr>
          <w:rFonts w:ascii="Times New Roman" w:hAnsi="Times New Roman" w:cs="Times New Roman"/>
          <w:sz w:val="24"/>
          <w:szCs w:val="24"/>
        </w:rPr>
        <w:t>.</w:t>
      </w:r>
      <w:r w:rsidR="00647A92">
        <w:rPr>
          <w:rFonts w:ascii="Times New Roman" w:hAnsi="Times New Roman" w:cs="Times New Roman"/>
          <w:sz w:val="24"/>
          <w:szCs w:val="24"/>
        </w:rPr>
        <w:t xml:space="preserve">  </w:t>
      </w:r>
      <w:r w:rsidR="009252DC" w:rsidRPr="000D5990">
        <w:rPr>
          <w:rFonts w:ascii="Times New Roman" w:hAnsi="Times New Roman" w:cs="Times New Roman"/>
          <w:sz w:val="24"/>
          <w:szCs w:val="24"/>
        </w:rPr>
        <w:t>The respondent universe for this data collect</w:t>
      </w:r>
      <w:r w:rsidR="00647A92">
        <w:rPr>
          <w:rFonts w:ascii="Times New Roman" w:hAnsi="Times New Roman" w:cs="Times New Roman"/>
          <w:sz w:val="24"/>
          <w:szCs w:val="24"/>
        </w:rPr>
        <w:t xml:space="preserve">ion aligns with that of the OSC.  </w:t>
      </w:r>
      <w:r w:rsidR="009252DC" w:rsidRPr="000D5990">
        <w:rPr>
          <w:rFonts w:ascii="Times New Roman" w:hAnsi="Times New Roman" w:cs="Times New Roman"/>
          <w:sz w:val="24"/>
          <w:szCs w:val="24"/>
        </w:rPr>
        <w:t>Data will be collected from</w:t>
      </w:r>
      <w:r w:rsidR="00A04981" w:rsidRPr="000D5990">
        <w:rPr>
          <w:rFonts w:ascii="Times New Roman" w:hAnsi="Times New Roman" w:cs="Times New Roman"/>
          <w:sz w:val="24"/>
          <w:szCs w:val="24"/>
        </w:rPr>
        <w:t xml:space="preserve"> state health departments</w:t>
      </w:r>
      <w:r w:rsidR="00BF33F7" w:rsidRPr="000D5990">
        <w:rPr>
          <w:rFonts w:ascii="Times New Roman" w:hAnsi="Times New Roman" w:cs="Times New Roman"/>
          <w:sz w:val="24"/>
          <w:szCs w:val="24"/>
        </w:rPr>
        <w:t xml:space="preserve"> </w:t>
      </w:r>
      <w:r w:rsidR="009252DC" w:rsidRPr="000D5990">
        <w:rPr>
          <w:rFonts w:ascii="Times New Roman" w:hAnsi="Times New Roman" w:cs="Times New Roman"/>
          <w:sz w:val="24"/>
          <w:szCs w:val="24"/>
        </w:rPr>
        <w:t>acting in their official capacities.</w:t>
      </w:r>
    </w:p>
    <w:p w14:paraId="1ACF7C01" w14:textId="77777777" w:rsidR="009252DC" w:rsidRPr="000D5990" w:rsidRDefault="009252DC" w:rsidP="000D5990">
      <w:pPr>
        <w:pStyle w:val="Header"/>
        <w:tabs>
          <w:tab w:val="clear" w:pos="4680"/>
          <w:tab w:val="left" w:pos="720"/>
        </w:tabs>
        <w:ind w:left="720"/>
        <w:rPr>
          <w:rFonts w:ascii="Times New Roman" w:hAnsi="Times New Roman" w:cs="Times New Roman"/>
          <w:sz w:val="24"/>
          <w:szCs w:val="24"/>
        </w:rPr>
      </w:pPr>
    </w:p>
    <w:p w14:paraId="2BB0AACE" w14:textId="2691BD6B" w:rsidR="00A33E02" w:rsidRPr="001D1FC9" w:rsidRDefault="00350C8C" w:rsidP="001D1FC9">
      <w:pPr>
        <w:pStyle w:val="Default"/>
        <w:rPr>
          <w:rFonts w:ascii="Palatino LT Std" w:eastAsiaTheme="minorEastAsia" w:hAnsi="Palatino LT Std" w:cs="Palatino LT Std"/>
        </w:rPr>
      </w:pPr>
      <w:r w:rsidRPr="000D5990">
        <w:rPr>
          <w:rFonts w:ascii="Times New Roman" w:hAnsi="Times New Roman" w:cs="Times New Roman"/>
        </w:rPr>
        <w:t>This data collection is authorized by Section 301 of the Public Health Service Act (42 U.S.C. 241</w:t>
      </w:r>
      <w:r w:rsidRPr="001D1FC9">
        <w:rPr>
          <w:rFonts w:ascii="Times New Roman" w:hAnsi="Times New Roman" w:cs="Times New Roman"/>
        </w:rPr>
        <w:t>).</w:t>
      </w:r>
      <w:r w:rsidR="00A73126" w:rsidRPr="001D1FC9">
        <w:rPr>
          <w:rFonts w:ascii="Times New Roman" w:hAnsi="Times New Roman" w:cs="Times New Roman"/>
        </w:rPr>
        <w:t xml:space="preserve"> </w:t>
      </w:r>
      <w:r w:rsidR="00260E1C" w:rsidRPr="001D1FC9">
        <w:rPr>
          <w:rFonts w:ascii="Times New Roman" w:hAnsi="Times New Roman" w:cs="Times New Roman"/>
        </w:rPr>
        <w:t xml:space="preserve">Motor vehicle crashes are a leading cause of death in the U.S. accounting for over 30,000 deaths a year.  </w:t>
      </w:r>
      <w:r w:rsidR="001D1FC9" w:rsidRPr="001D1FC9">
        <w:rPr>
          <w:rFonts w:ascii="Times New Roman" w:hAnsi="Times New Roman" w:cs="Times New Roman"/>
        </w:rPr>
        <w:t>According to t</w:t>
      </w:r>
      <w:r w:rsidR="00260E1C" w:rsidRPr="001D1FC9">
        <w:rPr>
          <w:rFonts w:ascii="Times New Roman" w:hAnsi="Times New Roman" w:cs="Times New Roman"/>
        </w:rPr>
        <w:t xml:space="preserve">he National Highway Traffic Administration’s (NHTSA) </w:t>
      </w:r>
      <w:r w:rsidR="008D37BD">
        <w:rPr>
          <w:rFonts w:ascii="Times New Roman" w:hAnsi="Times New Roman" w:cs="Times New Roman"/>
        </w:rPr>
        <w:t>Traffic Safety Facts, i</w:t>
      </w:r>
      <w:r w:rsidR="001D1FC9" w:rsidRPr="00F92339">
        <w:rPr>
          <w:rFonts w:ascii="Times New Roman" w:eastAsiaTheme="minorEastAsia" w:hAnsi="Times New Roman" w:cs="Times New Roman"/>
          <w:bCs/>
          <w:iCs/>
        </w:rPr>
        <w:t xml:space="preserve">n 2010, there were an estimated 32,885 people </w:t>
      </w:r>
      <w:r w:rsidR="002B5AEB">
        <w:rPr>
          <w:rFonts w:ascii="Times New Roman" w:eastAsiaTheme="minorEastAsia" w:hAnsi="Times New Roman" w:cs="Times New Roman"/>
          <w:bCs/>
          <w:iCs/>
        </w:rPr>
        <w:t>killed in motor vehicle crashes</w:t>
      </w:r>
      <w:r w:rsidR="001D1FC9" w:rsidRPr="00F92339">
        <w:rPr>
          <w:rFonts w:ascii="Times New Roman" w:eastAsiaTheme="minorEastAsia" w:hAnsi="Times New Roman" w:cs="Times New Roman"/>
          <w:bCs/>
          <w:iCs/>
        </w:rPr>
        <w:t>.</w:t>
      </w:r>
      <w:r w:rsidR="001D1FC9" w:rsidRPr="001D1FC9">
        <w:rPr>
          <w:rFonts w:ascii="Times New Roman" w:eastAsiaTheme="minorEastAsia" w:hAnsi="Times New Roman" w:cs="Times New Roman"/>
          <w:b/>
          <w:bCs/>
          <w:i/>
          <w:iCs/>
        </w:rPr>
        <w:t xml:space="preserve"> </w:t>
      </w:r>
      <w:r w:rsidR="001D1FC9" w:rsidRPr="001D1FC9">
        <w:rPr>
          <w:rFonts w:ascii="Times New Roman" w:hAnsi="Times New Roman" w:cs="Times New Roman"/>
        </w:rPr>
        <w:t xml:space="preserve">An average of 90 people died each day in motor vehicle crashes in 2010—one every 16 minutes. </w:t>
      </w:r>
      <w:r w:rsidR="00260E1C" w:rsidRPr="001D1FC9">
        <w:rPr>
          <w:rFonts w:ascii="Times New Roman" w:hAnsi="Times New Roman" w:cs="Times New Roman"/>
        </w:rPr>
        <w:t>(</w:t>
      </w:r>
      <w:r w:rsidR="00260E1C" w:rsidRPr="001D1FC9">
        <w:rPr>
          <w:rFonts w:ascii="Times New Roman" w:hAnsi="Times New Roman" w:cs="Times New Roman"/>
          <w:b/>
        </w:rPr>
        <w:t>Attachment A</w:t>
      </w:r>
      <w:r w:rsidR="00260E1C" w:rsidRPr="001D1FC9">
        <w:rPr>
          <w:rFonts w:ascii="Times New Roman" w:hAnsi="Times New Roman" w:cs="Times New Roman"/>
        </w:rPr>
        <w:t xml:space="preserve">). </w:t>
      </w:r>
      <w:r w:rsidR="00E20D9E">
        <w:rPr>
          <w:rFonts w:ascii="Times New Roman" w:hAnsi="Times New Roman" w:cs="Times New Roman"/>
        </w:rPr>
        <w:t xml:space="preserve">These data are gathered using NHTSA’s Fatality Analysis Reporting System (FARS) and National Automotive Sampling System General Estimates System (NASS GES).  </w:t>
      </w:r>
      <w:r w:rsidR="00D14E80">
        <w:rPr>
          <w:rFonts w:ascii="Times New Roman" w:hAnsi="Times New Roman" w:cs="Times New Roman"/>
        </w:rPr>
        <w:t xml:space="preserve">FARS provides a census of detailed information on all qualifying fatal traffic crashes.  NASS GES is a nationally representative sample, drawn and collected from police accident reports, that provides estimates on non-fatal crashes but does not link to medical injury information.  Therefore, </w:t>
      </w:r>
      <w:r w:rsidR="002C504D">
        <w:rPr>
          <w:rFonts w:ascii="Times New Roman" w:hAnsi="Times New Roman" w:cs="Times New Roman"/>
        </w:rPr>
        <w:t xml:space="preserve">for </w:t>
      </w:r>
      <w:r w:rsidR="002C504D" w:rsidRPr="001D1FC9">
        <w:rPr>
          <w:rFonts w:ascii="Times New Roman" w:hAnsi="Times New Roman" w:cs="Times New Roman"/>
        </w:rPr>
        <w:t>motor</w:t>
      </w:r>
      <w:r w:rsidR="00260E1C" w:rsidRPr="001D1FC9">
        <w:rPr>
          <w:rFonts w:ascii="Times New Roman" w:hAnsi="Times New Roman" w:cs="Times New Roman"/>
        </w:rPr>
        <w:t xml:space="preserve"> vehicle crash injuries that do not result in a death but do cause an injury, there is no source of data that provides complete information.   While police crash reports (</w:t>
      </w:r>
      <w:r w:rsidR="00260E1C" w:rsidRPr="001D1FC9">
        <w:rPr>
          <w:rFonts w:ascii="Times New Roman" w:hAnsi="Times New Roman" w:cs="Times New Roman"/>
          <w:b/>
        </w:rPr>
        <w:t>Attachment B</w:t>
      </w:r>
      <w:r w:rsidR="00260E1C" w:rsidRPr="001D1FC9">
        <w:rPr>
          <w:rFonts w:ascii="Times New Roman" w:hAnsi="Times New Roman" w:cs="Times New Roman"/>
        </w:rPr>
        <w:t>) are available at the state level and give information on the crash and factors related to the cause of the crash, these reports do not give important medical details of the injury.  Medical records (</w:t>
      </w:r>
      <w:r w:rsidR="00260E1C" w:rsidRPr="001D1FC9">
        <w:rPr>
          <w:rFonts w:ascii="Times New Roman" w:hAnsi="Times New Roman" w:cs="Times New Roman"/>
          <w:b/>
        </w:rPr>
        <w:t xml:space="preserve">Attachments C </w:t>
      </w:r>
      <w:r w:rsidR="00631819" w:rsidRPr="001D1FC9">
        <w:rPr>
          <w:rFonts w:ascii="Times New Roman" w:hAnsi="Times New Roman" w:cs="Times New Roman"/>
          <w:b/>
        </w:rPr>
        <w:t>and</w:t>
      </w:r>
      <w:r w:rsidR="00260E1C" w:rsidRPr="001D1FC9">
        <w:rPr>
          <w:rFonts w:ascii="Times New Roman" w:hAnsi="Times New Roman" w:cs="Times New Roman"/>
          <w:b/>
        </w:rPr>
        <w:t xml:space="preserve"> D</w:t>
      </w:r>
      <w:r w:rsidR="00260E1C" w:rsidRPr="001D1FC9">
        <w:rPr>
          <w:rFonts w:ascii="Times New Roman" w:hAnsi="Times New Roman" w:cs="Times New Roman"/>
        </w:rPr>
        <w:t xml:space="preserve">) give details of injury but do not have data on factors leading to the crash such as speeding or factors contributing to more severe injury such as lack of restraint use.  Data from both of these types of records is needed to give a complete picture of the crash. Additionally, there is no complete, easily available source of either of these records at the national level and, availability at the state level varies.   </w:t>
      </w:r>
      <w:r w:rsidR="000B1870" w:rsidRPr="005B2F5C">
        <w:rPr>
          <w:rFonts w:ascii="Times New Roman" w:hAnsi="Times New Roman" w:cs="Times New Roman"/>
          <w:b/>
        </w:rPr>
        <w:t>Attachments B</w:t>
      </w:r>
      <w:r w:rsidR="00737B02" w:rsidRPr="005B2F5C">
        <w:rPr>
          <w:rFonts w:ascii="Times New Roman" w:hAnsi="Times New Roman" w:cs="Times New Roman"/>
          <w:b/>
        </w:rPr>
        <w:t>, C</w:t>
      </w:r>
      <w:r w:rsidR="000B1870" w:rsidRPr="005B2F5C">
        <w:rPr>
          <w:rFonts w:ascii="Times New Roman" w:hAnsi="Times New Roman" w:cs="Times New Roman"/>
          <w:b/>
        </w:rPr>
        <w:t>, and D</w:t>
      </w:r>
      <w:r w:rsidR="000B1870">
        <w:rPr>
          <w:rFonts w:ascii="Times New Roman" w:hAnsi="Times New Roman" w:cs="Times New Roman"/>
        </w:rPr>
        <w:t xml:space="preserve"> are included to give reviewers background information so that they may understand the project; none of the data included in these attachments will be analyzed as a part of this current project.  </w:t>
      </w:r>
    </w:p>
    <w:p w14:paraId="5BCB53A0" w14:textId="23617CDB" w:rsidR="007E2017" w:rsidRPr="000D5990" w:rsidRDefault="00A33E02" w:rsidP="000D5990">
      <w:pPr>
        <w:pStyle w:val="NormalWeb"/>
        <w:spacing w:after="225"/>
      </w:pPr>
      <w:r w:rsidRPr="000D5990">
        <w:rPr>
          <w:color w:val="000000"/>
          <w:lang w:val="en"/>
        </w:rPr>
        <w:t xml:space="preserve">To keep pace with emerging public health challenges and to address the leading causes of death and disability, </w:t>
      </w:r>
      <w:r w:rsidR="00883D20">
        <w:rPr>
          <w:color w:val="000000"/>
          <w:lang w:val="en"/>
        </w:rPr>
        <w:t>the Centers for Disease Control and Prevention (</w:t>
      </w:r>
      <w:r w:rsidRPr="000D5990">
        <w:rPr>
          <w:color w:val="000000"/>
          <w:lang w:val="en"/>
        </w:rPr>
        <w:t>CDC</w:t>
      </w:r>
      <w:r w:rsidR="00883D20">
        <w:rPr>
          <w:color w:val="000000"/>
          <w:lang w:val="en"/>
        </w:rPr>
        <w:t xml:space="preserve">) </w:t>
      </w:r>
      <w:r w:rsidRPr="000D5990">
        <w:rPr>
          <w:color w:val="000000"/>
          <w:lang w:val="en"/>
        </w:rPr>
        <w:t xml:space="preserve">initiated an effort to achieve measurable impact quickly in a few targeted areas. CDC's Winnable Battles are public health priorities with large-scale impact on health and with known, effective strategies to address them. </w:t>
      </w:r>
      <w:r w:rsidR="001C3113" w:rsidRPr="000D5990">
        <w:rPr>
          <w:color w:val="000000"/>
          <w:lang w:val="en"/>
        </w:rPr>
        <w:t xml:space="preserve">The current Winnable Battles have been chosen based on the </w:t>
      </w:r>
      <w:r w:rsidR="00555799" w:rsidRPr="000D5990">
        <w:rPr>
          <w:color w:val="000000"/>
          <w:lang w:val="en"/>
        </w:rPr>
        <w:t>magnitude</w:t>
      </w:r>
      <w:r w:rsidR="001C3113" w:rsidRPr="000D5990">
        <w:rPr>
          <w:color w:val="000000"/>
          <w:lang w:val="en"/>
        </w:rPr>
        <w:t xml:space="preserve"> of the health problems and our ability to make significant progress in improving outcomes</w:t>
      </w:r>
      <w:r w:rsidR="001C3113" w:rsidRPr="00123315">
        <w:rPr>
          <w:color w:val="000000"/>
          <w:lang w:val="en"/>
        </w:rPr>
        <w:t xml:space="preserve">.  </w:t>
      </w:r>
      <w:r w:rsidR="00C81E77" w:rsidRPr="00123315">
        <w:t>The Centers for Disease Control and Prevention identified motor vehicle crash injury as one of its six Winnable Battles</w:t>
      </w:r>
      <w:r w:rsidR="00FF5206" w:rsidRPr="00123315">
        <w:t xml:space="preserve"> </w:t>
      </w:r>
      <w:r w:rsidR="00FF5206" w:rsidRPr="00123315">
        <w:rPr>
          <w:b/>
        </w:rPr>
        <w:t xml:space="preserve">(Attachment </w:t>
      </w:r>
      <w:r w:rsidR="00684C1C" w:rsidRPr="00123315">
        <w:rPr>
          <w:b/>
        </w:rPr>
        <w:t>E</w:t>
      </w:r>
      <w:r w:rsidR="00FF5206" w:rsidRPr="00123315">
        <w:rPr>
          <w:b/>
        </w:rPr>
        <w:t>)</w:t>
      </w:r>
      <w:r w:rsidR="00C81E77" w:rsidRPr="00123315">
        <w:t xml:space="preserve">.  </w:t>
      </w:r>
      <w:r w:rsidR="00260E1C" w:rsidRPr="00123315">
        <w:t xml:space="preserve"> </w:t>
      </w:r>
      <w:r w:rsidR="00FF5206" w:rsidRPr="00123315">
        <w:t>Also, t</w:t>
      </w:r>
      <w:r w:rsidR="00260E1C" w:rsidRPr="00123315">
        <w:t xml:space="preserve">he </w:t>
      </w:r>
      <w:r w:rsidR="00820A75">
        <w:t xml:space="preserve">CDC </w:t>
      </w:r>
      <w:r w:rsidR="00260E1C" w:rsidRPr="00123315">
        <w:t>has priorities of strengthening</w:t>
      </w:r>
      <w:r w:rsidR="00260E1C" w:rsidRPr="000D5990">
        <w:t xml:space="preserve"> surveillance and epidemiology; and providing state and local support; providing </w:t>
      </w:r>
      <w:r w:rsidR="00EE2DCC" w:rsidRPr="000D5990">
        <w:t xml:space="preserve">analysis of </w:t>
      </w:r>
      <w:r w:rsidR="00260E1C" w:rsidRPr="000D5990">
        <w:t>state and national level data on motor vehicle crash injury fits these priorities.</w:t>
      </w:r>
    </w:p>
    <w:p w14:paraId="4950201F" w14:textId="77777777" w:rsidR="00777BBE" w:rsidRDefault="00777BBE" w:rsidP="000D5990">
      <w:pPr>
        <w:pStyle w:val="CommentText"/>
        <w:rPr>
          <w:rFonts w:ascii="Times New Roman" w:hAnsi="Times New Roman" w:cs="Times New Roman"/>
          <w:sz w:val="24"/>
          <w:szCs w:val="24"/>
        </w:rPr>
      </w:pPr>
    </w:p>
    <w:p w14:paraId="22541ABC" w14:textId="60580FF2" w:rsidR="005D4D85" w:rsidRPr="000D5990" w:rsidRDefault="00E14ED9" w:rsidP="000D5990">
      <w:pPr>
        <w:pStyle w:val="CommentText"/>
        <w:rPr>
          <w:rFonts w:ascii="Times New Roman" w:hAnsi="Times New Roman" w:cs="Times New Roman"/>
          <w:sz w:val="24"/>
          <w:szCs w:val="24"/>
        </w:rPr>
      </w:pPr>
      <w:r w:rsidRPr="000D5990">
        <w:rPr>
          <w:rFonts w:ascii="Times New Roman" w:hAnsi="Times New Roman" w:cs="Times New Roman"/>
          <w:sz w:val="24"/>
          <w:szCs w:val="24"/>
        </w:rPr>
        <w:t xml:space="preserve">NHTSA created the Crash Outcome Data Evaluation System (CODES) to quantify and report on the benefits of safety equipment and legislation in terms of mortality, morbidity, injury severity and health care </w:t>
      </w:r>
      <w:r w:rsidRPr="00123315">
        <w:rPr>
          <w:rFonts w:ascii="Times New Roman" w:hAnsi="Times New Roman" w:cs="Times New Roman"/>
          <w:sz w:val="24"/>
          <w:szCs w:val="24"/>
        </w:rPr>
        <w:t>costs</w:t>
      </w:r>
      <w:r w:rsidR="00D71B1A" w:rsidRPr="00123315">
        <w:rPr>
          <w:rFonts w:ascii="Times New Roman" w:hAnsi="Times New Roman" w:cs="Times New Roman"/>
          <w:sz w:val="24"/>
          <w:szCs w:val="24"/>
        </w:rPr>
        <w:t xml:space="preserve"> by linking the police crash report</w:t>
      </w:r>
      <w:r w:rsidR="00CC0AC2" w:rsidRPr="00123315">
        <w:rPr>
          <w:rFonts w:ascii="Times New Roman" w:hAnsi="Times New Roman" w:cs="Times New Roman"/>
          <w:sz w:val="24"/>
          <w:szCs w:val="24"/>
        </w:rPr>
        <w:t xml:space="preserve"> for a crash</w:t>
      </w:r>
      <w:r w:rsidR="00D71B1A" w:rsidRPr="00123315">
        <w:rPr>
          <w:rFonts w:ascii="Times New Roman" w:hAnsi="Times New Roman" w:cs="Times New Roman"/>
          <w:sz w:val="24"/>
          <w:szCs w:val="24"/>
        </w:rPr>
        <w:t xml:space="preserve"> to medical records</w:t>
      </w:r>
      <w:r w:rsidR="00CC0AC2" w:rsidRPr="00123315">
        <w:rPr>
          <w:rFonts w:ascii="Times New Roman" w:hAnsi="Times New Roman" w:cs="Times New Roman"/>
          <w:sz w:val="24"/>
          <w:szCs w:val="24"/>
        </w:rPr>
        <w:t xml:space="preserve"> for the occupants who were in that crash</w:t>
      </w:r>
      <w:r w:rsidRPr="00123315">
        <w:rPr>
          <w:rFonts w:ascii="Times New Roman" w:hAnsi="Times New Roman" w:cs="Times New Roman"/>
          <w:sz w:val="24"/>
          <w:szCs w:val="24"/>
        </w:rPr>
        <w:t>.  Leading to this goal, in 1992 NHTSA sought grant applications with existing statewide crash and</w:t>
      </w:r>
      <w:r w:rsidRPr="000D5990">
        <w:rPr>
          <w:rFonts w:ascii="Times New Roman" w:hAnsi="Times New Roman" w:cs="Times New Roman"/>
          <w:sz w:val="24"/>
          <w:szCs w:val="24"/>
        </w:rPr>
        <w:t xml:space="preserve"> injury data systems that were capable of generating medical and financial outcome information if linked together</w:t>
      </w:r>
      <w:r w:rsidR="00ED5B6F" w:rsidRPr="000D5990">
        <w:rPr>
          <w:rFonts w:ascii="Times New Roman" w:hAnsi="Times New Roman" w:cs="Times New Roman"/>
          <w:sz w:val="24"/>
          <w:szCs w:val="24"/>
        </w:rPr>
        <w:t xml:space="preserve"> (</w:t>
      </w:r>
      <w:r w:rsidR="00ED5B6F" w:rsidRPr="000D5990">
        <w:rPr>
          <w:rFonts w:ascii="Times New Roman" w:hAnsi="Times New Roman" w:cs="Times New Roman"/>
          <w:b/>
          <w:sz w:val="24"/>
          <w:szCs w:val="24"/>
        </w:rPr>
        <w:t xml:space="preserve">Attachment </w:t>
      </w:r>
      <w:r w:rsidR="00684C1C" w:rsidRPr="000D5990">
        <w:rPr>
          <w:rFonts w:ascii="Times New Roman" w:hAnsi="Times New Roman" w:cs="Times New Roman"/>
          <w:b/>
          <w:sz w:val="24"/>
          <w:szCs w:val="24"/>
        </w:rPr>
        <w:t>F</w:t>
      </w:r>
      <w:r w:rsidR="00ED5B6F" w:rsidRPr="000D5990">
        <w:rPr>
          <w:rFonts w:ascii="Times New Roman" w:hAnsi="Times New Roman" w:cs="Times New Roman"/>
          <w:sz w:val="24"/>
          <w:szCs w:val="24"/>
        </w:rPr>
        <w:t>)</w:t>
      </w:r>
      <w:r w:rsidRPr="000D5990">
        <w:rPr>
          <w:rFonts w:ascii="Times New Roman" w:hAnsi="Times New Roman" w:cs="Times New Roman"/>
          <w:sz w:val="24"/>
          <w:szCs w:val="24"/>
        </w:rPr>
        <w:t xml:space="preserve">. Any State agency, non-profit organization, or educational institution was eligible to develop and coordinate a coalition of data owners and users to perform the desired linkages. Applicants were required to demonstrate the existence and accessibility of computerized State crash, EMS, emergency department, hospital, outpatient, rehabilitative, long-term care and insurance claims data, and to work with NHTSA to implement the probabilistic linkage algorithm and ensure transfer of their linked data to NHTSA for use in preparing a report to Congress. Entities in 20 states responded to the solicitation. Hawaii, Maine, Missouri, New York, Pennsylvania, Utah, and Wisconsin </w:t>
      </w:r>
      <w:r w:rsidRPr="00123315">
        <w:rPr>
          <w:rFonts w:ascii="Times New Roman" w:hAnsi="Times New Roman" w:cs="Times New Roman"/>
          <w:sz w:val="24"/>
          <w:szCs w:val="24"/>
        </w:rPr>
        <w:t xml:space="preserve">were awarded grants effective October 1, 1992, to establish CODES.  A NHTSA report was created using </w:t>
      </w:r>
      <w:r w:rsidR="00CC0AC2" w:rsidRPr="00123315">
        <w:rPr>
          <w:rFonts w:ascii="Times New Roman" w:hAnsi="Times New Roman" w:cs="Times New Roman"/>
          <w:sz w:val="24"/>
          <w:szCs w:val="24"/>
        </w:rPr>
        <w:t xml:space="preserve">linked </w:t>
      </w:r>
      <w:r w:rsidRPr="00123315">
        <w:rPr>
          <w:rFonts w:ascii="Times New Roman" w:hAnsi="Times New Roman" w:cs="Times New Roman"/>
          <w:sz w:val="24"/>
          <w:szCs w:val="24"/>
        </w:rPr>
        <w:t>data</w:t>
      </w:r>
      <w:r w:rsidRPr="000D5990">
        <w:rPr>
          <w:rFonts w:ascii="Times New Roman" w:hAnsi="Times New Roman" w:cs="Times New Roman"/>
          <w:sz w:val="24"/>
          <w:szCs w:val="24"/>
        </w:rPr>
        <w:t xml:space="preserve"> from six of these original States</w:t>
      </w:r>
      <w:r w:rsidR="00893B91" w:rsidRPr="000D5990">
        <w:rPr>
          <w:rFonts w:ascii="Times New Roman" w:hAnsi="Times New Roman" w:cs="Times New Roman"/>
          <w:sz w:val="24"/>
          <w:szCs w:val="24"/>
        </w:rPr>
        <w:t xml:space="preserve"> (</w:t>
      </w:r>
      <w:r w:rsidR="00893B91" w:rsidRPr="000D5990">
        <w:rPr>
          <w:rFonts w:ascii="Times New Roman" w:hAnsi="Times New Roman" w:cs="Times New Roman"/>
          <w:b/>
          <w:sz w:val="24"/>
          <w:szCs w:val="24"/>
        </w:rPr>
        <w:t xml:space="preserve">Attachment </w:t>
      </w:r>
      <w:r w:rsidR="00684C1C" w:rsidRPr="000D5990">
        <w:rPr>
          <w:rFonts w:ascii="Times New Roman" w:hAnsi="Times New Roman" w:cs="Times New Roman"/>
          <w:b/>
          <w:sz w:val="24"/>
          <w:szCs w:val="24"/>
        </w:rPr>
        <w:t>G</w:t>
      </w:r>
      <w:r w:rsidR="00893B91" w:rsidRPr="000D5990">
        <w:rPr>
          <w:rFonts w:ascii="Times New Roman" w:hAnsi="Times New Roman" w:cs="Times New Roman"/>
          <w:sz w:val="24"/>
          <w:szCs w:val="24"/>
        </w:rPr>
        <w:t>)</w:t>
      </w:r>
      <w:r w:rsidRPr="000D5990">
        <w:rPr>
          <w:rFonts w:ascii="Times New Roman" w:hAnsi="Times New Roman" w:cs="Times New Roman"/>
          <w:sz w:val="24"/>
          <w:szCs w:val="24"/>
        </w:rPr>
        <w:t>.  CODES became institutionalized in the awarded States based on a series of partnerships between traffic safety and public health agencies (those which own the State data) and NHTSA (</w:t>
      </w:r>
      <w:r w:rsidR="00F5052B" w:rsidRPr="000D5990">
        <w:rPr>
          <w:rFonts w:ascii="Times New Roman" w:hAnsi="Times New Roman" w:cs="Times New Roman"/>
          <w:sz w:val="24"/>
          <w:szCs w:val="24"/>
        </w:rPr>
        <w:t>who</w:t>
      </w:r>
      <w:r w:rsidRPr="000D5990">
        <w:rPr>
          <w:rFonts w:ascii="Times New Roman" w:hAnsi="Times New Roman" w:cs="Times New Roman"/>
          <w:sz w:val="24"/>
          <w:szCs w:val="24"/>
        </w:rPr>
        <w:t xml:space="preserve"> provided the software and training resources to establish linkages).  Since then, States </w:t>
      </w:r>
      <w:r w:rsidR="00102B41" w:rsidRPr="000D5990">
        <w:rPr>
          <w:rFonts w:ascii="Times New Roman" w:hAnsi="Times New Roman" w:cs="Times New Roman"/>
          <w:sz w:val="24"/>
          <w:szCs w:val="24"/>
        </w:rPr>
        <w:t>that have</w:t>
      </w:r>
      <w:r w:rsidRPr="000D5990">
        <w:rPr>
          <w:rFonts w:ascii="Times New Roman" w:hAnsi="Times New Roman" w:cs="Times New Roman"/>
          <w:sz w:val="24"/>
          <w:szCs w:val="24"/>
        </w:rPr>
        <w:t xml:space="preserve"> been able to successfully link at least two years of crash and injury outcome data have had the opportunity to apply to join the CODES Data Network, affording a unique and substantive opportunity to </w:t>
      </w:r>
      <w:r w:rsidR="005A21A5" w:rsidRPr="000D5990">
        <w:rPr>
          <w:rFonts w:ascii="Times New Roman" w:hAnsi="Times New Roman" w:cs="Times New Roman"/>
          <w:sz w:val="24"/>
          <w:szCs w:val="24"/>
        </w:rPr>
        <w:t xml:space="preserve">analyze </w:t>
      </w:r>
      <w:r w:rsidRPr="000D5990">
        <w:rPr>
          <w:rFonts w:ascii="Times New Roman" w:hAnsi="Times New Roman" w:cs="Times New Roman"/>
          <w:sz w:val="24"/>
          <w:szCs w:val="24"/>
        </w:rPr>
        <w:t xml:space="preserve">data that would otherwise not be available.  </w:t>
      </w:r>
      <w:r w:rsidR="005D4D85" w:rsidRPr="000D5990">
        <w:rPr>
          <w:rFonts w:ascii="Times New Roman" w:hAnsi="Times New Roman" w:cs="Times New Roman"/>
          <w:sz w:val="24"/>
          <w:szCs w:val="24"/>
        </w:rPr>
        <w:t xml:space="preserve">Many CODES programs are managed in the state </w:t>
      </w:r>
      <w:r w:rsidR="00A83734" w:rsidRPr="000D5990">
        <w:rPr>
          <w:rFonts w:ascii="Times New Roman" w:hAnsi="Times New Roman" w:cs="Times New Roman"/>
          <w:sz w:val="24"/>
          <w:szCs w:val="24"/>
        </w:rPr>
        <w:t xml:space="preserve">Department of </w:t>
      </w:r>
      <w:r w:rsidR="00704143" w:rsidRPr="000D5990">
        <w:rPr>
          <w:rFonts w:ascii="Times New Roman" w:hAnsi="Times New Roman" w:cs="Times New Roman"/>
          <w:sz w:val="24"/>
          <w:szCs w:val="24"/>
        </w:rPr>
        <w:t>Health</w:t>
      </w:r>
      <w:r w:rsidR="005D4D85" w:rsidRPr="000D5990">
        <w:rPr>
          <w:rFonts w:ascii="Times New Roman" w:hAnsi="Times New Roman" w:cs="Times New Roman"/>
          <w:sz w:val="24"/>
          <w:szCs w:val="24"/>
        </w:rPr>
        <w:t xml:space="preserve"> and those that are not have a relationship with the </w:t>
      </w:r>
      <w:r w:rsidR="00A83734" w:rsidRPr="000D5990">
        <w:rPr>
          <w:rFonts w:ascii="Times New Roman" w:hAnsi="Times New Roman" w:cs="Times New Roman"/>
          <w:sz w:val="24"/>
          <w:szCs w:val="24"/>
        </w:rPr>
        <w:t>Department of Health</w:t>
      </w:r>
      <w:r w:rsidR="005D4D85" w:rsidRPr="000D5990">
        <w:rPr>
          <w:rFonts w:ascii="Times New Roman" w:hAnsi="Times New Roman" w:cs="Times New Roman"/>
          <w:sz w:val="24"/>
          <w:szCs w:val="24"/>
        </w:rPr>
        <w:t xml:space="preserve"> through data acquisition and the CODES </w:t>
      </w:r>
      <w:r w:rsidR="00A83734" w:rsidRPr="000D5990">
        <w:rPr>
          <w:rFonts w:ascii="Times New Roman" w:hAnsi="Times New Roman" w:cs="Times New Roman"/>
          <w:sz w:val="24"/>
          <w:szCs w:val="24"/>
        </w:rPr>
        <w:t>Board of Directors</w:t>
      </w:r>
      <w:r w:rsidR="005D4D85" w:rsidRPr="000D5990">
        <w:rPr>
          <w:rFonts w:ascii="Times New Roman" w:hAnsi="Times New Roman" w:cs="Times New Roman"/>
          <w:sz w:val="24"/>
          <w:szCs w:val="24"/>
        </w:rPr>
        <w:t>.</w:t>
      </w:r>
    </w:p>
    <w:p w14:paraId="3CD57937" w14:textId="795707E9" w:rsidR="008912A3" w:rsidRPr="000D5990" w:rsidRDefault="00E14ED9" w:rsidP="002C504D">
      <w:pPr>
        <w:spacing w:line="240" w:lineRule="auto"/>
        <w:rPr>
          <w:rFonts w:ascii="Times New Roman" w:hAnsi="Times New Roman" w:cs="Times New Roman"/>
          <w:sz w:val="24"/>
          <w:szCs w:val="24"/>
        </w:rPr>
      </w:pPr>
      <w:r w:rsidRPr="000D5990">
        <w:rPr>
          <w:rFonts w:ascii="Times New Roman" w:hAnsi="Times New Roman" w:cs="Times New Roman"/>
          <w:sz w:val="24"/>
          <w:szCs w:val="24"/>
        </w:rPr>
        <w:t xml:space="preserve">Since NHTSA started funding CODES, states have had varying success in linking the data and conducting useful analyses with the resulting data.    Many states have produced linked data on a regular and reliable basis while others have only managed to produce data for a subset of the years they have been part of CODES.  Similarly, some states have produced multiple products including journal publications and fact sheets using CODES data each year while other states tend to put out fewer products over the course of the project.   </w:t>
      </w:r>
      <w:r w:rsidR="00893B91" w:rsidRPr="000D5990">
        <w:rPr>
          <w:rFonts w:ascii="Times New Roman" w:hAnsi="Times New Roman" w:cs="Times New Roman"/>
          <w:sz w:val="24"/>
          <w:szCs w:val="24"/>
        </w:rPr>
        <w:t>NHTSA completed a white paper in 2010 describing the products created using CODES data (</w:t>
      </w:r>
      <w:r w:rsidR="00893B91" w:rsidRPr="000D5990">
        <w:rPr>
          <w:rFonts w:ascii="Times New Roman" w:hAnsi="Times New Roman" w:cs="Times New Roman"/>
          <w:b/>
          <w:sz w:val="24"/>
          <w:szCs w:val="24"/>
        </w:rPr>
        <w:t xml:space="preserve">Attachment </w:t>
      </w:r>
      <w:r w:rsidR="00AB499E" w:rsidRPr="000D5990">
        <w:rPr>
          <w:rFonts w:ascii="Times New Roman" w:hAnsi="Times New Roman" w:cs="Times New Roman"/>
          <w:b/>
          <w:sz w:val="24"/>
          <w:szCs w:val="24"/>
        </w:rPr>
        <w:t>H</w:t>
      </w:r>
      <w:r w:rsidR="00893B91" w:rsidRPr="000D5990">
        <w:rPr>
          <w:rFonts w:ascii="Times New Roman" w:hAnsi="Times New Roman" w:cs="Times New Roman"/>
          <w:sz w:val="24"/>
          <w:szCs w:val="24"/>
        </w:rPr>
        <w:t xml:space="preserve">).  </w:t>
      </w:r>
      <w:r w:rsidR="008105B5" w:rsidRPr="000D5990">
        <w:rPr>
          <w:rFonts w:ascii="Times New Roman" w:hAnsi="Times New Roman" w:cs="Times New Roman"/>
          <w:sz w:val="24"/>
          <w:szCs w:val="24"/>
        </w:rPr>
        <w:t xml:space="preserve">Other major products include a </w:t>
      </w:r>
      <w:r w:rsidRPr="000D5990">
        <w:rPr>
          <w:rFonts w:ascii="Times New Roman" w:hAnsi="Times New Roman" w:cs="Times New Roman"/>
          <w:sz w:val="24"/>
          <w:szCs w:val="24"/>
        </w:rPr>
        <w:t xml:space="preserve">NHTSA sponsored analysis combining data from 18 CODES states using 2003-2005 data for a report on </w:t>
      </w:r>
      <w:r w:rsidR="00820A75">
        <w:rPr>
          <w:rFonts w:ascii="Times New Roman" w:hAnsi="Times New Roman" w:cs="Times New Roman"/>
          <w:sz w:val="24"/>
          <w:szCs w:val="24"/>
        </w:rPr>
        <w:t>m</w:t>
      </w:r>
      <w:r w:rsidRPr="000D5990">
        <w:rPr>
          <w:rFonts w:ascii="Times New Roman" w:hAnsi="Times New Roman" w:cs="Times New Roman"/>
          <w:sz w:val="24"/>
          <w:szCs w:val="24"/>
        </w:rPr>
        <w:t>otorcycle helmet use and associated head and facial injuries</w:t>
      </w:r>
      <w:r w:rsidR="00893B91" w:rsidRPr="000D5990">
        <w:rPr>
          <w:rFonts w:ascii="Times New Roman" w:hAnsi="Times New Roman" w:cs="Times New Roman"/>
          <w:sz w:val="24"/>
          <w:szCs w:val="24"/>
        </w:rPr>
        <w:t xml:space="preserve"> (</w:t>
      </w:r>
      <w:r w:rsidR="00893B91" w:rsidRPr="000D5990">
        <w:rPr>
          <w:rFonts w:ascii="Times New Roman" w:hAnsi="Times New Roman" w:cs="Times New Roman"/>
          <w:b/>
          <w:sz w:val="24"/>
          <w:szCs w:val="24"/>
        </w:rPr>
        <w:t>Attachment</w:t>
      </w:r>
      <w:r w:rsidR="00893B91" w:rsidRPr="000D5990">
        <w:rPr>
          <w:rFonts w:ascii="Times New Roman" w:hAnsi="Times New Roman" w:cs="Times New Roman"/>
          <w:sz w:val="24"/>
          <w:szCs w:val="24"/>
        </w:rPr>
        <w:t xml:space="preserve"> </w:t>
      </w:r>
      <w:r w:rsidR="00AB499E" w:rsidRPr="000D5990">
        <w:rPr>
          <w:rFonts w:ascii="Times New Roman" w:hAnsi="Times New Roman" w:cs="Times New Roman"/>
          <w:b/>
          <w:sz w:val="24"/>
          <w:szCs w:val="24"/>
        </w:rPr>
        <w:t>I</w:t>
      </w:r>
      <w:r w:rsidR="00893B91" w:rsidRPr="000D5990">
        <w:rPr>
          <w:rFonts w:ascii="Times New Roman" w:hAnsi="Times New Roman" w:cs="Times New Roman"/>
          <w:sz w:val="24"/>
          <w:szCs w:val="24"/>
        </w:rPr>
        <w:t>)</w:t>
      </w:r>
      <w:r w:rsidRPr="000D5990">
        <w:rPr>
          <w:rFonts w:ascii="Times New Roman" w:hAnsi="Times New Roman" w:cs="Times New Roman"/>
          <w:sz w:val="24"/>
          <w:szCs w:val="24"/>
        </w:rPr>
        <w:t xml:space="preserve">.  </w:t>
      </w:r>
      <w:r w:rsidR="00CC792B" w:rsidRPr="000D5990">
        <w:rPr>
          <w:rFonts w:ascii="Times New Roman" w:hAnsi="Times New Roman" w:cs="Times New Roman"/>
          <w:sz w:val="24"/>
          <w:szCs w:val="24"/>
        </w:rPr>
        <w:t>NHTSA has continued to award</w:t>
      </w:r>
      <w:r w:rsidRPr="000D5990">
        <w:rPr>
          <w:rFonts w:ascii="Times New Roman" w:hAnsi="Times New Roman" w:cs="Times New Roman"/>
          <w:sz w:val="24"/>
          <w:szCs w:val="24"/>
        </w:rPr>
        <w:t xml:space="preserve"> grants as the original States were joined by new States</w:t>
      </w:r>
      <w:r w:rsidR="005B2F5C">
        <w:rPr>
          <w:rFonts w:ascii="Times New Roman" w:hAnsi="Times New Roman" w:cs="Times New Roman"/>
          <w:sz w:val="24"/>
          <w:szCs w:val="24"/>
        </w:rPr>
        <w:t xml:space="preserve">.  </w:t>
      </w:r>
      <w:r w:rsidR="00565ADA" w:rsidRPr="00123315">
        <w:rPr>
          <w:rFonts w:ascii="Times New Roman" w:hAnsi="Times New Roman" w:cs="Times New Roman"/>
          <w:sz w:val="24"/>
          <w:szCs w:val="24"/>
        </w:rPr>
        <w:t xml:space="preserve">Most states are now working with 2009 or 2010 data, and analyses are underway employing certain states’ combined data through 2008.  </w:t>
      </w:r>
      <w:r w:rsidRPr="00123315">
        <w:rPr>
          <w:rFonts w:ascii="Times New Roman" w:hAnsi="Times New Roman" w:cs="Times New Roman"/>
          <w:sz w:val="24"/>
          <w:szCs w:val="24"/>
        </w:rPr>
        <w:t xml:space="preserve"> </w:t>
      </w:r>
      <w:r w:rsidR="003060BD" w:rsidRPr="00123315">
        <w:rPr>
          <w:rFonts w:ascii="Times New Roman" w:hAnsi="Times New Roman" w:cs="Times New Roman"/>
          <w:sz w:val="24"/>
          <w:szCs w:val="24"/>
        </w:rPr>
        <w:t>In addition, some states have started conducting data linkage without being a part of the CODES</w:t>
      </w:r>
      <w:r w:rsidR="003060BD" w:rsidRPr="000D5990">
        <w:rPr>
          <w:rFonts w:ascii="Times New Roman" w:hAnsi="Times New Roman" w:cs="Times New Roman"/>
          <w:sz w:val="24"/>
          <w:szCs w:val="24"/>
        </w:rPr>
        <w:t xml:space="preserve"> program.  </w:t>
      </w:r>
    </w:p>
    <w:p w14:paraId="0F927092" w14:textId="09543551" w:rsidR="00E14ED9" w:rsidRPr="000D5990" w:rsidRDefault="00E14ED9" w:rsidP="005A1363">
      <w:pPr>
        <w:spacing w:line="240" w:lineRule="auto"/>
        <w:rPr>
          <w:rFonts w:ascii="Times New Roman" w:hAnsi="Times New Roman" w:cs="Times New Roman"/>
          <w:sz w:val="24"/>
          <w:szCs w:val="24"/>
        </w:rPr>
      </w:pPr>
      <w:r w:rsidRPr="000D5990">
        <w:rPr>
          <w:rFonts w:ascii="Times New Roman" w:hAnsi="Times New Roman" w:cs="Times New Roman"/>
          <w:sz w:val="24"/>
          <w:szCs w:val="24"/>
        </w:rPr>
        <w:t xml:space="preserve">Since the CODES Program was initiated, </w:t>
      </w:r>
      <w:r w:rsidR="003060BD" w:rsidRPr="000D5990">
        <w:rPr>
          <w:rFonts w:ascii="Times New Roman" w:hAnsi="Times New Roman" w:cs="Times New Roman"/>
          <w:sz w:val="24"/>
          <w:szCs w:val="24"/>
        </w:rPr>
        <w:t xml:space="preserve">grantees </w:t>
      </w:r>
      <w:r w:rsidRPr="000D5990">
        <w:rPr>
          <w:rFonts w:ascii="Times New Roman" w:hAnsi="Times New Roman" w:cs="Times New Roman"/>
          <w:sz w:val="24"/>
          <w:szCs w:val="24"/>
        </w:rPr>
        <w:t xml:space="preserve">have been encouraged to secure in-kind funding to help support and institutionalize the CODES program in their State.  Still, as of 2012 each CODES Grantee is at least partially dependent on </w:t>
      </w:r>
      <w:r w:rsidR="00531CC9" w:rsidRPr="000D5990">
        <w:rPr>
          <w:rFonts w:ascii="Times New Roman" w:hAnsi="Times New Roman" w:cs="Times New Roman"/>
          <w:sz w:val="24"/>
          <w:szCs w:val="24"/>
        </w:rPr>
        <w:t xml:space="preserve">NHTSA designated </w:t>
      </w:r>
      <w:r w:rsidR="008D2011" w:rsidRPr="000D5990">
        <w:rPr>
          <w:rFonts w:ascii="Times New Roman" w:hAnsi="Times New Roman" w:cs="Times New Roman"/>
          <w:sz w:val="24"/>
          <w:szCs w:val="24"/>
        </w:rPr>
        <w:t>CODES funding</w:t>
      </w:r>
      <w:r w:rsidRPr="000D5990">
        <w:rPr>
          <w:rFonts w:ascii="Times New Roman" w:hAnsi="Times New Roman" w:cs="Times New Roman"/>
          <w:sz w:val="24"/>
          <w:szCs w:val="24"/>
        </w:rPr>
        <w:t xml:space="preserve">.  </w:t>
      </w:r>
      <w:r w:rsidR="00DF6BC9" w:rsidRPr="00DC1421">
        <w:rPr>
          <w:rFonts w:ascii="Times New Roman" w:hAnsi="Times New Roman" w:cs="Times New Roman"/>
          <w:sz w:val="24"/>
          <w:szCs w:val="24"/>
        </w:rPr>
        <w:t xml:space="preserve">The fifteen </w:t>
      </w:r>
      <w:r w:rsidR="003A09ED">
        <w:rPr>
          <w:rFonts w:ascii="Times New Roman" w:hAnsi="Times New Roman" w:cs="Times New Roman"/>
          <w:sz w:val="24"/>
          <w:szCs w:val="24"/>
        </w:rPr>
        <w:t>CODES grantees</w:t>
      </w:r>
      <w:r w:rsidR="00DF6BC9" w:rsidRPr="00DC1421">
        <w:rPr>
          <w:rFonts w:ascii="Times New Roman" w:hAnsi="Times New Roman" w:cs="Times New Roman"/>
          <w:sz w:val="24"/>
          <w:szCs w:val="24"/>
        </w:rPr>
        <w:t xml:space="preserve"> in 2012 are </w:t>
      </w:r>
      <w:r w:rsidR="00F26101">
        <w:rPr>
          <w:rFonts w:ascii="Times New Roman" w:hAnsi="Times New Roman" w:cs="Times New Roman"/>
          <w:sz w:val="24"/>
          <w:szCs w:val="24"/>
        </w:rPr>
        <w:t>in</w:t>
      </w:r>
      <w:r w:rsidR="00A80626">
        <w:rPr>
          <w:rFonts w:ascii="Times New Roman" w:hAnsi="Times New Roman" w:cs="Times New Roman"/>
          <w:sz w:val="24"/>
          <w:szCs w:val="24"/>
        </w:rPr>
        <w:t xml:space="preserve"> </w:t>
      </w:r>
      <w:r w:rsidR="00DF6BC9" w:rsidRPr="00F92339">
        <w:rPr>
          <w:rFonts w:ascii="Times New Roman" w:hAnsi="Times New Roman" w:cs="Times New Roman"/>
          <w:sz w:val="24"/>
          <w:szCs w:val="24"/>
        </w:rPr>
        <w:t xml:space="preserve">Connecticut, Delaware, Georgia, Illinois, Kentucky, Maine, Maryland, Minnesota, Missouri, Nebraska, New York, Ohio, South Carolina, Utah, and Virginia.  </w:t>
      </w:r>
      <w:r w:rsidRPr="000D5990">
        <w:rPr>
          <w:rFonts w:ascii="Times New Roman" w:hAnsi="Times New Roman" w:cs="Times New Roman"/>
          <w:sz w:val="24"/>
          <w:szCs w:val="24"/>
        </w:rPr>
        <w:t xml:space="preserve">In 2012, NHTSA made the decision to transition CODES to state level responsibility, including cessation of CODES cooperative agreements after the current agreements expire, or, in </w:t>
      </w:r>
      <w:r w:rsidRPr="000D5990">
        <w:rPr>
          <w:rFonts w:ascii="Times New Roman" w:hAnsi="Times New Roman" w:cs="Times New Roman"/>
          <w:sz w:val="24"/>
          <w:szCs w:val="24"/>
        </w:rPr>
        <w:lastRenderedPageBreak/>
        <w:t>some cases, earlier than the original expiration date.  NHTSA remains in favor of linkage and is encouraging expiring grantees to secure other funding sources, including possible NHTSA grants through the State Highway Safety Offices, so that the states would continue to have the advantage of linked data.</w:t>
      </w:r>
    </w:p>
    <w:p w14:paraId="7FF55572" w14:textId="626B65AB" w:rsidR="009C59EE" w:rsidRPr="000D5990" w:rsidRDefault="00ED5B6F" w:rsidP="002C504D">
      <w:pPr>
        <w:spacing w:line="240" w:lineRule="auto"/>
        <w:rPr>
          <w:rFonts w:ascii="Times New Roman" w:hAnsi="Times New Roman" w:cs="Times New Roman"/>
          <w:b/>
          <w:sz w:val="24"/>
          <w:szCs w:val="24"/>
        </w:rPr>
      </w:pPr>
      <w:r w:rsidRPr="000D5990">
        <w:rPr>
          <w:rFonts w:ascii="Times New Roman" w:hAnsi="Times New Roman" w:cs="Times New Roman"/>
          <w:sz w:val="24"/>
          <w:szCs w:val="24"/>
        </w:rPr>
        <w:t xml:space="preserve">In 2010, </w:t>
      </w:r>
      <w:r w:rsidR="00E7473D" w:rsidRPr="000D5990">
        <w:rPr>
          <w:rFonts w:ascii="Times New Roman" w:hAnsi="Times New Roman" w:cs="Times New Roman"/>
          <w:sz w:val="24"/>
          <w:szCs w:val="24"/>
        </w:rPr>
        <w:t xml:space="preserve">the </w:t>
      </w:r>
      <w:r w:rsidRPr="000D5990">
        <w:rPr>
          <w:rFonts w:ascii="Times New Roman" w:hAnsi="Times New Roman" w:cs="Times New Roman"/>
          <w:sz w:val="24"/>
          <w:szCs w:val="24"/>
        </w:rPr>
        <w:t xml:space="preserve">CDC entered into an Interagency Agreement with NHTSA with the purpose of exploring and testing the feasibility and benefits to CDC of an ongoing partnership and stake in the CODES program.  This </w:t>
      </w:r>
      <w:r w:rsidRPr="00123315">
        <w:rPr>
          <w:rFonts w:ascii="Times New Roman" w:hAnsi="Times New Roman" w:cs="Times New Roman"/>
          <w:sz w:val="24"/>
          <w:szCs w:val="24"/>
        </w:rPr>
        <w:t>Interagency Agreement was renewed for 2011 and 2012</w:t>
      </w:r>
      <w:r w:rsidR="00E7473D" w:rsidRPr="00123315">
        <w:rPr>
          <w:rFonts w:ascii="Times New Roman" w:hAnsi="Times New Roman" w:cs="Times New Roman"/>
          <w:sz w:val="24"/>
          <w:szCs w:val="24"/>
        </w:rPr>
        <w:t>.</w:t>
      </w:r>
      <w:r w:rsidRPr="00123315">
        <w:rPr>
          <w:rFonts w:ascii="Times New Roman" w:hAnsi="Times New Roman" w:cs="Times New Roman"/>
          <w:sz w:val="24"/>
          <w:szCs w:val="24"/>
        </w:rPr>
        <w:t xml:space="preserve">  The CDC determined that motor vehicle crash data</w:t>
      </w:r>
      <w:r w:rsidR="00CC0AC2" w:rsidRPr="00123315">
        <w:rPr>
          <w:rFonts w:ascii="Times New Roman" w:hAnsi="Times New Roman" w:cs="Times New Roman"/>
          <w:sz w:val="24"/>
          <w:szCs w:val="24"/>
        </w:rPr>
        <w:t xml:space="preserve"> linked to medical records</w:t>
      </w:r>
      <w:r w:rsidRPr="00123315">
        <w:rPr>
          <w:rFonts w:ascii="Times New Roman" w:hAnsi="Times New Roman" w:cs="Times New Roman"/>
          <w:sz w:val="24"/>
          <w:szCs w:val="24"/>
        </w:rPr>
        <w:t xml:space="preserve"> are</w:t>
      </w:r>
      <w:r w:rsidRPr="000D5990">
        <w:rPr>
          <w:rFonts w:ascii="Times New Roman" w:hAnsi="Times New Roman" w:cs="Times New Roman"/>
          <w:sz w:val="24"/>
          <w:szCs w:val="24"/>
        </w:rPr>
        <w:t xml:space="preserve"> of value in preventing injuries.  </w:t>
      </w:r>
      <w:r w:rsidR="00E14ED9" w:rsidRPr="000D5990">
        <w:rPr>
          <w:rFonts w:ascii="Times New Roman" w:hAnsi="Times New Roman" w:cs="Times New Roman"/>
          <w:sz w:val="24"/>
          <w:szCs w:val="24"/>
        </w:rPr>
        <w:t xml:space="preserve">Given the importance of this type of data to CDC priorities and the decisions that NHTSA has made in terms of continued funding of CODES, </w:t>
      </w:r>
      <w:r w:rsidRPr="000D5990">
        <w:rPr>
          <w:rFonts w:ascii="Times New Roman" w:hAnsi="Times New Roman" w:cs="Times New Roman"/>
          <w:sz w:val="24"/>
          <w:szCs w:val="24"/>
        </w:rPr>
        <w:t xml:space="preserve">the current </w:t>
      </w:r>
      <w:r w:rsidR="00934509" w:rsidRPr="000D5990">
        <w:rPr>
          <w:rFonts w:ascii="Times New Roman" w:hAnsi="Times New Roman" w:cs="Times New Roman"/>
          <w:sz w:val="24"/>
          <w:szCs w:val="24"/>
        </w:rPr>
        <w:t>data collection</w:t>
      </w:r>
      <w:r w:rsidR="00E14ED9" w:rsidRPr="000D5990">
        <w:rPr>
          <w:rFonts w:ascii="Times New Roman" w:hAnsi="Times New Roman" w:cs="Times New Roman"/>
          <w:sz w:val="24"/>
          <w:szCs w:val="24"/>
        </w:rPr>
        <w:t xml:space="preserve"> was developed to identify </w:t>
      </w:r>
      <w:r w:rsidR="00934509" w:rsidRPr="000D5990">
        <w:rPr>
          <w:rFonts w:ascii="Times New Roman" w:hAnsi="Times New Roman" w:cs="Times New Roman"/>
          <w:sz w:val="24"/>
          <w:szCs w:val="24"/>
        </w:rPr>
        <w:t>characteristics</w:t>
      </w:r>
      <w:r w:rsidR="00845445" w:rsidRPr="000D5990">
        <w:rPr>
          <w:rFonts w:ascii="Times New Roman" w:hAnsi="Times New Roman" w:cs="Times New Roman"/>
          <w:sz w:val="24"/>
          <w:szCs w:val="24"/>
        </w:rPr>
        <w:t xml:space="preserve"> </w:t>
      </w:r>
      <w:r w:rsidR="00E14ED9" w:rsidRPr="000D5990">
        <w:rPr>
          <w:rFonts w:ascii="Times New Roman" w:hAnsi="Times New Roman" w:cs="Times New Roman"/>
          <w:sz w:val="24"/>
          <w:szCs w:val="24"/>
        </w:rPr>
        <w:t xml:space="preserve">of state programs that are associated with successful linkage and analysis, and </w:t>
      </w:r>
      <w:r w:rsidR="00934509" w:rsidRPr="000D5990">
        <w:rPr>
          <w:rFonts w:ascii="Times New Roman" w:hAnsi="Times New Roman" w:cs="Times New Roman"/>
          <w:sz w:val="24"/>
          <w:szCs w:val="24"/>
        </w:rPr>
        <w:t>characteristics</w:t>
      </w:r>
      <w:r w:rsidR="00845445" w:rsidRPr="000D5990">
        <w:rPr>
          <w:rFonts w:ascii="Times New Roman" w:hAnsi="Times New Roman" w:cs="Times New Roman"/>
          <w:sz w:val="24"/>
          <w:szCs w:val="24"/>
        </w:rPr>
        <w:t xml:space="preserve"> </w:t>
      </w:r>
      <w:r w:rsidR="00E14ED9" w:rsidRPr="000D5990">
        <w:rPr>
          <w:rFonts w:ascii="Times New Roman" w:hAnsi="Times New Roman" w:cs="Times New Roman"/>
          <w:sz w:val="24"/>
          <w:szCs w:val="24"/>
        </w:rPr>
        <w:t xml:space="preserve">for sustainability of programs without </w:t>
      </w:r>
      <w:r w:rsidR="00A547BB">
        <w:rPr>
          <w:rFonts w:ascii="Times New Roman" w:hAnsi="Times New Roman" w:cs="Times New Roman"/>
          <w:sz w:val="24"/>
          <w:szCs w:val="24"/>
        </w:rPr>
        <w:t>having the</w:t>
      </w:r>
      <w:r w:rsidR="00A547BB" w:rsidRPr="000D5990">
        <w:rPr>
          <w:rFonts w:ascii="Times New Roman" w:hAnsi="Times New Roman" w:cs="Times New Roman"/>
          <w:sz w:val="24"/>
          <w:szCs w:val="24"/>
        </w:rPr>
        <w:t xml:space="preserve"> </w:t>
      </w:r>
      <w:r w:rsidR="00E14ED9" w:rsidRPr="000D5990">
        <w:rPr>
          <w:rFonts w:ascii="Times New Roman" w:hAnsi="Times New Roman" w:cs="Times New Roman"/>
          <w:sz w:val="24"/>
          <w:szCs w:val="24"/>
        </w:rPr>
        <w:t>NHTSA</w:t>
      </w:r>
      <w:r w:rsidR="00A547BB">
        <w:rPr>
          <w:rFonts w:ascii="Times New Roman" w:hAnsi="Times New Roman" w:cs="Times New Roman"/>
          <w:sz w:val="24"/>
          <w:szCs w:val="24"/>
        </w:rPr>
        <w:t xml:space="preserve"> CODES program of funded cooperative agreements. </w:t>
      </w:r>
      <w:r w:rsidR="009C59EE" w:rsidRPr="000D5990">
        <w:rPr>
          <w:rFonts w:ascii="Times New Roman" w:hAnsi="Times New Roman" w:cs="Times New Roman"/>
          <w:b/>
          <w:sz w:val="24"/>
          <w:szCs w:val="24"/>
        </w:rPr>
        <w:t xml:space="preserve"> </w:t>
      </w:r>
    </w:p>
    <w:p w14:paraId="718A8CC7" w14:textId="77777777" w:rsidR="006102DA" w:rsidRPr="000D5990" w:rsidRDefault="006102DA" w:rsidP="000D5990">
      <w:pPr>
        <w:spacing w:after="0" w:line="240" w:lineRule="auto"/>
        <w:rPr>
          <w:rFonts w:ascii="Times New Roman" w:hAnsi="Times New Roman" w:cs="Times New Roman"/>
          <w:b/>
          <w:sz w:val="24"/>
          <w:szCs w:val="24"/>
        </w:rPr>
      </w:pPr>
      <w:r w:rsidRPr="000D5990">
        <w:rPr>
          <w:rFonts w:ascii="Times New Roman" w:hAnsi="Times New Roman" w:cs="Times New Roman"/>
          <w:b/>
          <w:sz w:val="24"/>
          <w:szCs w:val="24"/>
        </w:rPr>
        <w:t>Privacy Impact Assessment</w:t>
      </w:r>
    </w:p>
    <w:p w14:paraId="2ADAAF62" w14:textId="77777777" w:rsidR="00450FD6" w:rsidRPr="000D5990" w:rsidRDefault="00450FD6" w:rsidP="000D5990">
      <w:pPr>
        <w:spacing w:after="0" w:line="240" w:lineRule="auto"/>
        <w:rPr>
          <w:rFonts w:ascii="Times New Roman" w:hAnsi="Times New Roman" w:cs="Times New Roman"/>
          <w:b/>
          <w:sz w:val="24"/>
          <w:szCs w:val="24"/>
        </w:rPr>
      </w:pPr>
    </w:p>
    <w:p w14:paraId="22871746" w14:textId="77777777" w:rsidR="00281113" w:rsidRPr="000D5990" w:rsidRDefault="006102DA" w:rsidP="000D5990">
      <w:pPr>
        <w:spacing w:after="0" w:line="240" w:lineRule="auto"/>
        <w:rPr>
          <w:rFonts w:ascii="Times New Roman" w:hAnsi="Times New Roman" w:cs="Times New Roman"/>
          <w:sz w:val="24"/>
          <w:szCs w:val="24"/>
        </w:rPr>
      </w:pPr>
      <w:r w:rsidRPr="000D5990">
        <w:rPr>
          <w:rFonts w:ascii="Times New Roman" w:hAnsi="Times New Roman" w:cs="Times New Roman"/>
          <w:sz w:val="24"/>
          <w:szCs w:val="24"/>
          <w:u w:val="single"/>
        </w:rPr>
        <w:t>Overview of the Data Collection System</w:t>
      </w:r>
      <w:r w:rsidR="00151567" w:rsidRPr="000D5990">
        <w:rPr>
          <w:rFonts w:ascii="Times New Roman" w:hAnsi="Times New Roman" w:cs="Times New Roman"/>
          <w:sz w:val="24"/>
          <w:szCs w:val="24"/>
        </w:rPr>
        <w:t xml:space="preserve"> </w:t>
      </w:r>
    </w:p>
    <w:p w14:paraId="6B47A8B9" w14:textId="3EA36FD7" w:rsidR="004024F8" w:rsidRPr="000D5990" w:rsidRDefault="008912A3" w:rsidP="000D5990">
      <w:pPr>
        <w:spacing w:line="240" w:lineRule="auto"/>
        <w:rPr>
          <w:rFonts w:ascii="Times New Roman" w:hAnsi="Times New Roman" w:cs="Times New Roman"/>
          <w:color w:val="000000" w:themeColor="text1"/>
          <w:sz w:val="24"/>
          <w:szCs w:val="24"/>
        </w:rPr>
      </w:pPr>
      <w:r w:rsidRPr="000D5990">
        <w:rPr>
          <w:rFonts w:ascii="Times New Roman" w:hAnsi="Times New Roman" w:cs="Times New Roman"/>
          <w:color w:val="000000" w:themeColor="text1"/>
          <w:sz w:val="24"/>
          <w:szCs w:val="24"/>
        </w:rPr>
        <w:t>T</w:t>
      </w:r>
      <w:r w:rsidR="00B1129F" w:rsidRPr="000D5990">
        <w:rPr>
          <w:rFonts w:ascii="Times New Roman" w:hAnsi="Times New Roman" w:cs="Times New Roman"/>
          <w:color w:val="000000" w:themeColor="text1"/>
          <w:sz w:val="24"/>
          <w:szCs w:val="24"/>
        </w:rPr>
        <w:t xml:space="preserve">he data collection system </w:t>
      </w:r>
      <w:r w:rsidR="004F5320" w:rsidRPr="000D5990">
        <w:rPr>
          <w:rFonts w:ascii="Times New Roman" w:hAnsi="Times New Roman" w:cs="Times New Roman"/>
          <w:color w:val="000000" w:themeColor="text1"/>
          <w:sz w:val="24"/>
          <w:szCs w:val="24"/>
        </w:rPr>
        <w:t>will be</w:t>
      </w:r>
      <w:r w:rsidR="00B1129F" w:rsidRPr="000D5990">
        <w:rPr>
          <w:rFonts w:ascii="Times New Roman" w:hAnsi="Times New Roman" w:cs="Times New Roman"/>
          <w:color w:val="000000" w:themeColor="text1"/>
          <w:sz w:val="24"/>
          <w:szCs w:val="24"/>
        </w:rPr>
        <w:t xml:space="preserve"> </w:t>
      </w:r>
      <w:r w:rsidR="00D5367E" w:rsidRPr="000D5990">
        <w:rPr>
          <w:rFonts w:ascii="Times New Roman" w:hAnsi="Times New Roman" w:cs="Times New Roman"/>
          <w:color w:val="000000" w:themeColor="text1"/>
          <w:sz w:val="24"/>
          <w:szCs w:val="24"/>
        </w:rPr>
        <w:t xml:space="preserve">a </w:t>
      </w:r>
      <w:r w:rsidR="00CC0AC2" w:rsidRPr="000D5990">
        <w:rPr>
          <w:rFonts w:ascii="Times New Roman" w:hAnsi="Times New Roman" w:cs="Times New Roman"/>
          <w:color w:val="000000" w:themeColor="text1"/>
          <w:sz w:val="24"/>
          <w:szCs w:val="24"/>
        </w:rPr>
        <w:t xml:space="preserve">survey using a </w:t>
      </w:r>
      <w:r w:rsidR="00B1129F" w:rsidRPr="000D5990">
        <w:rPr>
          <w:rFonts w:ascii="Times New Roman" w:hAnsi="Times New Roman" w:cs="Times New Roman"/>
          <w:color w:val="000000" w:themeColor="text1"/>
          <w:sz w:val="24"/>
          <w:szCs w:val="24"/>
        </w:rPr>
        <w:t xml:space="preserve">web-based </w:t>
      </w:r>
      <w:r w:rsidR="00D5367E" w:rsidRPr="000D5990">
        <w:rPr>
          <w:rFonts w:ascii="Times New Roman" w:hAnsi="Times New Roman" w:cs="Times New Roman"/>
          <w:color w:val="000000" w:themeColor="text1"/>
          <w:sz w:val="24"/>
          <w:szCs w:val="24"/>
        </w:rPr>
        <w:t>questionnaire</w:t>
      </w:r>
      <w:r w:rsidR="00C579CE" w:rsidRPr="000D5990">
        <w:rPr>
          <w:rFonts w:ascii="Times New Roman" w:hAnsi="Times New Roman" w:cs="Times New Roman"/>
          <w:color w:val="000000" w:themeColor="text1"/>
          <w:sz w:val="24"/>
          <w:szCs w:val="24"/>
        </w:rPr>
        <w:t>.  The MS Word version of the questionnaire is in</w:t>
      </w:r>
      <w:r w:rsidR="00E23568" w:rsidRPr="000D5990">
        <w:rPr>
          <w:rFonts w:ascii="Times New Roman" w:hAnsi="Times New Roman" w:cs="Times New Roman"/>
          <w:color w:val="000000" w:themeColor="text1"/>
          <w:sz w:val="24"/>
          <w:szCs w:val="24"/>
        </w:rPr>
        <w:t xml:space="preserve"> </w:t>
      </w:r>
      <w:r w:rsidR="00E23568" w:rsidRPr="000D5990">
        <w:rPr>
          <w:rFonts w:ascii="Times New Roman" w:hAnsi="Times New Roman" w:cs="Times New Roman"/>
          <w:b/>
          <w:color w:val="000000" w:themeColor="text1"/>
          <w:sz w:val="24"/>
          <w:szCs w:val="24"/>
        </w:rPr>
        <w:t xml:space="preserve">Attachment </w:t>
      </w:r>
      <w:r w:rsidR="00AB499E" w:rsidRPr="000D5990">
        <w:rPr>
          <w:rFonts w:ascii="Times New Roman" w:hAnsi="Times New Roman" w:cs="Times New Roman"/>
          <w:b/>
          <w:color w:val="000000" w:themeColor="text1"/>
          <w:sz w:val="24"/>
          <w:szCs w:val="24"/>
        </w:rPr>
        <w:t>J</w:t>
      </w:r>
      <w:r w:rsidR="00AB499E" w:rsidRPr="000D5990">
        <w:rPr>
          <w:rFonts w:ascii="Times New Roman" w:hAnsi="Times New Roman" w:cs="Times New Roman"/>
          <w:color w:val="000000" w:themeColor="text1"/>
          <w:sz w:val="24"/>
          <w:szCs w:val="24"/>
        </w:rPr>
        <w:t xml:space="preserve"> </w:t>
      </w:r>
      <w:r w:rsidR="00C579CE" w:rsidRPr="000D5990">
        <w:rPr>
          <w:rFonts w:ascii="Times New Roman" w:hAnsi="Times New Roman" w:cs="Times New Roman"/>
          <w:color w:val="000000" w:themeColor="text1"/>
          <w:sz w:val="24"/>
          <w:szCs w:val="24"/>
        </w:rPr>
        <w:t>and a screen print of the same questionnaire in</w:t>
      </w:r>
      <w:r w:rsidR="008229E4" w:rsidRPr="000D5990">
        <w:rPr>
          <w:rFonts w:ascii="Times New Roman" w:hAnsi="Times New Roman" w:cs="Times New Roman"/>
          <w:color w:val="000000" w:themeColor="text1"/>
          <w:sz w:val="24"/>
          <w:szCs w:val="24"/>
        </w:rPr>
        <w:t xml:space="preserve"> Survey </w:t>
      </w:r>
      <w:r w:rsidR="00C579CE" w:rsidRPr="000D5990">
        <w:rPr>
          <w:rFonts w:ascii="Times New Roman" w:hAnsi="Times New Roman" w:cs="Times New Roman"/>
          <w:color w:val="000000" w:themeColor="text1"/>
          <w:sz w:val="24"/>
          <w:szCs w:val="24"/>
        </w:rPr>
        <w:t xml:space="preserve">Monkey, which is how it will actually be administered, is in </w:t>
      </w:r>
      <w:r w:rsidR="008229E4" w:rsidRPr="000D5990">
        <w:rPr>
          <w:rFonts w:ascii="Times New Roman" w:hAnsi="Times New Roman" w:cs="Times New Roman"/>
          <w:b/>
          <w:color w:val="000000" w:themeColor="text1"/>
          <w:sz w:val="24"/>
          <w:szCs w:val="24"/>
        </w:rPr>
        <w:t xml:space="preserve">Attachment </w:t>
      </w:r>
      <w:r w:rsidR="00AB499E" w:rsidRPr="000D5990">
        <w:rPr>
          <w:rFonts w:ascii="Times New Roman" w:hAnsi="Times New Roman" w:cs="Times New Roman"/>
          <w:b/>
          <w:color w:val="000000" w:themeColor="text1"/>
          <w:sz w:val="24"/>
          <w:szCs w:val="24"/>
        </w:rPr>
        <w:t>K</w:t>
      </w:r>
      <w:r w:rsidR="004149CA" w:rsidRPr="000D5990">
        <w:rPr>
          <w:rFonts w:ascii="Times New Roman" w:hAnsi="Times New Roman" w:cs="Times New Roman"/>
          <w:b/>
          <w:color w:val="000000" w:themeColor="text1"/>
          <w:sz w:val="24"/>
          <w:szCs w:val="24"/>
        </w:rPr>
        <w:t xml:space="preserve">.  </w:t>
      </w:r>
      <w:r w:rsidR="00CC0AC2" w:rsidRPr="000D5990">
        <w:rPr>
          <w:rFonts w:ascii="Times New Roman" w:hAnsi="Times New Roman" w:cs="Times New Roman"/>
          <w:sz w:val="24"/>
          <w:szCs w:val="24"/>
        </w:rPr>
        <w:t xml:space="preserve"> </w:t>
      </w:r>
      <w:r w:rsidR="00AB3608" w:rsidRPr="000D5990">
        <w:rPr>
          <w:rFonts w:ascii="Times New Roman" w:hAnsi="Times New Roman" w:cs="Times New Roman"/>
          <w:color w:val="000000" w:themeColor="text1"/>
          <w:sz w:val="24"/>
          <w:szCs w:val="24"/>
        </w:rPr>
        <w:t>T</w:t>
      </w:r>
      <w:r w:rsidR="004024F8" w:rsidRPr="000D5990">
        <w:rPr>
          <w:rFonts w:ascii="Times New Roman" w:hAnsi="Times New Roman" w:cs="Times New Roman"/>
          <w:color w:val="000000" w:themeColor="text1"/>
          <w:sz w:val="24"/>
          <w:szCs w:val="24"/>
        </w:rPr>
        <w:t xml:space="preserve">he </w:t>
      </w:r>
      <w:r w:rsidR="00A84724" w:rsidRPr="000D5990">
        <w:rPr>
          <w:rFonts w:ascii="Times New Roman" w:hAnsi="Times New Roman" w:cs="Times New Roman"/>
          <w:sz w:val="24"/>
          <w:szCs w:val="24"/>
        </w:rPr>
        <w:t xml:space="preserve">CDC and NHTSA developed questions with support from </w:t>
      </w:r>
      <w:r w:rsidR="00512111" w:rsidRPr="000D5990">
        <w:rPr>
          <w:rFonts w:ascii="Times New Roman" w:hAnsi="Times New Roman" w:cs="Times New Roman"/>
          <w:sz w:val="24"/>
          <w:szCs w:val="24"/>
        </w:rPr>
        <w:t xml:space="preserve">the University of Maryland School of Medicine Charles </w:t>
      </w:r>
      <w:proofErr w:type="spellStart"/>
      <w:r w:rsidR="00157FA4" w:rsidRPr="000D5990">
        <w:rPr>
          <w:rFonts w:ascii="Times New Roman" w:hAnsi="Times New Roman" w:cs="Times New Roman"/>
          <w:sz w:val="24"/>
          <w:szCs w:val="24"/>
        </w:rPr>
        <w:t>Mc</w:t>
      </w:r>
      <w:r w:rsidR="00512111" w:rsidRPr="000D5990">
        <w:rPr>
          <w:rFonts w:ascii="Times New Roman" w:hAnsi="Times New Roman" w:cs="Times New Roman"/>
          <w:sz w:val="24"/>
          <w:szCs w:val="24"/>
        </w:rPr>
        <w:t>Mathias</w:t>
      </w:r>
      <w:proofErr w:type="spellEnd"/>
      <w:r w:rsidR="00512111" w:rsidRPr="000D5990">
        <w:rPr>
          <w:rFonts w:ascii="Times New Roman" w:hAnsi="Times New Roman" w:cs="Times New Roman"/>
          <w:sz w:val="24"/>
          <w:szCs w:val="24"/>
        </w:rPr>
        <w:t xml:space="preserve"> National Study Center for Trauma and Emergency Medical Services, hereafter referred to as the National Study Center,</w:t>
      </w:r>
      <w:r w:rsidR="00A84724" w:rsidRPr="000D5990">
        <w:rPr>
          <w:rFonts w:ascii="Times New Roman" w:hAnsi="Times New Roman" w:cs="Times New Roman"/>
          <w:sz w:val="24"/>
          <w:szCs w:val="24"/>
        </w:rPr>
        <w:t xml:space="preserve"> under their CODES cooperative agreement with NHTSA</w:t>
      </w:r>
      <w:r w:rsidR="00AE0B50" w:rsidRPr="000D5990">
        <w:rPr>
          <w:rFonts w:ascii="Times New Roman" w:hAnsi="Times New Roman" w:cs="Times New Roman"/>
          <w:color w:val="000000" w:themeColor="text1"/>
          <w:sz w:val="24"/>
          <w:szCs w:val="24"/>
        </w:rPr>
        <w:t xml:space="preserve">.  </w:t>
      </w:r>
    </w:p>
    <w:p w14:paraId="55F57C37" w14:textId="7DC8C26C" w:rsidR="008912A3" w:rsidRPr="000D5990" w:rsidRDefault="008912A3" w:rsidP="000D5990">
      <w:pPr>
        <w:spacing w:line="240" w:lineRule="auto"/>
        <w:rPr>
          <w:rFonts w:ascii="Times New Roman" w:hAnsi="Times New Roman" w:cs="Times New Roman"/>
          <w:sz w:val="24"/>
          <w:szCs w:val="24"/>
        </w:rPr>
      </w:pPr>
      <w:r w:rsidRPr="000D5990">
        <w:rPr>
          <w:rFonts w:ascii="Times New Roman" w:hAnsi="Times New Roman" w:cs="Times New Roman"/>
          <w:sz w:val="24"/>
          <w:szCs w:val="24"/>
        </w:rPr>
        <w:t xml:space="preserve">The questionnaire will be administered as a web-based </w:t>
      </w:r>
      <w:r w:rsidR="00BB1BB2">
        <w:rPr>
          <w:rFonts w:ascii="Times New Roman" w:hAnsi="Times New Roman" w:cs="Times New Roman"/>
          <w:sz w:val="24"/>
          <w:szCs w:val="24"/>
        </w:rPr>
        <w:t>data collection</w:t>
      </w:r>
      <w:r w:rsidR="00BB1BB2"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using Survey Monkey. The questionnaire will collect state specific information from each contact for each state that conducts data linkage.  Survey Monkey is a tool that allows users to easily develop web-based surveys.    With Survey Monkey, users create individual accounts that are password protected.  Passwords are sent over secure, encrypted SSL connections.  The </w:t>
      </w:r>
      <w:r w:rsidR="00BB1BB2">
        <w:rPr>
          <w:rFonts w:ascii="Times New Roman" w:hAnsi="Times New Roman" w:cs="Times New Roman"/>
          <w:sz w:val="24"/>
          <w:szCs w:val="24"/>
        </w:rPr>
        <w:t>questionnaire</w:t>
      </w:r>
      <w:r w:rsidR="00BB1BB2"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will be available for a period of two weeks.  The data will then be extracted and the </w:t>
      </w:r>
      <w:r w:rsidR="00BB1BB2">
        <w:rPr>
          <w:rFonts w:ascii="Times New Roman" w:hAnsi="Times New Roman" w:cs="Times New Roman"/>
          <w:sz w:val="24"/>
          <w:szCs w:val="24"/>
        </w:rPr>
        <w:t>questionnaire</w:t>
      </w:r>
      <w:r w:rsidR="00BB1BB2"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closed and removed from Survey Monkey.  All data will be stored at the National Study Center.    All data will be available only to members of the research team, will be password protected, and will be stored on computers located behind closed locked doors.  In addition, the building in which the data will be stored has security guards and requires </w:t>
      </w:r>
      <w:r w:rsidR="002A2402">
        <w:rPr>
          <w:rFonts w:ascii="Times New Roman" w:hAnsi="Times New Roman" w:cs="Times New Roman"/>
          <w:sz w:val="24"/>
          <w:szCs w:val="24"/>
        </w:rPr>
        <w:t xml:space="preserve">official employee </w:t>
      </w:r>
      <w:r w:rsidRPr="000D5990">
        <w:rPr>
          <w:rFonts w:ascii="Times New Roman" w:hAnsi="Times New Roman" w:cs="Times New Roman"/>
          <w:sz w:val="24"/>
          <w:szCs w:val="24"/>
        </w:rPr>
        <w:t>identification to enter.  CDC, NHTSA, and the National Study Center will collaborate in analysis of the data.</w:t>
      </w:r>
    </w:p>
    <w:p w14:paraId="7D8937D2" w14:textId="77777777" w:rsidR="00DB7F78" w:rsidRPr="000D5990" w:rsidRDefault="006102DA" w:rsidP="000D5990">
      <w:pPr>
        <w:spacing w:after="0" w:line="240" w:lineRule="auto"/>
        <w:rPr>
          <w:rFonts w:ascii="Times New Roman" w:hAnsi="Times New Roman" w:cs="Times New Roman"/>
          <w:sz w:val="24"/>
          <w:szCs w:val="24"/>
        </w:rPr>
      </w:pPr>
      <w:r w:rsidRPr="000D5990">
        <w:rPr>
          <w:rFonts w:ascii="Times New Roman" w:hAnsi="Times New Roman" w:cs="Times New Roman"/>
          <w:sz w:val="24"/>
          <w:szCs w:val="24"/>
          <w:u w:val="single"/>
        </w:rPr>
        <w:t xml:space="preserve">Items of Information to be </w:t>
      </w:r>
      <w:proofErr w:type="gramStart"/>
      <w:r w:rsidRPr="000D5990">
        <w:rPr>
          <w:rFonts w:ascii="Times New Roman" w:hAnsi="Times New Roman" w:cs="Times New Roman"/>
          <w:sz w:val="24"/>
          <w:szCs w:val="24"/>
          <w:u w:val="single"/>
        </w:rPr>
        <w:t>Collected</w:t>
      </w:r>
      <w:proofErr w:type="gramEnd"/>
      <w:r w:rsidR="00B1129F" w:rsidRPr="000D5990">
        <w:rPr>
          <w:rFonts w:ascii="Times New Roman" w:hAnsi="Times New Roman" w:cs="Times New Roman"/>
          <w:sz w:val="24"/>
          <w:szCs w:val="24"/>
        </w:rPr>
        <w:t xml:space="preserve"> –</w:t>
      </w:r>
      <w:r w:rsidR="000B0962" w:rsidRPr="000D5990">
        <w:rPr>
          <w:rFonts w:ascii="Times New Roman" w:hAnsi="Times New Roman" w:cs="Times New Roman"/>
          <w:sz w:val="24"/>
          <w:szCs w:val="24"/>
        </w:rPr>
        <w:t xml:space="preserve">   </w:t>
      </w:r>
      <w:r w:rsidR="009252DC" w:rsidRPr="000D5990">
        <w:rPr>
          <w:rFonts w:ascii="Times New Roman" w:hAnsi="Times New Roman" w:cs="Times New Roman"/>
          <w:sz w:val="24"/>
          <w:szCs w:val="24"/>
        </w:rPr>
        <w:t xml:space="preserve"> </w:t>
      </w:r>
    </w:p>
    <w:p w14:paraId="5E6A032F" w14:textId="402ABC5D" w:rsidR="00DB7F78" w:rsidRPr="00123315" w:rsidRDefault="00281113" w:rsidP="002C504D">
      <w:pPr>
        <w:spacing w:after="0" w:line="240" w:lineRule="auto"/>
        <w:rPr>
          <w:rFonts w:ascii="Times New Roman" w:hAnsi="Times New Roman" w:cs="Times New Roman"/>
          <w:sz w:val="24"/>
          <w:szCs w:val="24"/>
        </w:rPr>
      </w:pPr>
      <w:r w:rsidRPr="00123315">
        <w:rPr>
          <w:rFonts w:ascii="Times New Roman" w:hAnsi="Times New Roman" w:cs="Times New Roman"/>
          <w:sz w:val="24"/>
          <w:szCs w:val="24"/>
        </w:rPr>
        <w:t xml:space="preserve">A brief </w:t>
      </w:r>
      <w:r w:rsidR="00BB1BB2">
        <w:rPr>
          <w:rFonts w:ascii="Times New Roman" w:hAnsi="Times New Roman" w:cs="Times New Roman"/>
          <w:sz w:val="24"/>
          <w:szCs w:val="24"/>
        </w:rPr>
        <w:t>data collection</w:t>
      </w:r>
      <w:r w:rsidR="00BB1BB2" w:rsidRPr="00123315">
        <w:rPr>
          <w:rFonts w:ascii="Times New Roman" w:hAnsi="Times New Roman" w:cs="Times New Roman"/>
          <w:sz w:val="24"/>
          <w:szCs w:val="24"/>
        </w:rPr>
        <w:t xml:space="preserve"> </w:t>
      </w:r>
      <w:r w:rsidRPr="00123315">
        <w:rPr>
          <w:rFonts w:ascii="Times New Roman" w:hAnsi="Times New Roman" w:cs="Times New Roman"/>
          <w:sz w:val="24"/>
          <w:szCs w:val="24"/>
        </w:rPr>
        <w:t xml:space="preserve">of states will be conducted to collect state specific information from each state that conducts data linkage of motor vehicle crash records to medical records.  </w:t>
      </w:r>
      <w:r w:rsidR="00F324AE" w:rsidRPr="00123315">
        <w:rPr>
          <w:rFonts w:ascii="Times New Roman" w:hAnsi="Times New Roman" w:cs="Times New Roman"/>
          <w:sz w:val="24"/>
          <w:szCs w:val="24"/>
        </w:rPr>
        <w:t xml:space="preserve">The </w:t>
      </w:r>
      <w:r w:rsidR="00BB1BB2">
        <w:rPr>
          <w:rFonts w:ascii="Times New Roman" w:hAnsi="Times New Roman" w:cs="Times New Roman"/>
          <w:sz w:val="24"/>
          <w:szCs w:val="24"/>
        </w:rPr>
        <w:t>questionnaire</w:t>
      </w:r>
      <w:r w:rsidR="00BB1BB2" w:rsidRPr="00123315">
        <w:rPr>
          <w:rFonts w:ascii="Times New Roman" w:hAnsi="Times New Roman" w:cs="Times New Roman"/>
          <w:sz w:val="24"/>
          <w:szCs w:val="24"/>
        </w:rPr>
        <w:t xml:space="preserve"> </w:t>
      </w:r>
      <w:r w:rsidR="00F324AE" w:rsidRPr="00123315">
        <w:rPr>
          <w:rFonts w:ascii="Times New Roman" w:hAnsi="Times New Roman" w:cs="Times New Roman"/>
          <w:sz w:val="24"/>
          <w:szCs w:val="24"/>
        </w:rPr>
        <w:t xml:space="preserve">will consist of </w:t>
      </w:r>
      <w:r w:rsidR="00AE0B50" w:rsidRPr="00123315">
        <w:rPr>
          <w:rFonts w:ascii="Times New Roman" w:hAnsi="Times New Roman" w:cs="Times New Roman"/>
          <w:sz w:val="24"/>
          <w:szCs w:val="24"/>
        </w:rPr>
        <w:t xml:space="preserve">30 </w:t>
      </w:r>
      <w:r w:rsidR="00F324AE" w:rsidRPr="00123315">
        <w:rPr>
          <w:rFonts w:ascii="Times New Roman" w:hAnsi="Times New Roman" w:cs="Times New Roman"/>
          <w:sz w:val="24"/>
          <w:szCs w:val="24"/>
        </w:rPr>
        <w:t xml:space="preserve">questions with </w:t>
      </w:r>
      <w:r w:rsidR="009F5AFB" w:rsidRPr="00123315">
        <w:rPr>
          <w:rFonts w:ascii="Times New Roman" w:hAnsi="Times New Roman" w:cs="Times New Roman"/>
          <w:sz w:val="24"/>
          <w:szCs w:val="24"/>
        </w:rPr>
        <w:t>22</w:t>
      </w:r>
      <w:r w:rsidR="00F324AE" w:rsidRPr="00123315">
        <w:rPr>
          <w:rFonts w:ascii="Times New Roman" w:hAnsi="Times New Roman" w:cs="Times New Roman"/>
          <w:sz w:val="24"/>
          <w:szCs w:val="24"/>
        </w:rPr>
        <w:t xml:space="preserve"> of </w:t>
      </w:r>
      <w:r w:rsidR="009F5AFB" w:rsidRPr="00123315">
        <w:rPr>
          <w:rFonts w:ascii="Times New Roman" w:hAnsi="Times New Roman" w:cs="Times New Roman"/>
          <w:sz w:val="24"/>
          <w:szCs w:val="24"/>
        </w:rPr>
        <w:t xml:space="preserve">the </w:t>
      </w:r>
      <w:r w:rsidR="00F324AE" w:rsidRPr="00123315">
        <w:rPr>
          <w:rFonts w:ascii="Times New Roman" w:hAnsi="Times New Roman" w:cs="Times New Roman"/>
          <w:sz w:val="24"/>
          <w:szCs w:val="24"/>
        </w:rPr>
        <w:t>questions being close-ended</w:t>
      </w:r>
      <w:r w:rsidR="009F5AFB" w:rsidRPr="00123315">
        <w:rPr>
          <w:rFonts w:ascii="Times New Roman" w:hAnsi="Times New Roman" w:cs="Times New Roman"/>
          <w:sz w:val="24"/>
          <w:szCs w:val="24"/>
        </w:rPr>
        <w:t xml:space="preserve"> and the remainder open-ended</w:t>
      </w:r>
      <w:r w:rsidR="00F324AE" w:rsidRPr="00123315">
        <w:rPr>
          <w:rFonts w:ascii="Times New Roman" w:hAnsi="Times New Roman" w:cs="Times New Roman"/>
          <w:sz w:val="24"/>
          <w:szCs w:val="24"/>
        </w:rPr>
        <w:t xml:space="preserve">.  </w:t>
      </w:r>
      <w:r w:rsidR="00907503" w:rsidRPr="00123315">
        <w:rPr>
          <w:rFonts w:ascii="Times New Roman" w:hAnsi="Times New Roman" w:cs="Times New Roman"/>
          <w:sz w:val="24"/>
          <w:szCs w:val="24"/>
        </w:rPr>
        <w:t>The content categories for the questions include:</w:t>
      </w:r>
    </w:p>
    <w:p w14:paraId="2408FC5D" w14:textId="77777777" w:rsidR="00554396" w:rsidRPr="00123315" w:rsidRDefault="00F324AE" w:rsidP="002C504D">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t>Administration of CODES in the state including responsible boards and committees, their membership, and the member’s specific duties</w:t>
      </w:r>
    </w:p>
    <w:p w14:paraId="07C650E8" w14:textId="77777777" w:rsidR="00554396" w:rsidRPr="00123315" w:rsidRDefault="00F324AE" w:rsidP="005A1363">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t>Meeting frequency of committees</w:t>
      </w:r>
    </w:p>
    <w:p w14:paraId="5E1A94F1" w14:textId="7E609C3B" w:rsidR="00554396" w:rsidRPr="00123315" w:rsidRDefault="00F324AE" w:rsidP="005A1363">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t>State experience in conducting linkage and analysis of CODE</w:t>
      </w:r>
      <w:r w:rsidR="00220741">
        <w:rPr>
          <w:rFonts w:ascii="Times New Roman" w:hAnsi="Times New Roman" w:cs="Times New Roman"/>
          <w:sz w:val="24"/>
          <w:szCs w:val="24"/>
        </w:rPr>
        <w:t xml:space="preserve">S </w:t>
      </w:r>
      <w:r w:rsidRPr="00123315">
        <w:rPr>
          <w:rFonts w:ascii="Times New Roman" w:hAnsi="Times New Roman" w:cs="Times New Roman"/>
          <w:sz w:val="24"/>
          <w:szCs w:val="24"/>
        </w:rPr>
        <w:t>and similar data</w:t>
      </w:r>
    </w:p>
    <w:p w14:paraId="3CD0D863" w14:textId="77777777" w:rsidR="00554396" w:rsidRPr="00123315" w:rsidRDefault="00F324AE" w:rsidP="005A1363">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lastRenderedPageBreak/>
        <w:t>Funding sources for programs</w:t>
      </w:r>
    </w:p>
    <w:p w14:paraId="330A2AF4" w14:textId="77777777" w:rsidR="00554396" w:rsidRPr="00123315" w:rsidRDefault="00F324AE" w:rsidP="005A1363">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t>Involvement of CODES program with other motor vehicle and traffic agencies in the state</w:t>
      </w:r>
    </w:p>
    <w:p w14:paraId="281E9614" w14:textId="0141BE2D" w:rsidR="00554396" w:rsidRPr="00123315" w:rsidRDefault="009F5AFB" w:rsidP="005A1363">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t xml:space="preserve">Use </w:t>
      </w:r>
      <w:r w:rsidR="00F324AE" w:rsidRPr="00123315">
        <w:rPr>
          <w:rFonts w:ascii="Times New Roman" w:hAnsi="Times New Roman" w:cs="Times New Roman"/>
          <w:sz w:val="24"/>
          <w:szCs w:val="24"/>
        </w:rPr>
        <w:t xml:space="preserve">and frequency of use </w:t>
      </w:r>
      <w:r w:rsidRPr="00123315">
        <w:rPr>
          <w:rFonts w:ascii="Times New Roman" w:hAnsi="Times New Roman" w:cs="Times New Roman"/>
          <w:sz w:val="24"/>
          <w:szCs w:val="24"/>
        </w:rPr>
        <w:t xml:space="preserve">of CODES data </w:t>
      </w:r>
      <w:r w:rsidR="00F324AE" w:rsidRPr="00123315">
        <w:rPr>
          <w:rFonts w:ascii="Times New Roman" w:hAnsi="Times New Roman" w:cs="Times New Roman"/>
          <w:sz w:val="24"/>
          <w:szCs w:val="24"/>
        </w:rPr>
        <w:t>in the states</w:t>
      </w:r>
    </w:p>
    <w:p w14:paraId="38704306" w14:textId="77777777" w:rsidR="00554396" w:rsidRPr="00123315" w:rsidRDefault="00F324AE" w:rsidP="005A1363">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t>Software packages used for CODES and proficiency in packages</w:t>
      </w:r>
    </w:p>
    <w:p w14:paraId="45C81B24" w14:textId="77777777" w:rsidR="00554396" w:rsidRPr="00123315" w:rsidRDefault="00F324AE" w:rsidP="005A1363">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t>Challenges in implementing CODES</w:t>
      </w:r>
    </w:p>
    <w:p w14:paraId="28C60561" w14:textId="522973C7" w:rsidR="00554396" w:rsidRPr="00123315" w:rsidRDefault="009F5AFB" w:rsidP="005A1363">
      <w:pPr>
        <w:pStyle w:val="ListParagraph"/>
        <w:numPr>
          <w:ilvl w:val="0"/>
          <w:numId w:val="25"/>
        </w:numPr>
        <w:spacing w:after="0" w:line="240" w:lineRule="auto"/>
        <w:ind w:left="720"/>
        <w:rPr>
          <w:rFonts w:ascii="Times New Roman" w:hAnsi="Times New Roman" w:cs="Times New Roman"/>
          <w:sz w:val="24"/>
          <w:szCs w:val="24"/>
        </w:rPr>
      </w:pPr>
      <w:r w:rsidRPr="00123315">
        <w:rPr>
          <w:rFonts w:ascii="Times New Roman" w:hAnsi="Times New Roman" w:cs="Times New Roman"/>
          <w:sz w:val="24"/>
          <w:szCs w:val="24"/>
        </w:rPr>
        <w:t xml:space="preserve">Technical assistance </w:t>
      </w:r>
      <w:r w:rsidR="00F324AE" w:rsidRPr="00123315">
        <w:rPr>
          <w:rFonts w:ascii="Times New Roman" w:hAnsi="Times New Roman" w:cs="Times New Roman"/>
          <w:sz w:val="24"/>
          <w:szCs w:val="24"/>
        </w:rPr>
        <w:t>related to CODES</w:t>
      </w:r>
    </w:p>
    <w:p w14:paraId="142F701F" w14:textId="4FC910C9" w:rsidR="00DB7F78" w:rsidRPr="000D5990" w:rsidRDefault="00F324AE" w:rsidP="005A1363">
      <w:pPr>
        <w:pStyle w:val="ListParagraph"/>
        <w:numPr>
          <w:ilvl w:val="0"/>
          <w:numId w:val="25"/>
        </w:numPr>
        <w:spacing w:after="0" w:line="240" w:lineRule="auto"/>
        <w:ind w:left="720"/>
        <w:rPr>
          <w:rFonts w:ascii="Times New Roman" w:hAnsi="Times New Roman" w:cs="Times New Roman"/>
          <w:sz w:val="24"/>
          <w:szCs w:val="24"/>
        </w:rPr>
      </w:pPr>
      <w:r w:rsidRPr="000D5990">
        <w:rPr>
          <w:rFonts w:ascii="Times New Roman" w:hAnsi="Times New Roman" w:cs="Times New Roman"/>
          <w:sz w:val="24"/>
          <w:szCs w:val="24"/>
        </w:rPr>
        <w:t>Data availability for CODES</w:t>
      </w:r>
    </w:p>
    <w:p w14:paraId="71CA0ADD" w14:textId="77777777" w:rsidR="00906565" w:rsidRPr="000D5990" w:rsidRDefault="00906565" w:rsidP="000D5990">
      <w:pPr>
        <w:spacing w:after="0" w:line="240" w:lineRule="auto"/>
        <w:rPr>
          <w:rFonts w:ascii="Times New Roman" w:hAnsi="Times New Roman" w:cs="Times New Roman"/>
          <w:sz w:val="24"/>
          <w:szCs w:val="24"/>
        </w:rPr>
      </w:pPr>
    </w:p>
    <w:p w14:paraId="0DA1CF2F" w14:textId="766C4119" w:rsidR="00B12F51" w:rsidRDefault="00605DAF" w:rsidP="00BA4CD1">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sz w:val="24"/>
          <w:szCs w:val="24"/>
        </w:rPr>
        <w:t xml:space="preserve"> </w:t>
      </w:r>
      <w:r w:rsidR="00B12F51" w:rsidRPr="000D5990">
        <w:rPr>
          <w:rFonts w:ascii="Times New Roman" w:hAnsi="Times New Roman" w:cs="Times New Roman"/>
          <w:b/>
          <w:sz w:val="24"/>
          <w:szCs w:val="24"/>
        </w:rPr>
        <w:t>Purpose and Use of the Information Collection</w:t>
      </w:r>
    </w:p>
    <w:p w14:paraId="22B1D1FF" w14:textId="77777777" w:rsidR="00BA4CD1" w:rsidRPr="000D5990" w:rsidRDefault="00BA4CD1" w:rsidP="00BA4CD1">
      <w:pPr>
        <w:pStyle w:val="ListParagraph"/>
        <w:spacing w:after="0" w:line="240" w:lineRule="auto"/>
        <w:ind w:left="360"/>
        <w:rPr>
          <w:rFonts w:ascii="Times New Roman" w:hAnsi="Times New Roman" w:cs="Times New Roman"/>
          <w:b/>
          <w:sz w:val="24"/>
          <w:szCs w:val="24"/>
        </w:rPr>
      </w:pPr>
    </w:p>
    <w:p w14:paraId="775B4158" w14:textId="77777777" w:rsidR="00DB21BD" w:rsidRPr="000D5990" w:rsidRDefault="00DB21BD" w:rsidP="00BA4CD1">
      <w:pPr>
        <w:spacing w:line="240" w:lineRule="auto"/>
        <w:rPr>
          <w:rFonts w:ascii="Times New Roman" w:hAnsi="Times New Roman" w:cs="Times New Roman"/>
          <w:sz w:val="24"/>
          <w:szCs w:val="24"/>
        </w:rPr>
      </w:pPr>
      <w:r w:rsidRPr="000D5990">
        <w:rPr>
          <w:rFonts w:ascii="Times New Roman" w:hAnsi="Times New Roman" w:cs="Times New Roman"/>
          <w:sz w:val="24"/>
          <w:szCs w:val="24"/>
        </w:rPr>
        <w:t>As the infrastructure of CODES will be changing due to the decision to transition CODES to state level responsibility, it is important to examine state CODES programs to evaluate how certain program characteristics relate to the state’s success in linking data and in analyzing data to produce useful products.  The specific objectives of this project are to identify:</w:t>
      </w:r>
    </w:p>
    <w:p w14:paraId="02E6B19A" w14:textId="77777777" w:rsidR="00DB21BD" w:rsidRPr="000D5990" w:rsidRDefault="00DB21BD" w:rsidP="00BA4CD1">
      <w:pPr>
        <w:pStyle w:val="ListParagraph"/>
        <w:numPr>
          <w:ilvl w:val="0"/>
          <w:numId w:val="37"/>
        </w:numPr>
        <w:spacing w:line="240" w:lineRule="auto"/>
        <w:ind w:left="1080"/>
        <w:rPr>
          <w:rFonts w:ascii="Times New Roman" w:hAnsi="Times New Roman" w:cs="Times New Roman"/>
          <w:sz w:val="24"/>
          <w:szCs w:val="24"/>
        </w:rPr>
      </w:pPr>
      <w:r w:rsidRPr="000D5990">
        <w:rPr>
          <w:rFonts w:ascii="Times New Roman" w:hAnsi="Times New Roman" w:cs="Times New Roman"/>
          <w:sz w:val="24"/>
          <w:szCs w:val="24"/>
        </w:rPr>
        <w:t xml:space="preserve">The characteristics of state programs that have been successful in linking data.  </w:t>
      </w:r>
    </w:p>
    <w:p w14:paraId="67381252" w14:textId="77777777" w:rsidR="00DB21BD" w:rsidRPr="000D5990" w:rsidRDefault="00DB21BD" w:rsidP="00BA4CD1">
      <w:pPr>
        <w:pStyle w:val="ListParagraph"/>
        <w:numPr>
          <w:ilvl w:val="0"/>
          <w:numId w:val="37"/>
        </w:numPr>
        <w:spacing w:line="240" w:lineRule="auto"/>
        <w:ind w:left="1080"/>
        <w:rPr>
          <w:rFonts w:ascii="Times New Roman" w:hAnsi="Times New Roman" w:cs="Times New Roman"/>
          <w:sz w:val="24"/>
          <w:szCs w:val="24"/>
        </w:rPr>
      </w:pPr>
      <w:r w:rsidRPr="000D5990">
        <w:rPr>
          <w:rFonts w:ascii="Times New Roman" w:hAnsi="Times New Roman" w:cs="Times New Roman"/>
          <w:sz w:val="24"/>
          <w:szCs w:val="24"/>
        </w:rPr>
        <w:t>The characteristics of state programs that have been successful in disseminating the linked data through various products.</w:t>
      </w:r>
    </w:p>
    <w:p w14:paraId="6D23C887" w14:textId="77777777" w:rsidR="00DB21BD" w:rsidRPr="000D5990" w:rsidRDefault="00DB21BD" w:rsidP="00BA4CD1">
      <w:pPr>
        <w:pStyle w:val="ListParagraph"/>
        <w:numPr>
          <w:ilvl w:val="0"/>
          <w:numId w:val="37"/>
        </w:numPr>
        <w:spacing w:line="240" w:lineRule="auto"/>
        <w:ind w:left="1080"/>
        <w:rPr>
          <w:rFonts w:ascii="Times New Roman" w:hAnsi="Times New Roman" w:cs="Times New Roman"/>
          <w:sz w:val="24"/>
          <w:szCs w:val="24"/>
        </w:rPr>
      </w:pPr>
      <w:r w:rsidRPr="000D5990">
        <w:rPr>
          <w:rFonts w:ascii="Times New Roman" w:hAnsi="Times New Roman" w:cs="Times New Roman"/>
          <w:sz w:val="24"/>
          <w:szCs w:val="24"/>
        </w:rPr>
        <w:t>The characteristics of sustainable state linkage programs.</w:t>
      </w:r>
    </w:p>
    <w:p w14:paraId="10D0D3BD" w14:textId="67C1100E" w:rsidR="00DB21BD" w:rsidRPr="000D5990" w:rsidRDefault="00DB21BD" w:rsidP="00BA4CD1">
      <w:pPr>
        <w:tabs>
          <w:tab w:val="left" w:pos="720"/>
        </w:tabs>
        <w:spacing w:line="240" w:lineRule="auto"/>
        <w:rPr>
          <w:rFonts w:ascii="Times New Roman" w:hAnsi="Times New Roman" w:cs="Times New Roman"/>
          <w:sz w:val="24"/>
          <w:szCs w:val="24"/>
        </w:rPr>
      </w:pPr>
      <w:r w:rsidRPr="000D5990">
        <w:rPr>
          <w:rFonts w:ascii="Times New Roman" w:hAnsi="Times New Roman" w:cs="Times New Roman"/>
          <w:sz w:val="24"/>
          <w:szCs w:val="24"/>
        </w:rPr>
        <w:t xml:space="preserve">This information can be used in the future for other motor vehicle data linkage projects to determine what characteristics are needed for a successful project.    The final products for this project will include an internal report, and potentially, a journal publication and/or best practices document for a state to reference when implementing a motor vehicle linkage </w:t>
      </w:r>
      <w:r w:rsidR="007353CA" w:rsidRPr="000D5990">
        <w:rPr>
          <w:rFonts w:ascii="Times New Roman" w:hAnsi="Times New Roman" w:cs="Times New Roman"/>
          <w:sz w:val="24"/>
          <w:szCs w:val="24"/>
        </w:rPr>
        <w:t xml:space="preserve">system.  </w:t>
      </w:r>
      <w:r w:rsidRPr="000D5990" w:rsidDel="00450FD6">
        <w:rPr>
          <w:rFonts w:ascii="Times New Roman" w:hAnsi="Times New Roman" w:cs="Times New Roman"/>
          <w:sz w:val="24"/>
          <w:szCs w:val="24"/>
        </w:rPr>
        <w:t xml:space="preserve"> </w:t>
      </w:r>
      <w:r w:rsidRPr="000D5990">
        <w:rPr>
          <w:rFonts w:ascii="Times New Roman" w:hAnsi="Times New Roman" w:cs="Times New Roman"/>
          <w:sz w:val="24"/>
          <w:szCs w:val="24"/>
        </w:rPr>
        <w:t>No identifiable information for any of the states, aside from the list of states participating in the project, will be published in any document.</w:t>
      </w:r>
    </w:p>
    <w:p w14:paraId="7DC778B5" w14:textId="77777777" w:rsidR="006102DA" w:rsidRPr="000D5990" w:rsidRDefault="006102DA" w:rsidP="00BA4CD1">
      <w:pPr>
        <w:pStyle w:val="ListParagraph"/>
        <w:spacing w:after="0" w:line="240" w:lineRule="auto"/>
        <w:ind w:left="0"/>
        <w:rPr>
          <w:rFonts w:ascii="Times New Roman" w:hAnsi="Times New Roman" w:cs="Times New Roman"/>
          <w:sz w:val="24"/>
          <w:szCs w:val="24"/>
        </w:rPr>
      </w:pPr>
      <w:r w:rsidRPr="000D5990">
        <w:rPr>
          <w:rFonts w:ascii="Times New Roman" w:hAnsi="Times New Roman" w:cs="Times New Roman"/>
          <w:sz w:val="24"/>
          <w:szCs w:val="24"/>
          <w:u w:val="single"/>
        </w:rPr>
        <w:t>Privacy Impact Assessment</w:t>
      </w:r>
      <w:r w:rsidR="00DB7F78" w:rsidRPr="000D5990">
        <w:rPr>
          <w:rFonts w:ascii="Times New Roman" w:hAnsi="Times New Roman" w:cs="Times New Roman"/>
          <w:sz w:val="24"/>
          <w:szCs w:val="24"/>
          <w:u w:val="single"/>
        </w:rPr>
        <w:t xml:space="preserve"> </w:t>
      </w:r>
    </w:p>
    <w:p w14:paraId="6DCB7914" w14:textId="57B3ED70" w:rsidR="00E5225D" w:rsidRPr="000D5990" w:rsidRDefault="00382B14" w:rsidP="00382B14">
      <w:pPr>
        <w:pStyle w:val="ListParagraph"/>
        <w:autoSpaceDE w:val="0"/>
        <w:autoSpaceDN w:val="0"/>
        <w:adjustRightInd w:val="0"/>
        <w:spacing w:line="240" w:lineRule="auto"/>
        <w:ind w:left="0" w:right="720"/>
        <w:rPr>
          <w:rFonts w:ascii="Times New Roman" w:hAnsi="Times New Roman" w:cs="Times New Roman"/>
          <w:sz w:val="24"/>
          <w:szCs w:val="24"/>
        </w:rPr>
      </w:pPr>
      <w:r w:rsidRPr="000D5990">
        <w:rPr>
          <w:rFonts w:ascii="Times New Roman" w:hAnsi="Times New Roman" w:cs="Times New Roman"/>
          <w:sz w:val="24"/>
          <w:szCs w:val="24"/>
        </w:rPr>
        <w:t>Employees of state and local public health agencies will be speaking from their official roles and will not be asked, nor will they provide individually identifiable information</w:t>
      </w:r>
      <w:r>
        <w:rPr>
          <w:rFonts w:ascii="Times New Roman" w:hAnsi="Times New Roman" w:cs="Times New Roman"/>
          <w:sz w:val="24"/>
          <w:szCs w:val="24"/>
        </w:rPr>
        <w:t xml:space="preserve"> other than</w:t>
      </w:r>
      <w:r w:rsidR="004A4543">
        <w:rPr>
          <w:rFonts w:ascii="Times New Roman" w:hAnsi="Times New Roman" w:cs="Times New Roman"/>
          <w:sz w:val="24"/>
          <w:szCs w:val="24"/>
        </w:rPr>
        <w:t xml:space="preserve"> </w:t>
      </w:r>
      <w:r w:rsidR="00AC1CDE" w:rsidRPr="000D5990">
        <w:rPr>
          <w:rFonts w:ascii="Times New Roman" w:hAnsi="Times New Roman" w:cs="Times New Roman"/>
          <w:sz w:val="24"/>
          <w:szCs w:val="24"/>
        </w:rPr>
        <w:t>the contact information</w:t>
      </w:r>
      <w:r w:rsidR="00EC7869">
        <w:rPr>
          <w:rFonts w:ascii="Times New Roman" w:hAnsi="Times New Roman" w:cs="Times New Roman"/>
          <w:sz w:val="24"/>
          <w:szCs w:val="24"/>
        </w:rPr>
        <w:t xml:space="preserve"> (name, email address, phone number, mailing address)</w:t>
      </w:r>
      <w:r w:rsidR="00AC1CDE" w:rsidRPr="000D5990">
        <w:rPr>
          <w:rFonts w:ascii="Times New Roman" w:hAnsi="Times New Roman" w:cs="Times New Roman"/>
          <w:sz w:val="24"/>
          <w:szCs w:val="24"/>
        </w:rPr>
        <w:t xml:space="preserve"> for the individual completing the </w:t>
      </w:r>
      <w:r w:rsidR="00BB1BB2">
        <w:rPr>
          <w:rFonts w:ascii="Times New Roman" w:hAnsi="Times New Roman" w:cs="Times New Roman"/>
          <w:sz w:val="24"/>
          <w:szCs w:val="24"/>
        </w:rPr>
        <w:t>questionnaire</w:t>
      </w:r>
      <w:r w:rsidR="00AC1CDE" w:rsidRPr="000D5990">
        <w:rPr>
          <w:rFonts w:ascii="Times New Roman" w:hAnsi="Times New Roman" w:cs="Times New Roman"/>
          <w:sz w:val="24"/>
          <w:szCs w:val="24"/>
        </w:rPr>
        <w:t xml:space="preserve">.  </w:t>
      </w:r>
      <w:r w:rsidR="00466498" w:rsidRPr="000D5990">
        <w:rPr>
          <w:rFonts w:ascii="Times New Roman" w:hAnsi="Times New Roman" w:cs="Times New Roman"/>
          <w:sz w:val="24"/>
          <w:szCs w:val="24"/>
        </w:rPr>
        <w:t xml:space="preserve">The contact </w:t>
      </w:r>
      <w:r w:rsidR="005B2F5C" w:rsidRPr="000D5990">
        <w:rPr>
          <w:rFonts w:ascii="Times New Roman" w:hAnsi="Times New Roman" w:cs="Times New Roman"/>
          <w:sz w:val="24"/>
          <w:szCs w:val="24"/>
        </w:rPr>
        <w:t>information will</w:t>
      </w:r>
      <w:r w:rsidR="00466498" w:rsidRPr="000D5990">
        <w:rPr>
          <w:rFonts w:ascii="Times New Roman" w:hAnsi="Times New Roman" w:cs="Times New Roman"/>
          <w:sz w:val="24"/>
          <w:szCs w:val="24"/>
        </w:rPr>
        <w:t xml:space="preserve"> be associated with the </w:t>
      </w:r>
      <w:r w:rsidR="00BB1BB2">
        <w:rPr>
          <w:rFonts w:ascii="Times New Roman" w:hAnsi="Times New Roman" w:cs="Times New Roman"/>
          <w:sz w:val="24"/>
          <w:szCs w:val="24"/>
        </w:rPr>
        <w:t xml:space="preserve">data </w:t>
      </w:r>
      <w:r w:rsidR="00A0342F" w:rsidRPr="000D5990">
        <w:rPr>
          <w:rFonts w:ascii="Times New Roman" w:hAnsi="Times New Roman" w:cs="Times New Roman"/>
          <w:sz w:val="24"/>
          <w:szCs w:val="24"/>
        </w:rPr>
        <w:t>only</w:t>
      </w:r>
      <w:r w:rsidR="00AD38BF" w:rsidRPr="000D5990">
        <w:rPr>
          <w:rFonts w:ascii="Times New Roman" w:hAnsi="Times New Roman" w:cs="Times New Roman"/>
          <w:sz w:val="24"/>
          <w:szCs w:val="24"/>
        </w:rPr>
        <w:t xml:space="preserve"> during the time of data collection </w:t>
      </w:r>
      <w:r w:rsidR="00A0342F" w:rsidRPr="000D5990">
        <w:rPr>
          <w:rFonts w:ascii="Times New Roman" w:hAnsi="Times New Roman" w:cs="Times New Roman"/>
          <w:sz w:val="24"/>
          <w:szCs w:val="24"/>
        </w:rPr>
        <w:t>in case it is necessary to clarify</w:t>
      </w:r>
      <w:r w:rsidR="00304C1F" w:rsidRPr="000D5990">
        <w:rPr>
          <w:rFonts w:ascii="Times New Roman" w:hAnsi="Times New Roman" w:cs="Times New Roman"/>
          <w:sz w:val="24"/>
          <w:szCs w:val="24"/>
        </w:rPr>
        <w:t xml:space="preserve"> </w:t>
      </w:r>
      <w:r w:rsidR="00BB1BB2">
        <w:rPr>
          <w:rFonts w:ascii="Times New Roman" w:hAnsi="Times New Roman" w:cs="Times New Roman"/>
          <w:sz w:val="24"/>
          <w:szCs w:val="24"/>
        </w:rPr>
        <w:t>questionnaire</w:t>
      </w:r>
      <w:r w:rsidR="00BB1BB2" w:rsidRPr="000D5990">
        <w:rPr>
          <w:rFonts w:ascii="Times New Roman" w:hAnsi="Times New Roman" w:cs="Times New Roman"/>
          <w:sz w:val="24"/>
          <w:szCs w:val="24"/>
        </w:rPr>
        <w:t xml:space="preserve"> </w:t>
      </w:r>
      <w:r w:rsidR="00E73F9F" w:rsidRPr="000D5990">
        <w:rPr>
          <w:rFonts w:ascii="Times New Roman" w:hAnsi="Times New Roman" w:cs="Times New Roman"/>
          <w:sz w:val="24"/>
          <w:szCs w:val="24"/>
        </w:rPr>
        <w:t>respon</w:t>
      </w:r>
      <w:r w:rsidR="003C3505" w:rsidRPr="000D5990">
        <w:rPr>
          <w:rFonts w:ascii="Times New Roman" w:hAnsi="Times New Roman" w:cs="Times New Roman"/>
          <w:sz w:val="24"/>
          <w:szCs w:val="24"/>
        </w:rPr>
        <w:t>ses</w:t>
      </w:r>
      <w:r w:rsidR="00DF62A7" w:rsidRPr="000D5990">
        <w:rPr>
          <w:rFonts w:ascii="Times New Roman" w:hAnsi="Times New Roman" w:cs="Times New Roman"/>
          <w:sz w:val="24"/>
          <w:szCs w:val="24"/>
        </w:rPr>
        <w:t>.</w:t>
      </w:r>
      <w:r w:rsidR="00466498" w:rsidRPr="000D5990">
        <w:rPr>
          <w:rFonts w:ascii="Times New Roman" w:hAnsi="Times New Roman" w:cs="Times New Roman"/>
          <w:sz w:val="24"/>
          <w:szCs w:val="24"/>
        </w:rPr>
        <w:t xml:space="preserve">  Once </w:t>
      </w:r>
      <w:r w:rsidR="003B7276" w:rsidRPr="000D5990">
        <w:rPr>
          <w:rFonts w:ascii="Times New Roman" w:hAnsi="Times New Roman" w:cs="Times New Roman"/>
          <w:sz w:val="24"/>
          <w:szCs w:val="24"/>
        </w:rPr>
        <w:t>the results begin</w:t>
      </w:r>
      <w:r w:rsidR="00E73F9F" w:rsidRPr="000D5990">
        <w:rPr>
          <w:rFonts w:ascii="Times New Roman" w:hAnsi="Times New Roman" w:cs="Times New Roman"/>
          <w:sz w:val="24"/>
          <w:szCs w:val="24"/>
        </w:rPr>
        <w:t xml:space="preserve"> to be analyzed</w:t>
      </w:r>
      <w:r w:rsidR="003B7276" w:rsidRPr="000D5990">
        <w:rPr>
          <w:rFonts w:ascii="Times New Roman" w:hAnsi="Times New Roman" w:cs="Times New Roman"/>
          <w:sz w:val="24"/>
          <w:szCs w:val="24"/>
        </w:rPr>
        <w:t xml:space="preserve">; </w:t>
      </w:r>
      <w:r w:rsidR="00C00A76" w:rsidRPr="000D5990">
        <w:rPr>
          <w:rFonts w:ascii="Times New Roman" w:hAnsi="Times New Roman" w:cs="Times New Roman"/>
          <w:sz w:val="24"/>
          <w:szCs w:val="24"/>
        </w:rPr>
        <w:t>only</w:t>
      </w:r>
      <w:r w:rsidR="00466498" w:rsidRPr="000D5990">
        <w:rPr>
          <w:rFonts w:ascii="Times New Roman" w:hAnsi="Times New Roman" w:cs="Times New Roman"/>
          <w:sz w:val="24"/>
          <w:szCs w:val="24"/>
        </w:rPr>
        <w:t xml:space="preserve"> the name of the state will </w:t>
      </w:r>
      <w:r w:rsidR="00DF62A7" w:rsidRPr="000D5990">
        <w:rPr>
          <w:rFonts w:ascii="Times New Roman" w:hAnsi="Times New Roman" w:cs="Times New Roman"/>
          <w:sz w:val="24"/>
          <w:szCs w:val="24"/>
        </w:rPr>
        <w:t>be associated</w:t>
      </w:r>
      <w:r w:rsidR="003C3505" w:rsidRPr="000D5990">
        <w:rPr>
          <w:rFonts w:ascii="Times New Roman" w:hAnsi="Times New Roman" w:cs="Times New Roman"/>
          <w:sz w:val="24"/>
          <w:szCs w:val="24"/>
        </w:rPr>
        <w:t xml:space="preserve"> with the outputs</w:t>
      </w:r>
      <w:r w:rsidR="00466498" w:rsidRPr="000D5990">
        <w:rPr>
          <w:rFonts w:ascii="Times New Roman" w:hAnsi="Times New Roman" w:cs="Times New Roman"/>
          <w:sz w:val="24"/>
          <w:szCs w:val="24"/>
        </w:rPr>
        <w:t xml:space="preserve">.  </w:t>
      </w:r>
      <w:r w:rsidR="00600A25" w:rsidRPr="000D5990">
        <w:rPr>
          <w:rFonts w:ascii="Times New Roman" w:hAnsi="Times New Roman" w:cs="Times New Roman"/>
          <w:sz w:val="24"/>
          <w:szCs w:val="24"/>
        </w:rPr>
        <w:t xml:space="preserve">CDC, NHTSA, and the National Study Center will collaborate in analysis of the data.  </w:t>
      </w:r>
      <w:r w:rsidR="00FE0020" w:rsidRPr="000D5990">
        <w:rPr>
          <w:rFonts w:ascii="Times New Roman" w:hAnsi="Times New Roman" w:cs="Times New Roman"/>
          <w:sz w:val="24"/>
          <w:szCs w:val="24"/>
        </w:rPr>
        <w:t xml:space="preserve">All </w:t>
      </w:r>
      <w:r w:rsidR="00FE0020">
        <w:rPr>
          <w:rFonts w:ascii="Times New Roman" w:hAnsi="Times New Roman" w:cs="Times New Roman"/>
          <w:sz w:val="24"/>
          <w:szCs w:val="24"/>
        </w:rPr>
        <w:t>data collection</w:t>
      </w:r>
      <w:r w:rsidR="00FE0020" w:rsidRPr="000D5990">
        <w:rPr>
          <w:rFonts w:ascii="Times New Roman" w:hAnsi="Times New Roman" w:cs="Times New Roman"/>
          <w:sz w:val="24"/>
          <w:szCs w:val="24"/>
        </w:rPr>
        <w:t xml:space="preserve"> results will be stored and maintained at the National Study Center. </w:t>
      </w:r>
      <w:r w:rsidR="00C579CE" w:rsidRPr="000D5990">
        <w:rPr>
          <w:rFonts w:ascii="Times New Roman" w:hAnsi="Times New Roman" w:cs="Times New Roman"/>
          <w:b/>
          <w:sz w:val="24"/>
          <w:szCs w:val="24"/>
        </w:rPr>
        <w:t>Attachments C</w:t>
      </w:r>
      <w:r w:rsidR="00C579CE" w:rsidRPr="000D5990">
        <w:rPr>
          <w:rFonts w:ascii="Times New Roman" w:hAnsi="Times New Roman" w:cs="Times New Roman"/>
          <w:sz w:val="24"/>
          <w:szCs w:val="24"/>
        </w:rPr>
        <w:t xml:space="preserve"> and </w:t>
      </w:r>
      <w:r w:rsidR="00C579CE" w:rsidRPr="000D5990">
        <w:rPr>
          <w:rFonts w:ascii="Times New Roman" w:hAnsi="Times New Roman" w:cs="Times New Roman"/>
          <w:b/>
          <w:sz w:val="24"/>
          <w:szCs w:val="24"/>
        </w:rPr>
        <w:t xml:space="preserve">D </w:t>
      </w:r>
      <w:r w:rsidR="00C579CE" w:rsidRPr="000D5990">
        <w:rPr>
          <w:rFonts w:ascii="Times New Roman" w:hAnsi="Times New Roman" w:cs="Times New Roman"/>
          <w:sz w:val="24"/>
          <w:szCs w:val="24"/>
        </w:rPr>
        <w:t xml:space="preserve">contain personally identifiable data – these data are used to create the CODES system and are maintained in secured storage at the state level.  These data will not be used in this </w:t>
      </w:r>
      <w:r w:rsidR="00934509" w:rsidRPr="000D5990">
        <w:rPr>
          <w:rFonts w:ascii="Times New Roman" w:hAnsi="Times New Roman" w:cs="Times New Roman"/>
          <w:sz w:val="24"/>
          <w:szCs w:val="24"/>
        </w:rPr>
        <w:t>data collection</w:t>
      </w:r>
      <w:r w:rsidR="00C579CE" w:rsidRPr="000D5990">
        <w:rPr>
          <w:rFonts w:ascii="Times New Roman" w:hAnsi="Times New Roman" w:cs="Times New Roman"/>
          <w:sz w:val="24"/>
          <w:szCs w:val="24"/>
        </w:rPr>
        <w:t xml:space="preserve">.  </w:t>
      </w:r>
      <w:r w:rsidR="00FD283E" w:rsidRPr="000D5990">
        <w:rPr>
          <w:rFonts w:ascii="Times New Roman" w:hAnsi="Times New Roman" w:cs="Times New Roman"/>
          <w:sz w:val="24"/>
          <w:szCs w:val="24"/>
        </w:rPr>
        <w:t>Any data the CDC analyzes will be in aggregate form and will not contain personally identifiable information</w:t>
      </w:r>
      <w:r w:rsidR="00262803" w:rsidRPr="000D5990">
        <w:rPr>
          <w:rFonts w:ascii="Times New Roman" w:hAnsi="Times New Roman" w:cs="Times New Roman"/>
          <w:sz w:val="24"/>
          <w:szCs w:val="24"/>
        </w:rPr>
        <w:t>.</w:t>
      </w:r>
    </w:p>
    <w:p w14:paraId="31F0DAFE" w14:textId="267B68E4" w:rsidR="00BB25A5" w:rsidRPr="000D5990" w:rsidRDefault="00BB25A5" w:rsidP="00BA4CD1">
      <w:pPr>
        <w:spacing w:after="0" w:line="240" w:lineRule="auto"/>
        <w:rPr>
          <w:rFonts w:ascii="Times New Roman" w:hAnsi="Times New Roman" w:cs="Times New Roman"/>
          <w:sz w:val="24"/>
          <w:szCs w:val="24"/>
        </w:rPr>
      </w:pPr>
      <w:r w:rsidRPr="000D5990">
        <w:rPr>
          <w:rFonts w:ascii="Times New Roman" w:hAnsi="Times New Roman" w:cs="Times New Roman"/>
          <w:sz w:val="24"/>
          <w:szCs w:val="24"/>
        </w:rPr>
        <w:t xml:space="preserve">No sensitive information is being collected. No individually identifiable information is being collected. </w:t>
      </w:r>
      <w:r w:rsidR="00C579CE" w:rsidRPr="000D5990">
        <w:rPr>
          <w:rFonts w:ascii="Times New Roman" w:hAnsi="Times New Roman" w:cs="Times New Roman"/>
          <w:sz w:val="24"/>
          <w:szCs w:val="24"/>
        </w:rPr>
        <w:t xml:space="preserve">No data from </w:t>
      </w:r>
      <w:r w:rsidR="00C579CE" w:rsidRPr="000D5990">
        <w:rPr>
          <w:rFonts w:ascii="Times New Roman" w:hAnsi="Times New Roman" w:cs="Times New Roman"/>
          <w:b/>
          <w:sz w:val="24"/>
          <w:szCs w:val="24"/>
        </w:rPr>
        <w:t>Attachments C</w:t>
      </w:r>
      <w:r w:rsidR="00C579CE" w:rsidRPr="000D5990">
        <w:rPr>
          <w:rFonts w:ascii="Times New Roman" w:hAnsi="Times New Roman" w:cs="Times New Roman"/>
          <w:sz w:val="24"/>
          <w:szCs w:val="24"/>
        </w:rPr>
        <w:t xml:space="preserve"> and </w:t>
      </w:r>
      <w:r w:rsidR="00C579CE" w:rsidRPr="000D5990">
        <w:rPr>
          <w:rFonts w:ascii="Times New Roman" w:hAnsi="Times New Roman" w:cs="Times New Roman"/>
          <w:b/>
          <w:sz w:val="24"/>
          <w:szCs w:val="24"/>
        </w:rPr>
        <w:t>D</w:t>
      </w:r>
      <w:r w:rsidR="00C579CE" w:rsidRPr="000D5990">
        <w:rPr>
          <w:rFonts w:ascii="Times New Roman" w:hAnsi="Times New Roman" w:cs="Times New Roman"/>
          <w:sz w:val="24"/>
          <w:szCs w:val="24"/>
        </w:rPr>
        <w:t xml:space="preserve"> which do contain personally identifiable information will be used in this </w:t>
      </w:r>
      <w:r w:rsidR="00934509" w:rsidRPr="000D5990">
        <w:rPr>
          <w:rFonts w:ascii="Times New Roman" w:hAnsi="Times New Roman" w:cs="Times New Roman"/>
          <w:sz w:val="24"/>
          <w:szCs w:val="24"/>
        </w:rPr>
        <w:t>data collection</w:t>
      </w:r>
      <w:r w:rsidR="00C579CE"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The proposed data collection will have little or </w:t>
      </w:r>
      <w:r w:rsidRPr="000D5990">
        <w:rPr>
          <w:rFonts w:ascii="Times New Roman" w:hAnsi="Times New Roman" w:cs="Times New Roman"/>
          <w:sz w:val="24"/>
          <w:szCs w:val="24"/>
        </w:rPr>
        <w:lastRenderedPageBreak/>
        <w:t>no effect on respondent privacy. Respondents are participating in their official capacity as health officials in state (District or territory) departments of health.</w:t>
      </w:r>
    </w:p>
    <w:p w14:paraId="02388063" w14:textId="77777777" w:rsidR="00777BBE" w:rsidRPr="000D5990" w:rsidRDefault="00777BBE" w:rsidP="00BA4CD1">
      <w:pPr>
        <w:pStyle w:val="ListParagraph"/>
        <w:spacing w:after="0" w:line="240" w:lineRule="auto"/>
        <w:ind w:left="0"/>
        <w:rPr>
          <w:rFonts w:ascii="Times New Roman" w:hAnsi="Times New Roman" w:cs="Times New Roman"/>
          <w:sz w:val="24"/>
          <w:szCs w:val="24"/>
        </w:rPr>
      </w:pPr>
    </w:p>
    <w:p w14:paraId="7A6D269D" w14:textId="77777777" w:rsidR="00B47055" w:rsidRPr="004B4E42" w:rsidRDefault="00B47055" w:rsidP="004B4E42">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bCs/>
          <w:sz w:val="24"/>
          <w:szCs w:val="24"/>
        </w:rPr>
        <w:t>Use of Improved</w:t>
      </w:r>
      <w:r w:rsidRPr="000D5990">
        <w:rPr>
          <w:rFonts w:ascii="Times New Roman" w:hAnsi="Times New Roman" w:cs="Times New Roman"/>
          <w:b/>
          <w:sz w:val="24"/>
          <w:szCs w:val="24"/>
        </w:rPr>
        <w:t xml:space="preserve"> Information Technology</w:t>
      </w:r>
      <w:r w:rsidRPr="000D5990">
        <w:rPr>
          <w:rFonts w:ascii="Times New Roman" w:hAnsi="Times New Roman" w:cs="Times New Roman"/>
          <w:b/>
          <w:bCs/>
          <w:sz w:val="24"/>
          <w:szCs w:val="24"/>
        </w:rPr>
        <w:t xml:space="preserve"> and Burden Reduction</w:t>
      </w:r>
    </w:p>
    <w:p w14:paraId="6E5C4DBB" w14:textId="77777777" w:rsidR="004B4E42" w:rsidRPr="000D5990" w:rsidRDefault="004B4E42" w:rsidP="004B4E42">
      <w:pPr>
        <w:pStyle w:val="ListParagraph"/>
        <w:spacing w:after="0" w:line="240" w:lineRule="auto"/>
        <w:ind w:left="360"/>
        <w:rPr>
          <w:rFonts w:ascii="Times New Roman" w:hAnsi="Times New Roman" w:cs="Times New Roman"/>
          <w:b/>
          <w:sz w:val="24"/>
          <w:szCs w:val="24"/>
        </w:rPr>
      </w:pPr>
    </w:p>
    <w:p w14:paraId="4A64E053" w14:textId="57C99BF2" w:rsidR="00E8736B" w:rsidRPr="000D5990" w:rsidRDefault="00DC79CC" w:rsidP="00BA4CD1">
      <w:pPr>
        <w:pStyle w:val="ListParagraph"/>
        <w:spacing w:after="0" w:line="240" w:lineRule="auto"/>
        <w:ind w:left="0"/>
        <w:rPr>
          <w:rFonts w:ascii="Times New Roman" w:hAnsi="Times New Roman" w:cs="Times New Roman"/>
          <w:sz w:val="24"/>
          <w:szCs w:val="24"/>
        </w:rPr>
      </w:pPr>
      <w:r w:rsidRPr="000D5990">
        <w:rPr>
          <w:rFonts w:ascii="Times New Roman" w:hAnsi="Times New Roman" w:cs="Times New Roman"/>
          <w:sz w:val="24"/>
          <w:szCs w:val="24"/>
        </w:rPr>
        <w:t xml:space="preserve">Data will be collected via </w:t>
      </w:r>
      <w:r w:rsidR="006950B3" w:rsidRPr="000D5990">
        <w:rPr>
          <w:rFonts w:ascii="Times New Roman" w:hAnsi="Times New Roman" w:cs="Times New Roman"/>
          <w:sz w:val="24"/>
          <w:szCs w:val="24"/>
        </w:rPr>
        <w:t>Survey Monkey,</w:t>
      </w:r>
      <w:r w:rsidRPr="000D5990">
        <w:rPr>
          <w:rFonts w:ascii="Times New Roman" w:hAnsi="Times New Roman" w:cs="Times New Roman"/>
          <w:sz w:val="24"/>
          <w:szCs w:val="24"/>
        </w:rPr>
        <w:t xml:space="preserve"> a web-based questionnaire allowing respondents to </w:t>
      </w:r>
      <w:r w:rsidRPr="00123315">
        <w:rPr>
          <w:rFonts w:ascii="Times New Roman" w:hAnsi="Times New Roman" w:cs="Times New Roman"/>
          <w:sz w:val="24"/>
          <w:szCs w:val="24"/>
        </w:rPr>
        <w:t xml:space="preserve">complete and submit their responses electronically. </w:t>
      </w:r>
      <w:r w:rsidR="00526D48" w:rsidRPr="00123315">
        <w:rPr>
          <w:rFonts w:ascii="Times New Roman" w:hAnsi="Times New Roman" w:cs="Times New Roman"/>
          <w:sz w:val="24"/>
          <w:szCs w:val="24"/>
        </w:rPr>
        <w:t xml:space="preserve"> </w:t>
      </w:r>
      <w:r w:rsidR="00E915C1" w:rsidRPr="00123315">
        <w:rPr>
          <w:rFonts w:ascii="Times New Roman" w:hAnsi="Times New Roman" w:cs="Times New Roman"/>
          <w:sz w:val="24"/>
          <w:szCs w:val="24"/>
        </w:rPr>
        <w:t xml:space="preserve"> Survey Monkey is a tool that allows users to easily develop web-based surveys.</w:t>
      </w:r>
      <w:r w:rsidR="007353CA" w:rsidRPr="00123315">
        <w:rPr>
          <w:rFonts w:ascii="Times New Roman" w:hAnsi="Times New Roman" w:cs="Times New Roman"/>
          <w:sz w:val="24"/>
          <w:szCs w:val="24"/>
        </w:rPr>
        <w:t xml:space="preserve">  </w:t>
      </w:r>
      <w:r w:rsidR="00E915C1" w:rsidRPr="00123315">
        <w:rPr>
          <w:rFonts w:ascii="Times New Roman" w:hAnsi="Times New Roman" w:cs="Times New Roman"/>
          <w:sz w:val="24"/>
          <w:szCs w:val="24"/>
        </w:rPr>
        <w:t xml:space="preserve">With Survey Monkey, users create individual accounts that are password protected.  Passwords are sent over secure, encrypted SSL connections.  </w:t>
      </w:r>
      <w:r w:rsidRPr="00123315">
        <w:rPr>
          <w:rFonts w:ascii="Times New Roman" w:hAnsi="Times New Roman" w:cs="Times New Roman"/>
          <w:sz w:val="24"/>
          <w:szCs w:val="24"/>
        </w:rPr>
        <w:t>This</w:t>
      </w:r>
      <w:r w:rsidRPr="000D5990">
        <w:rPr>
          <w:rFonts w:ascii="Times New Roman" w:hAnsi="Times New Roman" w:cs="Times New Roman"/>
          <w:sz w:val="24"/>
          <w:szCs w:val="24"/>
        </w:rPr>
        <w:t xml:space="preserve"> method was chosen to reduce the overall burden on respondents. </w:t>
      </w:r>
      <w:r w:rsidR="00D352DB" w:rsidRPr="000D5990">
        <w:rPr>
          <w:rFonts w:ascii="Times New Roman" w:hAnsi="Times New Roman" w:cs="Times New Roman"/>
          <w:sz w:val="24"/>
          <w:szCs w:val="24"/>
        </w:rPr>
        <w:t xml:space="preserve">The </w:t>
      </w:r>
      <w:r w:rsidR="00156DFD">
        <w:rPr>
          <w:rFonts w:ascii="Times New Roman" w:hAnsi="Times New Roman" w:cs="Times New Roman"/>
          <w:sz w:val="24"/>
          <w:szCs w:val="24"/>
        </w:rPr>
        <w:t>request to participate in the data collection</w:t>
      </w:r>
      <w:r w:rsidR="00BB1BB2" w:rsidRPr="000D5990">
        <w:rPr>
          <w:rFonts w:ascii="Times New Roman" w:hAnsi="Times New Roman" w:cs="Times New Roman"/>
          <w:sz w:val="24"/>
          <w:szCs w:val="24"/>
        </w:rPr>
        <w:t xml:space="preserve"> </w:t>
      </w:r>
      <w:r w:rsidR="00D352DB" w:rsidRPr="000D5990">
        <w:rPr>
          <w:rFonts w:ascii="Times New Roman" w:hAnsi="Times New Roman" w:cs="Times New Roman"/>
          <w:sz w:val="24"/>
          <w:szCs w:val="24"/>
        </w:rPr>
        <w:t xml:space="preserve">will be emailed directly to the identified contact for each state with a link to the </w:t>
      </w:r>
      <w:r w:rsidR="00BB1BB2">
        <w:rPr>
          <w:rFonts w:ascii="Times New Roman" w:hAnsi="Times New Roman" w:cs="Times New Roman"/>
          <w:sz w:val="24"/>
          <w:szCs w:val="24"/>
        </w:rPr>
        <w:t>questionnaire</w:t>
      </w:r>
      <w:r w:rsidR="00D352DB"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 The </w:t>
      </w:r>
      <w:r w:rsidR="00BB1BB2">
        <w:rPr>
          <w:rFonts w:ascii="Times New Roman" w:hAnsi="Times New Roman" w:cs="Times New Roman"/>
          <w:sz w:val="24"/>
          <w:szCs w:val="24"/>
        </w:rPr>
        <w:t>questionnaire</w:t>
      </w:r>
      <w:r w:rsidR="00BB1BB2"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was designed to collect the minimum information necessary for the purposes of this project (i.e., limited to </w:t>
      </w:r>
      <w:r w:rsidR="00526D48" w:rsidRPr="000D5990">
        <w:rPr>
          <w:rFonts w:ascii="Times New Roman" w:hAnsi="Times New Roman" w:cs="Times New Roman"/>
          <w:sz w:val="24"/>
          <w:szCs w:val="24"/>
        </w:rPr>
        <w:t>30</w:t>
      </w:r>
      <w:r w:rsidR="00C768E5"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survey </w:t>
      </w:r>
      <w:r w:rsidR="008414AD" w:rsidRPr="000D5990">
        <w:rPr>
          <w:rFonts w:ascii="Times New Roman" w:hAnsi="Times New Roman" w:cs="Times New Roman"/>
          <w:sz w:val="24"/>
          <w:szCs w:val="24"/>
        </w:rPr>
        <w:t>questions</w:t>
      </w:r>
      <w:r w:rsidRPr="000D5990">
        <w:rPr>
          <w:rFonts w:ascii="Times New Roman" w:hAnsi="Times New Roman" w:cs="Times New Roman"/>
          <w:sz w:val="24"/>
          <w:szCs w:val="24"/>
        </w:rPr>
        <w:t>).</w:t>
      </w:r>
      <w:r w:rsidR="00AB251E" w:rsidRPr="000D5990">
        <w:rPr>
          <w:rFonts w:ascii="Times New Roman" w:hAnsi="Times New Roman" w:cs="Times New Roman"/>
          <w:sz w:val="24"/>
          <w:szCs w:val="24"/>
        </w:rPr>
        <w:t xml:space="preserve"> </w:t>
      </w:r>
      <w:r w:rsidR="0002799D" w:rsidRPr="000D5990">
        <w:rPr>
          <w:rFonts w:ascii="Times New Roman" w:hAnsi="Times New Roman" w:cs="Times New Roman"/>
          <w:sz w:val="24"/>
          <w:szCs w:val="24"/>
        </w:rPr>
        <w:t xml:space="preserve"> </w:t>
      </w:r>
    </w:p>
    <w:p w14:paraId="1AFEAD4A" w14:textId="77777777" w:rsidR="00B47055" w:rsidRPr="000D5990" w:rsidRDefault="00B47055" w:rsidP="00BA4CD1">
      <w:pPr>
        <w:pStyle w:val="ListParagraph"/>
        <w:spacing w:after="0" w:line="240" w:lineRule="auto"/>
        <w:ind w:left="0"/>
        <w:rPr>
          <w:rFonts w:ascii="Times New Roman" w:hAnsi="Times New Roman" w:cs="Times New Roman"/>
          <w:sz w:val="24"/>
          <w:szCs w:val="24"/>
        </w:rPr>
      </w:pPr>
    </w:p>
    <w:p w14:paraId="374AC141" w14:textId="77777777" w:rsidR="00B47055" w:rsidRDefault="00B47055" w:rsidP="004B4E42">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bCs/>
          <w:sz w:val="24"/>
          <w:szCs w:val="24"/>
        </w:rPr>
        <w:t xml:space="preserve">Efforts to Identify </w:t>
      </w:r>
      <w:r w:rsidRPr="000D5990">
        <w:rPr>
          <w:rFonts w:ascii="Times New Roman" w:hAnsi="Times New Roman" w:cs="Times New Roman"/>
          <w:b/>
          <w:sz w:val="24"/>
          <w:szCs w:val="24"/>
        </w:rPr>
        <w:t xml:space="preserve">Duplication </w:t>
      </w:r>
      <w:r w:rsidRPr="000D5990">
        <w:rPr>
          <w:rFonts w:ascii="Times New Roman" w:hAnsi="Times New Roman" w:cs="Times New Roman"/>
          <w:b/>
          <w:bCs/>
          <w:sz w:val="24"/>
          <w:szCs w:val="24"/>
        </w:rPr>
        <w:t xml:space="preserve">and Use </w:t>
      </w:r>
      <w:r w:rsidRPr="000D5990">
        <w:rPr>
          <w:rFonts w:ascii="Times New Roman" w:hAnsi="Times New Roman" w:cs="Times New Roman"/>
          <w:b/>
          <w:sz w:val="24"/>
          <w:szCs w:val="24"/>
        </w:rPr>
        <w:t xml:space="preserve">of </w:t>
      </w:r>
      <w:r w:rsidRPr="000D5990">
        <w:rPr>
          <w:rFonts w:ascii="Times New Roman" w:hAnsi="Times New Roman" w:cs="Times New Roman"/>
          <w:b/>
          <w:bCs/>
          <w:sz w:val="24"/>
          <w:szCs w:val="24"/>
        </w:rPr>
        <w:t xml:space="preserve">Similar </w:t>
      </w:r>
      <w:r w:rsidRPr="000D5990">
        <w:rPr>
          <w:rFonts w:ascii="Times New Roman" w:hAnsi="Times New Roman" w:cs="Times New Roman"/>
          <w:b/>
          <w:sz w:val="24"/>
          <w:szCs w:val="24"/>
        </w:rPr>
        <w:t>Information</w:t>
      </w:r>
    </w:p>
    <w:p w14:paraId="661F025B" w14:textId="77777777" w:rsidR="004B4E42" w:rsidRPr="000D5990" w:rsidRDefault="004B4E42" w:rsidP="004B4E42">
      <w:pPr>
        <w:pStyle w:val="ListParagraph"/>
        <w:spacing w:after="0" w:line="240" w:lineRule="auto"/>
        <w:ind w:left="0"/>
        <w:rPr>
          <w:rFonts w:ascii="Times New Roman" w:hAnsi="Times New Roman" w:cs="Times New Roman"/>
          <w:b/>
          <w:sz w:val="24"/>
          <w:szCs w:val="24"/>
        </w:rPr>
      </w:pPr>
    </w:p>
    <w:p w14:paraId="64A95E73" w14:textId="1619FD0D" w:rsidR="00095E62" w:rsidRPr="000D5990" w:rsidRDefault="0002799D" w:rsidP="00BA4CD1">
      <w:pPr>
        <w:pStyle w:val="ListParagraph"/>
        <w:spacing w:after="0" w:line="240" w:lineRule="auto"/>
        <w:ind w:left="0"/>
        <w:rPr>
          <w:rFonts w:ascii="Times New Roman" w:hAnsi="Times New Roman" w:cs="Times New Roman"/>
          <w:sz w:val="24"/>
          <w:szCs w:val="24"/>
        </w:rPr>
      </w:pPr>
      <w:r w:rsidRPr="00123315">
        <w:rPr>
          <w:rFonts w:ascii="Times New Roman" w:hAnsi="Times New Roman" w:cs="Times New Roman"/>
          <w:sz w:val="24"/>
          <w:szCs w:val="24"/>
        </w:rPr>
        <w:t xml:space="preserve">In designing this data collection, we identified the information needed and then searched websites and existing CODES records such as previous presentations and reports from the states to determine if any of the information identified could be obtained from secondary sources.  The information that could be obtained from secondary sources was not included on the questionnaire.   We consulted </w:t>
      </w:r>
      <w:r w:rsidR="00BE3A7E">
        <w:rPr>
          <w:rFonts w:ascii="Times New Roman" w:hAnsi="Times New Roman" w:cs="Times New Roman"/>
          <w:sz w:val="24"/>
          <w:szCs w:val="24"/>
        </w:rPr>
        <w:t>with the National Highway Traffic Safety Administration (</w:t>
      </w:r>
      <w:r w:rsidRPr="00123315">
        <w:rPr>
          <w:rFonts w:ascii="Times New Roman" w:hAnsi="Times New Roman" w:cs="Times New Roman"/>
          <w:sz w:val="24"/>
          <w:szCs w:val="24"/>
        </w:rPr>
        <w:t>NHTSA</w:t>
      </w:r>
      <w:r w:rsidR="00BE3A7E">
        <w:rPr>
          <w:rFonts w:ascii="Times New Roman" w:hAnsi="Times New Roman" w:cs="Times New Roman"/>
          <w:sz w:val="24"/>
          <w:szCs w:val="24"/>
        </w:rPr>
        <w:t>)</w:t>
      </w:r>
      <w:r w:rsidRPr="00123315">
        <w:rPr>
          <w:rFonts w:ascii="Times New Roman" w:hAnsi="Times New Roman" w:cs="Times New Roman"/>
          <w:sz w:val="24"/>
          <w:szCs w:val="24"/>
        </w:rPr>
        <w:t xml:space="preserve"> and determined that the remaining information had </w:t>
      </w:r>
      <w:r w:rsidR="00CC165D" w:rsidRPr="00123315">
        <w:rPr>
          <w:rFonts w:ascii="Times New Roman" w:hAnsi="Times New Roman" w:cs="Times New Roman"/>
          <w:sz w:val="24"/>
          <w:szCs w:val="24"/>
        </w:rPr>
        <w:t xml:space="preserve">either </w:t>
      </w:r>
      <w:r w:rsidRPr="00123315">
        <w:rPr>
          <w:rFonts w:ascii="Times New Roman" w:hAnsi="Times New Roman" w:cs="Times New Roman"/>
          <w:sz w:val="24"/>
          <w:szCs w:val="24"/>
        </w:rPr>
        <w:t>not been collected in the past</w:t>
      </w:r>
      <w:r w:rsidR="00CC165D" w:rsidRPr="00123315">
        <w:rPr>
          <w:rFonts w:ascii="Times New Roman" w:hAnsi="Times New Roman" w:cs="Times New Roman"/>
          <w:sz w:val="24"/>
          <w:szCs w:val="24"/>
        </w:rPr>
        <w:t>, or had not been collected recently enough to be useful for this data analysis</w:t>
      </w:r>
      <w:r w:rsidRPr="00123315">
        <w:rPr>
          <w:rFonts w:ascii="Times New Roman" w:hAnsi="Times New Roman" w:cs="Times New Roman"/>
          <w:sz w:val="24"/>
          <w:szCs w:val="24"/>
        </w:rPr>
        <w:t>.</w:t>
      </w:r>
      <w:r w:rsidRPr="000D5990">
        <w:rPr>
          <w:rFonts w:ascii="Times New Roman" w:hAnsi="Times New Roman" w:cs="Times New Roman"/>
          <w:sz w:val="24"/>
          <w:szCs w:val="24"/>
        </w:rPr>
        <w:t xml:space="preserve">  </w:t>
      </w:r>
    </w:p>
    <w:p w14:paraId="676CC67B" w14:textId="77777777" w:rsidR="00E33E1B" w:rsidRPr="000D5990" w:rsidRDefault="00E33E1B" w:rsidP="000D5990">
      <w:pPr>
        <w:pStyle w:val="ListParagraph"/>
        <w:spacing w:after="0" w:line="240" w:lineRule="auto"/>
        <w:ind w:left="270"/>
        <w:rPr>
          <w:rFonts w:ascii="Times New Roman" w:hAnsi="Times New Roman" w:cs="Times New Roman"/>
          <w:sz w:val="24"/>
          <w:szCs w:val="24"/>
        </w:rPr>
      </w:pPr>
    </w:p>
    <w:p w14:paraId="53074D4D" w14:textId="77777777" w:rsidR="00B12F51" w:rsidRDefault="00B47055" w:rsidP="004B4E42">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bCs/>
          <w:sz w:val="24"/>
          <w:szCs w:val="24"/>
        </w:rPr>
        <w:t>Impact</w:t>
      </w:r>
      <w:r w:rsidRPr="000D5990">
        <w:rPr>
          <w:rFonts w:ascii="Times New Roman" w:hAnsi="Times New Roman" w:cs="Times New Roman"/>
          <w:b/>
          <w:sz w:val="24"/>
          <w:szCs w:val="24"/>
        </w:rPr>
        <w:t xml:space="preserve"> on Small </w:t>
      </w:r>
      <w:r w:rsidRPr="000D5990">
        <w:rPr>
          <w:rFonts w:ascii="Times New Roman" w:hAnsi="Times New Roman" w:cs="Times New Roman"/>
          <w:b/>
          <w:bCs/>
          <w:sz w:val="24"/>
          <w:szCs w:val="24"/>
        </w:rPr>
        <w:t xml:space="preserve">Businesses or Other Small </w:t>
      </w:r>
      <w:r w:rsidRPr="000D5990">
        <w:rPr>
          <w:rFonts w:ascii="Times New Roman" w:hAnsi="Times New Roman" w:cs="Times New Roman"/>
          <w:b/>
          <w:sz w:val="24"/>
          <w:szCs w:val="24"/>
        </w:rPr>
        <w:t>Entities</w:t>
      </w:r>
    </w:p>
    <w:p w14:paraId="38337D78" w14:textId="77777777" w:rsidR="004B4E42" w:rsidRPr="000D5990" w:rsidRDefault="004B4E42" w:rsidP="004B4E42">
      <w:pPr>
        <w:pStyle w:val="ListParagraph"/>
        <w:spacing w:after="0" w:line="240" w:lineRule="auto"/>
        <w:ind w:left="0"/>
        <w:rPr>
          <w:rFonts w:ascii="Times New Roman" w:hAnsi="Times New Roman" w:cs="Times New Roman"/>
          <w:b/>
          <w:sz w:val="24"/>
          <w:szCs w:val="24"/>
        </w:rPr>
      </w:pPr>
    </w:p>
    <w:p w14:paraId="195708D9" w14:textId="1F2FE31D" w:rsidR="0053557D" w:rsidRPr="000D5990" w:rsidRDefault="00D26A64" w:rsidP="00BA4CD1">
      <w:pPr>
        <w:pStyle w:val="ListParagraph"/>
        <w:spacing w:after="0" w:line="240" w:lineRule="auto"/>
        <w:ind w:left="0"/>
        <w:rPr>
          <w:rFonts w:ascii="Times New Roman" w:hAnsi="Times New Roman" w:cs="Times New Roman"/>
          <w:sz w:val="24"/>
          <w:szCs w:val="24"/>
        </w:rPr>
      </w:pPr>
      <w:r w:rsidRPr="000D5990">
        <w:rPr>
          <w:rFonts w:ascii="Times New Roman" w:hAnsi="Times New Roman" w:cs="Times New Roman"/>
          <w:sz w:val="24"/>
          <w:szCs w:val="24"/>
        </w:rPr>
        <w:t>N</w:t>
      </w:r>
      <w:r w:rsidR="00AF2252" w:rsidRPr="000D5990">
        <w:rPr>
          <w:rFonts w:ascii="Times New Roman" w:hAnsi="Times New Roman" w:cs="Times New Roman"/>
          <w:sz w:val="24"/>
          <w:szCs w:val="24"/>
        </w:rPr>
        <w:t>o small businesses will be involved in this data collection</w:t>
      </w:r>
      <w:r w:rsidRPr="000D5990">
        <w:rPr>
          <w:rFonts w:ascii="Times New Roman" w:hAnsi="Times New Roman" w:cs="Times New Roman"/>
          <w:sz w:val="24"/>
          <w:szCs w:val="24"/>
        </w:rPr>
        <w:t>.</w:t>
      </w:r>
    </w:p>
    <w:p w14:paraId="08B79D9F" w14:textId="77777777" w:rsidR="0093683F" w:rsidRPr="000D5990" w:rsidRDefault="0093683F" w:rsidP="000D5990">
      <w:pPr>
        <w:pStyle w:val="ListParagraph"/>
        <w:spacing w:after="0" w:line="240" w:lineRule="auto"/>
        <w:ind w:left="270"/>
        <w:rPr>
          <w:rFonts w:ascii="Times New Roman" w:hAnsi="Times New Roman" w:cs="Times New Roman"/>
          <w:sz w:val="24"/>
          <w:szCs w:val="24"/>
        </w:rPr>
      </w:pPr>
    </w:p>
    <w:p w14:paraId="2A613990" w14:textId="77777777" w:rsidR="004B4E42" w:rsidRPr="004B4E42" w:rsidRDefault="00B47055" w:rsidP="004B4E42">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sz w:val="24"/>
          <w:szCs w:val="24"/>
        </w:rPr>
        <w:t xml:space="preserve">Consequences of </w:t>
      </w:r>
      <w:r w:rsidRPr="000D5990">
        <w:rPr>
          <w:rFonts w:ascii="Times New Roman" w:hAnsi="Times New Roman" w:cs="Times New Roman"/>
          <w:b/>
          <w:bCs/>
          <w:sz w:val="24"/>
          <w:szCs w:val="24"/>
        </w:rPr>
        <w:t>Collecting the Information Less Frequently</w:t>
      </w:r>
    </w:p>
    <w:p w14:paraId="3AFB39DC" w14:textId="6EEA2266" w:rsidR="00B12F51" w:rsidRPr="000D5990" w:rsidRDefault="00B47055" w:rsidP="004B4E42">
      <w:pPr>
        <w:pStyle w:val="ListParagraph"/>
        <w:spacing w:after="0" w:line="240" w:lineRule="auto"/>
        <w:ind w:left="0"/>
        <w:rPr>
          <w:rFonts w:ascii="Times New Roman" w:hAnsi="Times New Roman" w:cs="Times New Roman"/>
          <w:b/>
          <w:sz w:val="24"/>
          <w:szCs w:val="24"/>
        </w:rPr>
      </w:pPr>
      <w:r w:rsidRPr="000D5990">
        <w:rPr>
          <w:rFonts w:ascii="Times New Roman" w:hAnsi="Times New Roman" w:cs="Times New Roman"/>
          <w:b/>
          <w:sz w:val="24"/>
          <w:szCs w:val="24"/>
        </w:rPr>
        <w:t xml:space="preserve"> </w:t>
      </w:r>
      <w:r w:rsidR="00D95FBF" w:rsidRPr="000D5990">
        <w:rPr>
          <w:rFonts w:ascii="Times New Roman" w:hAnsi="Times New Roman" w:cs="Times New Roman"/>
          <w:b/>
          <w:sz w:val="24"/>
          <w:szCs w:val="24"/>
        </w:rPr>
        <w:t xml:space="preserve">   </w:t>
      </w:r>
    </w:p>
    <w:p w14:paraId="08CDA8A3" w14:textId="77777777" w:rsidR="008E0802" w:rsidRPr="00123315" w:rsidRDefault="008E0802" w:rsidP="002C504D">
      <w:pPr>
        <w:spacing w:after="0" w:line="240" w:lineRule="auto"/>
        <w:rPr>
          <w:rFonts w:ascii="Times New Roman" w:hAnsi="Times New Roman" w:cs="Times New Roman"/>
          <w:sz w:val="24"/>
          <w:szCs w:val="24"/>
        </w:rPr>
      </w:pPr>
      <w:r w:rsidRPr="00123315">
        <w:rPr>
          <w:rFonts w:ascii="Times New Roman" w:hAnsi="Times New Roman" w:cs="Times New Roman"/>
          <w:sz w:val="24"/>
          <w:szCs w:val="24"/>
        </w:rPr>
        <w:t>The purpose of this request is to ensure collection of data that is not otherwise available in current, time sensitive or relevant formats to specific or emergent priorities of CDC.  Specifically, without this data there would be:</w:t>
      </w:r>
    </w:p>
    <w:p w14:paraId="13D31E39" w14:textId="77777777" w:rsidR="008E0802" w:rsidRPr="00123315" w:rsidRDefault="008E0802" w:rsidP="002C504D">
      <w:pPr>
        <w:spacing w:after="0" w:line="240" w:lineRule="auto"/>
        <w:ind w:left="270"/>
        <w:rPr>
          <w:rFonts w:ascii="Times New Roman" w:hAnsi="Times New Roman" w:cs="Times New Roman"/>
          <w:sz w:val="24"/>
          <w:szCs w:val="24"/>
        </w:rPr>
      </w:pPr>
    </w:p>
    <w:p w14:paraId="03BD7D47" w14:textId="458957D7" w:rsidR="008E0802" w:rsidRPr="00123315" w:rsidRDefault="008E0802" w:rsidP="005A1363">
      <w:pPr>
        <w:pStyle w:val="ListParagraph"/>
        <w:numPr>
          <w:ilvl w:val="0"/>
          <w:numId w:val="39"/>
        </w:numPr>
        <w:spacing w:after="0" w:line="240" w:lineRule="auto"/>
        <w:ind w:left="360"/>
        <w:rPr>
          <w:rFonts w:ascii="Times New Roman" w:hAnsi="Times New Roman" w:cs="Times New Roman"/>
          <w:sz w:val="24"/>
          <w:szCs w:val="24"/>
        </w:rPr>
      </w:pPr>
      <w:r w:rsidRPr="00123315">
        <w:rPr>
          <w:rFonts w:ascii="Times New Roman" w:hAnsi="Times New Roman" w:cs="Times New Roman"/>
          <w:sz w:val="24"/>
          <w:szCs w:val="24"/>
        </w:rPr>
        <w:t xml:space="preserve">No </w:t>
      </w:r>
      <w:r w:rsidR="00E94F20" w:rsidRPr="00123315">
        <w:rPr>
          <w:rFonts w:ascii="Times New Roman" w:hAnsi="Times New Roman" w:cs="Times New Roman"/>
          <w:sz w:val="24"/>
          <w:szCs w:val="24"/>
        </w:rPr>
        <w:t>timely feedback</w:t>
      </w:r>
      <w:r w:rsidRPr="00123315">
        <w:rPr>
          <w:rFonts w:ascii="Times New Roman" w:hAnsi="Times New Roman" w:cs="Times New Roman"/>
          <w:sz w:val="24"/>
          <w:szCs w:val="24"/>
        </w:rPr>
        <w:t xml:space="preserve"> on the characteristics of effective state programs for linked motor vehicle crash and medical data.</w:t>
      </w:r>
    </w:p>
    <w:p w14:paraId="18D01CCC" w14:textId="364FA3E0" w:rsidR="008E0802" w:rsidRPr="00123315" w:rsidRDefault="008E0802" w:rsidP="005A1363">
      <w:pPr>
        <w:numPr>
          <w:ilvl w:val="0"/>
          <w:numId w:val="39"/>
        </w:numPr>
        <w:spacing w:before="120" w:after="0" w:line="240" w:lineRule="auto"/>
        <w:ind w:left="360"/>
        <w:rPr>
          <w:rFonts w:ascii="Times New Roman" w:hAnsi="Times New Roman" w:cs="Times New Roman"/>
          <w:bCs/>
          <w:sz w:val="24"/>
          <w:szCs w:val="24"/>
        </w:rPr>
      </w:pPr>
      <w:r w:rsidRPr="00123315">
        <w:rPr>
          <w:rFonts w:ascii="Times New Roman" w:hAnsi="Times New Roman" w:cs="Times New Roman"/>
          <w:bCs/>
          <w:sz w:val="24"/>
          <w:szCs w:val="24"/>
        </w:rPr>
        <w:t>Incomplete understanding of the barriers to successful linkage of data and analysis of the same data.</w:t>
      </w:r>
    </w:p>
    <w:p w14:paraId="4EB45F70" w14:textId="5CF8AB7C" w:rsidR="00144831" w:rsidRPr="00123315" w:rsidRDefault="00144831" w:rsidP="005A1363">
      <w:pPr>
        <w:numPr>
          <w:ilvl w:val="0"/>
          <w:numId w:val="39"/>
        </w:numPr>
        <w:spacing w:before="120" w:after="0" w:line="240" w:lineRule="auto"/>
        <w:ind w:left="360"/>
        <w:rPr>
          <w:rFonts w:ascii="Times New Roman" w:hAnsi="Times New Roman" w:cs="Times New Roman"/>
          <w:bCs/>
          <w:sz w:val="24"/>
          <w:szCs w:val="24"/>
        </w:rPr>
      </w:pPr>
      <w:r w:rsidRPr="00123315">
        <w:rPr>
          <w:rFonts w:ascii="Times New Roman" w:hAnsi="Times New Roman" w:cs="Times New Roman"/>
          <w:bCs/>
          <w:sz w:val="24"/>
          <w:szCs w:val="24"/>
        </w:rPr>
        <w:t xml:space="preserve">No opportunity to </w:t>
      </w:r>
      <w:r w:rsidRPr="00123315">
        <w:rPr>
          <w:rFonts w:ascii="Times New Roman" w:hAnsi="Times New Roman" w:cs="Times New Roman"/>
          <w:sz w:val="24"/>
          <w:szCs w:val="24"/>
        </w:rPr>
        <w:t>inform potential future data linkage projects so that successful methods can be retained and less successful methods can be recognized</w:t>
      </w:r>
    </w:p>
    <w:p w14:paraId="02ED8E23" w14:textId="3C0A6FA5" w:rsidR="008E0802" w:rsidRPr="00123315" w:rsidRDefault="008E0802" w:rsidP="005A1363">
      <w:pPr>
        <w:numPr>
          <w:ilvl w:val="0"/>
          <w:numId w:val="39"/>
        </w:numPr>
        <w:spacing w:before="120" w:after="0" w:line="240" w:lineRule="auto"/>
        <w:ind w:left="360"/>
        <w:rPr>
          <w:rFonts w:ascii="Times New Roman" w:hAnsi="Times New Roman" w:cs="Times New Roman"/>
          <w:bCs/>
          <w:sz w:val="24"/>
          <w:szCs w:val="24"/>
        </w:rPr>
      </w:pPr>
      <w:r w:rsidRPr="00123315">
        <w:rPr>
          <w:rFonts w:ascii="Times New Roman" w:hAnsi="Times New Roman" w:cs="Times New Roman"/>
          <w:bCs/>
          <w:sz w:val="24"/>
          <w:szCs w:val="24"/>
        </w:rPr>
        <w:t xml:space="preserve">Reduced ability to fully promote state motor vehicle linkage programs </w:t>
      </w:r>
      <w:r w:rsidRPr="00123315">
        <w:rPr>
          <w:rFonts w:ascii="Times New Roman" w:hAnsi="Times New Roman" w:cs="Times New Roman"/>
          <w:sz w:val="24"/>
          <w:szCs w:val="24"/>
        </w:rPr>
        <w:t>which have the ability to provide information that will save lives.</w:t>
      </w:r>
    </w:p>
    <w:p w14:paraId="6E7287E3" w14:textId="77777777" w:rsidR="008E0802" w:rsidRPr="00123315" w:rsidRDefault="008E0802" w:rsidP="005A1363">
      <w:pPr>
        <w:spacing w:after="0" w:line="240" w:lineRule="auto"/>
        <w:rPr>
          <w:rFonts w:ascii="Times New Roman" w:hAnsi="Times New Roman" w:cs="Times New Roman"/>
          <w:sz w:val="24"/>
          <w:szCs w:val="24"/>
        </w:rPr>
      </w:pPr>
      <w:r w:rsidRPr="00123315">
        <w:rPr>
          <w:rFonts w:ascii="Times New Roman" w:hAnsi="Times New Roman" w:cs="Times New Roman"/>
          <w:sz w:val="24"/>
          <w:szCs w:val="24"/>
        </w:rPr>
        <w:t xml:space="preserve"> </w:t>
      </w:r>
    </w:p>
    <w:p w14:paraId="7BFDA3A6" w14:textId="77777777" w:rsidR="008E0802" w:rsidRPr="000D5990" w:rsidRDefault="00607F7C" w:rsidP="005A1363">
      <w:pPr>
        <w:spacing w:after="0" w:line="240" w:lineRule="auto"/>
        <w:rPr>
          <w:rFonts w:ascii="Times New Roman" w:hAnsi="Times New Roman" w:cs="Times New Roman"/>
          <w:sz w:val="24"/>
          <w:szCs w:val="24"/>
        </w:rPr>
      </w:pPr>
      <w:r w:rsidRPr="00123315">
        <w:rPr>
          <w:rFonts w:ascii="Times New Roman" w:hAnsi="Times New Roman" w:cs="Times New Roman"/>
          <w:sz w:val="24"/>
          <w:szCs w:val="24"/>
        </w:rPr>
        <w:t xml:space="preserve">This request is for </w:t>
      </w:r>
      <w:r w:rsidR="00667C89" w:rsidRPr="00123315">
        <w:rPr>
          <w:rFonts w:ascii="Times New Roman" w:hAnsi="Times New Roman" w:cs="Times New Roman"/>
          <w:sz w:val="24"/>
          <w:szCs w:val="24"/>
        </w:rPr>
        <w:t xml:space="preserve">a </w:t>
      </w:r>
      <w:r w:rsidR="00BC5BB2" w:rsidRPr="00123315">
        <w:rPr>
          <w:rFonts w:ascii="Times New Roman" w:hAnsi="Times New Roman" w:cs="Times New Roman"/>
          <w:sz w:val="24"/>
          <w:szCs w:val="24"/>
        </w:rPr>
        <w:t>one time data collection.</w:t>
      </w:r>
      <w:r w:rsidR="0053557D" w:rsidRPr="00123315">
        <w:rPr>
          <w:rFonts w:ascii="Times New Roman" w:hAnsi="Times New Roman" w:cs="Times New Roman"/>
          <w:sz w:val="24"/>
          <w:szCs w:val="24"/>
        </w:rPr>
        <w:t xml:space="preserve">  </w:t>
      </w:r>
      <w:r w:rsidR="00CC211D" w:rsidRPr="00123315">
        <w:rPr>
          <w:rFonts w:ascii="Times New Roman" w:hAnsi="Times New Roman" w:cs="Times New Roman"/>
          <w:sz w:val="24"/>
          <w:szCs w:val="24"/>
        </w:rPr>
        <w:t>There are no legal obstacles to reduce the burden.</w:t>
      </w:r>
      <w:r w:rsidR="00CC211D" w:rsidRPr="000D5990">
        <w:rPr>
          <w:rFonts w:ascii="Times New Roman" w:hAnsi="Times New Roman" w:cs="Times New Roman"/>
          <w:sz w:val="24"/>
          <w:szCs w:val="24"/>
        </w:rPr>
        <w:t xml:space="preserve"> </w:t>
      </w:r>
    </w:p>
    <w:p w14:paraId="05E545E3" w14:textId="77777777" w:rsidR="00CC211D" w:rsidRDefault="00CC211D" w:rsidP="000D5990">
      <w:pPr>
        <w:spacing w:after="0" w:line="240" w:lineRule="auto"/>
        <w:ind w:left="270"/>
        <w:rPr>
          <w:rFonts w:ascii="Times New Roman" w:hAnsi="Times New Roman" w:cs="Times New Roman"/>
          <w:sz w:val="24"/>
          <w:szCs w:val="24"/>
        </w:rPr>
      </w:pPr>
    </w:p>
    <w:p w14:paraId="4CA2120F" w14:textId="77777777" w:rsidR="00777BBE" w:rsidRDefault="00777BBE" w:rsidP="000D5990">
      <w:pPr>
        <w:spacing w:after="0" w:line="240" w:lineRule="auto"/>
        <w:ind w:left="270"/>
        <w:rPr>
          <w:rFonts w:ascii="Times New Roman" w:hAnsi="Times New Roman" w:cs="Times New Roman"/>
          <w:sz w:val="24"/>
          <w:szCs w:val="24"/>
        </w:rPr>
      </w:pPr>
    </w:p>
    <w:p w14:paraId="009B96DB" w14:textId="77777777" w:rsidR="00777BBE" w:rsidRDefault="00777BBE" w:rsidP="000D5990">
      <w:pPr>
        <w:spacing w:after="0" w:line="240" w:lineRule="auto"/>
        <w:ind w:left="270"/>
        <w:rPr>
          <w:rFonts w:ascii="Times New Roman" w:hAnsi="Times New Roman" w:cs="Times New Roman"/>
          <w:sz w:val="24"/>
          <w:szCs w:val="24"/>
        </w:rPr>
      </w:pPr>
    </w:p>
    <w:p w14:paraId="6BF70C06" w14:textId="77777777" w:rsidR="00777BBE" w:rsidRPr="000D5990" w:rsidRDefault="00777BBE" w:rsidP="000D5990">
      <w:pPr>
        <w:spacing w:after="0" w:line="240" w:lineRule="auto"/>
        <w:ind w:left="270"/>
        <w:rPr>
          <w:rFonts w:ascii="Times New Roman" w:hAnsi="Times New Roman" w:cs="Times New Roman"/>
          <w:sz w:val="24"/>
          <w:szCs w:val="24"/>
        </w:rPr>
      </w:pPr>
    </w:p>
    <w:p w14:paraId="3EF85906" w14:textId="44EF5E21" w:rsidR="00B12F51" w:rsidRPr="004B4E42" w:rsidRDefault="00B47055" w:rsidP="001E32F9">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sz w:val="24"/>
          <w:szCs w:val="24"/>
        </w:rPr>
        <w:t xml:space="preserve">Special Circumstances </w:t>
      </w:r>
      <w:r w:rsidRPr="000D5990">
        <w:rPr>
          <w:rFonts w:ascii="Times New Roman" w:hAnsi="Times New Roman" w:cs="Times New Roman"/>
          <w:b/>
          <w:bCs/>
          <w:sz w:val="24"/>
          <w:szCs w:val="24"/>
        </w:rPr>
        <w:t>Relating to the Guidelines of 5 CFR 1320.5</w:t>
      </w:r>
    </w:p>
    <w:p w14:paraId="18604156" w14:textId="77777777" w:rsidR="004B4E42" w:rsidRPr="000D5990" w:rsidRDefault="004B4E42" w:rsidP="004B4E42">
      <w:pPr>
        <w:pStyle w:val="ListParagraph"/>
        <w:spacing w:after="0" w:line="240" w:lineRule="auto"/>
        <w:ind w:left="270"/>
        <w:rPr>
          <w:rFonts w:ascii="Times New Roman" w:hAnsi="Times New Roman" w:cs="Times New Roman"/>
          <w:b/>
          <w:sz w:val="24"/>
          <w:szCs w:val="24"/>
        </w:rPr>
      </w:pPr>
    </w:p>
    <w:p w14:paraId="587C013D" w14:textId="77777777" w:rsidR="00F52BCC" w:rsidRPr="000D5990" w:rsidRDefault="00A809AA" w:rsidP="00C324D7">
      <w:pPr>
        <w:pStyle w:val="ListParagraph"/>
        <w:spacing w:after="0" w:line="240" w:lineRule="auto"/>
        <w:ind w:left="0"/>
        <w:rPr>
          <w:rFonts w:ascii="Times New Roman" w:hAnsi="Times New Roman" w:cs="Times New Roman"/>
          <w:sz w:val="24"/>
          <w:szCs w:val="24"/>
        </w:rPr>
      </w:pPr>
      <w:r w:rsidRPr="000D5990">
        <w:rPr>
          <w:rFonts w:ascii="Times New Roman" w:hAnsi="Times New Roman" w:cs="Times New Roman"/>
          <w:sz w:val="24"/>
          <w:szCs w:val="24"/>
        </w:rPr>
        <w:t xml:space="preserve">There are no special circumstances with this information collection package. </w:t>
      </w:r>
      <w:r w:rsidR="00835CA7" w:rsidRPr="000D5990">
        <w:rPr>
          <w:rFonts w:ascii="Times New Roman" w:hAnsi="Times New Roman" w:cs="Times New Roman"/>
          <w:sz w:val="24"/>
          <w:szCs w:val="24"/>
        </w:rPr>
        <w:t>This request fully complies with the regulation 5 CFR 1320.5</w:t>
      </w:r>
      <w:r w:rsidR="00D95FBF" w:rsidRPr="000D5990">
        <w:rPr>
          <w:rFonts w:ascii="Times New Roman" w:hAnsi="Times New Roman" w:cs="Times New Roman"/>
          <w:sz w:val="24"/>
          <w:szCs w:val="24"/>
        </w:rPr>
        <w:t xml:space="preserve"> and will be voluntary</w:t>
      </w:r>
      <w:r w:rsidR="00835CA7" w:rsidRPr="000D5990">
        <w:rPr>
          <w:rFonts w:ascii="Times New Roman" w:hAnsi="Times New Roman" w:cs="Times New Roman"/>
          <w:sz w:val="24"/>
          <w:szCs w:val="24"/>
        </w:rPr>
        <w:t>.</w:t>
      </w:r>
    </w:p>
    <w:p w14:paraId="284854A2" w14:textId="77777777" w:rsidR="00F52BCC" w:rsidRPr="000D5990" w:rsidRDefault="00F52BCC" w:rsidP="00C324D7">
      <w:pPr>
        <w:pStyle w:val="ListParagraph"/>
        <w:spacing w:after="0" w:line="240" w:lineRule="auto"/>
        <w:ind w:left="0"/>
        <w:rPr>
          <w:rFonts w:ascii="Times New Roman" w:hAnsi="Times New Roman" w:cs="Times New Roman"/>
          <w:sz w:val="24"/>
          <w:szCs w:val="24"/>
        </w:rPr>
      </w:pPr>
    </w:p>
    <w:p w14:paraId="79E38BA9" w14:textId="2DFAF81F" w:rsidR="00B12F51" w:rsidRDefault="0088467A" w:rsidP="00BA4CD1">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bCs/>
          <w:sz w:val="24"/>
          <w:szCs w:val="24"/>
        </w:rPr>
        <w:t>Comments in Response to the Federal Register Notice and Efforts to Consult</w:t>
      </w:r>
      <w:r w:rsidRPr="000D5990">
        <w:rPr>
          <w:rFonts w:ascii="Times New Roman" w:hAnsi="Times New Roman" w:cs="Times New Roman"/>
          <w:b/>
          <w:sz w:val="24"/>
          <w:szCs w:val="24"/>
        </w:rPr>
        <w:t xml:space="preserve"> Outside the Agency</w:t>
      </w:r>
    </w:p>
    <w:p w14:paraId="44DC26D6" w14:textId="77777777" w:rsidR="001E32F9" w:rsidRPr="000D5990" w:rsidRDefault="001E32F9" w:rsidP="001E32F9">
      <w:pPr>
        <w:pStyle w:val="ListParagraph"/>
        <w:spacing w:after="0" w:line="240" w:lineRule="auto"/>
        <w:ind w:left="360"/>
        <w:rPr>
          <w:rFonts w:ascii="Times New Roman" w:hAnsi="Times New Roman" w:cs="Times New Roman"/>
          <w:b/>
          <w:sz w:val="24"/>
          <w:szCs w:val="24"/>
        </w:rPr>
      </w:pPr>
    </w:p>
    <w:p w14:paraId="2971D72B" w14:textId="52C6B3C5" w:rsidR="00A809AA" w:rsidRPr="000D5990" w:rsidRDefault="00BE738E" w:rsidP="00C324D7">
      <w:pPr>
        <w:pStyle w:val="ListParagraph"/>
        <w:autoSpaceDE w:val="0"/>
        <w:autoSpaceDN w:val="0"/>
        <w:adjustRightInd w:val="0"/>
        <w:spacing w:line="240" w:lineRule="auto"/>
        <w:ind w:left="0" w:right="720"/>
        <w:rPr>
          <w:rFonts w:ascii="Times New Roman" w:hAnsi="Times New Roman" w:cs="Times New Roman"/>
          <w:sz w:val="24"/>
          <w:szCs w:val="24"/>
        </w:rPr>
      </w:pPr>
      <w:r w:rsidRPr="000D5990">
        <w:rPr>
          <w:rFonts w:ascii="Times New Roman" w:hAnsi="Times New Roman" w:cs="Times New Roman"/>
          <w:sz w:val="24"/>
          <w:szCs w:val="24"/>
        </w:rPr>
        <w:t xml:space="preserve">This data collection is being conducted using the Generic Information Collection mechanism of the OSTLTS Survey Center (OSC) – OMB No. 0920-0879. </w:t>
      </w:r>
      <w:r w:rsidR="00A809AA" w:rsidRPr="000D5990">
        <w:rPr>
          <w:rFonts w:ascii="Times New Roman" w:hAnsi="Times New Roman" w:cs="Times New Roman"/>
          <w:sz w:val="24"/>
          <w:szCs w:val="24"/>
        </w:rPr>
        <w:t xml:space="preserve">A 60-day Federal Register Notice was published in the Federal Register on October 22, 2010, Vol. 75, No. </w:t>
      </w:r>
      <w:r w:rsidR="00D861ED" w:rsidRPr="000D5990">
        <w:rPr>
          <w:rFonts w:ascii="Times New Roman" w:hAnsi="Times New Roman" w:cs="Times New Roman"/>
          <w:sz w:val="24"/>
          <w:szCs w:val="24"/>
        </w:rPr>
        <w:t>204;</w:t>
      </w:r>
      <w:r w:rsidR="00A809AA" w:rsidRPr="000D5990">
        <w:rPr>
          <w:rFonts w:ascii="Times New Roman" w:hAnsi="Times New Roman" w:cs="Times New Roman"/>
          <w:sz w:val="24"/>
          <w:szCs w:val="24"/>
        </w:rPr>
        <w:t xml:space="preserve"> pp. 65353-54.  Two comments were received from the Association of State and Territorial Health Officials (ASTHO)</w:t>
      </w:r>
      <w:r w:rsidR="00667C89" w:rsidRPr="000D5990">
        <w:rPr>
          <w:rFonts w:ascii="Times New Roman" w:hAnsi="Times New Roman" w:cs="Times New Roman"/>
          <w:sz w:val="24"/>
          <w:szCs w:val="24"/>
        </w:rPr>
        <w:t>, and the</w:t>
      </w:r>
      <w:r w:rsidR="00A809AA" w:rsidRPr="000D5990">
        <w:rPr>
          <w:rFonts w:ascii="Times New Roman" w:hAnsi="Times New Roman" w:cs="Times New Roman"/>
          <w:sz w:val="24"/>
          <w:szCs w:val="24"/>
        </w:rPr>
        <w:t xml:space="preserve"> National Association of County and City Health Officials (NACCHO)</w:t>
      </w:r>
      <w:r w:rsidR="00783C75" w:rsidRPr="000D5990">
        <w:rPr>
          <w:rFonts w:ascii="Times New Roman" w:hAnsi="Times New Roman" w:cs="Times New Roman"/>
          <w:sz w:val="24"/>
          <w:szCs w:val="24"/>
        </w:rPr>
        <w:t>.</w:t>
      </w:r>
    </w:p>
    <w:p w14:paraId="0F58615E" w14:textId="77777777" w:rsidR="00A809AA" w:rsidRPr="000D5990" w:rsidRDefault="00A809AA" w:rsidP="00C324D7">
      <w:pPr>
        <w:pStyle w:val="ListParagraph"/>
        <w:autoSpaceDE w:val="0"/>
        <w:autoSpaceDN w:val="0"/>
        <w:adjustRightInd w:val="0"/>
        <w:spacing w:line="240" w:lineRule="auto"/>
        <w:ind w:left="0" w:right="720"/>
        <w:rPr>
          <w:rFonts w:ascii="Times New Roman" w:hAnsi="Times New Roman" w:cs="Times New Roman"/>
          <w:sz w:val="24"/>
          <w:szCs w:val="24"/>
        </w:rPr>
      </w:pPr>
    </w:p>
    <w:p w14:paraId="4C9C1755" w14:textId="77777777" w:rsidR="00A809AA" w:rsidRPr="000D5990" w:rsidRDefault="00A809AA" w:rsidP="00C324D7">
      <w:pPr>
        <w:pStyle w:val="ListParagraph"/>
        <w:autoSpaceDE w:val="0"/>
        <w:autoSpaceDN w:val="0"/>
        <w:adjustRightInd w:val="0"/>
        <w:spacing w:line="240" w:lineRule="auto"/>
        <w:ind w:left="0" w:right="720"/>
        <w:rPr>
          <w:rFonts w:ascii="Times New Roman" w:hAnsi="Times New Roman" w:cs="Times New Roman"/>
          <w:sz w:val="24"/>
          <w:szCs w:val="24"/>
        </w:rPr>
      </w:pPr>
      <w:r w:rsidRPr="000D5990">
        <w:rPr>
          <w:rFonts w:ascii="Times New Roman" w:hAnsi="Times New Roman" w:cs="Times New Roman"/>
          <w:sz w:val="24"/>
          <w:szCs w:val="24"/>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B37FCF6" w14:textId="77777777" w:rsidR="00F52BCC" w:rsidRPr="000D5990" w:rsidRDefault="00F52BCC" w:rsidP="000D5990">
      <w:pPr>
        <w:pStyle w:val="ListParagraph"/>
        <w:spacing w:after="0" w:line="240" w:lineRule="auto"/>
        <w:ind w:left="270"/>
        <w:rPr>
          <w:rFonts w:ascii="Times New Roman" w:hAnsi="Times New Roman" w:cs="Times New Roman"/>
          <w:sz w:val="24"/>
          <w:szCs w:val="24"/>
        </w:rPr>
      </w:pPr>
    </w:p>
    <w:p w14:paraId="4DF01E1E" w14:textId="77777777" w:rsidR="00B12F51" w:rsidRPr="00D76A07" w:rsidRDefault="0088467A" w:rsidP="00D76A07">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bCs/>
          <w:sz w:val="24"/>
          <w:szCs w:val="24"/>
        </w:rPr>
        <w:t xml:space="preserve">Explanation of Any </w:t>
      </w:r>
      <w:r w:rsidRPr="000D5990">
        <w:rPr>
          <w:rFonts w:ascii="Times New Roman" w:hAnsi="Times New Roman" w:cs="Times New Roman"/>
          <w:b/>
          <w:sz w:val="24"/>
          <w:szCs w:val="24"/>
        </w:rPr>
        <w:t xml:space="preserve">Payment or Gift </w:t>
      </w:r>
      <w:r w:rsidRPr="000D5990">
        <w:rPr>
          <w:rFonts w:ascii="Times New Roman" w:hAnsi="Times New Roman" w:cs="Times New Roman"/>
          <w:b/>
          <w:bCs/>
          <w:sz w:val="24"/>
          <w:szCs w:val="24"/>
        </w:rPr>
        <w:t>to Respondents</w:t>
      </w:r>
    </w:p>
    <w:p w14:paraId="53862668" w14:textId="77777777" w:rsidR="00D76A07" w:rsidRPr="000D5990" w:rsidRDefault="00D76A07" w:rsidP="00D76A07">
      <w:pPr>
        <w:pStyle w:val="ListParagraph"/>
        <w:spacing w:after="0" w:line="240" w:lineRule="auto"/>
        <w:ind w:left="0"/>
        <w:rPr>
          <w:rFonts w:ascii="Times New Roman" w:hAnsi="Times New Roman" w:cs="Times New Roman"/>
          <w:b/>
          <w:sz w:val="24"/>
          <w:szCs w:val="24"/>
        </w:rPr>
      </w:pPr>
    </w:p>
    <w:p w14:paraId="0FC039F2" w14:textId="77777777" w:rsidR="00F52BCC" w:rsidRPr="000D5990" w:rsidRDefault="00A809AA" w:rsidP="00222609">
      <w:pPr>
        <w:pStyle w:val="ListParagraph"/>
        <w:spacing w:after="0" w:line="240" w:lineRule="auto"/>
        <w:ind w:left="0"/>
        <w:rPr>
          <w:rFonts w:ascii="Times New Roman" w:hAnsi="Times New Roman" w:cs="Times New Roman"/>
          <w:sz w:val="24"/>
          <w:szCs w:val="24"/>
        </w:rPr>
      </w:pPr>
      <w:r w:rsidRPr="000D5990">
        <w:rPr>
          <w:rFonts w:ascii="Times New Roman" w:hAnsi="Times New Roman" w:cs="Times New Roman"/>
          <w:sz w:val="24"/>
          <w:szCs w:val="24"/>
        </w:rPr>
        <w:t>CDC will not provide p</w:t>
      </w:r>
      <w:r w:rsidR="00D26A64" w:rsidRPr="000D5990">
        <w:rPr>
          <w:rFonts w:ascii="Times New Roman" w:hAnsi="Times New Roman" w:cs="Times New Roman"/>
          <w:sz w:val="24"/>
          <w:szCs w:val="24"/>
        </w:rPr>
        <w:t>ayments or gifts to respondents.</w:t>
      </w:r>
    </w:p>
    <w:p w14:paraId="5C7BB29C" w14:textId="77777777" w:rsidR="00F52BCC" w:rsidRPr="000D5990" w:rsidRDefault="00F52BCC" w:rsidP="000D5990">
      <w:pPr>
        <w:pStyle w:val="ListParagraph"/>
        <w:spacing w:after="0" w:line="240" w:lineRule="auto"/>
        <w:ind w:left="270"/>
        <w:rPr>
          <w:rFonts w:ascii="Times New Roman" w:hAnsi="Times New Roman" w:cs="Times New Roman"/>
          <w:sz w:val="24"/>
          <w:szCs w:val="24"/>
        </w:rPr>
      </w:pPr>
    </w:p>
    <w:p w14:paraId="107FDF45" w14:textId="3002316F" w:rsidR="00B12F51" w:rsidRPr="00D76A07" w:rsidRDefault="0088467A" w:rsidP="00222609">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bCs/>
          <w:sz w:val="24"/>
          <w:szCs w:val="24"/>
        </w:rPr>
        <w:t xml:space="preserve">Assurance of </w:t>
      </w:r>
      <w:r w:rsidRPr="000D5990">
        <w:rPr>
          <w:rFonts w:ascii="Times New Roman" w:hAnsi="Times New Roman" w:cs="Times New Roman"/>
          <w:b/>
          <w:sz w:val="24"/>
          <w:szCs w:val="24"/>
        </w:rPr>
        <w:t xml:space="preserve">Confidentiality </w:t>
      </w:r>
      <w:r w:rsidRPr="000D5990">
        <w:rPr>
          <w:rFonts w:ascii="Times New Roman" w:hAnsi="Times New Roman" w:cs="Times New Roman"/>
          <w:b/>
          <w:bCs/>
          <w:sz w:val="24"/>
          <w:szCs w:val="24"/>
        </w:rPr>
        <w:t>Provided to Respondents</w:t>
      </w:r>
    </w:p>
    <w:p w14:paraId="5C7C4530" w14:textId="77777777" w:rsidR="00D76A07" w:rsidRPr="000D5990" w:rsidRDefault="00D76A07" w:rsidP="00D76A07">
      <w:pPr>
        <w:pStyle w:val="ListParagraph"/>
        <w:spacing w:after="0" w:line="240" w:lineRule="auto"/>
        <w:ind w:left="0"/>
        <w:rPr>
          <w:rFonts w:ascii="Times New Roman" w:hAnsi="Times New Roman" w:cs="Times New Roman"/>
          <w:b/>
          <w:sz w:val="24"/>
          <w:szCs w:val="24"/>
        </w:rPr>
      </w:pPr>
    </w:p>
    <w:p w14:paraId="14A51051" w14:textId="03474FFC" w:rsidR="003C31C9" w:rsidRPr="000D5990" w:rsidRDefault="003C31C9" w:rsidP="00222609">
      <w:pPr>
        <w:pStyle w:val="ListParagraph"/>
        <w:autoSpaceDE w:val="0"/>
        <w:autoSpaceDN w:val="0"/>
        <w:adjustRightInd w:val="0"/>
        <w:spacing w:line="240" w:lineRule="auto"/>
        <w:ind w:left="0" w:right="720"/>
        <w:rPr>
          <w:rFonts w:ascii="Times New Roman" w:hAnsi="Times New Roman" w:cs="Times New Roman"/>
          <w:sz w:val="24"/>
          <w:szCs w:val="24"/>
        </w:rPr>
      </w:pPr>
      <w:r w:rsidRPr="000D5990">
        <w:rPr>
          <w:rFonts w:ascii="Times New Roman" w:hAnsi="Times New Roman" w:cs="Times New Roman"/>
          <w:sz w:val="24"/>
          <w:szCs w:val="24"/>
        </w:rPr>
        <w:t xml:space="preserve">The Privacy Act does not apply to this data collection.  </w:t>
      </w:r>
    </w:p>
    <w:p w14:paraId="1B6FBA63" w14:textId="77777777" w:rsidR="003C31C9" w:rsidRPr="000D5990" w:rsidRDefault="003C31C9" w:rsidP="00222609">
      <w:pPr>
        <w:pStyle w:val="ListParagraph"/>
        <w:autoSpaceDE w:val="0"/>
        <w:autoSpaceDN w:val="0"/>
        <w:adjustRightInd w:val="0"/>
        <w:spacing w:line="240" w:lineRule="auto"/>
        <w:ind w:left="0" w:right="720"/>
        <w:rPr>
          <w:rFonts w:ascii="Times New Roman" w:hAnsi="Times New Roman" w:cs="Times New Roman"/>
          <w:sz w:val="24"/>
          <w:szCs w:val="24"/>
        </w:rPr>
      </w:pPr>
    </w:p>
    <w:p w14:paraId="284E1BF8" w14:textId="77777777" w:rsidR="003C31C9" w:rsidRPr="000D5990" w:rsidRDefault="003C31C9" w:rsidP="00222609">
      <w:pPr>
        <w:pStyle w:val="ListParagraph"/>
        <w:autoSpaceDE w:val="0"/>
        <w:autoSpaceDN w:val="0"/>
        <w:adjustRightInd w:val="0"/>
        <w:spacing w:line="240" w:lineRule="auto"/>
        <w:ind w:left="0" w:right="720"/>
        <w:outlineLvl w:val="0"/>
        <w:rPr>
          <w:rFonts w:ascii="Times New Roman" w:hAnsi="Times New Roman" w:cs="Times New Roman"/>
          <w:sz w:val="24"/>
          <w:szCs w:val="24"/>
        </w:rPr>
      </w:pPr>
      <w:r w:rsidRPr="000D5990">
        <w:rPr>
          <w:rFonts w:ascii="Times New Roman" w:hAnsi="Times New Roman" w:cs="Times New Roman"/>
          <w:sz w:val="24"/>
          <w:szCs w:val="24"/>
        </w:rPr>
        <w:t>This data collection is not research involving human subjects.</w:t>
      </w:r>
    </w:p>
    <w:p w14:paraId="5793AED1" w14:textId="77777777" w:rsidR="00F52BCC" w:rsidRPr="000D5990" w:rsidRDefault="00F52BCC" w:rsidP="000D5990">
      <w:pPr>
        <w:pStyle w:val="ListParagraph"/>
        <w:spacing w:after="0" w:line="240" w:lineRule="auto"/>
        <w:ind w:left="270"/>
        <w:rPr>
          <w:rFonts w:ascii="Times New Roman" w:hAnsi="Times New Roman" w:cs="Times New Roman"/>
          <w:sz w:val="24"/>
          <w:szCs w:val="24"/>
        </w:rPr>
      </w:pPr>
    </w:p>
    <w:p w14:paraId="57A66AD4" w14:textId="03C3F2ED" w:rsidR="00B12F51" w:rsidRPr="00D76A07" w:rsidRDefault="0088467A" w:rsidP="00222609">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bCs/>
          <w:sz w:val="24"/>
          <w:szCs w:val="24"/>
        </w:rPr>
        <w:t xml:space="preserve">Justification for </w:t>
      </w:r>
      <w:r w:rsidRPr="000D5990">
        <w:rPr>
          <w:rFonts w:ascii="Times New Roman" w:hAnsi="Times New Roman" w:cs="Times New Roman"/>
          <w:b/>
          <w:sz w:val="24"/>
          <w:szCs w:val="24"/>
        </w:rPr>
        <w:t xml:space="preserve">Sensitive </w:t>
      </w:r>
      <w:r w:rsidRPr="000D5990">
        <w:rPr>
          <w:rFonts w:ascii="Times New Roman" w:hAnsi="Times New Roman" w:cs="Times New Roman"/>
          <w:b/>
          <w:bCs/>
          <w:sz w:val="24"/>
          <w:szCs w:val="24"/>
        </w:rPr>
        <w:t>Questions</w:t>
      </w:r>
    </w:p>
    <w:p w14:paraId="26772160" w14:textId="77777777" w:rsidR="00D76A07" w:rsidRPr="000D5990" w:rsidRDefault="00D76A07" w:rsidP="00D76A07">
      <w:pPr>
        <w:pStyle w:val="ListParagraph"/>
        <w:spacing w:after="0" w:line="240" w:lineRule="auto"/>
        <w:ind w:left="0"/>
        <w:rPr>
          <w:rFonts w:ascii="Times New Roman" w:hAnsi="Times New Roman" w:cs="Times New Roman"/>
          <w:b/>
          <w:sz w:val="24"/>
          <w:szCs w:val="24"/>
        </w:rPr>
      </w:pPr>
    </w:p>
    <w:p w14:paraId="62291088" w14:textId="6DFFA4E3" w:rsidR="00616090" w:rsidRDefault="003C31C9" w:rsidP="006C4D8F">
      <w:pPr>
        <w:pStyle w:val="ListParagraph"/>
        <w:spacing w:after="0" w:line="240" w:lineRule="auto"/>
        <w:ind w:left="270" w:hanging="270"/>
        <w:rPr>
          <w:rFonts w:ascii="Times New Roman" w:hAnsi="Times New Roman" w:cs="Times New Roman"/>
          <w:sz w:val="24"/>
          <w:szCs w:val="24"/>
        </w:rPr>
      </w:pPr>
      <w:r w:rsidRPr="000D5990">
        <w:rPr>
          <w:rFonts w:ascii="Times New Roman" w:hAnsi="Times New Roman" w:cs="Times New Roman"/>
          <w:sz w:val="24"/>
          <w:szCs w:val="24"/>
        </w:rPr>
        <w:t>No information will be collected</w:t>
      </w:r>
      <w:r w:rsidR="00616090" w:rsidRPr="000D5990">
        <w:rPr>
          <w:rFonts w:ascii="Times New Roman" w:hAnsi="Times New Roman" w:cs="Times New Roman"/>
          <w:sz w:val="24"/>
          <w:szCs w:val="24"/>
        </w:rPr>
        <w:t xml:space="preserve"> that are of personal or sensitive nature</w:t>
      </w:r>
      <w:r w:rsidR="00D26A64" w:rsidRPr="000D5990">
        <w:rPr>
          <w:rFonts w:ascii="Times New Roman" w:hAnsi="Times New Roman" w:cs="Times New Roman"/>
          <w:sz w:val="24"/>
          <w:szCs w:val="24"/>
        </w:rPr>
        <w:t>.</w:t>
      </w:r>
    </w:p>
    <w:p w14:paraId="18ACCBF5" w14:textId="77777777" w:rsidR="00BB426F" w:rsidRPr="000D5990" w:rsidRDefault="00BB426F" w:rsidP="000D5990">
      <w:pPr>
        <w:spacing w:after="0" w:line="240" w:lineRule="auto"/>
        <w:rPr>
          <w:rFonts w:ascii="Times New Roman" w:hAnsi="Times New Roman" w:cs="Times New Roman"/>
          <w:sz w:val="24"/>
          <w:szCs w:val="24"/>
        </w:rPr>
      </w:pPr>
    </w:p>
    <w:p w14:paraId="5C6C2CF6" w14:textId="46BD1BF6" w:rsidR="00B64BFA" w:rsidRDefault="0088467A" w:rsidP="00AF4F6B">
      <w:pPr>
        <w:pStyle w:val="ListParagraph"/>
        <w:numPr>
          <w:ilvl w:val="0"/>
          <w:numId w:val="2"/>
        </w:numPr>
        <w:spacing w:after="0" w:line="240" w:lineRule="auto"/>
        <w:rPr>
          <w:rFonts w:ascii="Times New Roman" w:hAnsi="Times New Roman" w:cs="Times New Roman"/>
          <w:b/>
          <w:sz w:val="24"/>
          <w:szCs w:val="24"/>
        </w:rPr>
      </w:pPr>
      <w:r w:rsidRPr="000D5990">
        <w:rPr>
          <w:rFonts w:ascii="Times New Roman" w:hAnsi="Times New Roman" w:cs="Times New Roman"/>
          <w:b/>
          <w:sz w:val="24"/>
          <w:szCs w:val="24"/>
        </w:rPr>
        <w:t xml:space="preserve">Estimates of Annualized Burden Hours and </w:t>
      </w:r>
      <w:r w:rsidR="00507342" w:rsidRPr="000D5990">
        <w:rPr>
          <w:rFonts w:ascii="Times New Roman" w:hAnsi="Times New Roman" w:cs="Times New Roman"/>
          <w:b/>
          <w:sz w:val="24"/>
          <w:szCs w:val="24"/>
        </w:rPr>
        <w:t>Cost</w:t>
      </w:r>
    </w:p>
    <w:p w14:paraId="57698B17" w14:textId="77777777" w:rsidR="00313C48" w:rsidRPr="000D5990" w:rsidRDefault="00313C48" w:rsidP="00313C48">
      <w:pPr>
        <w:pStyle w:val="ListParagraph"/>
        <w:spacing w:after="0" w:line="240" w:lineRule="auto"/>
        <w:ind w:left="360"/>
        <w:rPr>
          <w:rFonts w:ascii="Times New Roman" w:hAnsi="Times New Roman" w:cs="Times New Roman"/>
          <w:b/>
          <w:sz w:val="24"/>
          <w:szCs w:val="24"/>
        </w:rPr>
      </w:pPr>
    </w:p>
    <w:p w14:paraId="3D05C75D" w14:textId="06035656" w:rsidR="00B64BFA" w:rsidRPr="000D5990" w:rsidRDefault="00B64BFA" w:rsidP="00D76A07">
      <w:pPr>
        <w:pStyle w:val="ListParagraph"/>
        <w:autoSpaceDE w:val="0"/>
        <w:autoSpaceDN w:val="0"/>
        <w:adjustRightInd w:val="0"/>
        <w:spacing w:line="240" w:lineRule="auto"/>
        <w:ind w:left="-90"/>
        <w:rPr>
          <w:rFonts w:ascii="Times New Roman" w:hAnsi="Times New Roman" w:cs="Times New Roman"/>
          <w:color w:val="000000"/>
          <w:sz w:val="24"/>
          <w:szCs w:val="24"/>
        </w:rPr>
      </w:pPr>
      <w:r w:rsidRPr="000D5990">
        <w:rPr>
          <w:rFonts w:ascii="Times New Roman" w:hAnsi="Times New Roman" w:cs="Times New Roman"/>
          <w:color w:val="000000"/>
          <w:sz w:val="24"/>
          <w:szCs w:val="24"/>
        </w:rPr>
        <w:t xml:space="preserve">The estimate for burden hours is based on a pilot test of the </w:t>
      </w:r>
      <w:r w:rsidR="00A21ADE" w:rsidRPr="000D5990">
        <w:rPr>
          <w:rFonts w:ascii="Times New Roman" w:hAnsi="Times New Roman" w:cs="Times New Roman"/>
          <w:color w:val="000000"/>
          <w:sz w:val="24"/>
          <w:szCs w:val="24"/>
        </w:rPr>
        <w:t>questionnaire</w:t>
      </w:r>
      <w:r w:rsidRPr="000D5990">
        <w:rPr>
          <w:rFonts w:ascii="Times New Roman" w:hAnsi="Times New Roman" w:cs="Times New Roman"/>
          <w:sz w:val="24"/>
          <w:szCs w:val="24"/>
        </w:rPr>
        <w:t xml:space="preserve">. </w:t>
      </w:r>
      <w:r w:rsidR="00B44C4F">
        <w:rPr>
          <w:rFonts w:ascii="Times New Roman" w:hAnsi="Times New Roman" w:cs="Times New Roman"/>
          <w:sz w:val="24"/>
          <w:szCs w:val="24"/>
        </w:rPr>
        <w:t xml:space="preserve">CDC, the National Highway Traffic Safety Administration, and the National Study Center administered the pilot test by asking three personnel from these organizations </w:t>
      </w:r>
      <w:r w:rsidR="00313C48">
        <w:rPr>
          <w:rFonts w:ascii="Times New Roman" w:hAnsi="Times New Roman" w:cs="Times New Roman"/>
          <w:sz w:val="24"/>
          <w:szCs w:val="24"/>
        </w:rPr>
        <w:t>that</w:t>
      </w:r>
      <w:r w:rsidR="00B44C4F">
        <w:rPr>
          <w:rFonts w:ascii="Times New Roman" w:hAnsi="Times New Roman" w:cs="Times New Roman"/>
          <w:sz w:val="24"/>
          <w:szCs w:val="24"/>
        </w:rPr>
        <w:t xml:space="preserve"> have worked with CODES, and two state CODES administrators for a total of five pilot testers to pilot test the questionnaire and keep track of how long it took to complete it.   </w:t>
      </w:r>
      <w:r w:rsidR="00A57655" w:rsidRPr="000D5990">
        <w:rPr>
          <w:rFonts w:ascii="Times New Roman" w:hAnsi="Times New Roman" w:cs="Times New Roman"/>
          <w:sz w:val="24"/>
          <w:szCs w:val="24"/>
        </w:rPr>
        <w:t>T</w:t>
      </w:r>
      <w:r w:rsidRPr="000D5990">
        <w:rPr>
          <w:rFonts w:ascii="Times New Roman" w:hAnsi="Times New Roman" w:cs="Times New Roman"/>
          <w:sz w:val="24"/>
          <w:szCs w:val="24"/>
        </w:rPr>
        <w:t xml:space="preserve">he </w:t>
      </w:r>
      <w:r w:rsidR="00A57655" w:rsidRPr="000D5990">
        <w:rPr>
          <w:rFonts w:ascii="Times New Roman" w:hAnsi="Times New Roman" w:cs="Times New Roman"/>
          <w:sz w:val="24"/>
          <w:szCs w:val="24"/>
        </w:rPr>
        <w:t>estimated</w:t>
      </w:r>
      <w:r w:rsidR="00AA6194"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time to complete the </w:t>
      </w:r>
      <w:r w:rsidR="00266D19">
        <w:rPr>
          <w:rFonts w:ascii="Times New Roman" w:hAnsi="Times New Roman" w:cs="Times New Roman"/>
          <w:sz w:val="24"/>
          <w:szCs w:val="24"/>
        </w:rPr>
        <w:t>questionnaire</w:t>
      </w:r>
      <w:r w:rsidR="009B6E03" w:rsidRPr="000D5990">
        <w:rPr>
          <w:rFonts w:ascii="Times New Roman" w:hAnsi="Times New Roman" w:cs="Times New Roman"/>
          <w:sz w:val="24"/>
          <w:szCs w:val="24"/>
        </w:rPr>
        <w:t>,</w:t>
      </w:r>
      <w:r w:rsidRPr="000D5990">
        <w:rPr>
          <w:rFonts w:ascii="Times New Roman" w:hAnsi="Times New Roman" w:cs="Times New Roman"/>
          <w:sz w:val="24"/>
          <w:szCs w:val="24"/>
        </w:rPr>
        <w:t xml:space="preserve"> including </w:t>
      </w:r>
      <w:r w:rsidRPr="000D5990">
        <w:rPr>
          <w:rFonts w:ascii="Times New Roman" w:hAnsi="Times New Roman" w:cs="Times New Roman"/>
          <w:sz w:val="24"/>
          <w:szCs w:val="24"/>
        </w:rPr>
        <w:lastRenderedPageBreak/>
        <w:t xml:space="preserve">time for reviewing instructions, gathering needed information and </w:t>
      </w:r>
      <w:r w:rsidR="00266D19">
        <w:rPr>
          <w:rFonts w:ascii="Times New Roman" w:hAnsi="Times New Roman" w:cs="Times New Roman"/>
          <w:sz w:val="24"/>
          <w:szCs w:val="24"/>
        </w:rPr>
        <w:t>filling out</w:t>
      </w:r>
      <w:r w:rsidR="00266D19"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the </w:t>
      </w:r>
      <w:r w:rsidR="00266D19">
        <w:rPr>
          <w:rFonts w:ascii="Times New Roman" w:hAnsi="Times New Roman" w:cs="Times New Roman"/>
          <w:sz w:val="24"/>
          <w:szCs w:val="24"/>
        </w:rPr>
        <w:t>questionnaire</w:t>
      </w:r>
      <w:r w:rsidRPr="000D5990">
        <w:rPr>
          <w:rFonts w:ascii="Times New Roman" w:hAnsi="Times New Roman" w:cs="Times New Roman"/>
          <w:sz w:val="24"/>
          <w:szCs w:val="24"/>
        </w:rPr>
        <w:t xml:space="preserve">, was </w:t>
      </w:r>
      <w:r w:rsidR="00B7791C">
        <w:rPr>
          <w:rFonts w:ascii="Times New Roman" w:hAnsi="Times New Roman" w:cs="Times New Roman"/>
          <w:sz w:val="24"/>
          <w:szCs w:val="24"/>
        </w:rPr>
        <w:t>30</w:t>
      </w:r>
      <w:r w:rsidR="00B7791C" w:rsidRPr="000D5990">
        <w:rPr>
          <w:rFonts w:ascii="Times New Roman" w:hAnsi="Times New Roman" w:cs="Times New Roman"/>
          <w:sz w:val="24"/>
          <w:szCs w:val="24"/>
        </w:rPr>
        <w:t xml:space="preserve"> </w:t>
      </w:r>
      <w:r w:rsidRPr="000D5990">
        <w:rPr>
          <w:rFonts w:ascii="Times New Roman" w:hAnsi="Times New Roman" w:cs="Times New Roman"/>
          <w:sz w:val="24"/>
          <w:szCs w:val="24"/>
        </w:rPr>
        <w:t xml:space="preserve">minutes. </w:t>
      </w:r>
      <w:r w:rsidR="007A4B91" w:rsidRPr="000D5990">
        <w:rPr>
          <w:rFonts w:ascii="Times New Roman" w:hAnsi="Times New Roman" w:cs="Times New Roman"/>
          <w:sz w:val="24"/>
          <w:szCs w:val="24"/>
        </w:rPr>
        <w:t xml:space="preserve"> </w:t>
      </w:r>
      <w:r w:rsidR="006F0C5A" w:rsidRPr="000D5990">
        <w:rPr>
          <w:rFonts w:ascii="Times New Roman" w:hAnsi="Times New Roman" w:cs="Times New Roman"/>
          <w:sz w:val="24"/>
          <w:szCs w:val="24"/>
        </w:rPr>
        <w:t xml:space="preserve">A </w:t>
      </w:r>
      <w:r w:rsidR="006F0C5A" w:rsidRPr="00123315">
        <w:rPr>
          <w:rFonts w:ascii="Times New Roman" w:hAnsi="Times New Roman" w:cs="Times New Roman"/>
          <w:sz w:val="24"/>
          <w:szCs w:val="24"/>
        </w:rPr>
        <w:t xml:space="preserve">maximum of </w:t>
      </w:r>
      <w:r w:rsidR="00B44C4F">
        <w:rPr>
          <w:rFonts w:ascii="Times New Roman" w:hAnsi="Times New Roman" w:cs="Times New Roman"/>
          <w:sz w:val="24"/>
          <w:szCs w:val="24"/>
        </w:rPr>
        <w:t xml:space="preserve">one individual in each of </w:t>
      </w:r>
      <w:r w:rsidR="00BF33F7" w:rsidRPr="00123315">
        <w:rPr>
          <w:rFonts w:ascii="Times New Roman" w:hAnsi="Times New Roman" w:cs="Times New Roman"/>
          <w:sz w:val="24"/>
          <w:szCs w:val="24"/>
        </w:rPr>
        <w:t xml:space="preserve">35 </w:t>
      </w:r>
      <w:r w:rsidR="006F0C5A" w:rsidRPr="00123315">
        <w:rPr>
          <w:rFonts w:ascii="Times New Roman" w:hAnsi="Times New Roman" w:cs="Times New Roman"/>
          <w:sz w:val="24"/>
          <w:szCs w:val="24"/>
        </w:rPr>
        <w:t>states will</w:t>
      </w:r>
      <w:r w:rsidR="006F0C5A" w:rsidRPr="000D5990">
        <w:rPr>
          <w:rFonts w:ascii="Times New Roman" w:hAnsi="Times New Roman" w:cs="Times New Roman"/>
          <w:sz w:val="24"/>
          <w:szCs w:val="24"/>
        </w:rPr>
        <w:t xml:space="preserve"> participate in the </w:t>
      </w:r>
      <w:r w:rsidR="00266D19">
        <w:rPr>
          <w:rFonts w:ascii="Times New Roman" w:hAnsi="Times New Roman" w:cs="Times New Roman"/>
          <w:sz w:val="24"/>
          <w:szCs w:val="24"/>
        </w:rPr>
        <w:t>data collection</w:t>
      </w:r>
      <w:r w:rsidR="00B44C4F">
        <w:rPr>
          <w:rFonts w:ascii="Times New Roman" w:hAnsi="Times New Roman" w:cs="Times New Roman"/>
          <w:sz w:val="24"/>
          <w:szCs w:val="24"/>
        </w:rPr>
        <w:t xml:space="preserve"> resulting in a total of 35 individuals.</w:t>
      </w:r>
    </w:p>
    <w:p w14:paraId="21BE0724" w14:textId="77777777" w:rsidR="00B64BFA" w:rsidRPr="000D5990" w:rsidRDefault="00B64BFA" w:rsidP="00D76A07">
      <w:pPr>
        <w:pStyle w:val="ListParagraph"/>
        <w:autoSpaceDE w:val="0"/>
        <w:autoSpaceDN w:val="0"/>
        <w:adjustRightInd w:val="0"/>
        <w:spacing w:line="240" w:lineRule="auto"/>
        <w:ind w:left="0"/>
        <w:rPr>
          <w:rFonts w:ascii="Times New Roman" w:hAnsi="Times New Roman" w:cs="Times New Roman"/>
          <w:color w:val="000000"/>
          <w:sz w:val="24"/>
          <w:szCs w:val="24"/>
        </w:rPr>
      </w:pPr>
    </w:p>
    <w:p w14:paraId="1224A714" w14:textId="6124926D" w:rsidR="00B64BFA" w:rsidRPr="000D5990" w:rsidRDefault="00B64BFA" w:rsidP="00D76A07">
      <w:pPr>
        <w:pStyle w:val="ListParagraph"/>
        <w:autoSpaceDE w:val="0"/>
        <w:autoSpaceDN w:val="0"/>
        <w:adjustRightInd w:val="0"/>
        <w:spacing w:line="240" w:lineRule="auto"/>
        <w:ind w:left="0"/>
        <w:rPr>
          <w:rFonts w:ascii="Times New Roman" w:hAnsi="Times New Roman" w:cs="Times New Roman"/>
          <w:color w:val="000000"/>
          <w:sz w:val="24"/>
          <w:szCs w:val="24"/>
        </w:rPr>
      </w:pPr>
      <w:r w:rsidRPr="000D5990">
        <w:rPr>
          <w:rFonts w:ascii="Times New Roman" w:hAnsi="Times New Roman" w:cs="Times New Roman"/>
          <w:color w:val="000000"/>
          <w:sz w:val="24"/>
          <w:szCs w:val="24"/>
        </w:rPr>
        <w:t>Estimates for the average hourly wage for respondents are based on the Department of Labor (DOL) National Compensation Survey estimate for management occupations – medical and health services managers in state government (</w:t>
      </w:r>
      <w:hyperlink r:id="rId10" w:history="1">
        <w:r w:rsidRPr="000D5990">
          <w:rPr>
            <w:rStyle w:val="Hyperlink"/>
            <w:rFonts w:ascii="Times New Roman" w:hAnsi="Times New Roman" w:cs="Times New Roman"/>
            <w:sz w:val="24"/>
            <w:szCs w:val="24"/>
          </w:rPr>
          <w:t>http://www.bls.gov/ncs/ocs/sp/nctb1349.pdf</w:t>
        </w:r>
      </w:hyperlink>
      <w:r w:rsidRPr="000D5990">
        <w:rPr>
          <w:rFonts w:ascii="Times New Roman" w:hAnsi="Times New Roman" w:cs="Times New Roman"/>
          <w:color w:val="000000"/>
          <w:sz w:val="24"/>
          <w:szCs w:val="24"/>
        </w:rPr>
        <w:t xml:space="preserve">). </w:t>
      </w:r>
      <w:r w:rsidR="00C544A4" w:rsidRPr="000D5990">
        <w:rPr>
          <w:rFonts w:ascii="Times New Roman" w:hAnsi="Times New Roman" w:cs="Times New Roman"/>
          <w:color w:val="000000"/>
          <w:sz w:val="24"/>
          <w:szCs w:val="24"/>
        </w:rPr>
        <w:t>Based on DOL data, a</w:t>
      </w:r>
      <w:r w:rsidRPr="000D5990">
        <w:rPr>
          <w:rFonts w:ascii="Times New Roman" w:hAnsi="Times New Roman" w:cs="Times New Roman"/>
          <w:color w:val="000000"/>
          <w:sz w:val="24"/>
          <w:szCs w:val="24"/>
        </w:rPr>
        <w:t>n average hourly wage of $</w:t>
      </w:r>
      <w:r w:rsidR="00683FBC" w:rsidRPr="000D5990">
        <w:rPr>
          <w:rFonts w:ascii="Times New Roman" w:hAnsi="Times New Roman" w:cs="Times New Roman"/>
          <w:color w:val="000000"/>
          <w:sz w:val="24"/>
          <w:szCs w:val="24"/>
        </w:rPr>
        <w:t>48</w:t>
      </w:r>
      <w:r w:rsidR="00AA6194" w:rsidRPr="000D5990">
        <w:rPr>
          <w:rFonts w:ascii="Times New Roman" w:hAnsi="Times New Roman" w:cs="Times New Roman"/>
          <w:color w:val="000000"/>
          <w:sz w:val="24"/>
          <w:szCs w:val="24"/>
        </w:rPr>
        <w:t xml:space="preserve"> </w:t>
      </w:r>
      <w:r w:rsidRPr="000D5990">
        <w:rPr>
          <w:rFonts w:ascii="Times New Roman" w:hAnsi="Times New Roman" w:cs="Times New Roman"/>
          <w:color w:val="000000"/>
          <w:sz w:val="24"/>
          <w:szCs w:val="24"/>
        </w:rPr>
        <w:t xml:space="preserve">is estimated for </w:t>
      </w:r>
      <w:r w:rsidR="00B7791C" w:rsidRPr="000D5990">
        <w:rPr>
          <w:rFonts w:ascii="Times New Roman" w:hAnsi="Times New Roman" w:cs="Times New Roman"/>
          <w:color w:val="000000"/>
          <w:sz w:val="24"/>
          <w:szCs w:val="24"/>
        </w:rPr>
        <w:t>all respondents</w:t>
      </w:r>
      <w:r w:rsidRPr="000D5990">
        <w:rPr>
          <w:rFonts w:ascii="Times New Roman" w:hAnsi="Times New Roman" w:cs="Times New Roman"/>
          <w:color w:val="000000"/>
          <w:sz w:val="24"/>
          <w:szCs w:val="24"/>
        </w:rPr>
        <w:t xml:space="preserve">. </w:t>
      </w:r>
      <w:r w:rsidR="00A578C2" w:rsidRPr="000D5990">
        <w:rPr>
          <w:rFonts w:ascii="Times New Roman" w:hAnsi="Times New Roman" w:cs="Times New Roman"/>
          <w:color w:val="000000"/>
          <w:sz w:val="24"/>
          <w:szCs w:val="24"/>
        </w:rPr>
        <w:t>Table A-12 shows estimated burden and cost information.</w:t>
      </w:r>
      <w:r w:rsidR="00CD24CA" w:rsidRPr="000D5990">
        <w:rPr>
          <w:rFonts w:ascii="Times New Roman" w:hAnsi="Times New Roman" w:cs="Times New Roman"/>
          <w:color w:val="000000"/>
          <w:sz w:val="24"/>
          <w:szCs w:val="24"/>
        </w:rPr>
        <w:t xml:space="preserve">  </w:t>
      </w:r>
      <w:r w:rsidR="00C8445B" w:rsidRPr="00EE6376">
        <w:rPr>
          <w:rFonts w:ascii="Times New Roman" w:hAnsi="Times New Roman" w:cs="Times New Roman"/>
          <w:sz w:val="24"/>
          <w:szCs w:val="24"/>
        </w:rPr>
        <w:t xml:space="preserve">Eligible respondents </w:t>
      </w:r>
      <w:r w:rsidR="00C8445B">
        <w:rPr>
          <w:rFonts w:ascii="Times New Roman" w:hAnsi="Times New Roman" w:cs="Times New Roman"/>
          <w:sz w:val="24"/>
          <w:szCs w:val="24"/>
        </w:rPr>
        <w:t xml:space="preserve">who will be responsible for completing the questionnaire </w:t>
      </w:r>
      <w:r w:rsidR="00C8445B" w:rsidRPr="00EE6376">
        <w:rPr>
          <w:rFonts w:ascii="Times New Roman" w:hAnsi="Times New Roman" w:cs="Times New Roman"/>
          <w:sz w:val="24"/>
          <w:szCs w:val="24"/>
        </w:rPr>
        <w:t xml:space="preserve">include the </w:t>
      </w:r>
      <w:r w:rsidR="00C8445B">
        <w:rPr>
          <w:rFonts w:ascii="Times New Roman" w:hAnsi="Times New Roman" w:cs="Times New Roman"/>
          <w:sz w:val="24"/>
          <w:szCs w:val="24"/>
        </w:rPr>
        <w:t>National Highway Traffic Safety Administration CODES grantee for CODES projects or the designated Injury Prevention Partner for non-</w:t>
      </w:r>
      <w:r w:rsidR="00C8445B" w:rsidRPr="00EE6376">
        <w:rPr>
          <w:rFonts w:ascii="Times New Roman" w:hAnsi="Times New Roman" w:cs="Times New Roman"/>
          <w:sz w:val="24"/>
          <w:szCs w:val="24"/>
        </w:rPr>
        <w:t>CODES</w:t>
      </w:r>
      <w:r w:rsidR="00C8445B">
        <w:rPr>
          <w:rFonts w:ascii="Times New Roman" w:hAnsi="Times New Roman" w:cs="Times New Roman"/>
          <w:sz w:val="24"/>
          <w:szCs w:val="24"/>
        </w:rPr>
        <w:t xml:space="preserve"> </w:t>
      </w:r>
      <w:r w:rsidR="00C8445B" w:rsidRPr="00EE6376">
        <w:rPr>
          <w:rFonts w:ascii="Times New Roman" w:hAnsi="Times New Roman" w:cs="Times New Roman"/>
          <w:sz w:val="24"/>
          <w:szCs w:val="24"/>
        </w:rPr>
        <w:t xml:space="preserve">linkage project in either a </w:t>
      </w:r>
      <w:r w:rsidR="00C8445B">
        <w:rPr>
          <w:rFonts w:ascii="Times New Roman" w:hAnsi="Times New Roman" w:cs="Times New Roman"/>
          <w:sz w:val="24"/>
          <w:szCs w:val="24"/>
        </w:rPr>
        <w:t>s</w:t>
      </w:r>
      <w:r w:rsidR="00C8445B" w:rsidRPr="00EE6376">
        <w:rPr>
          <w:rFonts w:ascii="Times New Roman" w:hAnsi="Times New Roman" w:cs="Times New Roman"/>
          <w:sz w:val="24"/>
          <w:szCs w:val="24"/>
        </w:rPr>
        <w:t xml:space="preserve">tate </w:t>
      </w:r>
      <w:r w:rsidR="00C8445B">
        <w:rPr>
          <w:rFonts w:ascii="Times New Roman" w:hAnsi="Times New Roman" w:cs="Times New Roman"/>
          <w:sz w:val="24"/>
          <w:szCs w:val="24"/>
        </w:rPr>
        <w:t>h</w:t>
      </w:r>
      <w:r w:rsidR="00C8445B" w:rsidRPr="00EE6376">
        <w:rPr>
          <w:rFonts w:ascii="Times New Roman" w:hAnsi="Times New Roman" w:cs="Times New Roman"/>
          <w:sz w:val="24"/>
          <w:szCs w:val="24"/>
        </w:rPr>
        <w:t xml:space="preserve">ealth </w:t>
      </w:r>
      <w:r w:rsidR="00C8445B">
        <w:rPr>
          <w:rFonts w:ascii="Times New Roman" w:hAnsi="Times New Roman" w:cs="Times New Roman"/>
          <w:sz w:val="24"/>
          <w:szCs w:val="24"/>
        </w:rPr>
        <w:t>d</w:t>
      </w:r>
      <w:r w:rsidR="00C8445B" w:rsidRPr="00EE6376">
        <w:rPr>
          <w:rFonts w:ascii="Times New Roman" w:hAnsi="Times New Roman" w:cs="Times New Roman"/>
          <w:sz w:val="24"/>
          <w:szCs w:val="24"/>
        </w:rPr>
        <w:t>epartment or a state department or university serving as a proxy for the state health department</w:t>
      </w:r>
      <w:r w:rsidR="00C8445B">
        <w:rPr>
          <w:rFonts w:ascii="Times New Roman" w:hAnsi="Times New Roman" w:cs="Times New Roman"/>
          <w:sz w:val="24"/>
          <w:szCs w:val="24"/>
        </w:rPr>
        <w:t>.</w:t>
      </w:r>
    </w:p>
    <w:p w14:paraId="5A574572" w14:textId="7B36FF49" w:rsidR="009524CD" w:rsidRDefault="009524CD" w:rsidP="00D76A07">
      <w:pPr>
        <w:autoSpaceDE w:val="0"/>
        <w:autoSpaceDN w:val="0"/>
        <w:adjustRightInd w:val="0"/>
        <w:ind w:right="720"/>
        <w:contextualSpacing/>
        <w:rPr>
          <w:rFonts w:ascii="Times New Roman" w:eastAsia="Calibri" w:hAnsi="Times New Roman" w:cs="Times New Roman"/>
          <w:b/>
          <w:sz w:val="24"/>
          <w:szCs w:val="24"/>
        </w:rPr>
      </w:pPr>
      <w:r w:rsidRPr="009524CD">
        <w:rPr>
          <w:rFonts w:ascii="Times New Roman" w:eastAsia="Calibri" w:hAnsi="Times New Roman" w:cs="Times New Roman"/>
          <w:b/>
          <w:sz w:val="24"/>
          <w:szCs w:val="24"/>
          <w:u w:val="single"/>
        </w:rPr>
        <w:t>Table A-12</w:t>
      </w:r>
      <w:r w:rsidRPr="009524CD">
        <w:rPr>
          <w:rFonts w:ascii="Times New Roman" w:eastAsia="Calibri" w:hAnsi="Times New Roman" w:cs="Times New Roman"/>
          <w:b/>
          <w:sz w:val="24"/>
          <w:szCs w:val="24"/>
        </w:rPr>
        <w:t>:</w:t>
      </w:r>
      <w:r w:rsidRPr="009524CD">
        <w:rPr>
          <w:rFonts w:ascii="Times New Roman" w:eastAsia="Calibri" w:hAnsi="Times New Roman" w:cs="Times New Roman"/>
          <w:sz w:val="24"/>
          <w:szCs w:val="24"/>
        </w:rPr>
        <w:t xml:space="preserve"> </w:t>
      </w:r>
      <w:r w:rsidRPr="00D76A07">
        <w:rPr>
          <w:rFonts w:ascii="Times New Roman" w:eastAsia="Calibri" w:hAnsi="Times New Roman" w:cs="Times New Roman"/>
          <w:b/>
          <w:sz w:val="24"/>
          <w:szCs w:val="24"/>
        </w:rPr>
        <w:t>Estimated Annualized Burden Hours and Costs to Respondents – CODES Questionnaire</w:t>
      </w:r>
    </w:p>
    <w:p w14:paraId="7CA12D06" w14:textId="77777777" w:rsidR="006A7D67" w:rsidRPr="00D76A07" w:rsidRDefault="006A7D67" w:rsidP="00D76A07">
      <w:pPr>
        <w:autoSpaceDE w:val="0"/>
        <w:autoSpaceDN w:val="0"/>
        <w:adjustRightInd w:val="0"/>
        <w:ind w:right="720"/>
        <w:contextualSpacing/>
        <w:rPr>
          <w:rFonts w:ascii="Times New Roman" w:eastAsia="Calibri" w:hAnsi="Times New Roman" w:cs="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530"/>
        <w:gridCol w:w="1710"/>
        <w:gridCol w:w="1260"/>
        <w:gridCol w:w="1080"/>
        <w:gridCol w:w="990"/>
        <w:gridCol w:w="1530"/>
      </w:tblGrid>
      <w:tr w:rsidR="009524CD" w:rsidRPr="009524CD" w14:paraId="58CF29BD" w14:textId="77777777" w:rsidTr="009524CD">
        <w:trPr>
          <w:trHeight w:val="1493"/>
        </w:trPr>
        <w:tc>
          <w:tcPr>
            <w:tcW w:w="1620" w:type="dxa"/>
            <w:tcBorders>
              <w:bottom w:val="single" w:sz="12" w:space="0" w:color="000000"/>
            </w:tcBorders>
            <w:shd w:val="clear" w:color="auto" w:fill="D9D9D9"/>
            <w:vAlign w:val="center"/>
          </w:tcPr>
          <w:p w14:paraId="6110051F" w14:textId="77777777" w:rsidR="009524CD" w:rsidRPr="009524CD" w:rsidRDefault="009524CD" w:rsidP="009524CD">
            <w:pPr>
              <w:spacing w:before="120" w:after="12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Type of Respondent</w:t>
            </w:r>
          </w:p>
        </w:tc>
        <w:tc>
          <w:tcPr>
            <w:tcW w:w="1530" w:type="dxa"/>
            <w:tcBorders>
              <w:bottom w:val="single" w:sz="12" w:space="0" w:color="000000"/>
            </w:tcBorders>
            <w:shd w:val="clear" w:color="auto" w:fill="D9D9D9"/>
            <w:vAlign w:val="center"/>
          </w:tcPr>
          <w:p w14:paraId="3EA166E1" w14:textId="77777777" w:rsidR="009524CD" w:rsidRPr="009524CD" w:rsidRDefault="009524CD" w:rsidP="009524CD">
            <w:pPr>
              <w:spacing w:before="120" w:after="12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No. of Respondents</w:t>
            </w:r>
          </w:p>
        </w:tc>
        <w:tc>
          <w:tcPr>
            <w:tcW w:w="1710" w:type="dxa"/>
            <w:tcBorders>
              <w:bottom w:val="single" w:sz="12" w:space="0" w:color="000000"/>
            </w:tcBorders>
            <w:shd w:val="clear" w:color="auto" w:fill="D9D9D9"/>
            <w:vAlign w:val="center"/>
          </w:tcPr>
          <w:p w14:paraId="50F49FCD" w14:textId="77777777" w:rsidR="009524CD" w:rsidRPr="009524CD" w:rsidRDefault="009524CD" w:rsidP="009524CD">
            <w:pPr>
              <w:spacing w:before="120" w:after="12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No. of Responses per Respondent</w:t>
            </w:r>
          </w:p>
        </w:tc>
        <w:tc>
          <w:tcPr>
            <w:tcW w:w="1260" w:type="dxa"/>
            <w:tcBorders>
              <w:bottom w:val="single" w:sz="12" w:space="0" w:color="000000"/>
            </w:tcBorders>
            <w:shd w:val="clear" w:color="auto" w:fill="D9D9D9"/>
            <w:vAlign w:val="center"/>
          </w:tcPr>
          <w:p w14:paraId="53A3620C" w14:textId="77777777" w:rsidR="009524CD" w:rsidRPr="009524CD" w:rsidRDefault="009524CD" w:rsidP="009524CD">
            <w:pPr>
              <w:spacing w:before="120" w:after="12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Average Burden per Response (in hours)</w:t>
            </w:r>
          </w:p>
        </w:tc>
        <w:tc>
          <w:tcPr>
            <w:tcW w:w="1080" w:type="dxa"/>
            <w:tcBorders>
              <w:bottom w:val="single" w:sz="12" w:space="0" w:color="000000"/>
            </w:tcBorders>
            <w:shd w:val="clear" w:color="auto" w:fill="D9D9D9"/>
            <w:vAlign w:val="center"/>
          </w:tcPr>
          <w:p w14:paraId="3DF559C0" w14:textId="77777777" w:rsidR="009524CD" w:rsidRPr="009524CD" w:rsidRDefault="009524CD" w:rsidP="009524CD">
            <w:pPr>
              <w:spacing w:before="120" w:after="12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Total Burden Hours</w:t>
            </w:r>
          </w:p>
        </w:tc>
        <w:tc>
          <w:tcPr>
            <w:tcW w:w="990" w:type="dxa"/>
            <w:tcBorders>
              <w:bottom w:val="single" w:sz="12" w:space="0" w:color="000000"/>
            </w:tcBorders>
            <w:shd w:val="clear" w:color="auto" w:fill="D9D9D9"/>
            <w:vAlign w:val="center"/>
          </w:tcPr>
          <w:p w14:paraId="0880EA1A" w14:textId="77777777" w:rsidR="009524CD" w:rsidRPr="009524CD" w:rsidRDefault="009524CD" w:rsidP="009524CD">
            <w:pPr>
              <w:spacing w:before="120" w:after="12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Hourly Wage Rate</w:t>
            </w:r>
          </w:p>
        </w:tc>
        <w:tc>
          <w:tcPr>
            <w:tcW w:w="1530" w:type="dxa"/>
            <w:tcBorders>
              <w:bottom w:val="single" w:sz="12" w:space="0" w:color="000000"/>
            </w:tcBorders>
            <w:shd w:val="clear" w:color="auto" w:fill="D9D9D9"/>
            <w:vAlign w:val="center"/>
          </w:tcPr>
          <w:p w14:paraId="54A1A8A2" w14:textId="77777777" w:rsidR="009524CD" w:rsidRPr="009524CD" w:rsidRDefault="009524CD" w:rsidP="009524CD">
            <w:pPr>
              <w:spacing w:before="120" w:after="12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Total Respondent Costs</w:t>
            </w:r>
          </w:p>
        </w:tc>
      </w:tr>
      <w:tr w:rsidR="009524CD" w:rsidRPr="009524CD" w14:paraId="7F92951C" w14:textId="77777777" w:rsidTr="009524CD">
        <w:tc>
          <w:tcPr>
            <w:tcW w:w="1620" w:type="dxa"/>
            <w:tcBorders>
              <w:top w:val="single" w:sz="12" w:space="0" w:color="000000"/>
            </w:tcBorders>
            <w:vAlign w:val="center"/>
          </w:tcPr>
          <w:p w14:paraId="1E811E2A" w14:textId="4373FCE7" w:rsidR="009524CD" w:rsidRPr="009524CD" w:rsidRDefault="009524CD" w:rsidP="009524CD">
            <w:pPr>
              <w:spacing w:before="120" w:after="120" w:line="240" w:lineRule="auto"/>
              <w:rPr>
                <w:rFonts w:ascii="Times New Roman" w:eastAsia="Times New Roman" w:hAnsi="Times New Roman" w:cs="Times New Roman"/>
                <w:sz w:val="24"/>
                <w:szCs w:val="24"/>
              </w:rPr>
            </w:pPr>
            <w:r w:rsidRPr="009524CD">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Public Health Department Director</w:t>
            </w:r>
            <w:r w:rsidR="00D75976">
              <w:rPr>
                <w:rFonts w:ascii="Times New Roman" w:eastAsia="Times New Roman" w:hAnsi="Times New Roman" w:cs="Times New Roman"/>
                <w:sz w:val="24"/>
                <w:szCs w:val="24"/>
              </w:rPr>
              <w:t xml:space="preserve"> of the Injury Section</w:t>
            </w:r>
          </w:p>
        </w:tc>
        <w:tc>
          <w:tcPr>
            <w:tcW w:w="1530" w:type="dxa"/>
            <w:tcBorders>
              <w:top w:val="single" w:sz="12" w:space="0" w:color="000000"/>
            </w:tcBorders>
            <w:vAlign w:val="center"/>
          </w:tcPr>
          <w:p w14:paraId="5A6EF751" w14:textId="4482970D" w:rsidR="009524CD" w:rsidRPr="009524CD" w:rsidRDefault="009B38A6" w:rsidP="009524C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710" w:type="dxa"/>
            <w:tcBorders>
              <w:top w:val="single" w:sz="12" w:space="0" w:color="000000"/>
            </w:tcBorders>
            <w:vAlign w:val="center"/>
          </w:tcPr>
          <w:p w14:paraId="6E12B1E5" w14:textId="77777777" w:rsidR="009524CD" w:rsidRPr="009524CD" w:rsidRDefault="009524CD" w:rsidP="009524CD">
            <w:pPr>
              <w:spacing w:before="120" w:after="120" w:line="240" w:lineRule="auto"/>
              <w:jc w:val="center"/>
              <w:rPr>
                <w:rFonts w:ascii="Times New Roman" w:eastAsia="Times New Roman" w:hAnsi="Times New Roman" w:cs="Times New Roman"/>
                <w:sz w:val="24"/>
                <w:szCs w:val="24"/>
              </w:rPr>
            </w:pPr>
            <w:r w:rsidRPr="009524CD">
              <w:rPr>
                <w:rFonts w:ascii="Times New Roman" w:eastAsia="Times New Roman" w:hAnsi="Times New Roman" w:cs="Times New Roman"/>
                <w:sz w:val="24"/>
                <w:szCs w:val="24"/>
              </w:rPr>
              <w:t xml:space="preserve"> 1</w:t>
            </w:r>
          </w:p>
        </w:tc>
        <w:tc>
          <w:tcPr>
            <w:tcW w:w="1260" w:type="dxa"/>
            <w:tcBorders>
              <w:top w:val="single" w:sz="12" w:space="0" w:color="000000"/>
            </w:tcBorders>
            <w:vAlign w:val="center"/>
          </w:tcPr>
          <w:p w14:paraId="5E3F855E" w14:textId="78C0E875" w:rsidR="009524CD" w:rsidRPr="009524CD" w:rsidRDefault="008F2428" w:rsidP="008F2428">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080" w:type="dxa"/>
            <w:tcBorders>
              <w:top w:val="single" w:sz="12" w:space="0" w:color="000000"/>
            </w:tcBorders>
            <w:vAlign w:val="center"/>
          </w:tcPr>
          <w:p w14:paraId="45EC45A2" w14:textId="1570D2FF" w:rsidR="009524CD" w:rsidRPr="009524CD" w:rsidRDefault="00F350C4" w:rsidP="009B38A6">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0" w:type="dxa"/>
            <w:tcBorders>
              <w:top w:val="single" w:sz="12" w:space="0" w:color="000000"/>
            </w:tcBorders>
            <w:vAlign w:val="center"/>
          </w:tcPr>
          <w:p w14:paraId="14383391" w14:textId="36F49241" w:rsidR="009524CD" w:rsidRPr="009524CD" w:rsidRDefault="009524CD" w:rsidP="009524C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530" w:type="dxa"/>
            <w:tcBorders>
              <w:top w:val="single" w:sz="12" w:space="0" w:color="000000"/>
            </w:tcBorders>
            <w:vAlign w:val="center"/>
          </w:tcPr>
          <w:p w14:paraId="4B1F01BD" w14:textId="2D10792F" w:rsidR="009524CD" w:rsidRPr="009524CD" w:rsidRDefault="00C25D7E" w:rsidP="00F350C4">
            <w:pPr>
              <w:spacing w:before="120"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350C4">
              <w:rPr>
                <w:rFonts w:ascii="Times New Roman" w:eastAsia="Times New Roman" w:hAnsi="Times New Roman" w:cs="Times New Roman"/>
                <w:sz w:val="24"/>
                <w:szCs w:val="24"/>
              </w:rPr>
              <w:t>864</w:t>
            </w:r>
          </w:p>
        </w:tc>
      </w:tr>
      <w:tr w:rsidR="009524CD" w:rsidRPr="009524CD" w14:paraId="560B20BE" w14:textId="77777777" w:rsidTr="007E4D2E">
        <w:trPr>
          <w:trHeight w:hRule="exact" w:val="811"/>
        </w:trPr>
        <w:tc>
          <w:tcPr>
            <w:tcW w:w="1620" w:type="dxa"/>
            <w:vAlign w:val="center"/>
          </w:tcPr>
          <w:p w14:paraId="356F5121" w14:textId="77777777" w:rsidR="009524CD" w:rsidRPr="009524CD" w:rsidRDefault="009524CD" w:rsidP="009524CD">
            <w:pPr>
              <w:spacing w:before="120" w:after="0" w:line="240" w:lineRule="auto"/>
              <w:jc w:val="right"/>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TOTALS</w:t>
            </w:r>
          </w:p>
        </w:tc>
        <w:tc>
          <w:tcPr>
            <w:tcW w:w="1530" w:type="dxa"/>
            <w:vAlign w:val="center"/>
          </w:tcPr>
          <w:p w14:paraId="0A881F81" w14:textId="412BE69C" w:rsidR="009524CD" w:rsidRPr="009524CD" w:rsidRDefault="009524CD" w:rsidP="009B38A6">
            <w:pPr>
              <w:spacing w:before="120" w:after="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 xml:space="preserve"> </w:t>
            </w:r>
            <w:r w:rsidR="009B38A6">
              <w:rPr>
                <w:rFonts w:ascii="Times New Roman" w:eastAsia="Times New Roman" w:hAnsi="Times New Roman" w:cs="Times New Roman"/>
                <w:b/>
                <w:sz w:val="24"/>
                <w:szCs w:val="24"/>
              </w:rPr>
              <w:t>35</w:t>
            </w:r>
          </w:p>
        </w:tc>
        <w:tc>
          <w:tcPr>
            <w:tcW w:w="1710" w:type="dxa"/>
            <w:shd w:val="clear" w:color="auto" w:fill="auto"/>
            <w:vAlign w:val="center"/>
          </w:tcPr>
          <w:p w14:paraId="232D5A67" w14:textId="77777777" w:rsidR="009524CD" w:rsidRPr="009524CD" w:rsidRDefault="009524CD" w:rsidP="009524CD">
            <w:pPr>
              <w:spacing w:before="120" w:after="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1</w:t>
            </w:r>
          </w:p>
        </w:tc>
        <w:tc>
          <w:tcPr>
            <w:tcW w:w="1260" w:type="dxa"/>
            <w:shd w:val="clear" w:color="auto" w:fill="FFFFFF" w:themeFill="background1"/>
            <w:vAlign w:val="center"/>
          </w:tcPr>
          <w:p w14:paraId="1DF1E049" w14:textId="4F92487C" w:rsidR="009524CD" w:rsidRPr="009524CD" w:rsidRDefault="008F2428" w:rsidP="00632F03">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30/60</w:t>
            </w:r>
          </w:p>
        </w:tc>
        <w:tc>
          <w:tcPr>
            <w:tcW w:w="1080" w:type="dxa"/>
            <w:vAlign w:val="center"/>
          </w:tcPr>
          <w:p w14:paraId="63361334" w14:textId="59F96D8F" w:rsidR="009524CD" w:rsidRPr="009524CD" w:rsidRDefault="00F350C4" w:rsidP="009B38A6">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990" w:type="dxa"/>
            <w:shd w:val="clear" w:color="auto" w:fill="FFFFFF" w:themeFill="background1"/>
            <w:vAlign w:val="center"/>
          </w:tcPr>
          <w:p w14:paraId="2C8BA50F" w14:textId="484C64C8" w:rsidR="009524CD" w:rsidRPr="009524CD" w:rsidRDefault="009524CD" w:rsidP="00041097">
            <w:pPr>
              <w:spacing w:before="120" w:after="0" w:line="240" w:lineRule="auto"/>
              <w:jc w:val="center"/>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w:t>
            </w:r>
            <w:r w:rsidR="00041097">
              <w:rPr>
                <w:rFonts w:ascii="Times New Roman" w:eastAsia="Times New Roman" w:hAnsi="Times New Roman" w:cs="Times New Roman"/>
                <w:b/>
                <w:sz w:val="24"/>
                <w:szCs w:val="24"/>
              </w:rPr>
              <w:t>48.00</w:t>
            </w:r>
          </w:p>
        </w:tc>
        <w:tc>
          <w:tcPr>
            <w:tcW w:w="1530" w:type="dxa"/>
            <w:vAlign w:val="center"/>
          </w:tcPr>
          <w:p w14:paraId="0447EAE6" w14:textId="32C5CE63" w:rsidR="009524CD" w:rsidRPr="009524CD" w:rsidRDefault="009524CD" w:rsidP="00F350C4">
            <w:pPr>
              <w:spacing w:before="120" w:after="0" w:line="240" w:lineRule="auto"/>
              <w:jc w:val="right"/>
              <w:rPr>
                <w:rFonts w:ascii="Times New Roman" w:eastAsia="Times New Roman" w:hAnsi="Times New Roman" w:cs="Times New Roman"/>
                <w:b/>
                <w:sz w:val="24"/>
                <w:szCs w:val="24"/>
              </w:rPr>
            </w:pPr>
            <w:r w:rsidRPr="009524CD">
              <w:rPr>
                <w:rFonts w:ascii="Times New Roman" w:eastAsia="Times New Roman" w:hAnsi="Times New Roman" w:cs="Times New Roman"/>
                <w:b/>
                <w:sz w:val="24"/>
                <w:szCs w:val="24"/>
              </w:rPr>
              <w:t>$</w:t>
            </w:r>
            <w:r w:rsidR="00F350C4">
              <w:rPr>
                <w:rFonts w:ascii="Times New Roman" w:eastAsia="Times New Roman" w:hAnsi="Times New Roman" w:cs="Times New Roman"/>
                <w:b/>
                <w:sz w:val="24"/>
                <w:szCs w:val="24"/>
              </w:rPr>
              <w:t>864</w:t>
            </w:r>
          </w:p>
        </w:tc>
      </w:tr>
    </w:tbl>
    <w:p w14:paraId="14D7EA88" w14:textId="77777777" w:rsidR="002F1502" w:rsidRPr="00DC518F" w:rsidRDefault="002F1502" w:rsidP="008E0683">
      <w:pPr>
        <w:pStyle w:val="ListParagraph"/>
        <w:autoSpaceDE w:val="0"/>
        <w:autoSpaceDN w:val="0"/>
        <w:adjustRightInd w:val="0"/>
        <w:ind w:right="720"/>
        <w:rPr>
          <w:rFonts w:ascii="Times New Roman" w:hAnsi="Times New Roman" w:cs="Times New Roman"/>
          <w:b/>
          <w:u w:val="single"/>
        </w:rPr>
      </w:pPr>
    </w:p>
    <w:p w14:paraId="6F70D37F" w14:textId="15A7042B" w:rsidR="00B12F51" w:rsidRDefault="00350820" w:rsidP="00B7791C">
      <w:pPr>
        <w:pStyle w:val="ListParagraph"/>
        <w:numPr>
          <w:ilvl w:val="0"/>
          <w:numId w:val="2"/>
        </w:numPr>
        <w:spacing w:after="0" w:line="240" w:lineRule="auto"/>
        <w:ind w:left="450" w:hanging="450"/>
        <w:rPr>
          <w:rFonts w:ascii="Times New Roman" w:hAnsi="Times New Roman" w:cs="Times New Roman"/>
          <w:b/>
          <w:sz w:val="24"/>
          <w:szCs w:val="24"/>
        </w:rPr>
      </w:pPr>
      <w:r w:rsidRPr="00DC518F">
        <w:rPr>
          <w:rFonts w:ascii="Times New Roman" w:hAnsi="Times New Roman" w:cs="Times New Roman"/>
          <w:b/>
          <w:sz w:val="24"/>
          <w:szCs w:val="24"/>
        </w:rPr>
        <w:t>Estimates of Other Total Annual Cost Burden to Respondents or Record Keepers</w:t>
      </w:r>
    </w:p>
    <w:p w14:paraId="1312006D" w14:textId="77777777" w:rsidR="006A7D67" w:rsidRPr="00DC518F" w:rsidRDefault="006A7D67" w:rsidP="006A7D67">
      <w:pPr>
        <w:pStyle w:val="ListParagraph"/>
        <w:spacing w:after="0" w:line="240" w:lineRule="auto"/>
        <w:ind w:left="450"/>
        <w:rPr>
          <w:rFonts w:ascii="Times New Roman" w:hAnsi="Times New Roman" w:cs="Times New Roman"/>
          <w:b/>
          <w:sz w:val="24"/>
          <w:szCs w:val="24"/>
        </w:rPr>
      </w:pPr>
    </w:p>
    <w:p w14:paraId="566E9809" w14:textId="2A20601C" w:rsidR="003C31C9" w:rsidRPr="00B7791C" w:rsidRDefault="003C31C9" w:rsidP="00B7791C">
      <w:pPr>
        <w:pStyle w:val="CM89"/>
        <w:rPr>
          <w:rFonts w:ascii="Times New Roman" w:hAnsi="Times New Roman" w:cs="Times New Roman"/>
          <w:color w:val="000000"/>
        </w:rPr>
      </w:pPr>
      <w:r w:rsidRPr="00B7791C">
        <w:rPr>
          <w:rFonts w:ascii="Times New Roman" w:hAnsi="Times New Roman" w:cs="Times New Roman"/>
          <w:color w:val="000000"/>
        </w:rPr>
        <w:t xml:space="preserve">There will be no direct costs to the respondents other than their time to participate in each </w:t>
      </w:r>
      <w:r w:rsidR="00266D19">
        <w:rPr>
          <w:rFonts w:ascii="Times New Roman" w:hAnsi="Times New Roman" w:cs="Times New Roman"/>
          <w:color w:val="000000"/>
        </w:rPr>
        <w:t>data collection</w:t>
      </w:r>
      <w:r w:rsidRPr="00B7791C">
        <w:rPr>
          <w:rFonts w:ascii="Times New Roman" w:hAnsi="Times New Roman" w:cs="Times New Roman"/>
          <w:color w:val="000000"/>
        </w:rPr>
        <w:t>.</w:t>
      </w:r>
    </w:p>
    <w:p w14:paraId="6BCB767F" w14:textId="77777777" w:rsidR="00911486" w:rsidRPr="00B7791C" w:rsidRDefault="00911486" w:rsidP="00B7791C">
      <w:pPr>
        <w:pStyle w:val="Default"/>
        <w:ind w:left="720"/>
        <w:rPr>
          <w:rFonts w:ascii="Times New Roman" w:hAnsi="Times New Roman" w:cs="Times New Roman"/>
        </w:rPr>
      </w:pPr>
    </w:p>
    <w:p w14:paraId="08A41EC7" w14:textId="045191A5" w:rsidR="00B12F51" w:rsidRPr="006A7D67" w:rsidRDefault="00350820" w:rsidP="00B7791C">
      <w:pPr>
        <w:pStyle w:val="ListParagraph"/>
        <w:numPr>
          <w:ilvl w:val="0"/>
          <w:numId w:val="2"/>
        </w:numPr>
        <w:spacing w:after="0" w:line="240" w:lineRule="auto"/>
        <w:ind w:left="450" w:hanging="450"/>
        <w:rPr>
          <w:rFonts w:ascii="Times New Roman" w:hAnsi="Times New Roman" w:cs="Times New Roman"/>
          <w:b/>
          <w:sz w:val="24"/>
          <w:szCs w:val="24"/>
        </w:rPr>
      </w:pPr>
      <w:r w:rsidRPr="00B7791C">
        <w:rPr>
          <w:rFonts w:ascii="Times New Roman" w:hAnsi="Times New Roman" w:cs="Times New Roman"/>
          <w:b/>
          <w:sz w:val="24"/>
          <w:szCs w:val="24"/>
        </w:rPr>
        <w:t xml:space="preserve">Annualized </w:t>
      </w:r>
      <w:r w:rsidR="0088467A" w:rsidRPr="00B7791C">
        <w:rPr>
          <w:rFonts w:ascii="Times New Roman" w:hAnsi="Times New Roman" w:cs="Times New Roman"/>
          <w:b/>
          <w:sz w:val="24"/>
          <w:szCs w:val="24"/>
        </w:rPr>
        <w:t xml:space="preserve">Cost to </w:t>
      </w:r>
      <w:r w:rsidR="0088467A" w:rsidRPr="00B7791C">
        <w:rPr>
          <w:rFonts w:ascii="Times New Roman" w:hAnsi="Times New Roman" w:cs="Times New Roman"/>
          <w:b/>
          <w:bCs/>
          <w:sz w:val="24"/>
          <w:szCs w:val="24"/>
        </w:rPr>
        <w:t>the</w:t>
      </w:r>
      <w:r w:rsidR="0088467A" w:rsidRPr="00B7791C">
        <w:rPr>
          <w:rFonts w:ascii="Times New Roman" w:hAnsi="Times New Roman" w:cs="Times New Roman"/>
          <w:b/>
          <w:sz w:val="24"/>
          <w:szCs w:val="24"/>
        </w:rPr>
        <w:t xml:space="preserve"> Government</w:t>
      </w:r>
      <w:r w:rsidR="00D75750" w:rsidRPr="00B7791C">
        <w:rPr>
          <w:rFonts w:ascii="Times New Roman" w:hAnsi="Times New Roman" w:cs="Times New Roman"/>
          <w:b/>
          <w:bCs/>
          <w:sz w:val="24"/>
          <w:szCs w:val="24"/>
        </w:rPr>
        <w:t xml:space="preserve"> </w:t>
      </w:r>
    </w:p>
    <w:p w14:paraId="34A70195" w14:textId="77777777" w:rsidR="006A7D67" w:rsidRPr="00B7791C" w:rsidRDefault="006A7D67" w:rsidP="006A7D67">
      <w:pPr>
        <w:pStyle w:val="ListParagraph"/>
        <w:spacing w:after="0" w:line="240" w:lineRule="auto"/>
        <w:ind w:left="450"/>
        <w:rPr>
          <w:rFonts w:ascii="Times New Roman" w:hAnsi="Times New Roman" w:cs="Times New Roman"/>
          <w:b/>
          <w:sz w:val="24"/>
          <w:szCs w:val="24"/>
        </w:rPr>
      </w:pPr>
    </w:p>
    <w:p w14:paraId="30E0FF4C" w14:textId="63A9D6F3" w:rsidR="006C4DA7" w:rsidRPr="00B7791C" w:rsidRDefault="003C31C9" w:rsidP="00B7791C">
      <w:pPr>
        <w:spacing w:line="240" w:lineRule="auto"/>
        <w:rPr>
          <w:rFonts w:ascii="Times New Roman" w:hAnsi="Times New Roman" w:cs="Times New Roman"/>
          <w:b/>
          <w:sz w:val="24"/>
          <w:szCs w:val="24"/>
          <w:u w:val="single"/>
        </w:rPr>
      </w:pPr>
      <w:r w:rsidRPr="00B7791C">
        <w:rPr>
          <w:rFonts w:ascii="Times New Roman" w:hAnsi="Times New Roman" w:cs="Times New Roman"/>
          <w:sz w:val="24"/>
          <w:szCs w:val="24"/>
        </w:rPr>
        <w:t xml:space="preserve">There are no equipment or overhead costs.  </w:t>
      </w:r>
      <w:r w:rsidR="00766116" w:rsidRPr="00B7791C">
        <w:rPr>
          <w:rFonts w:ascii="Times New Roman" w:hAnsi="Times New Roman" w:cs="Times New Roman"/>
          <w:sz w:val="24"/>
          <w:szCs w:val="24"/>
        </w:rPr>
        <w:t>An Interagency Agreement with the National Highway Traffic Safety Administration is in place</w:t>
      </w:r>
      <w:r w:rsidR="00821DF4" w:rsidRPr="00B7791C">
        <w:rPr>
          <w:rFonts w:ascii="Times New Roman" w:hAnsi="Times New Roman" w:cs="Times New Roman"/>
          <w:sz w:val="24"/>
          <w:szCs w:val="24"/>
        </w:rPr>
        <w:t xml:space="preserve"> and will be used to oversee the </w:t>
      </w:r>
      <w:r w:rsidR="00266D19">
        <w:rPr>
          <w:rFonts w:ascii="Times New Roman" w:hAnsi="Times New Roman" w:cs="Times New Roman"/>
          <w:sz w:val="24"/>
          <w:szCs w:val="24"/>
        </w:rPr>
        <w:t>data collection</w:t>
      </w:r>
      <w:r w:rsidR="00266D19" w:rsidRPr="00B7791C">
        <w:rPr>
          <w:rFonts w:ascii="Times New Roman" w:hAnsi="Times New Roman" w:cs="Times New Roman"/>
          <w:sz w:val="24"/>
          <w:szCs w:val="24"/>
        </w:rPr>
        <w:t xml:space="preserve"> </w:t>
      </w:r>
      <w:r w:rsidR="00821DF4" w:rsidRPr="00B7791C">
        <w:rPr>
          <w:rFonts w:ascii="Times New Roman" w:hAnsi="Times New Roman" w:cs="Times New Roman"/>
          <w:sz w:val="24"/>
          <w:szCs w:val="24"/>
        </w:rPr>
        <w:t xml:space="preserve">and analysis.  The </w:t>
      </w:r>
      <w:r w:rsidR="001E37D6" w:rsidRPr="00B7791C">
        <w:rPr>
          <w:rFonts w:ascii="Times New Roman" w:hAnsi="Times New Roman" w:cs="Times New Roman"/>
          <w:sz w:val="24"/>
          <w:szCs w:val="24"/>
        </w:rPr>
        <w:t>National Study Center</w:t>
      </w:r>
      <w:r w:rsidR="00913EC7" w:rsidRPr="00B7791C">
        <w:rPr>
          <w:rFonts w:ascii="Times New Roman" w:hAnsi="Times New Roman" w:cs="Times New Roman"/>
          <w:sz w:val="24"/>
          <w:szCs w:val="24"/>
        </w:rPr>
        <w:t xml:space="preserve"> </w:t>
      </w:r>
      <w:r w:rsidR="00821DF4" w:rsidRPr="00B7791C">
        <w:rPr>
          <w:rFonts w:ascii="Times New Roman" w:hAnsi="Times New Roman" w:cs="Times New Roman"/>
          <w:sz w:val="24"/>
          <w:szCs w:val="24"/>
        </w:rPr>
        <w:t xml:space="preserve">will </w:t>
      </w:r>
      <w:r w:rsidR="00E02863" w:rsidRPr="00B7791C">
        <w:rPr>
          <w:rFonts w:ascii="Times New Roman" w:hAnsi="Times New Roman" w:cs="Times New Roman"/>
          <w:sz w:val="24"/>
          <w:szCs w:val="24"/>
        </w:rPr>
        <w:t xml:space="preserve">provide support </w:t>
      </w:r>
      <w:r w:rsidR="00821DF4" w:rsidRPr="00B7791C">
        <w:rPr>
          <w:rFonts w:ascii="Times New Roman" w:hAnsi="Times New Roman" w:cs="Times New Roman"/>
          <w:sz w:val="24"/>
          <w:szCs w:val="24"/>
        </w:rPr>
        <w:t xml:space="preserve">in developing the questionnaire with input, review, and final approval by NHTSA and CDC.  </w:t>
      </w:r>
      <w:r w:rsidR="00E66054" w:rsidRPr="00B7791C">
        <w:rPr>
          <w:rFonts w:ascii="Times New Roman" w:hAnsi="Times New Roman" w:cs="Times New Roman"/>
          <w:sz w:val="24"/>
          <w:szCs w:val="24"/>
        </w:rPr>
        <w:t xml:space="preserve">There will be </w:t>
      </w:r>
      <w:r w:rsidR="003C3505" w:rsidRPr="00B7791C">
        <w:rPr>
          <w:rFonts w:ascii="Times New Roman" w:hAnsi="Times New Roman" w:cs="Times New Roman"/>
          <w:sz w:val="24"/>
          <w:szCs w:val="24"/>
        </w:rPr>
        <w:t>no additional</w:t>
      </w:r>
      <w:r w:rsidR="00E66054" w:rsidRPr="00B7791C">
        <w:rPr>
          <w:rFonts w:ascii="Times New Roman" w:hAnsi="Times New Roman" w:cs="Times New Roman"/>
          <w:sz w:val="24"/>
          <w:szCs w:val="24"/>
        </w:rPr>
        <w:t xml:space="preserve"> cost</w:t>
      </w:r>
      <w:r w:rsidR="003C3505" w:rsidRPr="00B7791C">
        <w:rPr>
          <w:rFonts w:ascii="Times New Roman" w:hAnsi="Times New Roman" w:cs="Times New Roman"/>
          <w:sz w:val="24"/>
          <w:szCs w:val="24"/>
        </w:rPr>
        <w:t xml:space="preserve"> above </w:t>
      </w:r>
      <w:r w:rsidR="00600A25" w:rsidRPr="00B7791C">
        <w:rPr>
          <w:rFonts w:ascii="Times New Roman" w:hAnsi="Times New Roman" w:cs="Times New Roman"/>
          <w:sz w:val="24"/>
          <w:szCs w:val="24"/>
        </w:rPr>
        <w:t>the money transferred to NHTSA</w:t>
      </w:r>
      <w:r w:rsidR="003C3505" w:rsidRPr="00B7791C">
        <w:rPr>
          <w:rFonts w:ascii="Times New Roman" w:hAnsi="Times New Roman" w:cs="Times New Roman"/>
          <w:sz w:val="24"/>
          <w:szCs w:val="24"/>
        </w:rPr>
        <w:t xml:space="preserve"> in the interagency agreement</w:t>
      </w:r>
      <w:r w:rsidR="00E66054" w:rsidRPr="00B7791C">
        <w:rPr>
          <w:rFonts w:ascii="Times New Roman" w:hAnsi="Times New Roman" w:cs="Times New Roman"/>
          <w:sz w:val="24"/>
          <w:szCs w:val="24"/>
        </w:rPr>
        <w:t xml:space="preserve"> </w:t>
      </w:r>
      <w:r w:rsidR="003C3505" w:rsidRPr="00B7791C">
        <w:rPr>
          <w:rFonts w:ascii="Times New Roman" w:hAnsi="Times New Roman" w:cs="Times New Roman"/>
          <w:sz w:val="24"/>
          <w:szCs w:val="24"/>
        </w:rPr>
        <w:t xml:space="preserve">Statement of Work </w:t>
      </w:r>
      <w:r w:rsidR="00E66054" w:rsidRPr="00B7791C">
        <w:rPr>
          <w:rFonts w:ascii="Times New Roman" w:hAnsi="Times New Roman" w:cs="Times New Roman"/>
          <w:sz w:val="24"/>
          <w:szCs w:val="24"/>
        </w:rPr>
        <w:t xml:space="preserve">for </w:t>
      </w:r>
      <w:r w:rsidR="00600A25" w:rsidRPr="00B7791C">
        <w:rPr>
          <w:rFonts w:ascii="Times New Roman" w:hAnsi="Times New Roman" w:cs="Times New Roman"/>
          <w:sz w:val="24"/>
          <w:szCs w:val="24"/>
        </w:rPr>
        <w:lastRenderedPageBreak/>
        <w:t xml:space="preserve">projects including the </w:t>
      </w:r>
      <w:r w:rsidR="00E66054" w:rsidRPr="00B7791C">
        <w:rPr>
          <w:rFonts w:ascii="Times New Roman" w:hAnsi="Times New Roman" w:cs="Times New Roman"/>
          <w:sz w:val="24"/>
          <w:szCs w:val="24"/>
        </w:rPr>
        <w:t xml:space="preserve">on-line </w:t>
      </w:r>
      <w:r w:rsidR="00266D19">
        <w:rPr>
          <w:rFonts w:ascii="Times New Roman" w:hAnsi="Times New Roman" w:cs="Times New Roman"/>
          <w:sz w:val="24"/>
          <w:szCs w:val="24"/>
        </w:rPr>
        <w:t>questionnaire</w:t>
      </w:r>
      <w:r w:rsidR="00266D19" w:rsidRPr="00B7791C">
        <w:rPr>
          <w:rFonts w:ascii="Times New Roman" w:hAnsi="Times New Roman" w:cs="Times New Roman"/>
          <w:sz w:val="24"/>
          <w:szCs w:val="24"/>
        </w:rPr>
        <w:t xml:space="preserve"> </w:t>
      </w:r>
      <w:r w:rsidR="00E66054" w:rsidRPr="00B7791C">
        <w:rPr>
          <w:rFonts w:ascii="Times New Roman" w:hAnsi="Times New Roman" w:cs="Times New Roman"/>
          <w:sz w:val="24"/>
          <w:szCs w:val="24"/>
        </w:rPr>
        <w:t xml:space="preserve">that includes web page development, instrument design and implementation, the data collection, data analysis and reporting.  The web page development, instrument design data analysis and reporting will be implemented by the </w:t>
      </w:r>
      <w:r w:rsidR="001E37D6" w:rsidRPr="00B7791C">
        <w:rPr>
          <w:rFonts w:ascii="Times New Roman" w:hAnsi="Times New Roman" w:cs="Times New Roman"/>
          <w:sz w:val="24"/>
          <w:szCs w:val="24"/>
        </w:rPr>
        <w:t>National Study Center</w:t>
      </w:r>
      <w:r w:rsidR="00913EC7" w:rsidRPr="00B7791C">
        <w:rPr>
          <w:rFonts w:ascii="Times New Roman" w:hAnsi="Times New Roman" w:cs="Times New Roman"/>
          <w:sz w:val="24"/>
          <w:szCs w:val="24"/>
        </w:rPr>
        <w:t xml:space="preserve"> </w:t>
      </w:r>
      <w:r w:rsidR="00E66054" w:rsidRPr="00B7791C">
        <w:rPr>
          <w:rFonts w:ascii="Times New Roman" w:hAnsi="Times New Roman" w:cs="Times New Roman"/>
          <w:sz w:val="24"/>
          <w:szCs w:val="24"/>
        </w:rPr>
        <w:t xml:space="preserve">and will be overseen by NHTSA and CDC.  </w:t>
      </w:r>
      <w:r w:rsidR="007879AA" w:rsidRPr="00B7791C">
        <w:rPr>
          <w:rFonts w:ascii="Times New Roman" w:hAnsi="Times New Roman" w:cs="Times New Roman"/>
          <w:sz w:val="24"/>
          <w:szCs w:val="24"/>
        </w:rPr>
        <w:t xml:space="preserve">The costs to the government include the cost of the Interagency Agreement, the CDC Technical Monitor and the CDC Project Officer, both of whom will oversee the tasks in partnership with NHTSA.  The estimated costs reflect the costs outlined in the Statement of Work and </w:t>
      </w:r>
      <w:r w:rsidR="00FF7C50" w:rsidRPr="00B7791C">
        <w:rPr>
          <w:rFonts w:ascii="Times New Roman" w:hAnsi="Times New Roman" w:cs="Times New Roman"/>
          <w:sz w:val="24"/>
          <w:szCs w:val="24"/>
        </w:rPr>
        <w:t xml:space="preserve">220 </w:t>
      </w:r>
      <w:r w:rsidR="007879AA" w:rsidRPr="00B7791C">
        <w:rPr>
          <w:rFonts w:ascii="Times New Roman" w:hAnsi="Times New Roman" w:cs="Times New Roman"/>
          <w:sz w:val="24"/>
          <w:szCs w:val="24"/>
        </w:rPr>
        <w:t>hours</w:t>
      </w:r>
      <w:r w:rsidR="004272A0" w:rsidRPr="00B7791C">
        <w:rPr>
          <w:rFonts w:ascii="Times New Roman" w:hAnsi="Times New Roman" w:cs="Times New Roman"/>
          <w:sz w:val="24"/>
          <w:szCs w:val="24"/>
        </w:rPr>
        <w:t xml:space="preserve"> of a CDC FTE </w:t>
      </w:r>
      <w:r w:rsidR="00CB6C9C" w:rsidRPr="00B7791C">
        <w:rPr>
          <w:rFonts w:ascii="Times New Roman" w:hAnsi="Times New Roman" w:cs="Times New Roman"/>
          <w:sz w:val="24"/>
          <w:szCs w:val="24"/>
        </w:rPr>
        <w:t>GS-13</w:t>
      </w:r>
      <w:r w:rsidR="004272A0" w:rsidRPr="00B7791C">
        <w:rPr>
          <w:rFonts w:ascii="Times New Roman" w:hAnsi="Times New Roman" w:cs="Times New Roman"/>
          <w:sz w:val="24"/>
          <w:szCs w:val="24"/>
        </w:rPr>
        <w:t xml:space="preserve"> for oversight of the </w:t>
      </w:r>
      <w:r w:rsidR="00266D19">
        <w:rPr>
          <w:rFonts w:ascii="Times New Roman" w:hAnsi="Times New Roman" w:cs="Times New Roman"/>
          <w:sz w:val="24"/>
          <w:szCs w:val="24"/>
        </w:rPr>
        <w:t>data collection</w:t>
      </w:r>
      <w:r w:rsidR="00266D19" w:rsidRPr="00B7791C">
        <w:rPr>
          <w:rFonts w:ascii="Times New Roman" w:hAnsi="Times New Roman" w:cs="Times New Roman"/>
          <w:sz w:val="24"/>
          <w:szCs w:val="24"/>
        </w:rPr>
        <w:t xml:space="preserve"> </w:t>
      </w:r>
      <w:r w:rsidR="004272A0" w:rsidRPr="00B7791C">
        <w:rPr>
          <w:rFonts w:ascii="Times New Roman" w:hAnsi="Times New Roman" w:cs="Times New Roman"/>
          <w:sz w:val="24"/>
          <w:szCs w:val="24"/>
        </w:rPr>
        <w:t xml:space="preserve">development and analysis.  </w:t>
      </w:r>
    </w:p>
    <w:p w14:paraId="1E003A61" w14:textId="77777777" w:rsidR="003C31C9" w:rsidRPr="00B7791C" w:rsidRDefault="00321B51" w:rsidP="00B7791C">
      <w:pPr>
        <w:pStyle w:val="ListParagraph"/>
        <w:autoSpaceDE w:val="0"/>
        <w:autoSpaceDN w:val="0"/>
        <w:adjustRightInd w:val="0"/>
        <w:spacing w:line="240" w:lineRule="auto"/>
        <w:ind w:right="720" w:hanging="720"/>
        <w:rPr>
          <w:rFonts w:ascii="Times New Roman" w:hAnsi="Times New Roman" w:cs="Times New Roman"/>
          <w:sz w:val="24"/>
          <w:szCs w:val="24"/>
        </w:rPr>
      </w:pPr>
      <w:r w:rsidRPr="00B7791C">
        <w:rPr>
          <w:rFonts w:ascii="Times New Roman" w:hAnsi="Times New Roman" w:cs="Times New Roman"/>
          <w:color w:val="000000"/>
          <w:sz w:val="24"/>
          <w:szCs w:val="24"/>
        </w:rPr>
        <w:t xml:space="preserve"> </w:t>
      </w:r>
      <w:r w:rsidR="008E0683" w:rsidRPr="00B7791C">
        <w:rPr>
          <w:rFonts w:ascii="Times New Roman" w:hAnsi="Times New Roman" w:cs="Times New Roman"/>
          <w:b/>
          <w:sz w:val="24"/>
          <w:szCs w:val="24"/>
          <w:u w:val="single"/>
        </w:rPr>
        <w:t>Table A-14</w:t>
      </w:r>
      <w:r w:rsidR="008E0683" w:rsidRPr="006A7D67">
        <w:rPr>
          <w:rFonts w:ascii="Times New Roman" w:hAnsi="Times New Roman" w:cs="Times New Roman"/>
          <w:sz w:val="24"/>
          <w:szCs w:val="24"/>
        </w:rPr>
        <w:t>: Estimated Annualized Cost to the Federal Government</w:t>
      </w:r>
    </w:p>
    <w:p w14:paraId="09CC5F0D" w14:textId="77777777" w:rsidR="004841F1" w:rsidRPr="00B7791C" w:rsidRDefault="004841F1" w:rsidP="00B7791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18"/>
        <w:gridCol w:w="1980"/>
        <w:gridCol w:w="1620"/>
        <w:gridCol w:w="1458"/>
      </w:tblGrid>
      <w:tr w:rsidR="004841F1" w:rsidRPr="00B7791C" w14:paraId="19ED6140" w14:textId="77777777" w:rsidTr="006C4DA7">
        <w:trPr>
          <w:trHeight w:val="593"/>
        </w:trPr>
        <w:tc>
          <w:tcPr>
            <w:tcW w:w="4518" w:type="dxa"/>
            <w:tcBorders>
              <w:bottom w:val="single" w:sz="12" w:space="0" w:color="auto"/>
            </w:tcBorders>
            <w:shd w:val="clear" w:color="auto" w:fill="D9D9D9" w:themeFill="background1" w:themeFillShade="D9"/>
            <w:vAlign w:val="center"/>
          </w:tcPr>
          <w:p w14:paraId="006737F7" w14:textId="77777777" w:rsidR="004841F1" w:rsidRPr="00B7791C" w:rsidRDefault="004841F1" w:rsidP="00B7791C">
            <w:pPr>
              <w:jc w:val="center"/>
              <w:rPr>
                <w:rFonts w:ascii="Times New Roman" w:hAnsi="Times New Roman" w:cs="Times New Roman"/>
                <w:b/>
                <w:sz w:val="24"/>
                <w:szCs w:val="24"/>
              </w:rPr>
            </w:pPr>
            <w:r w:rsidRPr="00B7791C">
              <w:rPr>
                <w:rFonts w:ascii="Times New Roman" w:hAnsi="Times New Roman" w:cs="Times New Roman"/>
                <w:b/>
                <w:sz w:val="24"/>
                <w:szCs w:val="24"/>
              </w:rPr>
              <w:t>Staff (FTE)</w:t>
            </w:r>
            <w:r w:rsidR="007A0D73" w:rsidRPr="00B7791C">
              <w:rPr>
                <w:rFonts w:ascii="Times New Roman" w:hAnsi="Times New Roman" w:cs="Times New Roman"/>
                <w:b/>
                <w:sz w:val="24"/>
                <w:szCs w:val="24"/>
              </w:rPr>
              <w:t xml:space="preserve"> </w:t>
            </w:r>
          </w:p>
        </w:tc>
        <w:tc>
          <w:tcPr>
            <w:tcW w:w="1980" w:type="dxa"/>
            <w:tcBorders>
              <w:bottom w:val="single" w:sz="12" w:space="0" w:color="auto"/>
            </w:tcBorders>
            <w:shd w:val="clear" w:color="auto" w:fill="D9D9D9" w:themeFill="background1" w:themeFillShade="D9"/>
            <w:vAlign w:val="center"/>
          </w:tcPr>
          <w:p w14:paraId="12DAA1BA" w14:textId="77777777" w:rsidR="004841F1" w:rsidRPr="00B7791C" w:rsidRDefault="004841F1" w:rsidP="00B7791C">
            <w:pPr>
              <w:jc w:val="center"/>
              <w:rPr>
                <w:rFonts w:ascii="Times New Roman" w:hAnsi="Times New Roman" w:cs="Times New Roman"/>
                <w:b/>
                <w:sz w:val="24"/>
                <w:szCs w:val="24"/>
              </w:rPr>
            </w:pPr>
            <w:r w:rsidRPr="00B7791C">
              <w:rPr>
                <w:rFonts w:ascii="Times New Roman" w:hAnsi="Times New Roman" w:cs="Times New Roman"/>
                <w:b/>
                <w:sz w:val="24"/>
                <w:szCs w:val="24"/>
              </w:rPr>
              <w:t>Average Hours per Collection</w:t>
            </w:r>
          </w:p>
        </w:tc>
        <w:tc>
          <w:tcPr>
            <w:tcW w:w="1620" w:type="dxa"/>
            <w:tcBorders>
              <w:bottom w:val="single" w:sz="12" w:space="0" w:color="auto"/>
            </w:tcBorders>
            <w:shd w:val="clear" w:color="auto" w:fill="D9D9D9" w:themeFill="background1" w:themeFillShade="D9"/>
            <w:vAlign w:val="center"/>
          </w:tcPr>
          <w:p w14:paraId="687B0960" w14:textId="77777777" w:rsidR="004841F1" w:rsidRPr="00B7791C" w:rsidRDefault="004841F1" w:rsidP="00B7791C">
            <w:pPr>
              <w:jc w:val="center"/>
              <w:rPr>
                <w:rFonts w:ascii="Times New Roman" w:hAnsi="Times New Roman" w:cs="Times New Roman"/>
                <w:b/>
                <w:sz w:val="24"/>
                <w:szCs w:val="24"/>
              </w:rPr>
            </w:pPr>
            <w:r w:rsidRPr="00B7791C">
              <w:rPr>
                <w:rFonts w:ascii="Times New Roman" w:hAnsi="Times New Roman" w:cs="Times New Roman"/>
                <w:b/>
                <w:sz w:val="24"/>
                <w:szCs w:val="24"/>
              </w:rPr>
              <w:t>Average Hourly Rate</w:t>
            </w:r>
          </w:p>
        </w:tc>
        <w:tc>
          <w:tcPr>
            <w:tcW w:w="1458" w:type="dxa"/>
            <w:tcBorders>
              <w:bottom w:val="single" w:sz="12" w:space="0" w:color="auto"/>
            </w:tcBorders>
            <w:shd w:val="clear" w:color="auto" w:fill="D9D9D9" w:themeFill="background1" w:themeFillShade="D9"/>
            <w:vAlign w:val="center"/>
          </w:tcPr>
          <w:p w14:paraId="5323A7E8" w14:textId="77777777" w:rsidR="004841F1" w:rsidRPr="00B7791C" w:rsidRDefault="004841F1" w:rsidP="00B7791C">
            <w:pPr>
              <w:jc w:val="center"/>
              <w:rPr>
                <w:rFonts w:ascii="Times New Roman" w:hAnsi="Times New Roman" w:cs="Times New Roman"/>
                <w:b/>
                <w:sz w:val="24"/>
                <w:szCs w:val="24"/>
              </w:rPr>
            </w:pPr>
            <w:r w:rsidRPr="00B7791C">
              <w:rPr>
                <w:rFonts w:ascii="Times New Roman" w:hAnsi="Times New Roman" w:cs="Times New Roman"/>
                <w:b/>
                <w:sz w:val="24"/>
                <w:szCs w:val="24"/>
              </w:rPr>
              <w:t>Average Cost</w:t>
            </w:r>
          </w:p>
        </w:tc>
      </w:tr>
      <w:tr w:rsidR="004841F1" w:rsidRPr="00B7791C" w14:paraId="426D9294" w14:textId="77777777" w:rsidTr="006C4DA7">
        <w:tc>
          <w:tcPr>
            <w:tcW w:w="4518" w:type="dxa"/>
            <w:tcBorders>
              <w:top w:val="single" w:sz="12" w:space="0" w:color="auto"/>
            </w:tcBorders>
          </w:tcPr>
          <w:p w14:paraId="42B8924A" w14:textId="42AED429" w:rsidR="004841F1" w:rsidRPr="00B7791C" w:rsidRDefault="00321B51" w:rsidP="00B7791C">
            <w:pPr>
              <w:spacing w:after="200"/>
              <w:rPr>
                <w:rFonts w:ascii="Times New Roman" w:hAnsi="Times New Roman" w:cs="Times New Roman"/>
                <w:sz w:val="24"/>
                <w:szCs w:val="24"/>
              </w:rPr>
            </w:pPr>
            <w:r w:rsidRPr="00B7791C">
              <w:rPr>
                <w:rFonts w:ascii="Times New Roman" w:hAnsi="Times New Roman" w:cs="Times New Roman"/>
                <w:sz w:val="24"/>
                <w:szCs w:val="24"/>
              </w:rPr>
              <w:t xml:space="preserve"> </w:t>
            </w:r>
            <w:r w:rsidR="00CB6C9C" w:rsidRPr="00B7791C">
              <w:rPr>
                <w:rFonts w:ascii="Times New Roman" w:hAnsi="Times New Roman" w:cs="Times New Roman"/>
                <w:sz w:val="24"/>
                <w:szCs w:val="24"/>
              </w:rPr>
              <w:t>Technical Monitor</w:t>
            </w:r>
            <w:r w:rsidR="00E062F6" w:rsidRPr="00B7791C">
              <w:rPr>
                <w:rFonts w:ascii="Times New Roman" w:hAnsi="Times New Roman" w:cs="Times New Roman"/>
                <w:sz w:val="24"/>
                <w:szCs w:val="24"/>
              </w:rPr>
              <w:t>-CDC</w:t>
            </w:r>
            <w:r w:rsidR="00070ED9" w:rsidRPr="00B7791C">
              <w:rPr>
                <w:rFonts w:ascii="Times New Roman" w:hAnsi="Times New Roman" w:cs="Times New Roman"/>
                <w:sz w:val="24"/>
                <w:szCs w:val="24"/>
              </w:rPr>
              <w:t xml:space="preserve"> GS-13</w:t>
            </w:r>
            <w:r w:rsidRPr="00B7791C">
              <w:rPr>
                <w:rFonts w:ascii="Times New Roman" w:hAnsi="Times New Roman" w:cs="Times New Roman"/>
                <w:sz w:val="24"/>
                <w:szCs w:val="24"/>
              </w:rPr>
              <w:t xml:space="preserve"> </w:t>
            </w:r>
          </w:p>
        </w:tc>
        <w:tc>
          <w:tcPr>
            <w:tcW w:w="1980" w:type="dxa"/>
            <w:tcBorders>
              <w:top w:val="single" w:sz="12" w:space="0" w:color="auto"/>
            </w:tcBorders>
          </w:tcPr>
          <w:p w14:paraId="3DD10A02" w14:textId="480E02A9" w:rsidR="004841F1" w:rsidRPr="00B7791C" w:rsidRDefault="00321B51" w:rsidP="00B7791C">
            <w:pPr>
              <w:jc w:val="center"/>
              <w:rPr>
                <w:rFonts w:ascii="Times New Roman" w:hAnsi="Times New Roman" w:cs="Times New Roman"/>
                <w:sz w:val="24"/>
                <w:szCs w:val="24"/>
              </w:rPr>
            </w:pPr>
            <w:r w:rsidRPr="00B7791C">
              <w:rPr>
                <w:rFonts w:ascii="Times New Roman" w:hAnsi="Times New Roman" w:cs="Times New Roman"/>
                <w:sz w:val="24"/>
                <w:szCs w:val="24"/>
              </w:rPr>
              <w:t xml:space="preserve"> </w:t>
            </w:r>
            <w:r w:rsidR="00CB6C9C" w:rsidRPr="00B7791C">
              <w:rPr>
                <w:rFonts w:ascii="Times New Roman" w:hAnsi="Times New Roman" w:cs="Times New Roman"/>
                <w:sz w:val="24"/>
                <w:szCs w:val="24"/>
              </w:rPr>
              <w:t>120</w:t>
            </w:r>
          </w:p>
        </w:tc>
        <w:tc>
          <w:tcPr>
            <w:tcW w:w="1620" w:type="dxa"/>
            <w:tcBorders>
              <w:top w:val="single" w:sz="12" w:space="0" w:color="auto"/>
            </w:tcBorders>
          </w:tcPr>
          <w:p w14:paraId="1779C280" w14:textId="5C88D819" w:rsidR="004841F1" w:rsidRPr="00B7791C" w:rsidRDefault="00321B51" w:rsidP="00B7791C">
            <w:pPr>
              <w:jc w:val="center"/>
              <w:rPr>
                <w:rFonts w:ascii="Times New Roman" w:hAnsi="Times New Roman" w:cs="Times New Roman"/>
                <w:sz w:val="24"/>
                <w:szCs w:val="24"/>
              </w:rPr>
            </w:pPr>
            <w:r w:rsidRPr="00B7791C">
              <w:rPr>
                <w:rFonts w:ascii="Times New Roman" w:hAnsi="Times New Roman" w:cs="Times New Roman"/>
                <w:sz w:val="24"/>
                <w:szCs w:val="24"/>
              </w:rPr>
              <w:t xml:space="preserve"> </w:t>
            </w:r>
            <w:r w:rsidR="00CB6C9C" w:rsidRPr="00B7791C">
              <w:rPr>
                <w:rFonts w:ascii="Times New Roman" w:hAnsi="Times New Roman" w:cs="Times New Roman"/>
                <w:sz w:val="24"/>
                <w:szCs w:val="24"/>
              </w:rPr>
              <w:t>50.00</w:t>
            </w:r>
          </w:p>
        </w:tc>
        <w:tc>
          <w:tcPr>
            <w:tcW w:w="1458" w:type="dxa"/>
            <w:tcBorders>
              <w:top w:val="single" w:sz="12" w:space="0" w:color="auto"/>
            </w:tcBorders>
          </w:tcPr>
          <w:p w14:paraId="35275ED3" w14:textId="08D71499" w:rsidR="004841F1" w:rsidRPr="00B7791C" w:rsidRDefault="00CB6C9C" w:rsidP="00B7791C">
            <w:pPr>
              <w:jc w:val="center"/>
              <w:rPr>
                <w:rFonts w:ascii="Times New Roman" w:hAnsi="Times New Roman" w:cs="Times New Roman"/>
                <w:sz w:val="24"/>
                <w:szCs w:val="24"/>
              </w:rPr>
            </w:pPr>
            <w:r w:rsidRPr="00B7791C">
              <w:rPr>
                <w:rFonts w:ascii="Times New Roman" w:hAnsi="Times New Roman" w:cs="Times New Roman"/>
                <w:sz w:val="24"/>
                <w:szCs w:val="24"/>
              </w:rPr>
              <w:t>6000.00</w:t>
            </w:r>
            <w:r w:rsidR="00321B51" w:rsidRPr="00B7791C">
              <w:rPr>
                <w:rFonts w:ascii="Times New Roman" w:hAnsi="Times New Roman" w:cs="Times New Roman"/>
                <w:sz w:val="24"/>
                <w:szCs w:val="24"/>
              </w:rPr>
              <w:t xml:space="preserve"> </w:t>
            </w:r>
          </w:p>
        </w:tc>
      </w:tr>
      <w:tr w:rsidR="004841F1" w:rsidRPr="00B7791C" w14:paraId="1F15E5A4" w14:textId="77777777" w:rsidTr="006C4DA7">
        <w:tc>
          <w:tcPr>
            <w:tcW w:w="4518" w:type="dxa"/>
          </w:tcPr>
          <w:p w14:paraId="009D0E03" w14:textId="3B15540D" w:rsidR="004824FA" w:rsidRPr="00B7791C" w:rsidRDefault="00321B51" w:rsidP="00B7791C">
            <w:pPr>
              <w:rPr>
                <w:rFonts w:ascii="Times New Roman" w:hAnsi="Times New Roman" w:cs="Times New Roman"/>
                <w:sz w:val="24"/>
                <w:szCs w:val="24"/>
              </w:rPr>
            </w:pPr>
            <w:r w:rsidRPr="00B7791C">
              <w:rPr>
                <w:rFonts w:ascii="Times New Roman" w:hAnsi="Times New Roman" w:cs="Times New Roman"/>
                <w:sz w:val="24"/>
                <w:szCs w:val="24"/>
              </w:rPr>
              <w:t xml:space="preserve"> </w:t>
            </w:r>
            <w:r w:rsidR="00CB6C9C" w:rsidRPr="00B7791C">
              <w:rPr>
                <w:rFonts w:ascii="Times New Roman" w:hAnsi="Times New Roman" w:cs="Times New Roman"/>
                <w:sz w:val="24"/>
                <w:szCs w:val="24"/>
              </w:rPr>
              <w:t>Project Officer</w:t>
            </w:r>
            <w:r w:rsidR="00070ED9" w:rsidRPr="00B7791C">
              <w:rPr>
                <w:rFonts w:ascii="Times New Roman" w:hAnsi="Times New Roman" w:cs="Times New Roman"/>
                <w:sz w:val="24"/>
                <w:szCs w:val="24"/>
              </w:rPr>
              <w:t xml:space="preserve"> </w:t>
            </w:r>
            <w:r w:rsidR="00DC518F">
              <w:rPr>
                <w:rFonts w:ascii="Times New Roman" w:hAnsi="Times New Roman" w:cs="Times New Roman"/>
                <w:sz w:val="24"/>
                <w:szCs w:val="24"/>
              </w:rPr>
              <w:t xml:space="preserve">–CDC </w:t>
            </w:r>
            <w:r w:rsidR="00070ED9" w:rsidRPr="00B7791C">
              <w:rPr>
                <w:rFonts w:ascii="Times New Roman" w:hAnsi="Times New Roman" w:cs="Times New Roman"/>
                <w:sz w:val="24"/>
                <w:szCs w:val="24"/>
              </w:rPr>
              <w:t>GS-13</w:t>
            </w:r>
            <w:r w:rsidRPr="00B7791C">
              <w:rPr>
                <w:rFonts w:ascii="Times New Roman" w:hAnsi="Times New Roman" w:cs="Times New Roman"/>
                <w:sz w:val="24"/>
                <w:szCs w:val="24"/>
              </w:rPr>
              <w:t xml:space="preserve"> </w:t>
            </w:r>
          </w:p>
        </w:tc>
        <w:tc>
          <w:tcPr>
            <w:tcW w:w="1980" w:type="dxa"/>
          </w:tcPr>
          <w:p w14:paraId="242F3F31" w14:textId="65BD56D0" w:rsidR="004841F1" w:rsidRPr="00B7791C" w:rsidRDefault="00CB6C9C" w:rsidP="00B7791C">
            <w:pPr>
              <w:jc w:val="center"/>
              <w:rPr>
                <w:rFonts w:ascii="Times New Roman" w:hAnsi="Times New Roman" w:cs="Times New Roman"/>
                <w:sz w:val="24"/>
                <w:szCs w:val="24"/>
              </w:rPr>
            </w:pPr>
            <w:r w:rsidRPr="00B7791C">
              <w:rPr>
                <w:rFonts w:ascii="Times New Roman" w:hAnsi="Times New Roman" w:cs="Times New Roman"/>
                <w:sz w:val="24"/>
                <w:szCs w:val="24"/>
              </w:rPr>
              <w:t>60</w:t>
            </w:r>
            <w:r w:rsidR="00321B51" w:rsidRPr="00B7791C">
              <w:rPr>
                <w:rFonts w:ascii="Times New Roman" w:hAnsi="Times New Roman" w:cs="Times New Roman"/>
                <w:sz w:val="24"/>
                <w:szCs w:val="24"/>
              </w:rPr>
              <w:t xml:space="preserve"> </w:t>
            </w:r>
          </w:p>
        </w:tc>
        <w:tc>
          <w:tcPr>
            <w:tcW w:w="1620" w:type="dxa"/>
          </w:tcPr>
          <w:p w14:paraId="4397F3D3" w14:textId="2BB84A26" w:rsidR="004841F1" w:rsidRPr="00B7791C" w:rsidRDefault="00CB6C9C" w:rsidP="00B7791C">
            <w:pPr>
              <w:jc w:val="center"/>
              <w:rPr>
                <w:rFonts w:ascii="Times New Roman" w:hAnsi="Times New Roman" w:cs="Times New Roman"/>
                <w:sz w:val="24"/>
                <w:szCs w:val="24"/>
              </w:rPr>
            </w:pPr>
            <w:r w:rsidRPr="00B7791C">
              <w:rPr>
                <w:rFonts w:ascii="Times New Roman" w:hAnsi="Times New Roman" w:cs="Times New Roman"/>
                <w:sz w:val="24"/>
                <w:szCs w:val="24"/>
              </w:rPr>
              <w:t>50.00</w:t>
            </w:r>
            <w:r w:rsidR="00321B51" w:rsidRPr="00B7791C">
              <w:rPr>
                <w:rFonts w:ascii="Times New Roman" w:hAnsi="Times New Roman" w:cs="Times New Roman"/>
                <w:sz w:val="24"/>
                <w:szCs w:val="24"/>
              </w:rPr>
              <w:t xml:space="preserve"> </w:t>
            </w:r>
          </w:p>
        </w:tc>
        <w:tc>
          <w:tcPr>
            <w:tcW w:w="1458" w:type="dxa"/>
          </w:tcPr>
          <w:p w14:paraId="3771AD66" w14:textId="58014C73" w:rsidR="004841F1" w:rsidRPr="00B7791C" w:rsidRDefault="00CB6C9C" w:rsidP="00B7791C">
            <w:pPr>
              <w:jc w:val="center"/>
              <w:rPr>
                <w:rFonts w:ascii="Times New Roman" w:hAnsi="Times New Roman" w:cs="Times New Roman"/>
                <w:sz w:val="24"/>
                <w:szCs w:val="24"/>
              </w:rPr>
            </w:pPr>
            <w:r w:rsidRPr="00B7791C">
              <w:rPr>
                <w:rFonts w:ascii="Times New Roman" w:hAnsi="Times New Roman" w:cs="Times New Roman"/>
                <w:sz w:val="24"/>
                <w:szCs w:val="24"/>
              </w:rPr>
              <w:t>3000.00</w:t>
            </w:r>
            <w:r w:rsidR="00321B51" w:rsidRPr="00B7791C">
              <w:rPr>
                <w:rFonts w:ascii="Times New Roman" w:hAnsi="Times New Roman" w:cs="Times New Roman"/>
                <w:sz w:val="24"/>
                <w:szCs w:val="24"/>
              </w:rPr>
              <w:t xml:space="preserve"> </w:t>
            </w:r>
          </w:p>
        </w:tc>
      </w:tr>
      <w:tr w:rsidR="004824FA" w:rsidRPr="00B7791C" w14:paraId="25B794AB" w14:textId="77777777" w:rsidTr="006C4DA7">
        <w:tc>
          <w:tcPr>
            <w:tcW w:w="4518" w:type="dxa"/>
          </w:tcPr>
          <w:p w14:paraId="26179846" w14:textId="44DEBDE8" w:rsidR="004824FA" w:rsidRPr="00B7791C" w:rsidRDefault="00321B51" w:rsidP="00B7791C">
            <w:pPr>
              <w:rPr>
                <w:rFonts w:ascii="Times New Roman" w:hAnsi="Times New Roman" w:cs="Times New Roman"/>
                <w:sz w:val="24"/>
                <w:szCs w:val="24"/>
              </w:rPr>
            </w:pPr>
            <w:r w:rsidRPr="00B7791C">
              <w:rPr>
                <w:rFonts w:ascii="Times New Roman" w:hAnsi="Times New Roman" w:cs="Times New Roman"/>
                <w:sz w:val="24"/>
                <w:szCs w:val="24"/>
              </w:rPr>
              <w:t xml:space="preserve"> </w:t>
            </w:r>
            <w:r w:rsidR="00E062F6" w:rsidRPr="00B7791C">
              <w:rPr>
                <w:rFonts w:ascii="Times New Roman" w:hAnsi="Times New Roman" w:cs="Times New Roman"/>
                <w:sz w:val="24"/>
                <w:szCs w:val="24"/>
              </w:rPr>
              <w:t>Technical Monitor-NHTSA</w:t>
            </w:r>
            <w:r w:rsidR="00070ED9" w:rsidRPr="00B7791C">
              <w:rPr>
                <w:rFonts w:ascii="Times New Roman" w:hAnsi="Times New Roman" w:cs="Times New Roman"/>
                <w:sz w:val="24"/>
                <w:szCs w:val="24"/>
              </w:rPr>
              <w:t xml:space="preserve"> GS-13</w:t>
            </w:r>
            <w:r w:rsidRPr="00B7791C">
              <w:rPr>
                <w:rFonts w:ascii="Times New Roman" w:hAnsi="Times New Roman" w:cs="Times New Roman"/>
                <w:sz w:val="24"/>
                <w:szCs w:val="24"/>
              </w:rPr>
              <w:t xml:space="preserve"> </w:t>
            </w:r>
          </w:p>
        </w:tc>
        <w:tc>
          <w:tcPr>
            <w:tcW w:w="1980" w:type="dxa"/>
          </w:tcPr>
          <w:p w14:paraId="72398B25" w14:textId="302836DD" w:rsidR="004824FA" w:rsidRPr="00B7791C" w:rsidRDefault="00E062F6" w:rsidP="00B7791C">
            <w:pPr>
              <w:jc w:val="center"/>
              <w:rPr>
                <w:rFonts w:ascii="Times New Roman" w:hAnsi="Times New Roman" w:cs="Times New Roman"/>
                <w:sz w:val="24"/>
                <w:szCs w:val="24"/>
              </w:rPr>
            </w:pPr>
            <w:r w:rsidRPr="00B7791C">
              <w:rPr>
                <w:rFonts w:ascii="Times New Roman" w:hAnsi="Times New Roman" w:cs="Times New Roman"/>
                <w:sz w:val="24"/>
                <w:szCs w:val="24"/>
              </w:rPr>
              <w:t>40</w:t>
            </w:r>
            <w:r w:rsidR="00321B51" w:rsidRPr="00B7791C">
              <w:rPr>
                <w:rFonts w:ascii="Times New Roman" w:hAnsi="Times New Roman" w:cs="Times New Roman"/>
                <w:sz w:val="24"/>
                <w:szCs w:val="24"/>
              </w:rPr>
              <w:t xml:space="preserve"> </w:t>
            </w:r>
          </w:p>
        </w:tc>
        <w:tc>
          <w:tcPr>
            <w:tcW w:w="1620" w:type="dxa"/>
          </w:tcPr>
          <w:p w14:paraId="249C02DA" w14:textId="11CD7E00" w:rsidR="004824FA" w:rsidRPr="00B7791C" w:rsidRDefault="00E062F6" w:rsidP="00B7791C">
            <w:pPr>
              <w:jc w:val="center"/>
              <w:rPr>
                <w:rFonts w:ascii="Times New Roman" w:hAnsi="Times New Roman" w:cs="Times New Roman"/>
                <w:sz w:val="24"/>
                <w:szCs w:val="24"/>
              </w:rPr>
            </w:pPr>
            <w:r w:rsidRPr="00B7791C">
              <w:rPr>
                <w:rFonts w:ascii="Times New Roman" w:hAnsi="Times New Roman" w:cs="Times New Roman"/>
                <w:sz w:val="24"/>
                <w:szCs w:val="24"/>
              </w:rPr>
              <w:t>50.00</w:t>
            </w:r>
            <w:r w:rsidR="00321B51" w:rsidRPr="00B7791C">
              <w:rPr>
                <w:rFonts w:ascii="Times New Roman" w:hAnsi="Times New Roman" w:cs="Times New Roman"/>
                <w:sz w:val="24"/>
                <w:szCs w:val="24"/>
              </w:rPr>
              <w:t xml:space="preserve"> </w:t>
            </w:r>
          </w:p>
        </w:tc>
        <w:tc>
          <w:tcPr>
            <w:tcW w:w="1458" w:type="dxa"/>
          </w:tcPr>
          <w:p w14:paraId="10263B24" w14:textId="136784F1" w:rsidR="004824FA" w:rsidRPr="00B7791C" w:rsidRDefault="00E062F6" w:rsidP="00B7791C">
            <w:pPr>
              <w:jc w:val="center"/>
              <w:rPr>
                <w:rFonts w:ascii="Times New Roman" w:hAnsi="Times New Roman" w:cs="Times New Roman"/>
                <w:sz w:val="24"/>
                <w:szCs w:val="24"/>
              </w:rPr>
            </w:pPr>
            <w:r w:rsidRPr="00B7791C">
              <w:rPr>
                <w:rFonts w:ascii="Times New Roman" w:hAnsi="Times New Roman" w:cs="Times New Roman"/>
                <w:sz w:val="24"/>
                <w:szCs w:val="24"/>
              </w:rPr>
              <w:t>2000.00</w:t>
            </w:r>
            <w:r w:rsidR="00321B51" w:rsidRPr="00B7791C">
              <w:rPr>
                <w:rFonts w:ascii="Times New Roman" w:hAnsi="Times New Roman" w:cs="Times New Roman"/>
                <w:sz w:val="24"/>
                <w:szCs w:val="24"/>
              </w:rPr>
              <w:t xml:space="preserve"> </w:t>
            </w:r>
          </w:p>
        </w:tc>
      </w:tr>
      <w:tr w:rsidR="004824FA" w:rsidRPr="00B7791C" w14:paraId="17DEA4DC" w14:textId="77777777" w:rsidTr="006C4DA7">
        <w:trPr>
          <w:trHeight w:val="332"/>
        </w:trPr>
        <w:tc>
          <w:tcPr>
            <w:tcW w:w="8118" w:type="dxa"/>
            <w:gridSpan w:val="3"/>
            <w:vAlign w:val="center"/>
          </w:tcPr>
          <w:p w14:paraId="0ECF2DA1" w14:textId="77777777" w:rsidR="004824FA" w:rsidRPr="00B7791C" w:rsidRDefault="004824FA" w:rsidP="00B7791C">
            <w:pPr>
              <w:jc w:val="right"/>
              <w:rPr>
                <w:rFonts w:ascii="Times New Roman" w:hAnsi="Times New Roman" w:cs="Times New Roman"/>
                <w:b/>
                <w:sz w:val="24"/>
                <w:szCs w:val="24"/>
              </w:rPr>
            </w:pPr>
            <w:r w:rsidRPr="00B7791C">
              <w:rPr>
                <w:rFonts w:ascii="Times New Roman" w:hAnsi="Times New Roman" w:cs="Times New Roman"/>
                <w:b/>
                <w:sz w:val="24"/>
                <w:szCs w:val="24"/>
              </w:rPr>
              <w:t xml:space="preserve">Estimated Total Cost of </w:t>
            </w:r>
            <w:r w:rsidR="006B4DDC" w:rsidRPr="00B7791C">
              <w:rPr>
                <w:rFonts w:ascii="Times New Roman" w:hAnsi="Times New Roman" w:cs="Times New Roman"/>
                <w:b/>
                <w:sz w:val="24"/>
                <w:szCs w:val="24"/>
              </w:rPr>
              <w:t>Information</w:t>
            </w:r>
            <w:r w:rsidRPr="00B7791C">
              <w:rPr>
                <w:rFonts w:ascii="Times New Roman" w:hAnsi="Times New Roman" w:cs="Times New Roman"/>
                <w:b/>
                <w:sz w:val="24"/>
                <w:szCs w:val="24"/>
              </w:rPr>
              <w:t xml:space="preserve"> Collection</w:t>
            </w:r>
          </w:p>
        </w:tc>
        <w:tc>
          <w:tcPr>
            <w:tcW w:w="1458" w:type="dxa"/>
            <w:vAlign w:val="center"/>
          </w:tcPr>
          <w:p w14:paraId="3D16343C" w14:textId="2DBF1177" w:rsidR="004824FA" w:rsidRPr="00B7791C" w:rsidRDefault="00A35896" w:rsidP="00B7791C">
            <w:pPr>
              <w:jc w:val="center"/>
              <w:rPr>
                <w:rFonts w:ascii="Times New Roman" w:hAnsi="Times New Roman" w:cs="Times New Roman"/>
                <w:b/>
                <w:sz w:val="24"/>
                <w:szCs w:val="24"/>
              </w:rPr>
            </w:pPr>
            <w:r>
              <w:rPr>
                <w:rFonts w:ascii="Times New Roman" w:hAnsi="Times New Roman" w:cs="Times New Roman"/>
                <w:b/>
                <w:sz w:val="24"/>
                <w:szCs w:val="24"/>
              </w:rPr>
              <w:t>11,</w:t>
            </w:r>
            <w:r w:rsidR="00CB6C9C" w:rsidRPr="00B7791C">
              <w:rPr>
                <w:rFonts w:ascii="Times New Roman" w:hAnsi="Times New Roman" w:cs="Times New Roman"/>
                <w:b/>
                <w:sz w:val="24"/>
                <w:szCs w:val="24"/>
              </w:rPr>
              <w:t>000.00</w:t>
            </w:r>
            <w:r w:rsidR="00321B51" w:rsidRPr="00B7791C">
              <w:rPr>
                <w:rFonts w:ascii="Times New Roman" w:hAnsi="Times New Roman" w:cs="Times New Roman"/>
                <w:b/>
                <w:sz w:val="24"/>
                <w:szCs w:val="24"/>
              </w:rPr>
              <w:t xml:space="preserve"> </w:t>
            </w:r>
          </w:p>
        </w:tc>
      </w:tr>
    </w:tbl>
    <w:p w14:paraId="53675533" w14:textId="77777777" w:rsidR="004841F1" w:rsidRPr="00B7791C" w:rsidRDefault="004841F1" w:rsidP="00B7791C">
      <w:pPr>
        <w:spacing w:after="0" w:line="240" w:lineRule="auto"/>
        <w:rPr>
          <w:rFonts w:ascii="Times New Roman" w:hAnsi="Times New Roman" w:cs="Times New Roman"/>
          <w:sz w:val="24"/>
          <w:szCs w:val="24"/>
        </w:rPr>
      </w:pPr>
    </w:p>
    <w:p w14:paraId="3E3C7818" w14:textId="27BC14BC" w:rsidR="00B12F51" w:rsidRDefault="00350820" w:rsidP="00B7791C">
      <w:pPr>
        <w:pStyle w:val="ListParagraph"/>
        <w:numPr>
          <w:ilvl w:val="0"/>
          <w:numId w:val="2"/>
        </w:numPr>
        <w:spacing w:after="0" w:line="240" w:lineRule="auto"/>
        <w:ind w:left="450" w:hanging="450"/>
        <w:rPr>
          <w:rFonts w:ascii="Times New Roman" w:hAnsi="Times New Roman" w:cs="Times New Roman"/>
          <w:b/>
          <w:sz w:val="24"/>
          <w:szCs w:val="24"/>
        </w:rPr>
      </w:pPr>
      <w:r w:rsidRPr="00B7791C">
        <w:rPr>
          <w:rFonts w:ascii="Times New Roman" w:hAnsi="Times New Roman" w:cs="Times New Roman"/>
          <w:b/>
          <w:sz w:val="24"/>
          <w:szCs w:val="24"/>
        </w:rPr>
        <w:t>Explanation for Program Changes or Adjustments</w:t>
      </w:r>
      <w:r w:rsidR="00D75750" w:rsidRPr="00B7791C">
        <w:rPr>
          <w:rFonts w:ascii="Times New Roman" w:hAnsi="Times New Roman" w:cs="Times New Roman"/>
          <w:b/>
          <w:sz w:val="24"/>
          <w:szCs w:val="24"/>
        </w:rPr>
        <w:t xml:space="preserve"> </w:t>
      </w:r>
    </w:p>
    <w:p w14:paraId="2BEFEF6F" w14:textId="77777777" w:rsidR="00222609" w:rsidRPr="00B7791C" w:rsidRDefault="00222609" w:rsidP="006A7D67">
      <w:pPr>
        <w:pStyle w:val="ListParagraph"/>
        <w:spacing w:after="0" w:line="240" w:lineRule="auto"/>
        <w:ind w:left="450"/>
        <w:rPr>
          <w:rFonts w:ascii="Times New Roman" w:hAnsi="Times New Roman" w:cs="Times New Roman"/>
          <w:b/>
          <w:sz w:val="24"/>
          <w:szCs w:val="24"/>
        </w:rPr>
      </w:pPr>
    </w:p>
    <w:p w14:paraId="30D80025" w14:textId="77777777" w:rsidR="00F52BCC" w:rsidRPr="00B7791C" w:rsidRDefault="003C7C5D" w:rsidP="00B7791C">
      <w:pPr>
        <w:pStyle w:val="ListParagraph"/>
        <w:spacing w:after="0" w:line="240" w:lineRule="auto"/>
        <w:ind w:left="0"/>
        <w:rPr>
          <w:rFonts w:ascii="Times New Roman" w:hAnsi="Times New Roman" w:cs="Times New Roman"/>
          <w:sz w:val="24"/>
          <w:szCs w:val="24"/>
        </w:rPr>
      </w:pPr>
      <w:r w:rsidRPr="00B7791C">
        <w:rPr>
          <w:rFonts w:ascii="Times New Roman" w:hAnsi="Times New Roman" w:cs="Times New Roman"/>
          <w:sz w:val="24"/>
          <w:szCs w:val="24"/>
        </w:rPr>
        <w:t>This is a new data collection.</w:t>
      </w:r>
    </w:p>
    <w:p w14:paraId="6FD2DB1B" w14:textId="77777777" w:rsidR="00F52BCC" w:rsidRPr="00B7791C" w:rsidRDefault="003D4AC4" w:rsidP="00B7791C">
      <w:pPr>
        <w:pStyle w:val="ListParagraph"/>
        <w:tabs>
          <w:tab w:val="left" w:pos="3105"/>
        </w:tabs>
        <w:spacing w:after="0" w:line="240" w:lineRule="auto"/>
        <w:rPr>
          <w:rFonts w:ascii="Times New Roman" w:hAnsi="Times New Roman" w:cs="Times New Roman"/>
          <w:sz w:val="24"/>
          <w:szCs w:val="24"/>
        </w:rPr>
      </w:pPr>
      <w:r w:rsidRPr="00B7791C">
        <w:rPr>
          <w:rFonts w:ascii="Times New Roman" w:hAnsi="Times New Roman" w:cs="Times New Roman"/>
          <w:sz w:val="24"/>
          <w:szCs w:val="24"/>
        </w:rPr>
        <w:tab/>
      </w:r>
    </w:p>
    <w:p w14:paraId="61EA948F" w14:textId="470150D5" w:rsidR="00777BBE" w:rsidRPr="00777BBE" w:rsidRDefault="00777BBE" w:rsidP="00777BBE">
      <w:pPr>
        <w:pStyle w:val="ListParagraph"/>
        <w:numPr>
          <w:ilvl w:val="0"/>
          <w:numId w:val="2"/>
        </w:numPr>
        <w:rPr>
          <w:rFonts w:ascii="Times New Roman" w:hAnsi="Times New Roman" w:cs="Times New Roman"/>
          <w:b/>
          <w:sz w:val="24"/>
          <w:szCs w:val="24"/>
        </w:rPr>
      </w:pPr>
      <w:r w:rsidRPr="00777BBE">
        <w:rPr>
          <w:rFonts w:ascii="Times New Roman" w:hAnsi="Times New Roman" w:cs="Times New Roman"/>
          <w:b/>
          <w:sz w:val="24"/>
          <w:szCs w:val="24"/>
        </w:rPr>
        <w:t>Plan s for Tabulation and Publication and Project Time Schedule</w:t>
      </w:r>
    </w:p>
    <w:p w14:paraId="430F8EC1" w14:textId="05A826AF" w:rsidR="003C3505" w:rsidRPr="00B7791C" w:rsidRDefault="0086611B" w:rsidP="00B7791C">
      <w:pPr>
        <w:spacing w:after="0" w:line="240" w:lineRule="auto"/>
        <w:rPr>
          <w:rFonts w:ascii="Times New Roman" w:hAnsi="Times New Roman" w:cs="Times New Roman"/>
          <w:sz w:val="24"/>
          <w:szCs w:val="24"/>
        </w:rPr>
      </w:pPr>
      <w:r w:rsidRPr="00B7791C">
        <w:rPr>
          <w:rFonts w:ascii="Times New Roman" w:hAnsi="Times New Roman" w:cs="Times New Roman"/>
          <w:sz w:val="24"/>
          <w:szCs w:val="24"/>
        </w:rPr>
        <w:t>A</w:t>
      </w:r>
      <w:r w:rsidR="00934F94" w:rsidRPr="00B7791C">
        <w:rPr>
          <w:rFonts w:ascii="Times New Roman" w:hAnsi="Times New Roman" w:cs="Times New Roman"/>
          <w:sz w:val="24"/>
          <w:szCs w:val="24"/>
        </w:rPr>
        <w:t>nalysis will</w:t>
      </w:r>
      <w:r w:rsidR="001300A1" w:rsidRPr="00B7791C">
        <w:rPr>
          <w:rFonts w:ascii="Times New Roman" w:hAnsi="Times New Roman" w:cs="Times New Roman"/>
          <w:sz w:val="24"/>
          <w:szCs w:val="24"/>
        </w:rPr>
        <w:t xml:space="preserve"> </w:t>
      </w:r>
      <w:r w:rsidRPr="00B7791C">
        <w:rPr>
          <w:rFonts w:ascii="Times New Roman" w:hAnsi="Times New Roman" w:cs="Times New Roman"/>
          <w:sz w:val="24"/>
          <w:szCs w:val="24"/>
        </w:rPr>
        <w:t xml:space="preserve">be </w:t>
      </w:r>
      <w:r w:rsidR="001300A1" w:rsidRPr="00B7791C">
        <w:rPr>
          <w:rFonts w:ascii="Times New Roman" w:hAnsi="Times New Roman" w:cs="Times New Roman"/>
          <w:sz w:val="24"/>
          <w:szCs w:val="24"/>
        </w:rPr>
        <w:t>conducted</w:t>
      </w:r>
      <w:r w:rsidR="00934F94" w:rsidRPr="00B7791C">
        <w:rPr>
          <w:rFonts w:ascii="Times New Roman" w:hAnsi="Times New Roman" w:cs="Times New Roman"/>
          <w:sz w:val="24"/>
          <w:szCs w:val="24"/>
        </w:rPr>
        <w:t xml:space="preserve"> us</w:t>
      </w:r>
      <w:r w:rsidR="001300A1" w:rsidRPr="00B7791C">
        <w:rPr>
          <w:rFonts w:ascii="Times New Roman" w:hAnsi="Times New Roman" w:cs="Times New Roman"/>
          <w:sz w:val="24"/>
          <w:szCs w:val="24"/>
        </w:rPr>
        <w:t>ing State</w:t>
      </w:r>
      <w:r w:rsidR="00934F94" w:rsidRPr="00B7791C">
        <w:rPr>
          <w:rFonts w:ascii="Times New Roman" w:hAnsi="Times New Roman" w:cs="Times New Roman"/>
          <w:sz w:val="24"/>
          <w:szCs w:val="24"/>
        </w:rPr>
        <w:t xml:space="preserve"> results from the secondary data collection</w:t>
      </w:r>
      <w:r w:rsidR="00D75750" w:rsidRPr="00B7791C">
        <w:rPr>
          <w:rFonts w:ascii="Times New Roman" w:hAnsi="Times New Roman" w:cs="Times New Roman"/>
          <w:b/>
          <w:sz w:val="24"/>
          <w:szCs w:val="24"/>
        </w:rPr>
        <w:t xml:space="preserve"> </w:t>
      </w:r>
      <w:r w:rsidR="00D75750" w:rsidRPr="00B7791C">
        <w:rPr>
          <w:rFonts w:ascii="Times New Roman" w:hAnsi="Times New Roman" w:cs="Times New Roman"/>
          <w:sz w:val="24"/>
          <w:szCs w:val="24"/>
        </w:rPr>
        <w:t xml:space="preserve">and </w:t>
      </w:r>
      <w:r w:rsidR="00266D19">
        <w:rPr>
          <w:rFonts w:ascii="Times New Roman" w:hAnsi="Times New Roman" w:cs="Times New Roman"/>
          <w:sz w:val="24"/>
          <w:szCs w:val="24"/>
        </w:rPr>
        <w:t>questionnaire</w:t>
      </w:r>
      <w:r w:rsidR="00266D19" w:rsidRPr="00B7791C">
        <w:rPr>
          <w:rFonts w:ascii="Times New Roman" w:hAnsi="Times New Roman" w:cs="Times New Roman"/>
          <w:sz w:val="24"/>
          <w:szCs w:val="24"/>
        </w:rPr>
        <w:t xml:space="preserve"> </w:t>
      </w:r>
      <w:r w:rsidR="00304C1F" w:rsidRPr="00B7791C">
        <w:rPr>
          <w:rFonts w:ascii="Times New Roman" w:hAnsi="Times New Roman" w:cs="Times New Roman"/>
          <w:sz w:val="24"/>
          <w:szCs w:val="24"/>
        </w:rPr>
        <w:t>responses</w:t>
      </w:r>
      <w:r w:rsidR="0092121C" w:rsidRPr="00B7791C">
        <w:rPr>
          <w:rFonts w:ascii="Times New Roman" w:hAnsi="Times New Roman" w:cs="Times New Roman"/>
          <w:sz w:val="24"/>
          <w:szCs w:val="24"/>
        </w:rPr>
        <w:t>.</w:t>
      </w:r>
      <w:r w:rsidR="00934F94" w:rsidRPr="00B7791C">
        <w:rPr>
          <w:rFonts w:ascii="Times New Roman" w:hAnsi="Times New Roman" w:cs="Times New Roman"/>
          <w:sz w:val="24"/>
          <w:szCs w:val="24"/>
        </w:rPr>
        <w:t xml:space="preserve">  </w:t>
      </w:r>
      <w:r w:rsidR="001300A1" w:rsidRPr="00B7791C">
        <w:rPr>
          <w:rFonts w:ascii="Times New Roman" w:hAnsi="Times New Roman" w:cs="Times New Roman"/>
          <w:sz w:val="24"/>
          <w:szCs w:val="24"/>
        </w:rPr>
        <w:t xml:space="preserve">A set of constructs has been outlined and will serve as a means to identify and quantify the </w:t>
      </w:r>
      <w:r w:rsidR="00934509" w:rsidRPr="00B7791C">
        <w:rPr>
          <w:rFonts w:ascii="Times New Roman" w:hAnsi="Times New Roman" w:cs="Times New Roman"/>
          <w:sz w:val="24"/>
          <w:szCs w:val="24"/>
        </w:rPr>
        <w:t>characteristics</w:t>
      </w:r>
      <w:r w:rsidR="001300A1" w:rsidRPr="00B7791C">
        <w:rPr>
          <w:rFonts w:ascii="Times New Roman" w:hAnsi="Times New Roman" w:cs="Times New Roman"/>
          <w:sz w:val="24"/>
          <w:szCs w:val="24"/>
        </w:rPr>
        <w:t xml:space="preserve"> necessary to conduct data linkage in</w:t>
      </w:r>
      <w:r w:rsidRPr="00B7791C">
        <w:rPr>
          <w:rFonts w:ascii="Times New Roman" w:hAnsi="Times New Roman" w:cs="Times New Roman"/>
          <w:sz w:val="24"/>
          <w:szCs w:val="24"/>
        </w:rPr>
        <w:t xml:space="preserve"> a self-sufficient, successful</w:t>
      </w:r>
      <w:r w:rsidR="001300A1" w:rsidRPr="00B7791C">
        <w:rPr>
          <w:rFonts w:ascii="Times New Roman" w:hAnsi="Times New Roman" w:cs="Times New Roman"/>
          <w:sz w:val="24"/>
          <w:szCs w:val="24"/>
        </w:rPr>
        <w:t xml:space="preserve"> manner.  </w:t>
      </w:r>
      <w:r w:rsidR="00040E97" w:rsidRPr="00B7791C">
        <w:rPr>
          <w:rFonts w:ascii="Times New Roman" w:hAnsi="Times New Roman" w:cs="Times New Roman"/>
          <w:sz w:val="24"/>
          <w:szCs w:val="24"/>
        </w:rPr>
        <w:t xml:space="preserve">The constructs will be compared to </w:t>
      </w:r>
      <w:r w:rsidR="00017294" w:rsidRPr="00B7791C">
        <w:rPr>
          <w:rFonts w:ascii="Times New Roman" w:hAnsi="Times New Roman" w:cs="Times New Roman"/>
          <w:sz w:val="24"/>
          <w:szCs w:val="24"/>
        </w:rPr>
        <w:t>outcomes for</w:t>
      </w:r>
      <w:r w:rsidR="00040E97" w:rsidRPr="00B7791C">
        <w:rPr>
          <w:rFonts w:ascii="Times New Roman" w:hAnsi="Times New Roman" w:cs="Times New Roman"/>
          <w:sz w:val="24"/>
          <w:szCs w:val="24"/>
        </w:rPr>
        <w:t xml:space="preserve"> each state of relative success in linking and in analysis to determine which constructs are related to successful outcomes.</w:t>
      </w:r>
      <w:r w:rsidR="003C3505" w:rsidRPr="00B7791C">
        <w:rPr>
          <w:rFonts w:ascii="Times New Roman" w:hAnsi="Times New Roman" w:cs="Times New Roman"/>
          <w:sz w:val="24"/>
          <w:szCs w:val="24"/>
        </w:rPr>
        <w:t xml:space="preserve">  Ultimately a set of </w:t>
      </w:r>
      <w:r w:rsidR="00934509" w:rsidRPr="00B7791C">
        <w:rPr>
          <w:rFonts w:ascii="Times New Roman" w:hAnsi="Times New Roman" w:cs="Times New Roman"/>
          <w:sz w:val="24"/>
          <w:szCs w:val="24"/>
        </w:rPr>
        <w:t>characteristics</w:t>
      </w:r>
      <w:r w:rsidR="003C3505" w:rsidRPr="00B7791C">
        <w:rPr>
          <w:rFonts w:ascii="Times New Roman" w:hAnsi="Times New Roman" w:cs="Times New Roman"/>
          <w:sz w:val="24"/>
          <w:szCs w:val="24"/>
        </w:rPr>
        <w:t xml:space="preserve"> </w:t>
      </w:r>
      <w:r w:rsidRPr="00B7791C">
        <w:rPr>
          <w:rFonts w:ascii="Times New Roman" w:hAnsi="Times New Roman" w:cs="Times New Roman"/>
          <w:sz w:val="24"/>
          <w:szCs w:val="24"/>
        </w:rPr>
        <w:t>and a means for comparison to that list will be developed</w:t>
      </w:r>
      <w:r w:rsidR="003C3505" w:rsidRPr="00B7791C">
        <w:rPr>
          <w:rFonts w:ascii="Times New Roman" w:hAnsi="Times New Roman" w:cs="Times New Roman"/>
          <w:sz w:val="24"/>
          <w:szCs w:val="24"/>
        </w:rPr>
        <w:t xml:space="preserve"> </w:t>
      </w:r>
      <w:r w:rsidRPr="00B7791C">
        <w:rPr>
          <w:rFonts w:ascii="Times New Roman" w:hAnsi="Times New Roman" w:cs="Times New Roman"/>
          <w:sz w:val="24"/>
          <w:szCs w:val="24"/>
        </w:rPr>
        <w:t>providing the knowledge of what is needed</w:t>
      </w:r>
      <w:r w:rsidR="003C3505" w:rsidRPr="00B7791C">
        <w:rPr>
          <w:rFonts w:ascii="Times New Roman" w:hAnsi="Times New Roman" w:cs="Times New Roman"/>
          <w:sz w:val="24"/>
          <w:szCs w:val="24"/>
        </w:rPr>
        <w:t xml:space="preserve"> to </w:t>
      </w:r>
      <w:r w:rsidR="00040E97" w:rsidRPr="00B7791C">
        <w:rPr>
          <w:rFonts w:ascii="Times New Roman" w:hAnsi="Times New Roman" w:cs="Times New Roman"/>
          <w:sz w:val="24"/>
          <w:szCs w:val="24"/>
        </w:rPr>
        <w:t>implement</w:t>
      </w:r>
      <w:r w:rsidR="003C3505" w:rsidRPr="00B7791C">
        <w:rPr>
          <w:rFonts w:ascii="Times New Roman" w:hAnsi="Times New Roman" w:cs="Times New Roman"/>
          <w:sz w:val="24"/>
          <w:szCs w:val="24"/>
        </w:rPr>
        <w:t xml:space="preserve"> a</w:t>
      </w:r>
      <w:r w:rsidRPr="00B7791C">
        <w:rPr>
          <w:rFonts w:ascii="Times New Roman" w:hAnsi="Times New Roman" w:cs="Times New Roman"/>
          <w:sz w:val="24"/>
          <w:szCs w:val="24"/>
        </w:rPr>
        <w:t xml:space="preserve"> </w:t>
      </w:r>
      <w:r w:rsidR="003C3505" w:rsidRPr="00B7791C">
        <w:rPr>
          <w:rFonts w:ascii="Times New Roman" w:hAnsi="Times New Roman" w:cs="Times New Roman"/>
          <w:sz w:val="24"/>
          <w:szCs w:val="24"/>
        </w:rPr>
        <w:t xml:space="preserve">data linkage program </w:t>
      </w:r>
      <w:r w:rsidRPr="00B7791C">
        <w:rPr>
          <w:rFonts w:ascii="Times New Roman" w:hAnsi="Times New Roman" w:cs="Times New Roman"/>
          <w:sz w:val="24"/>
          <w:szCs w:val="24"/>
        </w:rPr>
        <w:t>before the information is</w:t>
      </w:r>
      <w:r w:rsidR="003C3505" w:rsidRPr="00B7791C">
        <w:rPr>
          <w:rFonts w:ascii="Times New Roman" w:hAnsi="Times New Roman" w:cs="Times New Roman"/>
          <w:sz w:val="24"/>
          <w:szCs w:val="24"/>
        </w:rPr>
        <w:t xml:space="preserve"> lost.</w:t>
      </w:r>
    </w:p>
    <w:p w14:paraId="30129C36" w14:textId="77777777" w:rsidR="002F1502" w:rsidRPr="00B7791C" w:rsidRDefault="002F1502" w:rsidP="00B7791C">
      <w:pPr>
        <w:spacing w:after="0" w:line="240" w:lineRule="auto"/>
        <w:rPr>
          <w:rFonts w:ascii="Times New Roman" w:hAnsi="Times New Roman" w:cs="Times New Roman"/>
          <w:sz w:val="24"/>
          <w:szCs w:val="24"/>
          <w:u w:val="single"/>
        </w:rPr>
      </w:pPr>
    </w:p>
    <w:p w14:paraId="3FA5E876" w14:textId="6F2DEECC" w:rsidR="003F234C" w:rsidRPr="00B7791C" w:rsidRDefault="003F234C" w:rsidP="00B7791C">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 xml:space="preserve">Design </w:t>
      </w:r>
      <w:r w:rsidR="00266D19">
        <w:rPr>
          <w:rFonts w:ascii="Times New Roman" w:hAnsi="Times New Roman" w:cs="Times New Roman"/>
          <w:sz w:val="24"/>
          <w:szCs w:val="24"/>
          <w:u w:val="single"/>
        </w:rPr>
        <w:t>data collection</w:t>
      </w:r>
      <w:r w:rsidR="00266D19" w:rsidRPr="00B7791C">
        <w:rPr>
          <w:rFonts w:ascii="Times New Roman" w:hAnsi="Times New Roman" w:cs="Times New Roman"/>
          <w:sz w:val="24"/>
          <w:szCs w:val="24"/>
          <w:u w:val="single"/>
        </w:rPr>
        <w:t xml:space="preserve"> </w:t>
      </w:r>
      <w:r w:rsidRPr="00B7791C">
        <w:rPr>
          <w:rFonts w:ascii="Times New Roman" w:hAnsi="Times New Roman" w:cs="Times New Roman"/>
          <w:sz w:val="24"/>
          <w:szCs w:val="24"/>
          <w:u w:val="single"/>
        </w:rPr>
        <w:t>questionnaire</w:t>
      </w:r>
      <w:r w:rsidRPr="00B7791C">
        <w:rPr>
          <w:rFonts w:ascii="Times New Roman" w:hAnsi="Times New Roman" w:cs="Times New Roman"/>
          <w:sz w:val="24"/>
          <w:szCs w:val="24"/>
          <w:u w:val="single"/>
        </w:rPr>
        <w:tab/>
      </w:r>
      <w:r w:rsidR="00266D19">
        <w:rPr>
          <w:rFonts w:ascii="Times New Roman" w:hAnsi="Times New Roman" w:cs="Times New Roman"/>
          <w:sz w:val="24"/>
          <w:szCs w:val="24"/>
          <w:u w:val="single"/>
        </w:rPr>
        <w:tab/>
      </w:r>
      <w:r w:rsidR="00266D19">
        <w:rPr>
          <w:rFonts w:ascii="Times New Roman" w:hAnsi="Times New Roman" w:cs="Times New Roman"/>
          <w:sz w:val="24"/>
          <w:szCs w:val="24"/>
          <w:u w:val="single"/>
        </w:rPr>
        <w:tab/>
      </w:r>
      <w:r w:rsidR="00266D19">
        <w:rPr>
          <w:rFonts w:ascii="Times New Roman" w:hAnsi="Times New Roman" w:cs="Times New Roman"/>
          <w:sz w:val="24"/>
          <w:szCs w:val="24"/>
          <w:u w:val="single"/>
        </w:rPr>
        <w:tab/>
      </w:r>
      <w:r w:rsidRPr="00B7791C">
        <w:rPr>
          <w:rFonts w:ascii="Times New Roman" w:hAnsi="Times New Roman" w:cs="Times New Roman"/>
          <w:sz w:val="24"/>
          <w:szCs w:val="24"/>
          <w:u w:val="single"/>
        </w:rPr>
        <w:t>(COMPLETE)</w:t>
      </w:r>
    </w:p>
    <w:p w14:paraId="5AD3D906" w14:textId="1EE0CB76" w:rsidR="003F234C" w:rsidRPr="00B7791C" w:rsidRDefault="003F234C" w:rsidP="00B7791C">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 xml:space="preserve">Develop </w:t>
      </w:r>
      <w:r w:rsidR="00266D19">
        <w:rPr>
          <w:rFonts w:ascii="Times New Roman" w:hAnsi="Times New Roman" w:cs="Times New Roman"/>
          <w:sz w:val="24"/>
          <w:szCs w:val="24"/>
          <w:u w:val="single"/>
        </w:rPr>
        <w:t>data collection</w:t>
      </w:r>
      <w:r w:rsidR="00266D19" w:rsidRPr="00B7791C">
        <w:rPr>
          <w:rFonts w:ascii="Times New Roman" w:hAnsi="Times New Roman" w:cs="Times New Roman"/>
          <w:sz w:val="24"/>
          <w:szCs w:val="24"/>
          <w:u w:val="single"/>
        </w:rPr>
        <w:t xml:space="preserve"> </w:t>
      </w:r>
      <w:r w:rsidRPr="00B7791C">
        <w:rPr>
          <w:rFonts w:ascii="Times New Roman" w:hAnsi="Times New Roman" w:cs="Times New Roman"/>
          <w:sz w:val="24"/>
          <w:szCs w:val="24"/>
          <w:u w:val="single"/>
        </w:rPr>
        <w:t>protocol, instructions and analysis plan</w:t>
      </w:r>
      <w:r w:rsidR="00266D19">
        <w:rPr>
          <w:rFonts w:ascii="Times New Roman" w:hAnsi="Times New Roman" w:cs="Times New Roman"/>
          <w:sz w:val="24"/>
          <w:szCs w:val="24"/>
          <w:u w:val="single"/>
        </w:rPr>
        <w:t xml:space="preserve"> </w:t>
      </w:r>
      <w:r w:rsidRPr="00B7791C">
        <w:rPr>
          <w:rFonts w:ascii="Times New Roman" w:hAnsi="Times New Roman" w:cs="Times New Roman"/>
          <w:sz w:val="24"/>
          <w:szCs w:val="24"/>
          <w:u w:val="single"/>
        </w:rPr>
        <w:t>(COMPLETE)</w:t>
      </w:r>
    </w:p>
    <w:p w14:paraId="0C399313" w14:textId="04E1B965" w:rsidR="003F234C" w:rsidRPr="00B7791C" w:rsidRDefault="003F234C" w:rsidP="00B7791C">
      <w:pPr>
        <w:spacing w:after="0" w:line="240" w:lineRule="auto"/>
        <w:ind w:firstLine="720"/>
        <w:rPr>
          <w:rFonts w:ascii="Times New Roman" w:hAnsi="Times New Roman" w:cs="Times New Roman"/>
          <w:sz w:val="24"/>
          <w:szCs w:val="24"/>
          <w:u w:val="single"/>
        </w:rPr>
      </w:pPr>
      <w:r w:rsidRPr="00B7791C">
        <w:rPr>
          <w:rFonts w:ascii="Times New Roman" w:hAnsi="Times New Roman" w:cs="Times New Roman"/>
          <w:sz w:val="24"/>
          <w:szCs w:val="24"/>
          <w:u w:val="single"/>
        </w:rPr>
        <w:t>√</w:t>
      </w:r>
    </w:p>
    <w:p w14:paraId="17CBF5DA" w14:textId="77777777" w:rsidR="003F234C" w:rsidRPr="00B7791C" w:rsidRDefault="003F234C" w:rsidP="00B7791C">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Prepare OMB package</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t>(COMPLETE)</w:t>
      </w:r>
    </w:p>
    <w:p w14:paraId="06A37DA5" w14:textId="77777777" w:rsidR="003F234C" w:rsidRPr="00B7791C" w:rsidRDefault="003F234C" w:rsidP="00B7791C">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Submit OMB package</w:t>
      </w:r>
      <w:r w:rsidR="00396B80"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t>(COMPLETE)</w:t>
      </w:r>
    </w:p>
    <w:p w14:paraId="4917E76D" w14:textId="77777777" w:rsidR="003F234C" w:rsidRPr="00B7791C" w:rsidRDefault="003F234C" w:rsidP="00B7791C">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w:t>
      </w:r>
      <w:r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OMB approval</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ab/>
      </w:r>
      <w:r w:rsidR="00396B80"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w:t>
      </w:r>
      <w:r w:rsidR="00396B80" w:rsidRPr="00B7791C">
        <w:rPr>
          <w:rFonts w:ascii="Times New Roman" w:hAnsi="Times New Roman" w:cs="Times New Roman"/>
          <w:sz w:val="24"/>
          <w:szCs w:val="24"/>
          <w:u w:val="single"/>
        </w:rPr>
        <w:t>TBD</w:t>
      </w:r>
      <w:r w:rsidRPr="00B7791C">
        <w:rPr>
          <w:rFonts w:ascii="Times New Roman" w:hAnsi="Times New Roman" w:cs="Times New Roman"/>
          <w:sz w:val="24"/>
          <w:szCs w:val="24"/>
          <w:u w:val="single"/>
        </w:rPr>
        <w:t>)</w:t>
      </w:r>
    </w:p>
    <w:p w14:paraId="35161B30" w14:textId="1BAA00BE" w:rsidR="00396B80" w:rsidRPr="00B7791C" w:rsidRDefault="00396B80" w:rsidP="00B7791C">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r>
      <w:r w:rsidR="00266D19">
        <w:rPr>
          <w:rFonts w:ascii="Times New Roman" w:hAnsi="Times New Roman" w:cs="Times New Roman"/>
          <w:sz w:val="24"/>
          <w:szCs w:val="24"/>
          <w:u w:val="single"/>
        </w:rPr>
        <w:t>Administer questionnaire</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00BB41E3">
        <w:rPr>
          <w:rFonts w:ascii="Times New Roman" w:hAnsi="Times New Roman" w:cs="Times New Roman"/>
          <w:sz w:val="24"/>
          <w:szCs w:val="24"/>
          <w:u w:val="single"/>
        </w:rPr>
        <w:tab/>
      </w:r>
      <w:r w:rsidR="004147CE">
        <w:rPr>
          <w:rFonts w:ascii="Times New Roman" w:hAnsi="Times New Roman" w:cs="Times New Roman"/>
          <w:sz w:val="24"/>
          <w:szCs w:val="24"/>
          <w:u w:val="single"/>
        </w:rPr>
        <w:t>____</w:t>
      </w:r>
      <w:proofErr w:type="gramStart"/>
      <w:r w:rsidR="004147CE">
        <w:rPr>
          <w:rFonts w:ascii="Times New Roman" w:hAnsi="Times New Roman" w:cs="Times New Roman"/>
          <w:sz w:val="24"/>
          <w:szCs w:val="24"/>
          <w:u w:val="single"/>
        </w:rPr>
        <w:t>_</w:t>
      </w:r>
      <w:r w:rsidRPr="00B7791C">
        <w:rPr>
          <w:rFonts w:ascii="Times New Roman" w:hAnsi="Times New Roman" w:cs="Times New Roman"/>
          <w:sz w:val="24"/>
          <w:szCs w:val="24"/>
          <w:u w:val="single"/>
        </w:rPr>
        <w:t>(</w:t>
      </w:r>
      <w:proofErr w:type="gramEnd"/>
      <w:r w:rsidRPr="00B7791C">
        <w:rPr>
          <w:rFonts w:ascii="Times New Roman" w:hAnsi="Times New Roman" w:cs="Times New Roman"/>
          <w:sz w:val="24"/>
          <w:szCs w:val="24"/>
          <w:u w:val="single"/>
        </w:rPr>
        <w:t xml:space="preserve">Survey open </w:t>
      </w:r>
      <w:r w:rsidR="009E01EF" w:rsidRPr="00B7791C">
        <w:rPr>
          <w:rFonts w:ascii="Times New Roman" w:hAnsi="Times New Roman" w:cs="Times New Roman"/>
          <w:sz w:val="24"/>
          <w:szCs w:val="24"/>
          <w:u w:val="single"/>
        </w:rPr>
        <w:t xml:space="preserve">2 </w:t>
      </w:r>
      <w:r w:rsidRPr="00B7791C">
        <w:rPr>
          <w:rFonts w:ascii="Times New Roman" w:hAnsi="Times New Roman" w:cs="Times New Roman"/>
          <w:sz w:val="24"/>
          <w:szCs w:val="24"/>
          <w:u w:val="single"/>
        </w:rPr>
        <w:t>weeks)</w:t>
      </w:r>
    </w:p>
    <w:p w14:paraId="0E0421B9" w14:textId="2466418A" w:rsidR="00396B80" w:rsidRPr="00B7791C" w:rsidRDefault="00396B80" w:rsidP="00B7791C">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Analyze data</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00BB41E3">
        <w:rPr>
          <w:rFonts w:ascii="Times New Roman" w:hAnsi="Times New Roman" w:cs="Times New Roman"/>
          <w:sz w:val="24"/>
          <w:szCs w:val="24"/>
          <w:u w:val="single"/>
        </w:rPr>
        <w:tab/>
      </w:r>
      <w:r w:rsidR="00BB41E3">
        <w:rPr>
          <w:rFonts w:ascii="Times New Roman" w:hAnsi="Times New Roman" w:cs="Times New Roman"/>
          <w:sz w:val="24"/>
          <w:szCs w:val="24"/>
          <w:u w:val="single"/>
        </w:rPr>
        <w:tab/>
      </w:r>
      <w:r w:rsidR="00BB41E3">
        <w:rPr>
          <w:rFonts w:ascii="Times New Roman" w:hAnsi="Times New Roman" w:cs="Times New Roman"/>
          <w:sz w:val="24"/>
          <w:szCs w:val="24"/>
          <w:u w:val="single"/>
        </w:rPr>
        <w:tab/>
      </w:r>
      <w:r w:rsidRPr="00B7791C">
        <w:rPr>
          <w:rFonts w:ascii="Times New Roman" w:hAnsi="Times New Roman" w:cs="Times New Roman"/>
          <w:sz w:val="24"/>
          <w:szCs w:val="24"/>
          <w:u w:val="single"/>
        </w:rPr>
        <w:t>(2 months)</w:t>
      </w:r>
    </w:p>
    <w:p w14:paraId="7A5B4BC1" w14:textId="77777777" w:rsidR="00396B80" w:rsidRPr="00B7791C" w:rsidRDefault="00396B80" w:rsidP="00B7791C">
      <w:pPr>
        <w:spacing w:after="0" w:line="240" w:lineRule="auto"/>
        <w:rPr>
          <w:rFonts w:ascii="Times New Roman" w:hAnsi="Times New Roman" w:cs="Times New Roman"/>
          <w:sz w:val="24"/>
          <w:szCs w:val="24"/>
          <w:u w:val="single"/>
        </w:rPr>
      </w:pPr>
      <w:r w:rsidRPr="00B7791C">
        <w:rPr>
          <w:rFonts w:ascii="Times New Roman" w:hAnsi="Times New Roman" w:cs="Times New Roman"/>
          <w:sz w:val="24"/>
          <w:szCs w:val="24"/>
          <w:u w:val="single"/>
        </w:rPr>
        <w:tab/>
        <w:t>□</w:t>
      </w:r>
      <w:r w:rsidRPr="00B7791C">
        <w:rPr>
          <w:rFonts w:ascii="Times New Roman" w:hAnsi="Times New Roman" w:cs="Times New Roman"/>
          <w:sz w:val="24"/>
          <w:szCs w:val="24"/>
          <w:u w:val="single"/>
        </w:rPr>
        <w:tab/>
        <w:t>Prepare report</w:t>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r>
      <w:r w:rsidRPr="00B7791C">
        <w:rPr>
          <w:rFonts w:ascii="Times New Roman" w:hAnsi="Times New Roman" w:cs="Times New Roman"/>
          <w:sz w:val="24"/>
          <w:szCs w:val="24"/>
          <w:u w:val="single"/>
        </w:rPr>
        <w:tab/>
        <w:t>(2 months)</w:t>
      </w:r>
    </w:p>
    <w:p w14:paraId="698B6FEC" w14:textId="77777777" w:rsidR="00F350C4" w:rsidRDefault="00F350C4" w:rsidP="00B7791C">
      <w:pPr>
        <w:pStyle w:val="ListParagraph"/>
        <w:tabs>
          <w:tab w:val="left" w:pos="2940"/>
        </w:tabs>
        <w:spacing w:after="0" w:line="240" w:lineRule="auto"/>
        <w:ind w:left="1440"/>
        <w:rPr>
          <w:rFonts w:ascii="Times New Roman" w:hAnsi="Times New Roman" w:cs="Times New Roman"/>
          <w:sz w:val="24"/>
          <w:szCs w:val="24"/>
        </w:rPr>
      </w:pPr>
    </w:p>
    <w:p w14:paraId="1B761EBB" w14:textId="77777777" w:rsidR="000A71DF" w:rsidRPr="00B7791C" w:rsidRDefault="00617FC8" w:rsidP="00B7791C">
      <w:pPr>
        <w:pStyle w:val="ListParagraph"/>
        <w:tabs>
          <w:tab w:val="left" w:pos="2940"/>
        </w:tabs>
        <w:spacing w:after="0" w:line="240" w:lineRule="auto"/>
        <w:ind w:left="1440"/>
        <w:rPr>
          <w:rFonts w:ascii="Times New Roman" w:hAnsi="Times New Roman" w:cs="Times New Roman"/>
          <w:sz w:val="24"/>
          <w:szCs w:val="24"/>
        </w:rPr>
      </w:pPr>
      <w:r w:rsidRPr="00B7791C">
        <w:rPr>
          <w:rFonts w:ascii="Times New Roman" w:hAnsi="Times New Roman" w:cs="Times New Roman"/>
          <w:sz w:val="24"/>
          <w:szCs w:val="24"/>
        </w:rPr>
        <w:tab/>
      </w:r>
    </w:p>
    <w:p w14:paraId="77349806" w14:textId="104E23C9" w:rsidR="00B12F51" w:rsidRDefault="00D75750" w:rsidP="00B7791C">
      <w:pPr>
        <w:pStyle w:val="ListParagraph"/>
        <w:numPr>
          <w:ilvl w:val="0"/>
          <w:numId w:val="2"/>
        </w:numPr>
        <w:spacing w:after="0" w:line="240" w:lineRule="auto"/>
        <w:ind w:left="450" w:hanging="450"/>
        <w:rPr>
          <w:rFonts w:ascii="Times New Roman" w:hAnsi="Times New Roman" w:cs="Times New Roman"/>
          <w:b/>
          <w:sz w:val="24"/>
          <w:szCs w:val="24"/>
        </w:rPr>
      </w:pPr>
      <w:r w:rsidRPr="00B7791C">
        <w:rPr>
          <w:rFonts w:ascii="Times New Roman" w:hAnsi="Times New Roman" w:cs="Times New Roman"/>
          <w:b/>
          <w:sz w:val="24"/>
          <w:szCs w:val="24"/>
        </w:rPr>
        <w:lastRenderedPageBreak/>
        <w:t xml:space="preserve">Display of OMB </w:t>
      </w:r>
      <w:r w:rsidR="00180D45" w:rsidRPr="00B7791C">
        <w:rPr>
          <w:rFonts w:ascii="Times New Roman" w:hAnsi="Times New Roman" w:cs="Times New Roman"/>
          <w:b/>
          <w:sz w:val="24"/>
          <w:szCs w:val="24"/>
        </w:rPr>
        <w:t xml:space="preserve">Approval </w:t>
      </w:r>
      <w:r w:rsidRPr="00B7791C">
        <w:rPr>
          <w:rFonts w:ascii="Times New Roman" w:hAnsi="Times New Roman" w:cs="Times New Roman"/>
          <w:b/>
          <w:sz w:val="24"/>
          <w:szCs w:val="24"/>
        </w:rPr>
        <w:t xml:space="preserve"> Date </w:t>
      </w:r>
    </w:p>
    <w:p w14:paraId="79FB2B66" w14:textId="77777777" w:rsidR="006A7D67" w:rsidRPr="00B7791C" w:rsidRDefault="006A7D67" w:rsidP="006A7D67">
      <w:pPr>
        <w:pStyle w:val="ListParagraph"/>
        <w:spacing w:after="0" w:line="240" w:lineRule="auto"/>
        <w:ind w:left="450"/>
        <w:rPr>
          <w:rFonts w:ascii="Times New Roman" w:hAnsi="Times New Roman" w:cs="Times New Roman"/>
          <w:b/>
          <w:sz w:val="24"/>
          <w:szCs w:val="24"/>
        </w:rPr>
      </w:pPr>
    </w:p>
    <w:p w14:paraId="37B921D4" w14:textId="77777777" w:rsidR="00F52BCC" w:rsidRPr="00B7791C" w:rsidRDefault="00180D45" w:rsidP="00B7791C">
      <w:pPr>
        <w:pStyle w:val="ListParagraph"/>
        <w:spacing w:after="0" w:line="240" w:lineRule="auto"/>
        <w:ind w:left="90"/>
        <w:rPr>
          <w:rFonts w:ascii="Times New Roman" w:hAnsi="Times New Roman" w:cs="Times New Roman"/>
          <w:sz w:val="24"/>
          <w:szCs w:val="24"/>
        </w:rPr>
      </w:pPr>
      <w:r w:rsidRPr="00B7791C">
        <w:rPr>
          <w:rFonts w:ascii="Times New Roman" w:hAnsi="Times New Roman" w:cs="Times New Roman"/>
          <w:sz w:val="24"/>
          <w:szCs w:val="24"/>
        </w:rPr>
        <w:t>We are requesting no exemption.</w:t>
      </w:r>
    </w:p>
    <w:p w14:paraId="5453A166" w14:textId="77777777" w:rsidR="00F52BCC" w:rsidRPr="00B7791C" w:rsidRDefault="00F52BCC" w:rsidP="00B7791C">
      <w:pPr>
        <w:pStyle w:val="ListParagraph"/>
        <w:spacing w:after="0" w:line="240" w:lineRule="auto"/>
        <w:rPr>
          <w:rFonts w:ascii="Times New Roman" w:hAnsi="Times New Roman" w:cs="Times New Roman"/>
          <w:sz w:val="24"/>
          <w:szCs w:val="24"/>
        </w:rPr>
      </w:pPr>
    </w:p>
    <w:p w14:paraId="2763A8AA" w14:textId="77777777" w:rsidR="00B12F51" w:rsidRDefault="00B12F51" w:rsidP="00B7791C">
      <w:pPr>
        <w:pStyle w:val="ListParagraph"/>
        <w:numPr>
          <w:ilvl w:val="0"/>
          <w:numId w:val="2"/>
        </w:numPr>
        <w:spacing w:after="0" w:line="240" w:lineRule="auto"/>
        <w:ind w:left="450" w:hanging="450"/>
        <w:rPr>
          <w:rFonts w:ascii="Times New Roman" w:hAnsi="Times New Roman" w:cs="Times New Roman"/>
          <w:b/>
          <w:sz w:val="24"/>
          <w:szCs w:val="24"/>
        </w:rPr>
      </w:pPr>
      <w:r w:rsidRPr="00B7791C">
        <w:rPr>
          <w:rFonts w:ascii="Times New Roman" w:hAnsi="Times New Roman" w:cs="Times New Roman"/>
          <w:b/>
          <w:sz w:val="24"/>
          <w:szCs w:val="24"/>
        </w:rPr>
        <w:t>Exceptions to Certification for Paperwork Reduction Act Submissions</w:t>
      </w:r>
    </w:p>
    <w:p w14:paraId="33BCE722" w14:textId="77777777" w:rsidR="006A7D67" w:rsidRPr="00B7791C" w:rsidRDefault="006A7D67" w:rsidP="006A7D67">
      <w:pPr>
        <w:pStyle w:val="ListParagraph"/>
        <w:spacing w:after="0" w:line="240" w:lineRule="auto"/>
        <w:ind w:left="450"/>
        <w:rPr>
          <w:rFonts w:ascii="Times New Roman" w:hAnsi="Times New Roman" w:cs="Times New Roman"/>
          <w:b/>
          <w:sz w:val="24"/>
          <w:szCs w:val="24"/>
        </w:rPr>
      </w:pPr>
    </w:p>
    <w:p w14:paraId="7B228DE1" w14:textId="5699EF5B" w:rsidR="00385BB5" w:rsidRPr="00777BBE" w:rsidRDefault="0031279F" w:rsidP="00777BBE">
      <w:pPr>
        <w:pStyle w:val="ListParagraph"/>
        <w:spacing w:after="0" w:line="240" w:lineRule="auto"/>
        <w:ind w:left="0"/>
        <w:rPr>
          <w:rFonts w:ascii="Times New Roman" w:hAnsi="Times New Roman" w:cs="Times New Roman"/>
          <w:sz w:val="24"/>
          <w:szCs w:val="24"/>
        </w:rPr>
      </w:pPr>
      <w:r w:rsidRPr="00B7791C">
        <w:rPr>
          <w:rFonts w:ascii="Times New Roman" w:hAnsi="Times New Roman" w:cs="Times New Roman"/>
          <w:sz w:val="24"/>
          <w:szCs w:val="24"/>
        </w:rPr>
        <w:t>There are no exceptions to the certification.</w:t>
      </w:r>
      <w:r w:rsidR="00180D45" w:rsidRPr="00B7791C">
        <w:rPr>
          <w:rFonts w:ascii="Times New Roman" w:hAnsi="Times New Roman" w:cs="Times New Roman"/>
          <w:sz w:val="24"/>
          <w:szCs w:val="24"/>
        </w:rPr>
        <w:t xml:space="preserve">  These activities comply with t</w:t>
      </w:r>
      <w:r w:rsidR="00777BBE">
        <w:rPr>
          <w:rFonts w:ascii="Times New Roman" w:hAnsi="Times New Roman" w:cs="Times New Roman"/>
          <w:sz w:val="24"/>
          <w:szCs w:val="24"/>
        </w:rPr>
        <w:t>he requirements in 5 CFR 1320.9</w:t>
      </w:r>
    </w:p>
    <w:p w14:paraId="7F520FAE" w14:textId="77777777" w:rsidR="00777BBE" w:rsidRDefault="00777BBE" w:rsidP="00B7791C">
      <w:pPr>
        <w:spacing w:after="0" w:line="240" w:lineRule="auto"/>
        <w:rPr>
          <w:rFonts w:ascii="Times New Roman" w:hAnsi="Times New Roman" w:cs="Times New Roman"/>
          <w:b/>
          <w:sz w:val="24"/>
          <w:szCs w:val="24"/>
        </w:rPr>
      </w:pPr>
    </w:p>
    <w:p w14:paraId="0A308F55" w14:textId="77777777" w:rsidR="00777BBE" w:rsidRDefault="00777BBE" w:rsidP="00B7791C">
      <w:pPr>
        <w:spacing w:after="0" w:line="240" w:lineRule="auto"/>
        <w:rPr>
          <w:rFonts w:ascii="Times New Roman" w:hAnsi="Times New Roman" w:cs="Times New Roman"/>
          <w:b/>
          <w:sz w:val="24"/>
          <w:szCs w:val="24"/>
        </w:rPr>
      </w:pPr>
    </w:p>
    <w:p w14:paraId="77A9EACB" w14:textId="77777777" w:rsidR="00A36419" w:rsidRPr="00B7791C" w:rsidRDefault="00A36419" w:rsidP="00B7791C">
      <w:pPr>
        <w:spacing w:after="0" w:line="240" w:lineRule="auto"/>
        <w:rPr>
          <w:rFonts w:ascii="Times New Roman" w:hAnsi="Times New Roman" w:cs="Times New Roman"/>
          <w:b/>
          <w:sz w:val="24"/>
          <w:szCs w:val="24"/>
        </w:rPr>
      </w:pPr>
      <w:r w:rsidRPr="00B7791C">
        <w:rPr>
          <w:rFonts w:ascii="Times New Roman" w:hAnsi="Times New Roman" w:cs="Times New Roman"/>
          <w:b/>
          <w:sz w:val="24"/>
          <w:szCs w:val="24"/>
        </w:rPr>
        <w:t>LIST OF ATTACHMENTS</w:t>
      </w:r>
      <w:r w:rsidR="00A33E90" w:rsidRPr="00B7791C">
        <w:rPr>
          <w:rFonts w:ascii="Times New Roman" w:hAnsi="Times New Roman" w:cs="Times New Roman"/>
          <w:b/>
          <w:sz w:val="24"/>
          <w:szCs w:val="24"/>
        </w:rPr>
        <w:t xml:space="preserve"> – Section A</w:t>
      </w:r>
    </w:p>
    <w:p w14:paraId="4CA169E7" w14:textId="77777777" w:rsidR="006B5E55" w:rsidRPr="00B7791C" w:rsidRDefault="006B5E55" w:rsidP="00B7791C">
      <w:pPr>
        <w:spacing w:after="0" w:line="240" w:lineRule="auto"/>
        <w:rPr>
          <w:rFonts w:ascii="Times New Roman" w:hAnsi="Times New Roman" w:cs="Times New Roman"/>
          <w:sz w:val="24"/>
          <w:szCs w:val="24"/>
        </w:rPr>
      </w:pPr>
      <w:r w:rsidRPr="00B7791C">
        <w:rPr>
          <w:rFonts w:ascii="Times New Roman" w:hAnsi="Times New Roman" w:cs="Times New Roman"/>
          <w:sz w:val="24"/>
          <w:szCs w:val="24"/>
        </w:rPr>
        <w:t>Note: Attachments are included as separate files as instructed.</w:t>
      </w:r>
    </w:p>
    <w:p w14:paraId="67689C01" w14:textId="77777777" w:rsidR="00A36419" w:rsidRPr="00B7791C" w:rsidRDefault="00A36419" w:rsidP="00B7791C">
      <w:pPr>
        <w:spacing w:after="0" w:line="240" w:lineRule="auto"/>
        <w:rPr>
          <w:rFonts w:ascii="Times New Roman" w:hAnsi="Times New Roman" w:cs="Times New Roman"/>
          <w:b/>
          <w:sz w:val="24"/>
          <w:szCs w:val="24"/>
        </w:rPr>
      </w:pPr>
    </w:p>
    <w:p w14:paraId="2BD3BEB6" w14:textId="2363AA9F" w:rsidR="00A50F7D" w:rsidRPr="00B7791C" w:rsidRDefault="00A31704"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 A</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00A50F7D" w:rsidRPr="00B7791C">
        <w:rPr>
          <w:rFonts w:ascii="Times New Roman" w:hAnsi="Times New Roman" w:cs="Times New Roman"/>
          <w:b/>
          <w:sz w:val="24"/>
          <w:szCs w:val="24"/>
        </w:rPr>
        <w:t xml:space="preserve">NHTSA Fatality Analysis </w:t>
      </w:r>
      <w:r w:rsidR="00AE5F08">
        <w:rPr>
          <w:rFonts w:ascii="Times New Roman" w:hAnsi="Times New Roman" w:cs="Times New Roman"/>
          <w:b/>
          <w:sz w:val="24"/>
          <w:szCs w:val="24"/>
        </w:rPr>
        <w:t>Reporting</w:t>
      </w:r>
      <w:r w:rsidR="00AE5F08" w:rsidRPr="00B7791C">
        <w:rPr>
          <w:rFonts w:ascii="Times New Roman" w:hAnsi="Times New Roman" w:cs="Times New Roman"/>
          <w:b/>
          <w:sz w:val="24"/>
          <w:szCs w:val="24"/>
        </w:rPr>
        <w:t xml:space="preserve"> </w:t>
      </w:r>
      <w:r w:rsidR="00A50F7D" w:rsidRPr="00B7791C">
        <w:rPr>
          <w:rFonts w:ascii="Times New Roman" w:hAnsi="Times New Roman" w:cs="Times New Roman"/>
          <w:b/>
          <w:sz w:val="24"/>
          <w:szCs w:val="24"/>
        </w:rPr>
        <w:t>System</w:t>
      </w:r>
      <w:r w:rsidR="00AE5F08">
        <w:rPr>
          <w:rFonts w:ascii="Times New Roman" w:hAnsi="Times New Roman" w:cs="Times New Roman"/>
          <w:b/>
          <w:sz w:val="24"/>
          <w:szCs w:val="24"/>
        </w:rPr>
        <w:t xml:space="preserve"> example</w:t>
      </w:r>
      <w:r w:rsidR="00A50F7D" w:rsidRPr="00B7791C">
        <w:rPr>
          <w:rFonts w:ascii="Times New Roman" w:hAnsi="Times New Roman" w:cs="Times New Roman"/>
          <w:b/>
          <w:sz w:val="24"/>
          <w:szCs w:val="24"/>
        </w:rPr>
        <w:t xml:space="preserve"> </w:t>
      </w:r>
    </w:p>
    <w:p w14:paraId="75482401" w14:textId="18274F53" w:rsidR="00A50F7D" w:rsidRPr="00B7791C" w:rsidRDefault="00A50F7D"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 B</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P</w:t>
      </w:r>
      <w:r w:rsidRPr="00B7791C">
        <w:rPr>
          <w:rFonts w:ascii="Times New Roman" w:hAnsi="Times New Roman" w:cs="Times New Roman"/>
          <w:b/>
          <w:sz w:val="24"/>
          <w:szCs w:val="24"/>
        </w:rPr>
        <w:t>olice crash report</w:t>
      </w:r>
      <w:r w:rsidR="00367C94" w:rsidRPr="00B7791C">
        <w:rPr>
          <w:rFonts w:ascii="Times New Roman" w:hAnsi="Times New Roman" w:cs="Times New Roman"/>
          <w:b/>
          <w:sz w:val="24"/>
          <w:szCs w:val="24"/>
        </w:rPr>
        <w:t xml:space="preserve"> example</w:t>
      </w:r>
    </w:p>
    <w:p w14:paraId="6B9A3D09" w14:textId="1E1E33D7" w:rsidR="00A50F7D" w:rsidRPr="00B7791C" w:rsidRDefault="00A50F7D"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 C</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006C564D">
        <w:rPr>
          <w:rFonts w:ascii="Times New Roman" w:hAnsi="Times New Roman" w:cs="Times New Roman"/>
          <w:b/>
          <w:sz w:val="24"/>
          <w:szCs w:val="24"/>
        </w:rPr>
        <w:t>Sample Emergency Department record</w:t>
      </w:r>
    </w:p>
    <w:p w14:paraId="17247A15" w14:textId="265CD127" w:rsidR="00A50F7D" w:rsidRPr="00B7791C" w:rsidRDefault="00A50F7D"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 D</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006C564D">
        <w:rPr>
          <w:rFonts w:ascii="Times New Roman" w:hAnsi="Times New Roman" w:cs="Times New Roman"/>
          <w:b/>
          <w:sz w:val="24"/>
          <w:szCs w:val="24"/>
        </w:rPr>
        <w:t>Sample Inpatient record</w:t>
      </w:r>
    </w:p>
    <w:p w14:paraId="5E226F66" w14:textId="48BC2091" w:rsidR="0020042C" w:rsidRPr="00B7791C" w:rsidRDefault="0020042C"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 E</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006C564D">
        <w:rPr>
          <w:rFonts w:ascii="Times New Roman" w:hAnsi="Times New Roman" w:cs="Times New Roman"/>
          <w:b/>
          <w:sz w:val="24"/>
          <w:szCs w:val="24"/>
        </w:rPr>
        <w:t>Motor Vehicle Winnable Battle letter</w:t>
      </w:r>
    </w:p>
    <w:p w14:paraId="6D6C3C30" w14:textId="3D5E855A" w:rsidR="00367C94" w:rsidRPr="00B7791C" w:rsidRDefault="00367C94"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 xml:space="preserve">Attachment </w:t>
      </w:r>
      <w:r w:rsidR="0020042C" w:rsidRPr="00B7791C">
        <w:rPr>
          <w:rFonts w:ascii="Times New Roman" w:hAnsi="Times New Roman" w:cs="Times New Roman"/>
          <w:b/>
          <w:sz w:val="24"/>
          <w:szCs w:val="24"/>
        </w:rPr>
        <w:t>F</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Pr="00B7791C">
        <w:rPr>
          <w:rFonts w:ascii="Times New Roman" w:hAnsi="Times New Roman" w:cs="Times New Roman"/>
          <w:b/>
          <w:sz w:val="24"/>
          <w:szCs w:val="24"/>
        </w:rPr>
        <w:t>Sample RFP for CODES</w:t>
      </w:r>
    </w:p>
    <w:p w14:paraId="6C4DDEFE" w14:textId="0893470E" w:rsidR="00A50F7D" w:rsidRPr="00B7791C" w:rsidRDefault="00A50F7D"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w:t>
      </w:r>
      <w:r w:rsidR="002970A2">
        <w:rPr>
          <w:rFonts w:ascii="Times New Roman" w:hAnsi="Times New Roman" w:cs="Times New Roman"/>
          <w:b/>
          <w:sz w:val="24"/>
          <w:szCs w:val="24"/>
        </w:rPr>
        <w:t xml:space="preserve"> </w:t>
      </w:r>
      <w:r w:rsidR="0020042C" w:rsidRPr="00B7791C">
        <w:rPr>
          <w:rFonts w:ascii="Times New Roman" w:hAnsi="Times New Roman" w:cs="Times New Roman"/>
          <w:b/>
          <w:sz w:val="24"/>
          <w:szCs w:val="24"/>
        </w:rPr>
        <w:t>G</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00367C94" w:rsidRPr="00B7791C">
        <w:rPr>
          <w:rFonts w:ascii="Times New Roman" w:hAnsi="Times New Roman" w:cs="Times New Roman"/>
          <w:b/>
          <w:sz w:val="24"/>
          <w:szCs w:val="24"/>
        </w:rPr>
        <w:t xml:space="preserve">Original </w:t>
      </w:r>
      <w:r w:rsidRPr="00B7791C">
        <w:rPr>
          <w:rFonts w:ascii="Times New Roman" w:hAnsi="Times New Roman" w:cs="Times New Roman"/>
          <w:b/>
          <w:sz w:val="24"/>
          <w:szCs w:val="24"/>
        </w:rPr>
        <w:t>NHTSA CODES report</w:t>
      </w:r>
    </w:p>
    <w:p w14:paraId="0270A34C" w14:textId="13BE0B22" w:rsidR="00A50F7D" w:rsidRPr="00B7791C" w:rsidRDefault="00A50F7D"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 xml:space="preserve">Attachment </w:t>
      </w:r>
      <w:r w:rsidR="0020042C" w:rsidRPr="00B7791C">
        <w:rPr>
          <w:rFonts w:ascii="Times New Roman" w:hAnsi="Times New Roman" w:cs="Times New Roman"/>
          <w:b/>
          <w:sz w:val="24"/>
          <w:szCs w:val="24"/>
        </w:rPr>
        <w:t>H</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002F7DF8">
        <w:rPr>
          <w:rFonts w:ascii="Times New Roman" w:hAnsi="Times New Roman" w:cs="Times New Roman"/>
          <w:b/>
          <w:sz w:val="24"/>
          <w:szCs w:val="24"/>
        </w:rPr>
        <w:t>Catalog of CODES projects</w:t>
      </w:r>
    </w:p>
    <w:p w14:paraId="3635592D" w14:textId="1726A3AF" w:rsidR="00A50F7D" w:rsidRPr="00B7791C" w:rsidRDefault="00A50F7D"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 xml:space="preserve">Attachment </w:t>
      </w:r>
      <w:r w:rsidR="0020042C" w:rsidRPr="00B7791C">
        <w:rPr>
          <w:rFonts w:ascii="Times New Roman" w:hAnsi="Times New Roman" w:cs="Times New Roman"/>
          <w:b/>
          <w:sz w:val="24"/>
          <w:szCs w:val="24"/>
        </w:rPr>
        <w:t>I</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Pr="00B7791C">
        <w:rPr>
          <w:rFonts w:ascii="Times New Roman" w:hAnsi="Times New Roman" w:cs="Times New Roman"/>
          <w:b/>
          <w:sz w:val="24"/>
          <w:szCs w:val="24"/>
        </w:rPr>
        <w:t>Motorcycle Helmet Use</w:t>
      </w:r>
      <w:r w:rsidR="00367C94" w:rsidRPr="00B7791C">
        <w:rPr>
          <w:rFonts w:ascii="Times New Roman" w:hAnsi="Times New Roman" w:cs="Times New Roman"/>
          <w:b/>
          <w:sz w:val="24"/>
          <w:szCs w:val="24"/>
        </w:rPr>
        <w:t xml:space="preserve"> CODES report</w:t>
      </w:r>
    </w:p>
    <w:p w14:paraId="37AAE087" w14:textId="3341194E" w:rsidR="00395450" w:rsidRPr="00B7791C" w:rsidRDefault="00395450"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 xml:space="preserve">Attachment </w:t>
      </w:r>
      <w:r w:rsidR="0020042C" w:rsidRPr="00B7791C">
        <w:rPr>
          <w:rFonts w:ascii="Times New Roman" w:hAnsi="Times New Roman" w:cs="Times New Roman"/>
          <w:b/>
          <w:sz w:val="24"/>
          <w:szCs w:val="24"/>
        </w:rPr>
        <w:t>J</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0073760F" w:rsidRPr="00B7791C">
        <w:rPr>
          <w:rFonts w:ascii="Times New Roman" w:hAnsi="Times New Roman" w:cs="Times New Roman"/>
          <w:b/>
          <w:sz w:val="24"/>
          <w:szCs w:val="24"/>
        </w:rPr>
        <w:t xml:space="preserve">State </w:t>
      </w:r>
      <w:r w:rsidRPr="00B7791C">
        <w:rPr>
          <w:rFonts w:ascii="Times New Roman" w:hAnsi="Times New Roman" w:cs="Times New Roman"/>
          <w:b/>
          <w:sz w:val="24"/>
          <w:szCs w:val="24"/>
        </w:rPr>
        <w:t>Questionnaire</w:t>
      </w:r>
      <w:r w:rsidR="006C564D">
        <w:rPr>
          <w:rFonts w:ascii="Times New Roman" w:hAnsi="Times New Roman" w:cs="Times New Roman"/>
          <w:b/>
          <w:sz w:val="24"/>
          <w:szCs w:val="24"/>
        </w:rPr>
        <w:t xml:space="preserve"> WORD version</w:t>
      </w:r>
    </w:p>
    <w:p w14:paraId="317468F8" w14:textId="614B153D" w:rsidR="00395450" w:rsidRPr="00B7791C" w:rsidRDefault="00CE63DE" w:rsidP="00B7791C">
      <w:pPr>
        <w:spacing w:after="0" w:line="240" w:lineRule="auto"/>
        <w:rPr>
          <w:rFonts w:ascii="Times New Roman" w:hAnsi="Times New Roman" w:cs="Times New Roman"/>
          <w:b/>
          <w:sz w:val="24"/>
          <w:szCs w:val="24"/>
        </w:rPr>
      </w:pPr>
      <w:proofErr w:type="gramStart"/>
      <w:r w:rsidRPr="00B7791C">
        <w:rPr>
          <w:rFonts w:ascii="Times New Roman" w:hAnsi="Times New Roman" w:cs="Times New Roman"/>
          <w:b/>
          <w:sz w:val="24"/>
          <w:szCs w:val="24"/>
        </w:rPr>
        <w:t>Attachment</w:t>
      </w:r>
      <w:r w:rsidR="00395450" w:rsidRPr="00B7791C">
        <w:rPr>
          <w:rFonts w:ascii="Times New Roman" w:hAnsi="Times New Roman" w:cs="Times New Roman"/>
          <w:b/>
          <w:sz w:val="24"/>
          <w:szCs w:val="24"/>
        </w:rPr>
        <w:t xml:space="preserve"> </w:t>
      </w:r>
      <w:r w:rsidR="0020042C" w:rsidRPr="00B7791C">
        <w:rPr>
          <w:rFonts w:ascii="Times New Roman" w:hAnsi="Times New Roman" w:cs="Times New Roman"/>
          <w:b/>
          <w:sz w:val="24"/>
          <w:szCs w:val="24"/>
        </w:rPr>
        <w:t>K</w:t>
      </w:r>
      <w:r w:rsidR="0071575D">
        <w:rPr>
          <w:rFonts w:ascii="Times New Roman" w:hAnsi="Times New Roman" w:cs="Times New Roman"/>
          <w:b/>
          <w:sz w:val="24"/>
          <w:szCs w:val="24"/>
        </w:rPr>
        <w:t>.</w:t>
      </w:r>
      <w:proofErr w:type="gramEnd"/>
      <w:r w:rsidR="0071575D">
        <w:rPr>
          <w:rFonts w:ascii="Times New Roman" w:hAnsi="Times New Roman" w:cs="Times New Roman"/>
          <w:b/>
          <w:sz w:val="24"/>
          <w:szCs w:val="24"/>
        </w:rPr>
        <w:t xml:space="preserve">  </w:t>
      </w:r>
      <w:r w:rsidR="002F7DF8">
        <w:rPr>
          <w:rFonts w:ascii="Times New Roman" w:hAnsi="Times New Roman" w:cs="Times New Roman"/>
          <w:b/>
          <w:sz w:val="24"/>
          <w:szCs w:val="24"/>
        </w:rPr>
        <w:t xml:space="preserve">Screen </w:t>
      </w:r>
      <w:r w:rsidR="00313C48">
        <w:rPr>
          <w:rFonts w:ascii="Times New Roman" w:hAnsi="Times New Roman" w:cs="Times New Roman"/>
          <w:b/>
          <w:sz w:val="24"/>
          <w:szCs w:val="24"/>
        </w:rPr>
        <w:t>print</w:t>
      </w:r>
      <w:r w:rsidR="002F7DF8">
        <w:rPr>
          <w:rFonts w:ascii="Times New Roman" w:hAnsi="Times New Roman" w:cs="Times New Roman"/>
          <w:b/>
          <w:sz w:val="24"/>
          <w:szCs w:val="24"/>
        </w:rPr>
        <w:t xml:space="preserve"> of Questionnaire</w:t>
      </w:r>
    </w:p>
    <w:p w14:paraId="59EBC856" w14:textId="77777777" w:rsidR="00367C94" w:rsidRPr="00B7791C" w:rsidRDefault="00367C94" w:rsidP="00B7791C">
      <w:pPr>
        <w:spacing w:after="0" w:line="240" w:lineRule="auto"/>
        <w:rPr>
          <w:rFonts w:ascii="Times New Roman" w:hAnsi="Times New Roman" w:cs="Times New Roman"/>
          <w:b/>
          <w:sz w:val="24"/>
          <w:szCs w:val="24"/>
        </w:rPr>
      </w:pPr>
    </w:p>
    <w:p w14:paraId="3335D171" w14:textId="77777777" w:rsidR="000E6577" w:rsidRPr="00B7791C" w:rsidRDefault="000E6577" w:rsidP="00B7791C">
      <w:pPr>
        <w:spacing w:line="240" w:lineRule="auto"/>
        <w:rPr>
          <w:rFonts w:ascii="Times New Roman" w:hAnsi="Times New Roman" w:cs="Times New Roman"/>
          <w:b/>
          <w:sz w:val="24"/>
          <w:szCs w:val="24"/>
        </w:rPr>
      </w:pPr>
    </w:p>
    <w:sectPr w:rsidR="000E6577" w:rsidRPr="00B7791C" w:rsidSect="005A1363">
      <w:headerReference w:type="default" r:id="rId11"/>
      <w:footerReference w:type="default" r:id="rId12"/>
      <w:pgSz w:w="12240" w:h="15840"/>
      <w:pgMar w:top="1440" w:right="1440" w:bottom="117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E2A4C" w14:textId="77777777" w:rsidR="00E31D51" w:rsidRDefault="00E31D51" w:rsidP="00716F94">
      <w:pPr>
        <w:spacing w:after="0" w:line="240" w:lineRule="auto"/>
      </w:pPr>
      <w:r>
        <w:separator/>
      </w:r>
    </w:p>
  </w:endnote>
  <w:endnote w:type="continuationSeparator" w:id="0">
    <w:p w14:paraId="321FC5C6" w14:textId="77777777" w:rsidR="00E31D51" w:rsidRDefault="00E31D51" w:rsidP="00716F94">
      <w:pPr>
        <w:spacing w:after="0" w:line="240" w:lineRule="auto"/>
      </w:pPr>
      <w:r>
        <w:continuationSeparator/>
      </w:r>
    </w:p>
  </w:endnote>
  <w:endnote w:type="continuationNotice" w:id="1">
    <w:p w14:paraId="1116F3C3" w14:textId="77777777" w:rsidR="00E31D51" w:rsidRDefault="00E31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LT Std">
    <w:altName w:val="Palatino 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135752"/>
      <w:docPartObj>
        <w:docPartGallery w:val="Page Numbers (Bottom of Page)"/>
        <w:docPartUnique/>
      </w:docPartObj>
    </w:sdtPr>
    <w:sdtEndPr>
      <w:rPr>
        <w:noProof/>
      </w:rPr>
    </w:sdtEndPr>
    <w:sdtContent>
      <w:p w14:paraId="5ADB6D24" w14:textId="77777777" w:rsidR="008F2428" w:rsidRDefault="008F2428">
        <w:pPr>
          <w:pStyle w:val="Footer"/>
          <w:jc w:val="right"/>
          <w:rPr>
            <w:noProof/>
          </w:rPr>
        </w:pPr>
        <w:r>
          <w:fldChar w:fldCharType="begin"/>
        </w:r>
        <w:r>
          <w:instrText xml:space="preserve"> PAGE   \* MERGEFORMAT </w:instrText>
        </w:r>
        <w:r>
          <w:fldChar w:fldCharType="separate"/>
        </w:r>
        <w:r w:rsidR="00DC4272">
          <w:rPr>
            <w:noProof/>
          </w:rPr>
          <w:t>10</w:t>
        </w:r>
        <w:r>
          <w:rPr>
            <w:noProof/>
          </w:rPr>
          <w:fldChar w:fldCharType="end"/>
        </w:r>
        <w:r>
          <w:rPr>
            <w:noProof/>
          </w:rPr>
          <w:t xml:space="preserve"> of 10</w:t>
        </w:r>
      </w:p>
      <w:p w14:paraId="72878A54" w14:textId="2EF6DD2A" w:rsidR="008F2428" w:rsidRDefault="00DC4272">
        <w:pPr>
          <w:pStyle w:val="Footer"/>
          <w:jc w:val="right"/>
        </w:pPr>
      </w:p>
    </w:sdtContent>
  </w:sdt>
  <w:p w14:paraId="604E5A74" w14:textId="23C4E5CB" w:rsidR="008F2428" w:rsidRDefault="008F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3FCB2" w14:textId="77777777" w:rsidR="00E31D51" w:rsidRDefault="00E31D51" w:rsidP="00716F94">
      <w:pPr>
        <w:spacing w:after="0" w:line="240" w:lineRule="auto"/>
      </w:pPr>
      <w:r>
        <w:separator/>
      </w:r>
    </w:p>
  </w:footnote>
  <w:footnote w:type="continuationSeparator" w:id="0">
    <w:p w14:paraId="7C83D4DB" w14:textId="77777777" w:rsidR="00E31D51" w:rsidRDefault="00E31D51" w:rsidP="00716F94">
      <w:pPr>
        <w:spacing w:after="0" w:line="240" w:lineRule="auto"/>
      </w:pPr>
      <w:r>
        <w:continuationSeparator/>
      </w:r>
    </w:p>
  </w:footnote>
  <w:footnote w:type="continuationNotice" w:id="1">
    <w:p w14:paraId="0ADA6B97" w14:textId="77777777" w:rsidR="00E31D51" w:rsidRDefault="00E31D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A00DA" w14:textId="77777777" w:rsidR="008F2428" w:rsidRPr="00716F94" w:rsidRDefault="008F2428"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CD5A33"/>
    <w:multiLevelType w:val="hybridMultilevel"/>
    <w:tmpl w:val="2F568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4E3B4E"/>
    <w:multiLevelType w:val="hybridMultilevel"/>
    <w:tmpl w:val="D27438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B44C2A"/>
    <w:multiLevelType w:val="hybridMultilevel"/>
    <w:tmpl w:val="36746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194395"/>
    <w:multiLevelType w:val="hybridMultilevel"/>
    <w:tmpl w:val="F460D0BA"/>
    <w:lvl w:ilvl="0" w:tplc="04090011">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B85231"/>
    <w:multiLevelType w:val="hybridMultilevel"/>
    <w:tmpl w:val="CEC299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3A689F"/>
    <w:multiLevelType w:val="hybridMultilevel"/>
    <w:tmpl w:val="C054F1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692822"/>
    <w:multiLevelType w:val="hybridMultilevel"/>
    <w:tmpl w:val="C45C964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F0FA1"/>
    <w:multiLevelType w:val="hybridMultilevel"/>
    <w:tmpl w:val="EB6298B8"/>
    <w:lvl w:ilvl="0" w:tplc="7C18286A">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nsid w:val="37EC1501"/>
    <w:multiLevelType w:val="hybridMultilevel"/>
    <w:tmpl w:val="F9C20E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4556FC"/>
    <w:multiLevelType w:val="hybridMultilevel"/>
    <w:tmpl w:val="845E6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DD7593"/>
    <w:multiLevelType w:val="hybridMultilevel"/>
    <w:tmpl w:val="BED2F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923FBD"/>
    <w:multiLevelType w:val="hybridMultilevel"/>
    <w:tmpl w:val="EAA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3313D"/>
    <w:multiLevelType w:val="hybridMultilevel"/>
    <w:tmpl w:val="7A46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391DA2"/>
    <w:multiLevelType w:val="hybridMultilevel"/>
    <w:tmpl w:val="8B4420C4"/>
    <w:lvl w:ilvl="0" w:tplc="077A1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E3F16DA"/>
    <w:multiLevelType w:val="hybridMultilevel"/>
    <w:tmpl w:val="CCC2D3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16"/>
  </w:num>
  <w:num w:numId="5">
    <w:abstractNumId w:val="22"/>
  </w:num>
  <w:num w:numId="6">
    <w:abstractNumId w:val="10"/>
  </w:num>
  <w:num w:numId="7">
    <w:abstractNumId w:val="0"/>
  </w:num>
  <w:num w:numId="8">
    <w:abstractNumId w:val="6"/>
  </w:num>
  <w:num w:numId="9">
    <w:abstractNumId w:val="13"/>
  </w:num>
  <w:num w:numId="10">
    <w:abstractNumId w:val="26"/>
  </w:num>
  <w:num w:numId="11">
    <w:abstractNumId w:val="3"/>
  </w:num>
  <w:num w:numId="12">
    <w:abstractNumId w:val="34"/>
  </w:num>
  <w:num w:numId="13">
    <w:abstractNumId w:val="8"/>
  </w:num>
  <w:num w:numId="14">
    <w:abstractNumId w:val="5"/>
  </w:num>
  <w:num w:numId="15">
    <w:abstractNumId w:val="29"/>
  </w:num>
  <w:num w:numId="16">
    <w:abstractNumId w:val="30"/>
  </w:num>
  <w:num w:numId="17">
    <w:abstractNumId w:val="33"/>
  </w:num>
  <w:num w:numId="18">
    <w:abstractNumId w:val="18"/>
  </w:num>
  <w:num w:numId="19">
    <w:abstractNumId w:val="38"/>
  </w:num>
  <w:num w:numId="20">
    <w:abstractNumId w:val="24"/>
  </w:num>
  <w:num w:numId="21">
    <w:abstractNumId w:val="28"/>
  </w:num>
  <w:num w:numId="22">
    <w:abstractNumId w:val="23"/>
  </w:num>
  <w:num w:numId="23">
    <w:abstractNumId w:val="7"/>
  </w:num>
  <w:num w:numId="24">
    <w:abstractNumId w:val="36"/>
  </w:num>
  <w:num w:numId="25">
    <w:abstractNumId w:val="20"/>
  </w:num>
  <w:num w:numId="26">
    <w:abstractNumId w:val="32"/>
  </w:num>
  <w:num w:numId="27">
    <w:abstractNumId w:val="37"/>
  </w:num>
  <w:num w:numId="28">
    <w:abstractNumId w:val="27"/>
  </w:num>
  <w:num w:numId="29">
    <w:abstractNumId w:val="9"/>
  </w:num>
  <w:num w:numId="30">
    <w:abstractNumId w:val="4"/>
  </w:num>
  <w:num w:numId="31">
    <w:abstractNumId w:val="14"/>
  </w:num>
  <w:num w:numId="32">
    <w:abstractNumId w:val="12"/>
  </w:num>
  <w:num w:numId="33">
    <w:abstractNumId w:val="21"/>
  </w:num>
  <w:num w:numId="34">
    <w:abstractNumId w:val="1"/>
  </w:num>
  <w:num w:numId="35">
    <w:abstractNumId w:val="25"/>
  </w:num>
  <w:num w:numId="36">
    <w:abstractNumId w:val="31"/>
  </w:num>
  <w:num w:numId="37">
    <w:abstractNumId w:val="17"/>
  </w:num>
  <w:num w:numId="38">
    <w:abstractNumId w:val="1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E92"/>
    <w:rsid w:val="00011A98"/>
    <w:rsid w:val="00011F8D"/>
    <w:rsid w:val="000130B4"/>
    <w:rsid w:val="00014361"/>
    <w:rsid w:val="00017294"/>
    <w:rsid w:val="00020CEF"/>
    <w:rsid w:val="0002799D"/>
    <w:rsid w:val="00040E97"/>
    <w:rsid w:val="00041097"/>
    <w:rsid w:val="00043AD2"/>
    <w:rsid w:val="00047247"/>
    <w:rsid w:val="000474FB"/>
    <w:rsid w:val="00053A92"/>
    <w:rsid w:val="00054839"/>
    <w:rsid w:val="00057F36"/>
    <w:rsid w:val="00070ED9"/>
    <w:rsid w:val="00073A22"/>
    <w:rsid w:val="00080258"/>
    <w:rsid w:val="00085681"/>
    <w:rsid w:val="00095E62"/>
    <w:rsid w:val="000A1F30"/>
    <w:rsid w:val="000A71DF"/>
    <w:rsid w:val="000B0962"/>
    <w:rsid w:val="000B1870"/>
    <w:rsid w:val="000B2CBC"/>
    <w:rsid w:val="000C3C52"/>
    <w:rsid w:val="000C56A9"/>
    <w:rsid w:val="000D5990"/>
    <w:rsid w:val="000E3704"/>
    <w:rsid w:val="000E6577"/>
    <w:rsid w:val="000E71DE"/>
    <w:rsid w:val="000E7A19"/>
    <w:rsid w:val="000F41A9"/>
    <w:rsid w:val="000F6305"/>
    <w:rsid w:val="001006C2"/>
    <w:rsid w:val="00102B41"/>
    <w:rsid w:val="00103019"/>
    <w:rsid w:val="00104A1B"/>
    <w:rsid w:val="00114464"/>
    <w:rsid w:val="001177DD"/>
    <w:rsid w:val="00123315"/>
    <w:rsid w:val="001300A1"/>
    <w:rsid w:val="0013524B"/>
    <w:rsid w:val="00135334"/>
    <w:rsid w:val="001412D4"/>
    <w:rsid w:val="00144831"/>
    <w:rsid w:val="00144F64"/>
    <w:rsid w:val="00145D62"/>
    <w:rsid w:val="00151567"/>
    <w:rsid w:val="00153566"/>
    <w:rsid w:val="00156DFD"/>
    <w:rsid w:val="00157FA4"/>
    <w:rsid w:val="00163E17"/>
    <w:rsid w:val="00163E4C"/>
    <w:rsid w:val="0016581D"/>
    <w:rsid w:val="00166DE6"/>
    <w:rsid w:val="00166F9E"/>
    <w:rsid w:val="00167880"/>
    <w:rsid w:val="0017768D"/>
    <w:rsid w:val="001801B0"/>
    <w:rsid w:val="00180D45"/>
    <w:rsid w:val="00187870"/>
    <w:rsid w:val="00187D5A"/>
    <w:rsid w:val="001950CE"/>
    <w:rsid w:val="001972D7"/>
    <w:rsid w:val="001A285A"/>
    <w:rsid w:val="001A28F6"/>
    <w:rsid w:val="001A57B2"/>
    <w:rsid w:val="001B2831"/>
    <w:rsid w:val="001B4065"/>
    <w:rsid w:val="001B565D"/>
    <w:rsid w:val="001C0493"/>
    <w:rsid w:val="001C24A6"/>
    <w:rsid w:val="001C28AD"/>
    <w:rsid w:val="001C3113"/>
    <w:rsid w:val="001D1FC9"/>
    <w:rsid w:val="001D565C"/>
    <w:rsid w:val="001D7A94"/>
    <w:rsid w:val="001D7FCB"/>
    <w:rsid w:val="001E2AF7"/>
    <w:rsid w:val="001E2B99"/>
    <w:rsid w:val="001E32F9"/>
    <w:rsid w:val="001E37D6"/>
    <w:rsid w:val="001E69B6"/>
    <w:rsid w:val="001F4DBB"/>
    <w:rsid w:val="0020042C"/>
    <w:rsid w:val="0020208E"/>
    <w:rsid w:val="00202D07"/>
    <w:rsid w:val="0020312D"/>
    <w:rsid w:val="00206E33"/>
    <w:rsid w:val="00210519"/>
    <w:rsid w:val="00220741"/>
    <w:rsid w:val="00221AFE"/>
    <w:rsid w:val="002223A3"/>
    <w:rsid w:val="00222609"/>
    <w:rsid w:val="00224905"/>
    <w:rsid w:val="00227259"/>
    <w:rsid w:val="00231147"/>
    <w:rsid w:val="00233706"/>
    <w:rsid w:val="00241B17"/>
    <w:rsid w:val="00241C81"/>
    <w:rsid w:val="00243DD1"/>
    <w:rsid w:val="00247955"/>
    <w:rsid w:val="0025385E"/>
    <w:rsid w:val="00257A1C"/>
    <w:rsid w:val="00260E1C"/>
    <w:rsid w:val="00262803"/>
    <w:rsid w:val="002641D5"/>
    <w:rsid w:val="00266D19"/>
    <w:rsid w:val="0027234C"/>
    <w:rsid w:val="00281113"/>
    <w:rsid w:val="00281795"/>
    <w:rsid w:val="002850E3"/>
    <w:rsid w:val="00287E2F"/>
    <w:rsid w:val="002970A2"/>
    <w:rsid w:val="002A1948"/>
    <w:rsid w:val="002A2402"/>
    <w:rsid w:val="002B18DD"/>
    <w:rsid w:val="002B5AEB"/>
    <w:rsid w:val="002C0877"/>
    <w:rsid w:val="002C2AE2"/>
    <w:rsid w:val="002C504D"/>
    <w:rsid w:val="002C672E"/>
    <w:rsid w:val="002D0DCE"/>
    <w:rsid w:val="002D13A1"/>
    <w:rsid w:val="002E2B10"/>
    <w:rsid w:val="002E2BAB"/>
    <w:rsid w:val="002E73B0"/>
    <w:rsid w:val="002F1502"/>
    <w:rsid w:val="002F2069"/>
    <w:rsid w:val="002F6715"/>
    <w:rsid w:val="002F71A2"/>
    <w:rsid w:val="002F7DF8"/>
    <w:rsid w:val="003041AD"/>
    <w:rsid w:val="00304C1F"/>
    <w:rsid w:val="003060BD"/>
    <w:rsid w:val="0031279F"/>
    <w:rsid w:val="00313C48"/>
    <w:rsid w:val="00316F00"/>
    <w:rsid w:val="00321B51"/>
    <w:rsid w:val="00336D96"/>
    <w:rsid w:val="00344F07"/>
    <w:rsid w:val="003469C8"/>
    <w:rsid w:val="00350820"/>
    <w:rsid w:val="00350C8C"/>
    <w:rsid w:val="00355EA4"/>
    <w:rsid w:val="003635BE"/>
    <w:rsid w:val="0036674A"/>
    <w:rsid w:val="00366B5E"/>
    <w:rsid w:val="00367C94"/>
    <w:rsid w:val="0037478C"/>
    <w:rsid w:val="0037530B"/>
    <w:rsid w:val="00382B14"/>
    <w:rsid w:val="00385BB5"/>
    <w:rsid w:val="00386BC2"/>
    <w:rsid w:val="00394B0E"/>
    <w:rsid w:val="00395450"/>
    <w:rsid w:val="0039572B"/>
    <w:rsid w:val="00396B80"/>
    <w:rsid w:val="003A09ED"/>
    <w:rsid w:val="003A39D5"/>
    <w:rsid w:val="003B125E"/>
    <w:rsid w:val="003B1463"/>
    <w:rsid w:val="003B7276"/>
    <w:rsid w:val="003C2907"/>
    <w:rsid w:val="003C31C9"/>
    <w:rsid w:val="003C3505"/>
    <w:rsid w:val="003C4961"/>
    <w:rsid w:val="003C4A57"/>
    <w:rsid w:val="003C7175"/>
    <w:rsid w:val="003C7C5D"/>
    <w:rsid w:val="003D0AD2"/>
    <w:rsid w:val="003D4AC4"/>
    <w:rsid w:val="003E4F21"/>
    <w:rsid w:val="003F234C"/>
    <w:rsid w:val="003F5913"/>
    <w:rsid w:val="004024F8"/>
    <w:rsid w:val="00405696"/>
    <w:rsid w:val="0040661C"/>
    <w:rsid w:val="004101EE"/>
    <w:rsid w:val="0041159A"/>
    <w:rsid w:val="004147CE"/>
    <w:rsid w:val="004149CA"/>
    <w:rsid w:val="00421026"/>
    <w:rsid w:val="0042664A"/>
    <w:rsid w:val="004272A0"/>
    <w:rsid w:val="004305A8"/>
    <w:rsid w:val="004353D5"/>
    <w:rsid w:val="00435949"/>
    <w:rsid w:val="00443CA0"/>
    <w:rsid w:val="00450E14"/>
    <w:rsid w:val="00450FD6"/>
    <w:rsid w:val="00454A88"/>
    <w:rsid w:val="00462C65"/>
    <w:rsid w:val="00466060"/>
    <w:rsid w:val="00466498"/>
    <w:rsid w:val="004674E7"/>
    <w:rsid w:val="004676AA"/>
    <w:rsid w:val="00467B14"/>
    <w:rsid w:val="00474EDA"/>
    <w:rsid w:val="004824FA"/>
    <w:rsid w:val="00484011"/>
    <w:rsid w:val="004841F1"/>
    <w:rsid w:val="00484B55"/>
    <w:rsid w:val="004A1E3A"/>
    <w:rsid w:val="004A4543"/>
    <w:rsid w:val="004B46D6"/>
    <w:rsid w:val="004B4E42"/>
    <w:rsid w:val="004C0BF6"/>
    <w:rsid w:val="004C4464"/>
    <w:rsid w:val="004C4AEA"/>
    <w:rsid w:val="004D0430"/>
    <w:rsid w:val="004D1DAA"/>
    <w:rsid w:val="004D4EB1"/>
    <w:rsid w:val="004E003C"/>
    <w:rsid w:val="004E16EB"/>
    <w:rsid w:val="004E3DED"/>
    <w:rsid w:val="004E6665"/>
    <w:rsid w:val="004F058B"/>
    <w:rsid w:val="004F16E3"/>
    <w:rsid w:val="004F5087"/>
    <w:rsid w:val="004F51FF"/>
    <w:rsid w:val="004F5320"/>
    <w:rsid w:val="004F634E"/>
    <w:rsid w:val="004F67A8"/>
    <w:rsid w:val="004F77F5"/>
    <w:rsid w:val="00507342"/>
    <w:rsid w:val="00512111"/>
    <w:rsid w:val="0051582C"/>
    <w:rsid w:val="00522A50"/>
    <w:rsid w:val="00526D48"/>
    <w:rsid w:val="00527225"/>
    <w:rsid w:val="00531CC9"/>
    <w:rsid w:val="0053557D"/>
    <w:rsid w:val="005409B7"/>
    <w:rsid w:val="005410E3"/>
    <w:rsid w:val="0054343A"/>
    <w:rsid w:val="005463DE"/>
    <w:rsid w:val="00546DC2"/>
    <w:rsid w:val="005542E8"/>
    <w:rsid w:val="00554396"/>
    <w:rsid w:val="00555799"/>
    <w:rsid w:val="005563DF"/>
    <w:rsid w:val="00556630"/>
    <w:rsid w:val="0055686D"/>
    <w:rsid w:val="005577B2"/>
    <w:rsid w:val="00560683"/>
    <w:rsid w:val="00560B43"/>
    <w:rsid w:val="00565ADA"/>
    <w:rsid w:val="00571B6E"/>
    <w:rsid w:val="005800EE"/>
    <w:rsid w:val="005869D6"/>
    <w:rsid w:val="0059331E"/>
    <w:rsid w:val="005A06EF"/>
    <w:rsid w:val="005A1363"/>
    <w:rsid w:val="005A1E28"/>
    <w:rsid w:val="005A21A5"/>
    <w:rsid w:val="005A33F6"/>
    <w:rsid w:val="005A59E5"/>
    <w:rsid w:val="005B0019"/>
    <w:rsid w:val="005B2F5C"/>
    <w:rsid w:val="005B7440"/>
    <w:rsid w:val="005C5C82"/>
    <w:rsid w:val="005C66A9"/>
    <w:rsid w:val="005D28D1"/>
    <w:rsid w:val="005D4D85"/>
    <w:rsid w:val="005D5E6A"/>
    <w:rsid w:val="005D6FAB"/>
    <w:rsid w:val="005E2150"/>
    <w:rsid w:val="005E2995"/>
    <w:rsid w:val="005E65EF"/>
    <w:rsid w:val="005F0C6B"/>
    <w:rsid w:val="005F3FEF"/>
    <w:rsid w:val="00600A25"/>
    <w:rsid w:val="00600C4F"/>
    <w:rsid w:val="00601866"/>
    <w:rsid w:val="00605DAF"/>
    <w:rsid w:val="00607AA2"/>
    <w:rsid w:val="00607F7C"/>
    <w:rsid w:val="006102DA"/>
    <w:rsid w:val="006118D8"/>
    <w:rsid w:val="00612276"/>
    <w:rsid w:val="00616090"/>
    <w:rsid w:val="00616DAC"/>
    <w:rsid w:val="00617FC8"/>
    <w:rsid w:val="00631420"/>
    <w:rsid w:val="006315A3"/>
    <w:rsid w:val="00631819"/>
    <w:rsid w:val="00632F03"/>
    <w:rsid w:val="00642164"/>
    <w:rsid w:val="00647A92"/>
    <w:rsid w:val="006579A2"/>
    <w:rsid w:val="006678B0"/>
    <w:rsid w:val="00667C89"/>
    <w:rsid w:val="00667D76"/>
    <w:rsid w:val="006711EE"/>
    <w:rsid w:val="00676AAF"/>
    <w:rsid w:val="006809BB"/>
    <w:rsid w:val="006809FD"/>
    <w:rsid w:val="00683FBC"/>
    <w:rsid w:val="00684C1C"/>
    <w:rsid w:val="00691D1F"/>
    <w:rsid w:val="006950B3"/>
    <w:rsid w:val="00697BAE"/>
    <w:rsid w:val="006A038A"/>
    <w:rsid w:val="006A7D67"/>
    <w:rsid w:val="006B1365"/>
    <w:rsid w:val="006B4DDC"/>
    <w:rsid w:val="006B5E55"/>
    <w:rsid w:val="006C2B88"/>
    <w:rsid w:val="006C2CC4"/>
    <w:rsid w:val="006C4A47"/>
    <w:rsid w:val="006C4D8F"/>
    <w:rsid w:val="006C4DA7"/>
    <w:rsid w:val="006C564D"/>
    <w:rsid w:val="006C6E76"/>
    <w:rsid w:val="006D25A1"/>
    <w:rsid w:val="006D4AB4"/>
    <w:rsid w:val="006E14E9"/>
    <w:rsid w:val="006E7D0E"/>
    <w:rsid w:val="006F09A2"/>
    <w:rsid w:val="006F0C5A"/>
    <w:rsid w:val="006F6856"/>
    <w:rsid w:val="00703C58"/>
    <w:rsid w:val="00704143"/>
    <w:rsid w:val="00704BDC"/>
    <w:rsid w:val="00705F1C"/>
    <w:rsid w:val="007145D0"/>
    <w:rsid w:val="00714D8C"/>
    <w:rsid w:val="0071575D"/>
    <w:rsid w:val="00716F94"/>
    <w:rsid w:val="007353CA"/>
    <w:rsid w:val="0073760F"/>
    <w:rsid w:val="00737B02"/>
    <w:rsid w:val="007508A2"/>
    <w:rsid w:val="00754527"/>
    <w:rsid w:val="00760E12"/>
    <w:rsid w:val="00763CF3"/>
    <w:rsid w:val="00765ED8"/>
    <w:rsid w:val="00766116"/>
    <w:rsid w:val="007676B2"/>
    <w:rsid w:val="00772293"/>
    <w:rsid w:val="00775D6F"/>
    <w:rsid w:val="00776981"/>
    <w:rsid w:val="00777BBE"/>
    <w:rsid w:val="00781AE3"/>
    <w:rsid w:val="00783C75"/>
    <w:rsid w:val="00784619"/>
    <w:rsid w:val="007861FF"/>
    <w:rsid w:val="0078627B"/>
    <w:rsid w:val="007868C5"/>
    <w:rsid w:val="0078765B"/>
    <w:rsid w:val="007879AA"/>
    <w:rsid w:val="00794287"/>
    <w:rsid w:val="00794E32"/>
    <w:rsid w:val="007A0D73"/>
    <w:rsid w:val="007A4B91"/>
    <w:rsid w:val="007B305A"/>
    <w:rsid w:val="007B6D04"/>
    <w:rsid w:val="007D1B79"/>
    <w:rsid w:val="007E2017"/>
    <w:rsid w:val="007E23BE"/>
    <w:rsid w:val="007E4D2E"/>
    <w:rsid w:val="007E575D"/>
    <w:rsid w:val="007E6AEF"/>
    <w:rsid w:val="007F21F0"/>
    <w:rsid w:val="008013D9"/>
    <w:rsid w:val="008105B5"/>
    <w:rsid w:val="00813EF0"/>
    <w:rsid w:val="00815C7D"/>
    <w:rsid w:val="00817941"/>
    <w:rsid w:val="008205A6"/>
    <w:rsid w:val="00820A75"/>
    <w:rsid w:val="00821DF4"/>
    <w:rsid w:val="008229E4"/>
    <w:rsid w:val="00822E16"/>
    <w:rsid w:val="00823547"/>
    <w:rsid w:val="008261AB"/>
    <w:rsid w:val="008269AB"/>
    <w:rsid w:val="00826C66"/>
    <w:rsid w:val="008278DA"/>
    <w:rsid w:val="00833AE2"/>
    <w:rsid w:val="00834C91"/>
    <w:rsid w:val="00835CA7"/>
    <w:rsid w:val="008370D4"/>
    <w:rsid w:val="008414AD"/>
    <w:rsid w:val="008428D9"/>
    <w:rsid w:val="00845445"/>
    <w:rsid w:val="0085040D"/>
    <w:rsid w:val="008511FC"/>
    <w:rsid w:val="00855414"/>
    <w:rsid w:val="00861CBE"/>
    <w:rsid w:val="0086611B"/>
    <w:rsid w:val="00883D20"/>
    <w:rsid w:val="0088467A"/>
    <w:rsid w:val="00884BDB"/>
    <w:rsid w:val="00884DB9"/>
    <w:rsid w:val="00890E4D"/>
    <w:rsid w:val="008912A3"/>
    <w:rsid w:val="00893B91"/>
    <w:rsid w:val="008A0AC5"/>
    <w:rsid w:val="008A1EB9"/>
    <w:rsid w:val="008A388D"/>
    <w:rsid w:val="008A6697"/>
    <w:rsid w:val="008A7B3F"/>
    <w:rsid w:val="008B0AE9"/>
    <w:rsid w:val="008B16E2"/>
    <w:rsid w:val="008C4840"/>
    <w:rsid w:val="008C67D2"/>
    <w:rsid w:val="008D2011"/>
    <w:rsid w:val="008D37BD"/>
    <w:rsid w:val="008D71B5"/>
    <w:rsid w:val="008E0683"/>
    <w:rsid w:val="008E0802"/>
    <w:rsid w:val="008E4807"/>
    <w:rsid w:val="008E59AF"/>
    <w:rsid w:val="008F04C7"/>
    <w:rsid w:val="008F2428"/>
    <w:rsid w:val="00902DD9"/>
    <w:rsid w:val="00906565"/>
    <w:rsid w:val="00907503"/>
    <w:rsid w:val="00911486"/>
    <w:rsid w:val="009129CA"/>
    <w:rsid w:val="00913EC7"/>
    <w:rsid w:val="00916E5D"/>
    <w:rsid w:val="009206B6"/>
    <w:rsid w:val="0092121C"/>
    <w:rsid w:val="00921F06"/>
    <w:rsid w:val="0092391F"/>
    <w:rsid w:val="009252DC"/>
    <w:rsid w:val="009263C1"/>
    <w:rsid w:val="00926E7E"/>
    <w:rsid w:val="009301E4"/>
    <w:rsid w:val="00934509"/>
    <w:rsid w:val="00934F94"/>
    <w:rsid w:val="00936092"/>
    <w:rsid w:val="0093683F"/>
    <w:rsid w:val="00941B4F"/>
    <w:rsid w:val="009518C0"/>
    <w:rsid w:val="009521BC"/>
    <w:rsid w:val="009524CD"/>
    <w:rsid w:val="00956C15"/>
    <w:rsid w:val="00960B4C"/>
    <w:rsid w:val="00963CE3"/>
    <w:rsid w:val="00964998"/>
    <w:rsid w:val="00964F18"/>
    <w:rsid w:val="00974424"/>
    <w:rsid w:val="00987F76"/>
    <w:rsid w:val="00993088"/>
    <w:rsid w:val="0099664F"/>
    <w:rsid w:val="00997D5D"/>
    <w:rsid w:val="009A0447"/>
    <w:rsid w:val="009A1C1F"/>
    <w:rsid w:val="009A2CE5"/>
    <w:rsid w:val="009A33FB"/>
    <w:rsid w:val="009B36ED"/>
    <w:rsid w:val="009B38A6"/>
    <w:rsid w:val="009B4A51"/>
    <w:rsid w:val="009B6E03"/>
    <w:rsid w:val="009C17F3"/>
    <w:rsid w:val="009C28B1"/>
    <w:rsid w:val="009C5474"/>
    <w:rsid w:val="009C59EE"/>
    <w:rsid w:val="009C61AD"/>
    <w:rsid w:val="009D2B55"/>
    <w:rsid w:val="009D2D55"/>
    <w:rsid w:val="009D373D"/>
    <w:rsid w:val="009D7B2C"/>
    <w:rsid w:val="009D7C00"/>
    <w:rsid w:val="009E01EF"/>
    <w:rsid w:val="009E0801"/>
    <w:rsid w:val="009E1D05"/>
    <w:rsid w:val="009E52A6"/>
    <w:rsid w:val="009F0B84"/>
    <w:rsid w:val="009F1AD0"/>
    <w:rsid w:val="009F5AFB"/>
    <w:rsid w:val="009F7DE0"/>
    <w:rsid w:val="00A01F35"/>
    <w:rsid w:val="00A0342F"/>
    <w:rsid w:val="00A04981"/>
    <w:rsid w:val="00A11B0C"/>
    <w:rsid w:val="00A21ADE"/>
    <w:rsid w:val="00A31704"/>
    <w:rsid w:val="00A33B35"/>
    <w:rsid w:val="00A33E02"/>
    <w:rsid w:val="00A33E90"/>
    <w:rsid w:val="00A3540D"/>
    <w:rsid w:val="00A35896"/>
    <w:rsid w:val="00A36419"/>
    <w:rsid w:val="00A44921"/>
    <w:rsid w:val="00A50F7D"/>
    <w:rsid w:val="00A53322"/>
    <w:rsid w:val="00A547BB"/>
    <w:rsid w:val="00A5502D"/>
    <w:rsid w:val="00A5515C"/>
    <w:rsid w:val="00A57655"/>
    <w:rsid w:val="00A578C2"/>
    <w:rsid w:val="00A72652"/>
    <w:rsid w:val="00A73126"/>
    <w:rsid w:val="00A75D1C"/>
    <w:rsid w:val="00A767FD"/>
    <w:rsid w:val="00A80626"/>
    <w:rsid w:val="00A809AA"/>
    <w:rsid w:val="00A83734"/>
    <w:rsid w:val="00A84724"/>
    <w:rsid w:val="00A849B3"/>
    <w:rsid w:val="00A8510D"/>
    <w:rsid w:val="00A852CB"/>
    <w:rsid w:val="00A86AF3"/>
    <w:rsid w:val="00A90AFF"/>
    <w:rsid w:val="00A90BDC"/>
    <w:rsid w:val="00A91D82"/>
    <w:rsid w:val="00A95477"/>
    <w:rsid w:val="00A975A9"/>
    <w:rsid w:val="00A97969"/>
    <w:rsid w:val="00AA14EF"/>
    <w:rsid w:val="00AA3192"/>
    <w:rsid w:val="00AA6194"/>
    <w:rsid w:val="00AB0486"/>
    <w:rsid w:val="00AB251E"/>
    <w:rsid w:val="00AB3608"/>
    <w:rsid w:val="00AB499E"/>
    <w:rsid w:val="00AC1CDE"/>
    <w:rsid w:val="00AC4748"/>
    <w:rsid w:val="00AC5C48"/>
    <w:rsid w:val="00AC63E3"/>
    <w:rsid w:val="00AC78A7"/>
    <w:rsid w:val="00AD199D"/>
    <w:rsid w:val="00AD38BF"/>
    <w:rsid w:val="00AE0B50"/>
    <w:rsid w:val="00AE5F08"/>
    <w:rsid w:val="00AE7208"/>
    <w:rsid w:val="00AF0CF4"/>
    <w:rsid w:val="00AF2252"/>
    <w:rsid w:val="00AF4E4B"/>
    <w:rsid w:val="00AF4F6B"/>
    <w:rsid w:val="00B00B12"/>
    <w:rsid w:val="00B1129F"/>
    <w:rsid w:val="00B11D61"/>
    <w:rsid w:val="00B12F51"/>
    <w:rsid w:val="00B13C1F"/>
    <w:rsid w:val="00B178A2"/>
    <w:rsid w:val="00B22008"/>
    <w:rsid w:val="00B2751E"/>
    <w:rsid w:val="00B3650C"/>
    <w:rsid w:val="00B44C4F"/>
    <w:rsid w:val="00B47055"/>
    <w:rsid w:val="00B64BFA"/>
    <w:rsid w:val="00B71E63"/>
    <w:rsid w:val="00B76822"/>
    <w:rsid w:val="00B77682"/>
    <w:rsid w:val="00B7791C"/>
    <w:rsid w:val="00B85DE4"/>
    <w:rsid w:val="00B8676A"/>
    <w:rsid w:val="00B87AAD"/>
    <w:rsid w:val="00B91A31"/>
    <w:rsid w:val="00B962E7"/>
    <w:rsid w:val="00BA4CD1"/>
    <w:rsid w:val="00BA6C28"/>
    <w:rsid w:val="00BA6DB4"/>
    <w:rsid w:val="00BB1BB2"/>
    <w:rsid w:val="00BB25A5"/>
    <w:rsid w:val="00BB41E3"/>
    <w:rsid w:val="00BB426F"/>
    <w:rsid w:val="00BB43CD"/>
    <w:rsid w:val="00BB52FF"/>
    <w:rsid w:val="00BC335E"/>
    <w:rsid w:val="00BC3F3C"/>
    <w:rsid w:val="00BC5BB2"/>
    <w:rsid w:val="00BE11A8"/>
    <w:rsid w:val="00BE3A7E"/>
    <w:rsid w:val="00BE738E"/>
    <w:rsid w:val="00BF11A1"/>
    <w:rsid w:val="00BF33F7"/>
    <w:rsid w:val="00BF3F54"/>
    <w:rsid w:val="00C00697"/>
    <w:rsid w:val="00C00A76"/>
    <w:rsid w:val="00C0376C"/>
    <w:rsid w:val="00C06D77"/>
    <w:rsid w:val="00C11077"/>
    <w:rsid w:val="00C14BA6"/>
    <w:rsid w:val="00C209BF"/>
    <w:rsid w:val="00C235ED"/>
    <w:rsid w:val="00C2562B"/>
    <w:rsid w:val="00C25D7E"/>
    <w:rsid w:val="00C2637A"/>
    <w:rsid w:val="00C2703D"/>
    <w:rsid w:val="00C324D7"/>
    <w:rsid w:val="00C3485C"/>
    <w:rsid w:val="00C544A4"/>
    <w:rsid w:val="00C579CE"/>
    <w:rsid w:val="00C65B73"/>
    <w:rsid w:val="00C66FBF"/>
    <w:rsid w:val="00C75664"/>
    <w:rsid w:val="00C768E5"/>
    <w:rsid w:val="00C806EE"/>
    <w:rsid w:val="00C81E77"/>
    <w:rsid w:val="00C8445B"/>
    <w:rsid w:val="00C90286"/>
    <w:rsid w:val="00C93081"/>
    <w:rsid w:val="00CA2004"/>
    <w:rsid w:val="00CA5B99"/>
    <w:rsid w:val="00CB060E"/>
    <w:rsid w:val="00CB334D"/>
    <w:rsid w:val="00CB4B58"/>
    <w:rsid w:val="00CB56D5"/>
    <w:rsid w:val="00CB6C9C"/>
    <w:rsid w:val="00CC0AC2"/>
    <w:rsid w:val="00CC165D"/>
    <w:rsid w:val="00CC211D"/>
    <w:rsid w:val="00CC35A8"/>
    <w:rsid w:val="00CC792B"/>
    <w:rsid w:val="00CD1EA8"/>
    <w:rsid w:val="00CD24CA"/>
    <w:rsid w:val="00CD6668"/>
    <w:rsid w:val="00CE1F87"/>
    <w:rsid w:val="00CE37F8"/>
    <w:rsid w:val="00CE42E5"/>
    <w:rsid w:val="00CE63DE"/>
    <w:rsid w:val="00CF298C"/>
    <w:rsid w:val="00CF5ABD"/>
    <w:rsid w:val="00CF63CE"/>
    <w:rsid w:val="00D031A9"/>
    <w:rsid w:val="00D067C1"/>
    <w:rsid w:val="00D127B9"/>
    <w:rsid w:val="00D13B13"/>
    <w:rsid w:val="00D14E80"/>
    <w:rsid w:val="00D16823"/>
    <w:rsid w:val="00D16E78"/>
    <w:rsid w:val="00D17694"/>
    <w:rsid w:val="00D201D3"/>
    <w:rsid w:val="00D26A64"/>
    <w:rsid w:val="00D335E2"/>
    <w:rsid w:val="00D352DB"/>
    <w:rsid w:val="00D41513"/>
    <w:rsid w:val="00D42EB5"/>
    <w:rsid w:val="00D52B9A"/>
    <w:rsid w:val="00D5367E"/>
    <w:rsid w:val="00D53AC2"/>
    <w:rsid w:val="00D53B1E"/>
    <w:rsid w:val="00D71B1A"/>
    <w:rsid w:val="00D75750"/>
    <w:rsid w:val="00D75976"/>
    <w:rsid w:val="00D76A07"/>
    <w:rsid w:val="00D83ACB"/>
    <w:rsid w:val="00D84EF0"/>
    <w:rsid w:val="00D861ED"/>
    <w:rsid w:val="00D873E0"/>
    <w:rsid w:val="00D94F8B"/>
    <w:rsid w:val="00D95FBF"/>
    <w:rsid w:val="00DA24BE"/>
    <w:rsid w:val="00DA5988"/>
    <w:rsid w:val="00DB13E1"/>
    <w:rsid w:val="00DB21BD"/>
    <w:rsid w:val="00DB7F78"/>
    <w:rsid w:val="00DC1421"/>
    <w:rsid w:val="00DC317C"/>
    <w:rsid w:val="00DC4272"/>
    <w:rsid w:val="00DC4FF2"/>
    <w:rsid w:val="00DC518F"/>
    <w:rsid w:val="00DC79CC"/>
    <w:rsid w:val="00DD10F1"/>
    <w:rsid w:val="00DF62A7"/>
    <w:rsid w:val="00DF6BC9"/>
    <w:rsid w:val="00E02863"/>
    <w:rsid w:val="00E062F6"/>
    <w:rsid w:val="00E10D39"/>
    <w:rsid w:val="00E134F4"/>
    <w:rsid w:val="00E14ED9"/>
    <w:rsid w:val="00E14F18"/>
    <w:rsid w:val="00E162E0"/>
    <w:rsid w:val="00E20D9E"/>
    <w:rsid w:val="00E23568"/>
    <w:rsid w:val="00E245B5"/>
    <w:rsid w:val="00E31D51"/>
    <w:rsid w:val="00E33E1B"/>
    <w:rsid w:val="00E34D3E"/>
    <w:rsid w:val="00E405B6"/>
    <w:rsid w:val="00E42B14"/>
    <w:rsid w:val="00E50B2C"/>
    <w:rsid w:val="00E5225D"/>
    <w:rsid w:val="00E66054"/>
    <w:rsid w:val="00E720E9"/>
    <w:rsid w:val="00E73F9F"/>
    <w:rsid w:val="00E7473D"/>
    <w:rsid w:val="00E81C5E"/>
    <w:rsid w:val="00E83B3C"/>
    <w:rsid w:val="00E8736B"/>
    <w:rsid w:val="00E90275"/>
    <w:rsid w:val="00E915C1"/>
    <w:rsid w:val="00E925D4"/>
    <w:rsid w:val="00E94F20"/>
    <w:rsid w:val="00E97226"/>
    <w:rsid w:val="00EA2B44"/>
    <w:rsid w:val="00EA33EF"/>
    <w:rsid w:val="00EA59BE"/>
    <w:rsid w:val="00EC4FFD"/>
    <w:rsid w:val="00EC5EFC"/>
    <w:rsid w:val="00EC7869"/>
    <w:rsid w:val="00ED5B6F"/>
    <w:rsid w:val="00EE2DCC"/>
    <w:rsid w:val="00EF091B"/>
    <w:rsid w:val="00EF33CD"/>
    <w:rsid w:val="00F0095E"/>
    <w:rsid w:val="00F064D1"/>
    <w:rsid w:val="00F11AA1"/>
    <w:rsid w:val="00F12924"/>
    <w:rsid w:val="00F13B3E"/>
    <w:rsid w:val="00F20C9B"/>
    <w:rsid w:val="00F23FBD"/>
    <w:rsid w:val="00F240EC"/>
    <w:rsid w:val="00F26101"/>
    <w:rsid w:val="00F300CB"/>
    <w:rsid w:val="00F30DF7"/>
    <w:rsid w:val="00F324AE"/>
    <w:rsid w:val="00F350C4"/>
    <w:rsid w:val="00F35512"/>
    <w:rsid w:val="00F367AF"/>
    <w:rsid w:val="00F42C3A"/>
    <w:rsid w:val="00F444D1"/>
    <w:rsid w:val="00F44508"/>
    <w:rsid w:val="00F4676B"/>
    <w:rsid w:val="00F5052B"/>
    <w:rsid w:val="00F52BCC"/>
    <w:rsid w:val="00F5313F"/>
    <w:rsid w:val="00F62CB3"/>
    <w:rsid w:val="00F66BBC"/>
    <w:rsid w:val="00F67B01"/>
    <w:rsid w:val="00F71476"/>
    <w:rsid w:val="00F80898"/>
    <w:rsid w:val="00F80C65"/>
    <w:rsid w:val="00F81A48"/>
    <w:rsid w:val="00F90260"/>
    <w:rsid w:val="00F92339"/>
    <w:rsid w:val="00FA38EC"/>
    <w:rsid w:val="00FB62BC"/>
    <w:rsid w:val="00FD17C9"/>
    <w:rsid w:val="00FD283E"/>
    <w:rsid w:val="00FD2A5B"/>
    <w:rsid w:val="00FD44BD"/>
    <w:rsid w:val="00FE0020"/>
    <w:rsid w:val="00FE0D03"/>
    <w:rsid w:val="00FE6A5C"/>
    <w:rsid w:val="00FF5206"/>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5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table" w:customStyle="1" w:styleId="TableGrid1">
    <w:name w:val="Table Grid1"/>
    <w:basedOn w:val="TableNormal"/>
    <w:next w:val="TableGrid"/>
    <w:uiPriority w:val="99"/>
    <w:rsid w:val="008E48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E48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table" w:customStyle="1" w:styleId="TableGrid1">
    <w:name w:val="Table Grid1"/>
    <w:basedOn w:val="TableNormal"/>
    <w:next w:val="TableGrid"/>
    <w:uiPriority w:val="99"/>
    <w:rsid w:val="008E48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E4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6884">
      <w:bodyDiv w:val="1"/>
      <w:marLeft w:val="0"/>
      <w:marRight w:val="0"/>
      <w:marTop w:val="0"/>
      <w:marBottom w:val="0"/>
      <w:divBdr>
        <w:top w:val="none" w:sz="0" w:space="0" w:color="auto"/>
        <w:left w:val="none" w:sz="0" w:space="0" w:color="auto"/>
        <w:bottom w:val="none" w:sz="0" w:space="0" w:color="auto"/>
        <w:right w:val="none" w:sz="0" w:space="0" w:color="auto"/>
      </w:divBdr>
    </w:div>
    <w:div w:id="882212525">
      <w:bodyDiv w:val="1"/>
      <w:marLeft w:val="0"/>
      <w:marRight w:val="0"/>
      <w:marTop w:val="0"/>
      <w:marBottom w:val="0"/>
      <w:divBdr>
        <w:top w:val="none" w:sz="0" w:space="0" w:color="auto"/>
        <w:left w:val="none" w:sz="0" w:space="0" w:color="auto"/>
        <w:bottom w:val="none" w:sz="0" w:space="0" w:color="auto"/>
        <w:right w:val="none" w:sz="0" w:space="0" w:color="auto"/>
      </w:divBdr>
    </w:div>
    <w:div w:id="949975878">
      <w:bodyDiv w:val="1"/>
      <w:marLeft w:val="0"/>
      <w:marRight w:val="0"/>
      <w:marTop w:val="0"/>
      <w:marBottom w:val="0"/>
      <w:divBdr>
        <w:top w:val="none" w:sz="0" w:space="0" w:color="auto"/>
        <w:left w:val="none" w:sz="0" w:space="0" w:color="auto"/>
        <w:bottom w:val="none" w:sz="0" w:space="0" w:color="auto"/>
        <w:right w:val="none" w:sz="0" w:space="0" w:color="auto"/>
      </w:divBdr>
    </w:div>
    <w:div w:id="109952032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0050536">
      <w:bodyDiv w:val="1"/>
      <w:marLeft w:val="0"/>
      <w:marRight w:val="0"/>
      <w:marTop w:val="0"/>
      <w:marBottom w:val="0"/>
      <w:divBdr>
        <w:top w:val="none" w:sz="0" w:space="0" w:color="auto"/>
        <w:left w:val="none" w:sz="0" w:space="0" w:color="auto"/>
        <w:bottom w:val="none" w:sz="0" w:space="0" w:color="auto"/>
        <w:right w:val="none" w:sz="0" w:space="0" w:color="auto"/>
      </w:divBdr>
    </w:div>
    <w:div w:id="18183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bls.gov/ncs/ocs/sp/nctb134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A221C-7F25-4B61-A5DC-6B4AF2E76187}">
  <ds:schemaRefs>
    <ds:schemaRef ds:uri="http://schemas.openxmlformats.org/officeDocument/2006/bibliography"/>
  </ds:schemaRefs>
</ds:datastoreItem>
</file>

<file path=customXml/itemProps2.xml><?xml version="1.0" encoding="utf-8"?>
<ds:datastoreItem xmlns:ds="http://schemas.openxmlformats.org/officeDocument/2006/customXml" ds:itemID="{F687FC47-1175-4DD9-898B-F960C8D2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3622</Words>
  <Characters>20652</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Conner, Catina (CDC/OD/OADS)</cp:lastModifiedBy>
  <cp:revision>2</cp:revision>
  <cp:lastPrinted>2012-10-03T16:23:00Z</cp:lastPrinted>
  <dcterms:created xsi:type="dcterms:W3CDTF">2012-11-13T19:07:00Z</dcterms:created>
  <dcterms:modified xsi:type="dcterms:W3CDTF">2012-11-13T19:07:00Z</dcterms:modified>
</cp:coreProperties>
</file>