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0E0D45" w:rsidRPr="009B4A51" w:rsidRDefault="00A10CF9" w:rsidP="000E0D45">
      <w:pPr>
        <w:spacing w:after="0"/>
        <w:jc w:val="center"/>
        <w:rPr>
          <w:rFonts w:asciiTheme="majorHAnsi" w:hAnsiTheme="majorHAnsi"/>
          <w:b/>
          <w:sz w:val="40"/>
        </w:rPr>
      </w:pPr>
      <w:r>
        <w:rPr>
          <w:rFonts w:asciiTheme="majorHAnsi" w:hAnsiTheme="majorHAnsi"/>
          <w:b/>
          <w:sz w:val="40"/>
        </w:rPr>
        <w:t>Assessing the needs and capacity</w:t>
      </w:r>
      <w:r w:rsidR="000E0D45" w:rsidRPr="009D1936">
        <w:rPr>
          <w:rFonts w:asciiTheme="majorHAnsi" w:hAnsiTheme="majorHAnsi"/>
          <w:b/>
          <w:sz w:val="40"/>
        </w:rPr>
        <w:t xml:space="preserve"> </w:t>
      </w:r>
      <w:r>
        <w:rPr>
          <w:rFonts w:asciiTheme="majorHAnsi" w:hAnsiTheme="majorHAnsi"/>
          <w:b/>
          <w:sz w:val="40"/>
        </w:rPr>
        <w:t>of state newborn screening programs and laboratories</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0E0D45">
        <w:rPr>
          <w:rFonts w:asciiTheme="majorHAnsi" w:hAnsiTheme="majorHAnsi"/>
          <w:b/>
        </w:rPr>
        <w:t>Submitted:</w:t>
      </w:r>
      <w:r w:rsidRPr="000E0D45">
        <w:rPr>
          <w:rFonts w:asciiTheme="majorHAnsi" w:hAnsiTheme="majorHAnsi"/>
        </w:rPr>
        <w:t xml:space="preserve"> </w:t>
      </w:r>
      <w:r w:rsidR="004F30E2">
        <w:rPr>
          <w:rFonts w:asciiTheme="majorHAnsi" w:hAnsiTheme="majorHAnsi"/>
        </w:rPr>
        <w:t>January 10</w:t>
      </w:r>
      <w:r w:rsidR="003B4A26" w:rsidRPr="000E0D45">
        <w:rPr>
          <w:rFonts w:asciiTheme="majorHAnsi" w:hAnsiTheme="majorHAnsi"/>
        </w:rPr>
        <w:t>, 201</w:t>
      </w:r>
      <w:r w:rsidR="005D26C3">
        <w:rPr>
          <w:rFonts w:asciiTheme="majorHAnsi" w:hAnsiTheme="majorHAnsi"/>
        </w:rPr>
        <w:t>3</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321B51" w:rsidRPr="0084031A" w:rsidRDefault="003B4A26" w:rsidP="000B0962">
      <w:pPr>
        <w:spacing w:after="0" w:line="240" w:lineRule="auto"/>
        <w:rPr>
          <w:rFonts w:ascii="Times New Roman" w:hAnsi="Times New Roman" w:cs="Times New Roman"/>
          <w:bCs/>
        </w:rPr>
      </w:pPr>
      <w:r w:rsidRPr="0084031A">
        <w:rPr>
          <w:rFonts w:ascii="Times New Roman" w:hAnsi="Times New Roman" w:cs="Times New Roman"/>
          <w:bCs/>
        </w:rPr>
        <w:t>Daniel Mandel</w:t>
      </w:r>
      <w:r w:rsidR="0095690A" w:rsidRPr="0084031A">
        <w:rPr>
          <w:rFonts w:ascii="Times New Roman" w:hAnsi="Times New Roman" w:cs="Times New Roman"/>
          <w:bCs/>
        </w:rPr>
        <w:t>, PhD</w:t>
      </w:r>
    </w:p>
    <w:p w:rsidR="00321B51" w:rsidRPr="0084031A" w:rsidRDefault="003B4A26" w:rsidP="000B0962">
      <w:pPr>
        <w:spacing w:after="0" w:line="240" w:lineRule="auto"/>
        <w:rPr>
          <w:rFonts w:ascii="Times New Roman" w:hAnsi="Times New Roman" w:cs="Times New Roman"/>
        </w:rPr>
      </w:pPr>
      <w:r w:rsidRPr="0084031A">
        <w:rPr>
          <w:rFonts w:ascii="Times New Roman" w:hAnsi="Times New Roman" w:cs="Times New Roman"/>
        </w:rPr>
        <w:t>Health Scientist</w:t>
      </w:r>
    </w:p>
    <w:p w:rsidR="00321B51" w:rsidRPr="0084031A" w:rsidRDefault="003B4A26" w:rsidP="000B0962">
      <w:pPr>
        <w:spacing w:after="0" w:line="240" w:lineRule="auto"/>
        <w:rPr>
          <w:rFonts w:ascii="Times New Roman" w:hAnsi="Times New Roman" w:cs="Times New Roman"/>
        </w:rPr>
      </w:pPr>
      <w:r w:rsidRPr="0084031A">
        <w:rPr>
          <w:rFonts w:ascii="Times New Roman" w:hAnsi="Times New Roman" w:cs="Times New Roman"/>
        </w:rPr>
        <w:t>Newborn Screening and Molecular Biology Branch, Division of Laboratory Services, Centers for Disease Control and Prevention</w:t>
      </w:r>
    </w:p>
    <w:p w:rsidR="00321B51" w:rsidRPr="0084031A" w:rsidRDefault="003B4A26" w:rsidP="000B0962">
      <w:pPr>
        <w:spacing w:after="0" w:line="240" w:lineRule="auto"/>
        <w:rPr>
          <w:rFonts w:ascii="Times New Roman" w:hAnsi="Times New Roman" w:cs="Times New Roman"/>
        </w:rPr>
      </w:pPr>
      <w:r w:rsidRPr="0084031A">
        <w:rPr>
          <w:rFonts w:ascii="Times New Roman" w:hAnsi="Times New Roman" w:cs="Times New Roman"/>
        </w:rPr>
        <w:t>1600 Clifton Rd, MS E88, Atlanta, GA 30333</w:t>
      </w:r>
    </w:p>
    <w:p w:rsidR="00321B51" w:rsidRPr="0084031A" w:rsidRDefault="003B4A26" w:rsidP="000B0962">
      <w:pPr>
        <w:spacing w:after="0" w:line="240" w:lineRule="auto"/>
        <w:rPr>
          <w:rFonts w:ascii="Times New Roman" w:hAnsi="Times New Roman" w:cs="Times New Roman"/>
        </w:rPr>
      </w:pPr>
      <w:r w:rsidRPr="0084031A">
        <w:rPr>
          <w:rFonts w:ascii="Times New Roman" w:hAnsi="Times New Roman" w:cs="Times New Roman"/>
        </w:rPr>
        <w:t xml:space="preserve">Phone: </w:t>
      </w:r>
      <w:r w:rsidR="0084031A" w:rsidRPr="0084031A">
        <w:rPr>
          <w:rFonts w:ascii="Times New Roman" w:hAnsi="Times New Roman" w:cs="Times New Roman"/>
        </w:rPr>
        <w:t>770-488-7967</w:t>
      </w:r>
    </w:p>
    <w:p w:rsidR="00321B51" w:rsidRPr="0084031A" w:rsidRDefault="00620CBD" w:rsidP="000B0962">
      <w:pPr>
        <w:spacing w:after="0" w:line="240" w:lineRule="auto"/>
        <w:rPr>
          <w:rFonts w:ascii="Times New Roman" w:hAnsi="Times New Roman" w:cs="Times New Roman"/>
        </w:rPr>
      </w:pPr>
      <w:r>
        <w:rPr>
          <w:rFonts w:ascii="Times New Roman" w:hAnsi="Times New Roman" w:cs="Times New Roman"/>
        </w:rPr>
        <w:t xml:space="preserve">Fax: </w:t>
      </w:r>
      <w:r w:rsidRPr="0084031A">
        <w:rPr>
          <w:rFonts w:ascii="Times New Roman" w:hAnsi="Times New Roman" w:cs="Times New Roman"/>
        </w:rPr>
        <w:t>404-</w:t>
      </w:r>
      <w:r>
        <w:rPr>
          <w:rFonts w:ascii="Times New Roman" w:hAnsi="Times New Roman" w:cs="Times New Roman"/>
        </w:rPr>
        <w:t>488-4255</w:t>
      </w:r>
    </w:p>
    <w:p w:rsidR="00321B51" w:rsidRPr="0084031A" w:rsidRDefault="00620CBD" w:rsidP="000B0962">
      <w:pPr>
        <w:spacing w:after="0" w:line="240" w:lineRule="auto"/>
        <w:rPr>
          <w:rFonts w:ascii="Times New Roman" w:hAnsi="Times New Roman" w:cs="Times New Roman"/>
        </w:rPr>
      </w:pPr>
      <w:r>
        <w:rPr>
          <w:rFonts w:ascii="Times New Roman" w:hAnsi="Times New Roman" w:cs="Times New Roman"/>
        </w:rPr>
        <w:t>i</w:t>
      </w:r>
      <w:r w:rsidR="003B4A26" w:rsidRPr="0084031A">
        <w:rPr>
          <w:rFonts w:ascii="Times New Roman" w:hAnsi="Times New Roman" w:cs="Times New Roman"/>
        </w:rPr>
        <w:t>bt7@cdc.gov</w:t>
      </w:r>
    </w:p>
    <w:p w:rsidR="000B0962" w:rsidRDefault="000B0962" w:rsidP="00716F94">
      <w:pPr>
        <w:spacing w:after="0"/>
        <w:rPr>
          <w:rFonts w:asciiTheme="majorHAnsi" w:hAnsiTheme="majorHAnsi"/>
        </w:rPr>
      </w:pPr>
    </w:p>
    <w:p w:rsidR="000B0962" w:rsidRDefault="000B0962" w:rsidP="00716F94">
      <w:pPr>
        <w:spacing w:after="0"/>
        <w:rPr>
          <w:rFonts w:asciiTheme="majorHAnsi" w:hAnsiTheme="majorHAnsi"/>
        </w:rPr>
      </w:pPr>
    </w:p>
    <w:p w:rsidR="000E0D45" w:rsidRDefault="000E0D45" w:rsidP="00716F94">
      <w:pPr>
        <w:spacing w:after="0"/>
        <w:rPr>
          <w:rFonts w:asciiTheme="majorHAnsi" w:hAnsiTheme="majorHAnsi"/>
          <w:b/>
          <w:sz w:val="28"/>
        </w:rPr>
      </w:pPr>
    </w:p>
    <w:p w:rsidR="000E0D45" w:rsidRDefault="000E0D45" w:rsidP="00716F94">
      <w:pPr>
        <w:spacing w:after="0"/>
        <w:rPr>
          <w:rFonts w:asciiTheme="majorHAnsi" w:hAnsiTheme="majorHAnsi"/>
          <w:b/>
          <w:sz w:val="28"/>
        </w:rPr>
      </w:pPr>
    </w:p>
    <w:p w:rsidR="00A10CF9" w:rsidRDefault="00A10CF9" w:rsidP="00716F94">
      <w:pPr>
        <w:spacing w:after="0"/>
        <w:rPr>
          <w:rFonts w:asciiTheme="majorHAnsi" w:hAnsiTheme="majorHAnsi"/>
          <w:b/>
          <w:sz w:val="28"/>
        </w:rPr>
      </w:pPr>
    </w:p>
    <w:p w:rsidR="00A02AEE" w:rsidRDefault="00A02AEE" w:rsidP="00716F94">
      <w:pPr>
        <w:spacing w:after="0"/>
        <w:rPr>
          <w:rFonts w:asciiTheme="majorHAnsi" w:hAnsiTheme="majorHAnsi"/>
          <w:b/>
          <w:sz w:val="28"/>
        </w:rPr>
      </w:pPr>
    </w:p>
    <w:p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E33E1B" w:rsidRDefault="00E33E1B" w:rsidP="009D373D">
      <w:pPr>
        <w:spacing w:after="0"/>
        <w:ind w:left="720"/>
        <w:rPr>
          <w:rFonts w:asciiTheme="majorHAnsi" w:hAnsiTheme="majorHAnsi"/>
          <w:b/>
        </w:rPr>
      </w:pPr>
      <w:r>
        <w:rPr>
          <w:rFonts w:asciiTheme="majorHAnsi" w:hAnsiTheme="majorHAnsi"/>
          <w:b/>
        </w:rPr>
        <w:t>Background</w:t>
      </w:r>
    </w:p>
    <w:p w:rsidR="0023674D" w:rsidRDefault="0023674D" w:rsidP="00484011">
      <w:pPr>
        <w:pStyle w:val="Header"/>
        <w:tabs>
          <w:tab w:val="clear" w:pos="4680"/>
        </w:tabs>
        <w:spacing w:line="276" w:lineRule="auto"/>
        <w:ind w:left="720"/>
        <w:rPr>
          <w:rFonts w:asciiTheme="majorHAnsi" w:hAnsiTheme="majorHAnsi"/>
        </w:rPr>
      </w:pPr>
    </w:p>
    <w:p w:rsidR="00366936" w:rsidRDefault="00366936" w:rsidP="00366936">
      <w:pPr>
        <w:pStyle w:val="Header"/>
        <w:tabs>
          <w:tab w:val="clear" w:pos="4680"/>
        </w:tabs>
        <w:spacing w:line="276" w:lineRule="auto"/>
        <w:ind w:lef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The respondent universe for this data collection aligns with that of the OSC. Data will be collected from state </w:t>
      </w:r>
      <w:r w:rsidR="00745D4C">
        <w:rPr>
          <w:rFonts w:asciiTheme="majorHAnsi" w:hAnsiTheme="majorHAnsi"/>
        </w:rPr>
        <w:t xml:space="preserve">public health </w:t>
      </w:r>
      <w:r>
        <w:rPr>
          <w:rFonts w:asciiTheme="majorHAnsi" w:hAnsiTheme="majorHAnsi"/>
        </w:rPr>
        <w:t xml:space="preserve">newborn </w:t>
      </w:r>
      <w:r w:rsidR="00745D4C">
        <w:rPr>
          <w:rFonts w:asciiTheme="majorHAnsi" w:hAnsiTheme="majorHAnsi"/>
        </w:rPr>
        <w:t xml:space="preserve">screening </w:t>
      </w:r>
      <w:r w:rsidR="0033786D">
        <w:rPr>
          <w:rFonts w:asciiTheme="majorHAnsi" w:hAnsiTheme="majorHAnsi"/>
        </w:rPr>
        <w:t>program</w:t>
      </w:r>
      <w:r>
        <w:rPr>
          <w:rFonts w:asciiTheme="majorHAnsi" w:hAnsiTheme="majorHAnsi"/>
        </w:rPr>
        <w:t xml:space="preserve"> </w:t>
      </w:r>
      <w:r w:rsidR="00745D4C">
        <w:rPr>
          <w:rFonts w:asciiTheme="majorHAnsi" w:hAnsiTheme="majorHAnsi"/>
        </w:rPr>
        <w:t>personnel</w:t>
      </w:r>
      <w:r>
        <w:rPr>
          <w:rFonts w:asciiTheme="majorHAnsi" w:hAnsiTheme="majorHAnsi"/>
        </w:rPr>
        <w:t xml:space="preserve"> or their designees acting in their official capacities.</w:t>
      </w:r>
    </w:p>
    <w:p w:rsidR="00366936" w:rsidRDefault="00366936" w:rsidP="00366936">
      <w:pPr>
        <w:pStyle w:val="Header"/>
        <w:tabs>
          <w:tab w:val="clear" w:pos="4680"/>
        </w:tabs>
        <w:spacing w:line="276" w:lineRule="auto"/>
        <w:ind w:left="720"/>
        <w:rPr>
          <w:rFonts w:asciiTheme="majorHAnsi" w:hAnsiTheme="majorHAnsi"/>
        </w:rPr>
      </w:pPr>
    </w:p>
    <w:p w:rsidR="00366936" w:rsidRPr="001A28F6" w:rsidRDefault="00366936" w:rsidP="00366936">
      <w:pPr>
        <w:spacing w:after="0"/>
        <w:ind w:left="720"/>
        <w:rPr>
          <w:rFonts w:asciiTheme="majorHAnsi" w:hAnsiTheme="majorHAnsi"/>
        </w:rPr>
      </w:pPr>
      <w:r>
        <w:rPr>
          <w:rFonts w:asciiTheme="majorHAnsi" w:hAnsiTheme="majorHAnsi"/>
        </w:rPr>
        <w:t>This data collection is authorized by Section 301 of the Public Health Service Act (42 U.S.C. 241).</w:t>
      </w:r>
    </w:p>
    <w:p w:rsidR="00366936" w:rsidRDefault="00366936" w:rsidP="00484011">
      <w:pPr>
        <w:pStyle w:val="Header"/>
        <w:tabs>
          <w:tab w:val="clear" w:pos="4680"/>
        </w:tabs>
        <w:spacing w:line="276" w:lineRule="auto"/>
        <w:ind w:left="720"/>
        <w:rPr>
          <w:rFonts w:asciiTheme="majorHAnsi" w:hAnsiTheme="majorHAnsi"/>
        </w:rPr>
      </w:pPr>
    </w:p>
    <w:p w:rsidR="00896B12" w:rsidRDefault="00896B12" w:rsidP="000B17D5">
      <w:pPr>
        <w:pStyle w:val="Header"/>
        <w:tabs>
          <w:tab w:val="clear" w:pos="4680"/>
        </w:tabs>
        <w:spacing w:line="276" w:lineRule="auto"/>
        <w:ind w:left="720"/>
        <w:rPr>
          <w:rFonts w:asciiTheme="majorHAnsi" w:hAnsiTheme="majorHAnsi"/>
        </w:rPr>
      </w:pPr>
      <w:r>
        <w:rPr>
          <w:rFonts w:asciiTheme="majorHAnsi" w:hAnsiTheme="majorHAnsi"/>
        </w:rPr>
        <w:t>Approximately 4,000,000 babies are born in the U</w:t>
      </w:r>
      <w:r w:rsidR="00872BFD">
        <w:rPr>
          <w:rFonts w:asciiTheme="majorHAnsi" w:hAnsiTheme="majorHAnsi"/>
        </w:rPr>
        <w:t>nited States</w:t>
      </w:r>
      <w:r>
        <w:rPr>
          <w:rFonts w:asciiTheme="majorHAnsi" w:hAnsiTheme="majorHAnsi"/>
        </w:rPr>
        <w:t xml:space="preserve"> each year.  </w:t>
      </w:r>
      <w:r w:rsidR="009C25D1">
        <w:rPr>
          <w:rFonts w:asciiTheme="majorHAnsi" w:hAnsiTheme="majorHAnsi"/>
        </w:rPr>
        <w:t xml:space="preserve">Within days of birth, </w:t>
      </w:r>
      <w:r>
        <w:rPr>
          <w:rFonts w:asciiTheme="majorHAnsi" w:hAnsiTheme="majorHAnsi"/>
        </w:rPr>
        <w:t xml:space="preserve">more </w:t>
      </w:r>
      <w:r w:rsidR="00235B54">
        <w:rPr>
          <w:rFonts w:asciiTheme="majorHAnsi" w:hAnsiTheme="majorHAnsi"/>
        </w:rPr>
        <w:t>than 9</w:t>
      </w:r>
      <w:r w:rsidR="00776374">
        <w:rPr>
          <w:rFonts w:asciiTheme="majorHAnsi" w:hAnsiTheme="majorHAnsi"/>
        </w:rPr>
        <w:t>8</w:t>
      </w:r>
      <w:r>
        <w:rPr>
          <w:rFonts w:asciiTheme="majorHAnsi" w:hAnsiTheme="majorHAnsi"/>
        </w:rPr>
        <w:t>%</w:t>
      </w:r>
      <w:r w:rsidR="00776374">
        <w:rPr>
          <w:rFonts w:asciiTheme="majorHAnsi" w:hAnsiTheme="majorHAnsi"/>
        </w:rPr>
        <w:t xml:space="preserve"> in the United States</w:t>
      </w:r>
      <w:r w:rsidR="00A659E3">
        <w:rPr>
          <w:rFonts w:asciiTheme="majorHAnsi" w:hAnsiTheme="majorHAnsi"/>
        </w:rPr>
        <w:t xml:space="preserve"> </w:t>
      </w:r>
      <w:r w:rsidR="009C25D1">
        <w:rPr>
          <w:rFonts w:asciiTheme="majorHAnsi" w:hAnsiTheme="majorHAnsi"/>
        </w:rPr>
        <w:t xml:space="preserve">have blood drawn for participation in state-based public health newborn screening programs.  </w:t>
      </w:r>
      <w:r w:rsidR="00776374">
        <w:rPr>
          <w:rFonts w:asciiTheme="majorHAnsi" w:hAnsiTheme="majorHAnsi"/>
        </w:rPr>
        <w:t>B</w:t>
      </w:r>
      <w:r w:rsidR="00CF2114">
        <w:rPr>
          <w:rFonts w:asciiTheme="majorHAnsi" w:hAnsiTheme="majorHAnsi"/>
        </w:rPr>
        <w:t xml:space="preserve">lood is collected on </w:t>
      </w:r>
      <w:r w:rsidR="009C25D1">
        <w:rPr>
          <w:rFonts w:asciiTheme="majorHAnsi" w:hAnsiTheme="majorHAnsi"/>
        </w:rPr>
        <w:t xml:space="preserve">specific newborn screening </w:t>
      </w:r>
      <w:r w:rsidR="00CF2114">
        <w:rPr>
          <w:rFonts w:asciiTheme="majorHAnsi" w:hAnsiTheme="majorHAnsi"/>
        </w:rPr>
        <w:t>filter paper</w:t>
      </w:r>
      <w:r w:rsidR="009C25D1">
        <w:rPr>
          <w:rFonts w:asciiTheme="majorHAnsi" w:hAnsiTheme="majorHAnsi"/>
        </w:rPr>
        <w:t xml:space="preserve"> cards and is immediately </w:t>
      </w:r>
      <w:r w:rsidR="00664420">
        <w:rPr>
          <w:rFonts w:asciiTheme="majorHAnsi" w:hAnsiTheme="majorHAnsi"/>
        </w:rPr>
        <w:t>transported to</w:t>
      </w:r>
      <w:r w:rsidR="003D700A">
        <w:rPr>
          <w:rFonts w:asciiTheme="majorHAnsi" w:hAnsiTheme="majorHAnsi"/>
        </w:rPr>
        <w:t xml:space="preserve"> </w:t>
      </w:r>
      <w:r w:rsidR="003D288C">
        <w:rPr>
          <w:rFonts w:asciiTheme="majorHAnsi" w:hAnsiTheme="majorHAnsi"/>
        </w:rPr>
        <w:t xml:space="preserve">state </w:t>
      </w:r>
      <w:r w:rsidR="003D700A">
        <w:rPr>
          <w:rFonts w:asciiTheme="majorHAnsi" w:hAnsiTheme="majorHAnsi"/>
        </w:rPr>
        <w:t>public hea</w:t>
      </w:r>
      <w:r w:rsidR="00664420">
        <w:rPr>
          <w:rFonts w:asciiTheme="majorHAnsi" w:hAnsiTheme="majorHAnsi"/>
        </w:rPr>
        <w:t>lth newborn screening laboratories</w:t>
      </w:r>
      <w:r w:rsidR="00235B54">
        <w:rPr>
          <w:rFonts w:asciiTheme="majorHAnsi" w:hAnsiTheme="majorHAnsi"/>
        </w:rPr>
        <w:t xml:space="preserve">.  </w:t>
      </w:r>
      <w:r w:rsidR="00B70F26">
        <w:rPr>
          <w:rFonts w:asciiTheme="majorHAnsi" w:hAnsiTheme="majorHAnsi"/>
        </w:rPr>
        <w:t xml:space="preserve">Newborn screening laboratories test </w:t>
      </w:r>
      <w:r w:rsidR="00235B54">
        <w:rPr>
          <w:rFonts w:asciiTheme="majorHAnsi" w:hAnsiTheme="majorHAnsi"/>
        </w:rPr>
        <w:t>dried blood spot</w:t>
      </w:r>
      <w:r w:rsidR="00B70F26">
        <w:rPr>
          <w:rFonts w:asciiTheme="majorHAnsi" w:hAnsiTheme="majorHAnsi"/>
        </w:rPr>
        <w:t>s</w:t>
      </w:r>
      <w:r w:rsidR="00235B54">
        <w:rPr>
          <w:rFonts w:asciiTheme="majorHAnsi" w:hAnsiTheme="majorHAnsi"/>
        </w:rPr>
        <w:t xml:space="preserve"> </w:t>
      </w:r>
      <w:r>
        <w:rPr>
          <w:rFonts w:asciiTheme="majorHAnsi" w:hAnsiTheme="majorHAnsi"/>
        </w:rPr>
        <w:t>for life-threatening diseases</w:t>
      </w:r>
      <w:r w:rsidR="00CF2114">
        <w:rPr>
          <w:rFonts w:asciiTheme="majorHAnsi" w:hAnsiTheme="majorHAnsi"/>
        </w:rPr>
        <w:t xml:space="preserve"> requiring early intervention</w:t>
      </w:r>
      <w:r w:rsidR="00200442">
        <w:rPr>
          <w:rFonts w:asciiTheme="majorHAnsi" w:hAnsiTheme="majorHAnsi"/>
        </w:rPr>
        <w:t xml:space="preserve"> to promote optimal health outcomes</w:t>
      </w:r>
      <w:r w:rsidR="00664420">
        <w:rPr>
          <w:rFonts w:asciiTheme="majorHAnsi" w:hAnsiTheme="majorHAnsi"/>
        </w:rPr>
        <w:t xml:space="preserve"> and prevent death</w:t>
      </w:r>
      <w:r>
        <w:rPr>
          <w:rFonts w:asciiTheme="majorHAnsi" w:hAnsiTheme="majorHAnsi"/>
        </w:rPr>
        <w:t>.</w:t>
      </w:r>
      <w:r w:rsidR="00776374">
        <w:rPr>
          <w:rFonts w:asciiTheme="majorHAnsi" w:hAnsiTheme="majorHAnsi"/>
        </w:rPr>
        <w:t xml:space="preserve">  Results from newborn screening laboratory tests are</w:t>
      </w:r>
      <w:r w:rsidR="00A659E3">
        <w:rPr>
          <w:rFonts w:asciiTheme="majorHAnsi" w:hAnsiTheme="majorHAnsi"/>
        </w:rPr>
        <w:t xml:space="preserve"> often available to clinicians within the first week of life.  </w:t>
      </w:r>
      <w:r w:rsidR="00776374">
        <w:rPr>
          <w:rFonts w:asciiTheme="majorHAnsi" w:hAnsiTheme="majorHAnsi"/>
        </w:rPr>
        <w:t xml:space="preserve">For a comprehensive review of current public health newborn screening practices in the United States, see the summary from the June 2012 </w:t>
      </w:r>
      <w:r w:rsidR="00776374" w:rsidRPr="00ED2186">
        <w:rPr>
          <w:rFonts w:asciiTheme="majorHAnsi" w:hAnsiTheme="majorHAnsi"/>
          <w:i/>
        </w:rPr>
        <w:t>CDC Grand Rounds: Newborn Screening and Improved Outcomes</w:t>
      </w:r>
      <w:r w:rsidR="00776374">
        <w:rPr>
          <w:rFonts w:asciiTheme="majorHAnsi" w:hAnsiTheme="majorHAnsi"/>
        </w:rPr>
        <w:t xml:space="preserve"> (</w:t>
      </w:r>
      <w:r w:rsidR="00776374" w:rsidRPr="00366936">
        <w:rPr>
          <w:rFonts w:asciiTheme="majorHAnsi" w:hAnsiTheme="majorHAnsi"/>
          <w:b/>
        </w:rPr>
        <w:t>Attachment A—</w:t>
      </w:r>
      <w:r w:rsidR="00776374">
        <w:rPr>
          <w:rFonts w:asciiTheme="majorHAnsi" w:hAnsiTheme="majorHAnsi"/>
          <w:b/>
        </w:rPr>
        <w:t>CDC Grand Rounds: Newborn Screening and Improved Outcomes MMWR</w:t>
      </w:r>
      <w:r w:rsidR="00776374">
        <w:rPr>
          <w:rFonts w:asciiTheme="majorHAnsi" w:hAnsiTheme="majorHAnsi"/>
        </w:rPr>
        <w:t xml:space="preserve">).  </w:t>
      </w:r>
      <w:r w:rsidR="009C25D1">
        <w:rPr>
          <w:rFonts w:asciiTheme="majorHAnsi" w:hAnsiTheme="majorHAnsi"/>
        </w:rPr>
        <w:t xml:space="preserve"> </w:t>
      </w:r>
      <w:r w:rsidR="00936F04">
        <w:rPr>
          <w:rFonts w:asciiTheme="majorHAnsi" w:hAnsiTheme="majorHAnsi"/>
        </w:rPr>
        <w:t xml:space="preserve">  </w:t>
      </w:r>
    </w:p>
    <w:p w:rsidR="001261A4" w:rsidRDefault="001261A4" w:rsidP="00896B12">
      <w:pPr>
        <w:pStyle w:val="Header"/>
        <w:tabs>
          <w:tab w:val="clear" w:pos="4680"/>
        </w:tabs>
        <w:spacing w:line="276" w:lineRule="auto"/>
        <w:ind w:left="720"/>
        <w:rPr>
          <w:rFonts w:asciiTheme="majorHAnsi" w:hAnsiTheme="majorHAnsi"/>
        </w:rPr>
      </w:pPr>
    </w:p>
    <w:p w:rsidR="00795AC8" w:rsidRDefault="001261A4" w:rsidP="00795AC8">
      <w:pPr>
        <w:spacing w:after="0"/>
        <w:ind w:left="720"/>
        <w:rPr>
          <w:rFonts w:asciiTheme="majorHAnsi" w:hAnsiTheme="majorHAnsi"/>
        </w:rPr>
      </w:pPr>
      <w:r>
        <w:rPr>
          <w:rFonts w:asciiTheme="majorHAnsi" w:hAnsiTheme="majorHAnsi"/>
        </w:rPr>
        <w:t xml:space="preserve">All 50 states have </w:t>
      </w:r>
      <w:r w:rsidRPr="006F564A">
        <w:rPr>
          <w:rFonts w:asciiTheme="majorHAnsi" w:hAnsiTheme="majorHAnsi"/>
        </w:rPr>
        <w:t xml:space="preserve">mandated </w:t>
      </w:r>
      <w:r w:rsidR="00994AA7">
        <w:rPr>
          <w:rFonts w:asciiTheme="majorHAnsi" w:hAnsiTheme="majorHAnsi"/>
        </w:rPr>
        <w:t xml:space="preserve">public health </w:t>
      </w:r>
      <w:r w:rsidR="00680D4A">
        <w:rPr>
          <w:rFonts w:asciiTheme="majorHAnsi" w:hAnsiTheme="majorHAnsi"/>
        </w:rPr>
        <w:t xml:space="preserve">newborn screening programs.  Newborn screening </w:t>
      </w:r>
      <w:r w:rsidR="00994AA7">
        <w:rPr>
          <w:rFonts w:asciiTheme="majorHAnsi" w:hAnsiTheme="majorHAnsi"/>
        </w:rPr>
        <w:t>practices</w:t>
      </w:r>
      <w:r w:rsidR="00680D4A">
        <w:rPr>
          <w:rFonts w:asciiTheme="majorHAnsi" w:hAnsiTheme="majorHAnsi"/>
        </w:rPr>
        <w:t xml:space="preserve"> vary </w:t>
      </w:r>
      <w:r w:rsidR="00994AA7">
        <w:rPr>
          <w:rFonts w:asciiTheme="majorHAnsi" w:hAnsiTheme="majorHAnsi"/>
        </w:rPr>
        <w:t xml:space="preserve">significantly </w:t>
      </w:r>
      <w:r w:rsidR="00680D4A">
        <w:rPr>
          <w:rFonts w:asciiTheme="majorHAnsi" w:hAnsiTheme="majorHAnsi"/>
        </w:rPr>
        <w:t>by state.  Factors influencing newborn screening in states include number of babies screened, number of diseases screened,</w:t>
      </w:r>
      <w:r>
        <w:rPr>
          <w:rFonts w:asciiTheme="majorHAnsi" w:hAnsiTheme="majorHAnsi"/>
        </w:rPr>
        <w:t xml:space="preserve"> methods used to screen for specific diseases, </w:t>
      </w:r>
      <w:r w:rsidR="00994AA7">
        <w:rPr>
          <w:rFonts w:asciiTheme="majorHAnsi" w:hAnsiTheme="majorHAnsi"/>
        </w:rPr>
        <w:t>policies for adding new conditions to the newborn screening panel, policies for retaining and using</w:t>
      </w:r>
      <w:r>
        <w:rPr>
          <w:rFonts w:asciiTheme="majorHAnsi" w:hAnsiTheme="majorHAnsi"/>
        </w:rPr>
        <w:t xml:space="preserve"> residual dried blood spots, and general infrastructure.</w:t>
      </w:r>
      <w:r w:rsidR="00A659E3">
        <w:rPr>
          <w:rFonts w:asciiTheme="majorHAnsi" w:hAnsiTheme="majorHAnsi"/>
        </w:rPr>
        <w:t xml:space="preserve">  </w:t>
      </w:r>
      <w:r w:rsidR="00795AC8">
        <w:rPr>
          <w:rFonts w:asciiTheme="majorHAnsi" w:hAnsiTheme="majorHAnsi"/>
        </w:rPr>
        <w:t xml:space="preserve">Furthermore, 33 of the 50 states use a state-based public health newborn screening laboratory that only serves their state population.  The remaining 17 states use </w:t>
      </w:r>
      <w:r w:rsidR="006C79A1">
        <w:rPr>
          <w:rFonts w:asciiTheme="majorHAnsi" w:hAnsiTheme="majorHAnsi"/>
        </w:rPr>
        <w:t>5</w:t>
      </w:r>
      <w:r w:rsidR="00795AC8">
        <w:rPr>
          <w:rFonts w:asciiTheme="majorHAnsi" w:hAnsiTheme="majorHAnsi"/>
        </w:rPr>
        <w:t xml:space="preserve"> laboratories for their newborn screening activities--Wyoming uses the Colorado newborn screening laboratory; Mississippi uses the Nebraska newborn screening laboratory; North Dakota and South Dakota use the Iowa newborn screening laboratory; Alaska, Idaho, Nevada, and New Mexico use the Oregon newborn screening laboratory; New Hampshire, Rhode Island, Vermont, and Maine use the Massachusetts newborn screening laboratory.  Thus, the 50 state newborn screening programs are served by </w:t>
      </w:r>
      <w:r w:rsidR="006C79A1">
        <w:rPr>
          <w:rFonts w:asciiTheme="majorHAnsi" w:hAnsiTheme="majorHAnsi"/>
        </w:rPr>
        <w:t>38</w:t>
      </w:r>
      <w:r w:rsidR="00795AC8">
        <w:rPr>
          <w:rFonts w:asciiTheme="majorHAnsi" w:hAnsiTheme="majorHAnsi"/>
        </w:rPr>
        <w:t xml:space="preserve"> newborn screening laboratories</w:t>
      </w:r>
      <w:r w:rsidR="00AB3CC1">
        <w:rPr>
          <w:rFonts w:asciiTheme="majorHAnsi" w:hAnsiTheme="majorHAnsi"/>
        </w:rPr>
        <w:t>.</w:t>
      </w:r>
      <w:r w:rsidR="00795AC8">
        <w:rPr>
          <w:rFonts w:asciiTheme="majorHAnsi" w:hAnsiTheme="majorHAnsi"/>
        </w:rPr>
        <w:t xml:space="preserve"> </w:t>
      </w:r>
    </w:p>
    <w:p w:rsidR="002C713F" w:rsidRDefault="002C713F" w:rsidP="00484011">
      <w:pPr>
        <w:pStyle w:val="Header"/>
        <w:tabs>
          <w:tab w:val="clear" w:pos="4680"/>
        </w:tabs>
        <w:spacing w:line="276" w:lineRule="auto"/>
        <w:ind w:left="720"/>
        <w:rPr>
          <w:rFonts w:asciiTheme="majorHAnsi" w:hAnsiTheme="majorHAnsi"/>
        </w:rPr>
      </w:pPr>
    </w:p>
    <w:p w:rsidR="009B01A1" w:rsidRDefault="009B01A1" w:rsidP="000B17D5">
      <w:pPr>
        <w:autoSpaceDE w:val="0"/>
        <w:autoSpaceDN w:val="0"/>
        <w:adjustRightInd w:val="0"/>
        <w:spacing w:after="0"/>
        <w:ind w:left="720"/>
        <w:rPr>
          <w:rFonts w:asciiTheme="majorHAnsi" w:hAnsiTheme="majorHAnsi"/>
        </w:rPr>
      </w:pPr>
    </w:p>
    <w:p w:rsidR="00795AC8" w:rsidRDefault="00795AC8" w:rsidP="000B17D5">
      <w:pPr>
        <w:autoSpaceDE w:val="0"/>
        <w:autoSpaceDN w:val="0"/>
        <w:adjustRightInd w:val="0"/>
        <w:spacing w:after="0"/>
        <w:ind w:left="720"/>
        <w:rPr>
          <w:rFonts w:asciiTheme="majorHAnsi" w:hAnsiTheme="majorHAnsi"/>
        </w:rPr>
      </w:pPr>
      <w:r>
        <w:rPr>
          <w:rFonts w:asciiTheme="majorHAnsi" w:hAnsiTheme="majorHAnsi"/>
        </w:rPr>
        <w:lastRenderedPageBreak/>
        <w:t xml:space="preserve">Since 1978, CDC has supported the state newborn screening laboratories through the </w:t>
      </w:r>
      <w:r w:rsidRPr="00054FD8">
        <w:rPr>
          <w:rFonts w:asciiTheme="majorHAnsi" w:hAnsiTheme="majorHAnsi"/>
        </w:rPr>
        <w:t>Newborn Screening Quality Assurance Program.</w:t>
      </w:r>
      <w:r w:rsidR="00054FD8" w:rsidRPr="00054FD8">
        <w:rPr>
          <w:rFonts w:asciiTheme="majorHAnsi" w:hAnsiTheme="majorHAnsi"/>
        </w:rPr>
        <w:t xml:space="preserve">  The Newborn Screening Quality Assurance Program</w:t>
      </w:r>
      <w:r w:rsidRPr="00054FD8">
        <w:rPr>
          <w:rFonts w:asciiTheme="majorHAnsi" w:hAnsiTheme="majorHAnsi"/>
        </w:rPr>
        <w:t xml:space="preserve"> </w:t>
      </w:r>
      <w:r w:rsidR="00054FD8" w:rsidRPr="00054FD8">
        <w:rPr>
          <w:rFonts w:asciiTheme="majorHAnsi" w:hAnsiTheme="majorHAnsi" w:cs="Folio-Medium"/>
          <w:color w:val="231F20"/>
        </w:rPr>
        <w:t xml:space="preserve">helps newborn screening laboratories ensure that testing accurately detects these disorders, does not delay diagnosis, minimizes false positive reports, and sustains high-quality performance. </w:t>
      </w:r>
      <w:r w:rsidR="00054FD8">
        <w:rPr>
          <w:rFonts w:asciiTheme="majorHAnsi" w:hAnsiTheme="majorHAnsi" w:cs="Folio-Medium"/>
          <w:color w:val="231F20"/>
        </w:rPr>
        <w:t xml:space="preserve"> </w:t>
      </w:r>
      <w:r w:rsidR="00054FD8" w:rsidRPr="00054FD8">
        <w:rPr>
          <w:rFonts w:asciiTheme="majorHAnsi" w:hAnsiTheme="majorHAnsi" w:cs="Folio-Medium"/>
          <w:color w:val="231F20"/>
        </w:rPr>
        <w:t xml:space="preserve">For over 30 years, the CDC’s Newborn Screening Quality Assurance Program has performed this essential public health service, ensuring the quality and accuracy of screening tests for more than 4 million infants born each year in the United States and millions more worldwide. </w:t>
      </w:r>
      <w:r w:rsidR="00054FD8">
        <w:rPr>
          <w:rFonts w:asciiTheme="majorHAnsi" w:hAnsiTheme="majorHAnsi" w:cs="Folio-Medium"/>
          <w:color w:val="231F20"/>
        </w:rPr>
        <w:t xml:space="preserve"> </w:t>
      </w:r>
      <w:r w:rsidR="00054FD8" w:rsidRPr="00054FD8">
        <w:rPr>
          <w:rFonts w:asciiTheme="majorHAnsi" w:hAnsiTheme="majorHAnsi" w:cs="Folio-Medium"/>
          <w:color w:val="231F20"/>
        </w:rPr>
        <w:t>The Program has grown from 1 disorder in 1978 for 31 participants to more than 50 disorders for 459 participants in 2009.</w:t>
      </w:r>
      <w:r w:rsidR="00054FD8">
        <w:rPr>
          <w:rFonts w:asciiTheme="majorHAnsi" w:hAnsiTheme="majorHAnsi" w:cs="Folio-Medium"/>
          <w:color w:val="231F20"/>
        </w:rPr>
        <w:t xml:space="preserve">  </w:t>
      </w:r>
      <w:r w:rsidRPr="00054FD8">
        <w:rPr>
          <w:rFonts w:asciiTheme="majorHAnsi" w:hAnsiTheme="majorHAnsi"/>
        </w:rPr>
        <w:t xml:space="preserve">For </w:t>
      </w:r>
      <w:r w:rsidR="00054FD8">
        <w:rPr>
          <w:rFonts w:asciiTheme="majorHAnsi" w:hAnsiTheme="majorHAnsi"/>
        </w:rPr>
        <w:t xml:space="preserve">additional </w:t>
      </w:r>
      <w:r w:rsidRPr="00054FD8">
        <w:rPr>
          <w:rFonts w:asciiTheme="majorHAnsi" w:hAnsiTheme="majorHAnsi"/>
        </w:rPr>
        <w:t>information</w:t>
      </w:r>
      <w:r w:rsidR="00B3613D" w:rsidRPr="00054FD8">
        <w:rPr>
          <w:rFonts w:asciiTheme="majorHAnsi" w:hAnsiTheme="majorHAnsi"/>
        </w:rPr>
        <w:t xml:space="preserve"> about the CDC Newborn Screening Quality Assurance Program, see the 2010 article: </w:t>
      </w:r>
      <w:r w:rsidR="00B3613D" w:rsidRPr="00054FD8">
        <w:rPr>
          <w:rFonts w:asciiTheme="majorHAnsi" w:hAnsiTheme="majorHAnsi"/>
          <w:i/>
        </w:rPr>
        <w:t xml:space="preserve">Improving and Assuring Newborn Screening Laboratory Quality Worldwide: 30-year experience at the Centers for Disease Control and </w:t>
      </w:r>
      <w:r w:rsidR="00B3613D" w:rsidRPr="000B17D5">
        <w:rPr>
          <w:rFonts w:asciiTheme="majorHAnsi" w:hAnsiTheme="majorHAnsi"/>
          <w:i/>
        </w:rPr>
        <w:t>Prevention</w:t>
      </w:r>
      <w:r w:rsidR="00B3613D" w:rsidRPr="000B17D5">
        <w:rPr>
          <w:rFonts w:asciiTheme="majorHAnsi" w:hAnsiTheme="majorHAnsi"/>
        </w:rPr>
        <w:t xml:space="preserve"> </w:t>
      </w:r>
      <w:r w:rsidR="00B3613D" w:rsidRPr="000B17D5">
        <w:rPr>
          <w:rFonts w:asciiTheme="majorHAnsi" w:hAnsiTheme="majorHAnsi"/>
          <w:b/>
        </w:rPr>
        <w:t xml:space="preserve">(Attachment </w:t>
      </w:r>
      <w:r w:rsidR="00AB3CC1">
        <w:rPr>
          <w:rFonts w:asciiTheme="majorHAnsi" w:hAnsiTheme="majorHAnsi"/>
          <w:b/>
        </w:rPr>
        <w:t>B</w:t>
      </w:r>
      <w:r w:rsidR="00B3613D" w:rsidRPr="000B17D5">
        <w:rPr>
          <w:rFonts w:asciiTheme="majorHAnsi" w:hAnsiTheme="majorHAnsi"/>
          <w:b/>
        </w:rPr>
        <w:t>—30 Years Improving and Assuring NBS Quality at CDC)</w:t>
      </w:r>
      <w:r w:rsidR="00B3613D" w:rsidRPr="000B17D5">
        <w:rPr>
          <w:rFonts w:asciiTheme="majorHAnsi" w:hAnsiTheme="majorHAnsi"/>
        </w:rPr>
        <w:t>.</w:t>
      </w:r>
    </w:p>
    <w:p w:rsidR="00795AC8" w:rsidRDefault="00795AC8" w:rsidP="00484011">
      <w:pPr>
        <w:pStyle w:val="Header"/>
        <w:tabs>
          <w:tab w:val="clear" w:pos="4680"/>
        </w:tabs>
        <w:spacing w:line="276" w:lineRule="auto"/>
        <w:ind w:left="720"/>
        <w:rPr>
          <w:rFonts w:asciiTheme="majorHAnsi" w:hAnsiTheme="majorHAnsi"/>
        </w:rPr>
      </w:pPr>
    </w:p>
    <w:p w:rsidR="00896B12" w:rsidRDefault="0023674D" w:rsidP="00DB74DF">
      <w:pPr>
        <w:pStyle w:val="Header"/>
        <w:tabs>
          <w:tab w:val="clear" w:pos="4680"/>
        </w:tabs>
        <w:spacing w:line="276" w:lineRule="auto"/>
        <w:ind w:left="720"/>
        <w:rPr>
          <w:rFonts w:asciiTheme="majorHAnsi" w:hAnsiTheme="majorHAnsi"/>
        </w:rPr>
      </w:pPr>
      <w:r>
        <w:rPr>
          <w:rFonts w:asciiTheme="majorHAnsi" w:hAnsiTheme="majorHAnsi"/>
        </w:rPr>
        <w:t>The Newborn Screening Saves Lives Act of 200</w:t>
      </w:r>
      <w:r w:rsidR="00B119F0">
        <w:rPr>
          <w:rFonts w:asciiTheme="majorHAnsi" w:hAnsiTheme="majorHAnsi"/>
        </w:rPr>
        <w:t>7</w:t>
      </w:r>
      <w:r>
        <w:rPr>
          <w:rFonts w:asciiTheme="majorHAnsi" w:hAnsiTheme="majorHAnsi"/>
        </w:rPr>
        <w:t xml:space="preserve"> </w:t>
      </w:r>
      <w:r w:rsidR="00DB74DF">
        <w:rPr>
          <w:rFonts w:asciiTheme="majorHAnsi" w:hAnsiTheme="majorHAnsi"/>
        </w:rPr>
        <w:t>(</w:t>
      </w:r>
      <w:r w:rsidR="00DB74DF" w:rsidRPr="00366936">
        <w:rPr>
          <w:rFonts w:asciiTheme="majorHAnsi" w:hAnsiTheme="majorHAnsi"/>
          <w:b/>
        </w:rPr>
        <w:t xml:space="preserve">see </w:t>
      </w:r>
      <w:r w:rsidR="00A51077" w:rsidRPr="00366936">
        <w:rPr>
          <w:rFonts w:asciiTheme="majorHAnsi" w:hAnsiTheme="majorHAnsi"/>
          <w:b/>
        </w:rPr>
        <w:t>Attachment</w:t>
      </w:r>
      <w:r w:rsidR="00B3613D">
        <w:rPr>
          <w:rFonts w:asciiTheme="majorHAnsi" w:hAnsiTheme="majorHAnsi"/>
          <w:b/>
        </w:rPr>
        <w:t xml:space="preserve"> </w:t>
      </w:r>
      <w:r w:rsidR="00AB3CC1">
        <w:rPr>
          <w:rFonts w:asciiTheme="majorHAnsi" w:hAnsiTheme="majorHAnsi"/>
          <w:b/>
        </w:rPr>
        <w:t>C</w:t>
      </w:r>
      <w:r w:rsidR="00366936" w:rsidRPr="00366936">
        <w:rPr>
          <w:rFonts w:asciiTheme="majorHAnsi" w:hAnsiTheme="majorHAnsi"/>
          <w:b/>
        </w:rPr>
        <w:t>—Newborn Screening Saves Lives Act</w:t>
      </w:r>
      <w:r w:rsidR="00B119F0">
        <w:rPr>
          <w:rFonts w:asciiTheme="majorHAnsi" w:hAnsiTheme="majorHAnsi"/>
          <w:b/>
        </w:rPr>
        <w:t xml:space="preserve"> of 2007</w:t>
      </w:r>
      <w:r w:rsidR="00DB74DF">
        <w:rPr>
          <w:rFonts w:asciiTheme="majorHAnsi" w:hAnsiTheme="majorHAnsi"/>
        </w:rPr>
        <w:t xml:space="preserve">) states that </w:t>
      </w:r>
      <w:r w:rsidR="00872BFD">
        <w:rPr>
          <w:rFonts w:asciiTheme="majorHAnsi" w:hAnsiTheme="majorHAnsi"/>
        </w:rPr>
        <w:t>the Centers for Disease Control and Prevention (CDC)</w:t>
      </w:r>
      <w:r w:rsidR="00DB74DF">
        <w:rPr>
          <w:rFonts w:asciiTheme="majorHAnsi" w:hAnsiTheme="majorHAnsi"/>
        </w:rPr>
        <w:t xml:space="preserve"> “shall provide for—1) quality assurance for laboratories involved in screening newborns and children for heritable disorders, including quality assurance for newborn screening tests, services, and technical assistance and technology transfer to newborn screening laboratories to ensure analytic validity and utility of screening tests; and 2) appropriate quality control and other performance test materials to </w:t>
      </w:r>
      <w:r w:rsidR="00DA63BC">
        <w:rPr>
          <w:rFonts w:asciiTheme="majorHAnsi" w:hAnsiTheme="majorHAnsi"/>
        </w:rPr>
        <w:t>assess</w:t>
      </w:r>
      <w:r w:rsidR="00DB74DF">
        <w:rPr>
          <w:rFonts w:asciiTheme="majorHAnsi" w:hAnsiTheme="majorHAnsi"/>
        </w:rPr>
        <w:t xml:space="preserve"> new screening tools.”</w:t>
      </w:r>
      <w:r w:rsidR="00781701">
        <w:rPr>
          <w:rFonts w:asciiTheme="majorHAnsi" w:hAnsiTheme="majorHAnsi"/>
        </w:rPr>
        <w:t xml:space="preserve">  </w:t>
      </w:r>
      <w:r w:rsidR="00896B12">
        <w:rPr>
          <w:rFonts w:asciiTheme="majorHAnsi" w:hAnsiTheme="majorHAnsi"/>
        </w:rPr>
        <w:t>The Act also create</w:t>
      </w:r>
      <w:r w:rsidR="00B70F26">
        <w:rPr>
          <w:rFonts w:asciiTheme="majorHAnsi" w:hAnsiTheme="majorHAnsi"/>
        </w:rPr>
        <w:t>s</w:t>
      </w:r>
      <w:r w:rsidR="00896B12">
        <w:rPr>
          <w:rFonts w:asciiTheme="majorHAnsi" w:hAnsiTheme="majorHAnsi"/>
        </w:rPr>
        <w:t xml:space="preserve"> a Secretary’s Advisory Committee on Newborn Screening and Heritable Disorders in Newborns and Children (SACHDNC) (</w:t>
      </w:r>
      <w:r w:rsidR="00366936" w:rsidRPr="00366936">
        <w:rPr>
          <w:rFonts w:asciiTheme="majorHAnsi" w:hAnsiTheme="majorHAnsi"/>
          <w:b/>
        </w:rPr>
        <w:t>s</w:t>
      </w:r>
      <w:r w:rsidR="00896B12" w:rsidRPr="00366936">
        <w:rPr>
          <w:rFonts w:asciiTheme="majorHAnsi" w:hAnsiTheme="majorHAnsi"/>
          <w:b/>
        </w:rPr>
        <w:t xml:space="preserve">ee </w:t>
      </w:r>
      <w:r w:rsidR="00A51077" w:rsidRPr="00366936">
        <w:rPr>
          <w:rFonts w:asciiTheme="majorHAnsi" w:hAnsiTheme="majorHAnsi"/>
          <w:b/>
        </w:rPr>
        <w:t>Attachment</w:t>
      </w:r>
      <w:r w:rsidR="00CF2550">
        <w:rPr>
          <w:rFonts w:asciiTheme="majorHAnsi" w:hAnsiTheme="majorHAnsi"/>
          <w:b/>
        </w:rPr>
        <w:t xml:space="preserve"> D</w:t>
      </w:r>
      <w:r w:rsidR="00366936" w:rsidRPr="00366936">
        <w:rPr>
          <w:rFonts w:asciiTheme="majorHAnsi" w:hAnsiTheme="majorHAnsi"/>
          <w:b/>
        </w:rPr>
        <w:t>—Secretary’s Advisory Committee on Newborn Screening and Heritable Disorders</w:t>
      </w:r>
      <w:r w:rsidR="00625798">
        <w:rPr>
          <w:rFonts w:asciiTheme="majorHAnsi" w:hAnsiTheme="majorHAnsi"/>
          <w:b/>
        </w:rPr>
        <w:t xml:space="preserve"> Annual Report 2011</w:t>
      </w:r>
      <w:r w:rsidR="00896B12">
        <w:rPr>
          <w:rFonts w:asciiTheme="majorHAnsi" w:hAnsiTheme="majorHAnsi"/>
        </w:rPr>
        <w:t>).  This Commi</w:t>
      </w:r>
      <w:r w:rsidR="00E945CF">
        <w:rPr>
          <w:rFonts w:asciiTheme="majorHAnsi" w:hAnsiTheme="majorHAnsi"/>
        </w:rPr>
        <w:t xml:space="preserve">ttee is responsible for making </w:t>
      </w:r>
      <w:r w:rsidR="00896B12">
        <w:rPr>
          <w:rFonts w:asciiTheme="majorHAnsi" w:hAnsiTheme="majorHAnsi"/>
        </w:rPr>
        <w:t>systematic evidence-based recom</w:t>
      </w:r>
      <w:r w:rsidR="00E945CF">
        <w:rPr>
          <w:rFonts w:asciiTheme="majorHAnsi" w:hAnsiTheme="majorHAnsi"/>
        </w:rPr>
        <w:t>mendations</w:t>
      </w:r>
      <w:r w:rsidR="00896B12">
        <w:rPr>
          <w:rFonts w:asciiTheme="majorHAnsi" w:hAnsiTheme="majorHAnsi"/>
        </w:rPr>
        <w:t xml:space="preserve"> and has developed a Recommended Uniform Screening Panel that includes 31 core disorders and 26 secondary conditions</w:t>
      </w:r>
      <w:r w:rsidR="00A51077">
        <w:rPr>
          <w:rFonts w:asciiTheme="majorHAnsi" w:hAnsiTheme="majorHAnsi"/>
        </w:rPr>
        <w:t xml:space="preserve"> (</w:t>
      </w:r>
      <w:r w:rsidR="00A51077" w:rsidRPr="00A51077">
        <w:rPr>
          <w:rFonts w:asciiTheme="majorHAnsi" w:hAnsiTheme="majorHAnsi"/>
          <w:b/>
        </w:rPr>
        <w:t>s</w:t>
      </w:r>
      <w:r w:rsidR="00235B54" w:rsidRPr="00A51077">
        <w:rPr>
          <w:rFonts w:asciiTheme="majorHAnsi" w:hAnsiTheme="majorHAnsi"/>
          <w:b/>
        </w:rPr>
        <w:t xml:space="preserve">ee </w:t>
      </w:r>
      <w:r w:rsidR="00CF2550">
        <w:rPr>
          <w:rFonts w:asciiTheme="majorHAnsi" w:hAnsiTheme="majorHAnsi"/>
          <w:b/>
        </w:rPr>
        <w:t>Attachment E</w:t>
      </w:r>
      <w:r w:rsidR="00A51077" w:rsidRPr="00A51077">
        <w:rPr>
          <w:rFonts w:asciiTheme="majorHAnsi" w:hAnsiTheme="majorHAnsi"/>
          <w:b/>
        </w:rPr>
        <w:t>—Recommended Uniform Screening Panel</w:t>
      </w:r>
      <w:r w:rsidR="00235B54">
        <w:rPr>
          <w:rFonts w:asciiTheme="majorHAnsi" w:hAnsiTheme="majorHAnsi"/>
        </w:rPr>
        <w:t>).</w:t>
      </w:r>
      <w:r w:rsidR="00745D4C">
        <w:rPr>
          <w:rFonts w:asciiTheme="majorHAnsi" w:hAnsiTheme="majorHAnsi"/>
        </w:rPr>
        <w:t xml:space="preserve">  </w:t>
      </w:r>
    </w:p>
    <w:p w:rsidR="001261A4" w:rsidRDefault="001261A4" w:rsidP="00DB74DF">
      <w:pPr>
        <w:pStyle w:val="Header"/>
        <w:tabs>
          <w:tab w:val="clear" w:pos="4680"/>
        </w:tabs>
        <w:spacing w:line="276" w:lineRule="auto"/>
        <w:ind w:left="720"/>
        <w:rPr>
          <w:rFonts w:asciiTheme="majorHAnsi" w:hAnsiTheme="majorHAnsi"/>
        </w:rPr>
      </w:pPr>
    </w:p>
    <w:p w:rsidR="005E71C6" w:rsidRDefault="000855C6" w:rsidP="003D288C">
      <w:pPr>
        <w:pStyle w:val="Header"/>
        <w:tabs>
          <w:tab w:val="clear" w:pos="4680"/>
        </w:tabs>
        <w:spacing w:line="276" w:lineRule="auto"/>
        <w:ind w:left="720"/>
        <w:rPr>
          <w:rFonts w:asciiTheme="majorHAnsi" w:hAnsiTheme="majorHAnsi"/>
        </w:rPr>
      </w:pPr>
      <w:r>
        <w:rPr>
          <w:rFonts w:asciiTheme="majorHAnsi" w:hAnsiTheme="majorHAnsi"/>
        </w:rPr>
        <w:t>T</w:t>
      </w:r>
      <w:r w:rsidR="003D288C">
        <w:rPr>
          <w:rFonts w:asciiTheme="majorHAnsi" w:hAnsiTheme="majorHAnsi"/>
        </w:rPr>
        <w:t xml:space="preserve">he CDC </w:t>
      </w:r>
      <w:r w:rsidR="00745D4C">
        <w:rPr>
          <w:rFonts w:asciiTheme="majorHAnsi" w:hAnsiTheme="majorHAnsi"/>
        </w:rPr>
        <w:t>Newborn Screening and Molecular Biology Branch</w:t>
      </w:r>
      <w:r>
        <w:rPr>
          <w:rFonts w:asciiTheme="majorHAnsi" w:hAnsiTheme="majorHAnsi"/>
        </w:rPr>
        <w:t xml:space="preserve"> (CDC NSMBB) </w:t>
      </w:r>
      <w:r w:rsidR="00994AA7">
        <w:rPr>
          <w:rFonts w:asciiTheme="majorHAnsi" w:hAnsiTheme="majorHAnsi"/>
        </w:rPr>
        <w:t xml:space="preserve">provides critical </w:t>
      </w:r>
      <w:r>
        <w:rPr>
          <w:rFonts w:asciiTheme="majorHAnsi" w:hAnsiTheme="majorHAnsi"/>
        </w:rPr>
        <w:t>support</w:t>
      </w:r>
      <w:r w:rsidR="00994AA7">
        <w:rPr>
          <w:rFonts w:asciiTheme="majorHAnsi" w:hAnsiTheme="majorHAnsi"/>
        </w:rPr>
        <w:t xml:space="preserve"> to </w:t>
      </w:r>
      <w:r>
        <w:rPr>
          <w:rFonts w:asciiTheme="majorHAnsi" w:hAnsiTheme="majorHAnsi"/>
        </w:rPr>
        <w:t xml:space="preserve">all state newborn screening laboratories.  </w:t>
      </w:r>
      <w:r w:rsidR="00667E62">
        <w:rPr>
          <w:rFonts w:asciiTheme="majorHAnsi" w:hAnsiTheme="majorHAnsi"/>
        </w:rPr>
        <w:t xml:space="preserve">CDC NSMBB maintains in-house subject matter expertise to </w:t>
      </w:r>
      <w:r w:rsidR="00BE0D50">
        <w:rPr>
          <w:rFonts w:asciiTheme="majorHAnsi" w:hAnsiTheme="majorHAnsi"/>
        </w:rPr>
        <w:t>serve as</w:t>
      </w:r>
      <w:r w:rsidR="00667E62">
        <w:rPr>
          <w:rFonts w:asciiTheme="majorHAnsi" w:hAnsiTheme="majorHAnsi"/>
        </w:rPr>
        <w:t xml:space="preserve"> a trusted resource for state newborn screening laboratories.  CDC NSMBB routinely provides technical assistance</w:t>
      </w:r>
      <w:r w:rsidR="00795AC8">
        <w:rPr>
          <w:rFonts w:asciiTheme="majorHAnsi" w:hAnsiTheme="majorHAnsi"/>
        </w:rPr>
        <w:t xml:space="preserve">, such as guidance on measuring specific </w:t>
      </w:r>
      <w:r w:rsidR="00EE17E9">
        <w:rPr>
          <w:rFonts w:asciiTheme="majorHAnsi" w:hAnsiTheme="majorHAnsi"/>
        </w:rPr>
        <w:t>newborn screening markers,</w:t>
      </w:r>
      <w:r w:rsidR="00795AC8">
        <w:rPr>
          <w:rFonts w:asciiTheme="majorHAnsi" w:hAnsiTheme="majorHAnsi"/>
        </w:rPr>
        <w:t xml:space="preserve"> promoting improved quality control within laboratories, </w:t>
      </w:r>
      <w:r w:rsidR="00EE17E9">
        <w:rPr>
          <w:rFonts w:asciiTheme="majorHAnsi" w:hAnsiTheme="majorHAnsi"/>
        </w:rPr>
        <w:t xml:space="preserve">and </w:t>
      </w:r>
      <w:r w:rsidR="00795AC8">
        <w:rPr>
          <w:rFonts w:asciiTheme="majorHAnsi" w:hAnsiTheme="majorHAnsi"/>
        </w:rPr>
        <w:t>troubleshooting new tests,</w:t>
      </w:r>
      <w:r w:rsidR="00667E62">
        <w:rPr>
          <w:rFonts w:asciiTheme="majorHAnsi" w:hAnsiTheme="majorHAnsi"/>
        </w:rPr>
        <w:t xml:space="preserve"> for </w:t>
      </w:r>
      <w:r w:rsidR="00EE17E9">
        <w:rPr>
          <w:rFonts w:asciiTheme="majorHAnsi" w:hAnsiTheme="majorHAnsi"/>
        </w:rPr>
        <w:t xml:space="preserve">state </w:t>
      </w:r>
      <w:r w:rsidR="00667E62">
        <w:rPr>
          <w:rFonts w:asciiTheme="majorHAnsi" w:hAnsiTheme="majorHAnsi"/>
        </w:rPr>
        <w:t xml:space="preserve">newborn screening laboratories and supports training and educational opportunities for the newborn screening laboratory workforce.  </w:t>
      </w:r>
      <w:r w:rsidR="00E945CF">
        <w:rPr>
          <w:rFonts w:asciiTheme="majorHAnsi" w:hAnsiTheme="majorHAnsi"/>
        </w:rPr>
        <w:t xml:space="preserve">Through its Newborn Screening Quality Assurance Program, </w:t>
      </w:r>
      <w:r>
        <w:rPr>
          <w:rFonts w:asciiTheme="majorHAnsi" w:hAnsiTheme="majorHAnsi"/>
        </w:rPr>
        <w:t xml:space="preserve">CDC NSMBB </w:t>
      </w:r>
      <w:r w:rsidR="00781701">
        <w:rPr>
          <w:rFonts w:asciiTheme="majorHAnsi" w:hAnsiTheme="majorHAnsi"/>
        </w:rPr>
        <w:t xml:space="preserve">delivers </w:t>
      </w:r>
      <w:r w:rsidR="003D288C">
        <w:rPr>
          <w:rFonts w:asciiTheme="majorHAnsi" w:hAnsiTheme="majorHAnsi"/>
        </w:rPr>
        <w:t xml:space="preserve">quality </w:t>
      </w:r>
      <w:r>
        <w:rPr>
          <w:rFonts w:asciiTheme="majorHAnsi" w:hAnsiTheme="majorHAnsi"/>
        </w:rPr>
        <w:t>assurance</w:t>
      </w:r>
      <w:r w:rsidR="003D288C">
        <w:rPr>
          <w:rFonts w:asciiTheme="majorHAnsi" w:hAnsiTheme="majorHAnsi"/>
        </w:rPr>
        <w:t xml:space="preserve"> materials</w:t>
      </w:r>
      <w:r>
        <w:rPr>
          <w:rFonts w:asciiTheme="majorHAnsi" w:hAnsiTheme="majorHAnsi"/>
        </w:rPr>
        <w:t>—quality control and testing materials in the form of dried blood spots—</w:t>
      </w:r>
      <w:r w:rsidR="00781701">
        <w:rPr>
          <w:rFonts w:asciiTheme="majorHAnsi" w:hAnsiTheme="majorHAnsi"/>
        </w:rPr>
        <w:t xml:space="preserve">to all newborn screening laboratories </w:t>
      </w:r>
      <w:r>
        <w:rPr>
          <w:rFonts w:asciiTheme="majorHAnsi" w:hAnsiTheme="majorHAnsi"/>
        </w:rPr>
        <w:t>on a q</w:t>
      </w:r>
      <w:r w:rsidR="003D288C">
        <w:rPr>
          <w:rFonts w:asciiTheme="majorHAnsi" w:hAnsiTheme="majorHAnsi"/>
        </w:rPr>
        <w:t xml:space="preserve">uarterly basis.  </w:t>
      </w:r>
      <w:r w:rsidR="00E945CF">
        <w:rPr>
          <w:rFonts w:asciiTheme="majorHAnsi" w:hAnsiTheme="majorHAnsi"/>
        </w:rPr>
        <w:t xml:space="preserve">CDC NSMBB provides formal feedback to newborn screening laboratories via </w:t>
      </w:r>
      <w:r w:rsidR="000E0D45">
        <w:rPr>
          <w:rFonts w:asciiTheme="majorHAnsi" w:hAnsiTheme="majorHAnsi"/>
        </w:rPr>
        <w:t>quarterly</w:t>
      </w:r>
      <w:r w:rsidR="00E945CF">
        <w:rPr>
          <w:rFonts w:asciiTheme="majorHAnsi" w:hAnsiTheme="majorHAnsi"/>
        </w:rPr>
        <w:t xml:space="preserve"> and annual reports.  </w:t>
      </w:r>
      <w:r w:rsidR="00667E62">
        <w:rPr>
          <w:rFonts w:asciiTheme="majorHAnsi" w:hAnsiTheme="majorHAnsi"/>
        </w:rPr>
        <w:t>C</w:t>
      </w:r>
      <w:r w:rsidR="0033786D">
        <w:rPr>
          <w:rFonts w:asciiTheme="majorHAnsi" w:hAnsiTheme="majorHAnsi"/>
        </w:rPr>
        <w:t>DC</w:t>
      </w:r>
      <w:r w:rsidR="00667E62">
        <w:rPr>
          <w:rFonts w:asciiTheme="majorHAnsi" w:hAnsiTheme="majorHAnsi"/>
        </w:rPr>
        <w:t xml:space="preserve"> NSMBB </w:t>
      </w:r>
      <w:r w:rsidR="00664420">
        <w:rPr>
          <w:rFonts w:asciiTheme="majorHAnsi" w:hAnsiTheme="majorHAnsi"/>
        </w:rPr>
        <w:t xml:space="preserve">endeavors to </w:t>
      </w:r>
      <w:r w:rsidR="0033786D">
        <w:rPr>
          <w:rFonts w:asciiTheme="majorHAnsi" w:hAnsiTheme="majorHAnsi"/>
        </w:rPr>
        <w:t xml:space="preserve">address </w:t>
      </w:r>
      <w:r w:rsidR="00664420">
        <w:rPr>
          <w:rFonts w:asciiTheme="majorHAnsi" w:hAnsiTheme="majorHAnsi"/>
        </w:rPr>
        <w:t xml:space="preserve">current and emerging </w:t>
      </w:r>
      <w:r w:rsidR="0033786D">
        <w:rPr>
          <w:rFonts w:asciiTheme="majorHAnsi" w:hAnsiTheme="majorHAnsi"/>
        </w:rPr>
        <w:t>newborn screening laboratory needs.</w:t>
      </w:r>
    </w:p>
    <w:p w:rsidR="005E71C6" w:rsidRDefault="005E71C6" w:rsidP="003D288C">
      <w:pPr>
        <w:pStyle w:val="Header"/>
        <w:tabs>
          <w:tab w:val="clear" w:pos="4680"/>
        </w:tabs>
        <w:spacing w:line="276" w:lineRule="auto"/>
        <w:ind w:left="720"/>
        <w:rPr>
          <w:rFonts w:asciiTheme="majorHAnsi" w:hAnsiTheme="majorHAnsi"/>
        </w:rPr>
      </w:pPr>
    </w:p>
    <w:p w:rsidR="00667E62" w:rsidRDefault="00667E62" w:rsidP="003D288C">
      <w:pPr>
        <w:pStyle w:val="Header"/>
        <w:tabs>
          <w:tab w:val="clear" w:pos="4680"/>
        </w:tabs>
        <w:spacing w:line="276" w:lineRule="auto"/>
        <w:ind w:left="720"/>
        <w:rPr>
          <w:rFonts w:asciiTheme="majorHAnsi" w:hAnsiTheme="majorHAnsi"/>
        </w:rPr>
      </w:pPr>
      <w:r>
        <w:rPr>
          <w:rFonts w:asciiTheme="majorHAnsi" w:hAnsiTheme="majorHAnsi"/>
        </w:rPr>
        <w:lastRenderedPageBreak/>
        <w:t xml:space="preserve">Despite providing acknowledged support to state newborn screening programs since 1978, </w:t>
      </w:r>
      <w:r w:rsidR="001261A4">
        <w:rPr>
          <w:rFonts w:asciiTheme="majorHAnsi" w:hAnsiTheme="majorHAnsi"/>
        </w:rPr>
        <w:t xml:space="preserve">CDC NSMBB </w:t>
      </w:r>
      <w:r w:rsidR="0033786D">
        <w:rPr>
          <w:rFonts w:asciiTheme="majorHAnsi" w:hAnsiTheme="majorHAnsi"/>
        </w:rPr>
        <w:t xml:space="preserve">has never </w:t>
      </w:r>
      <w:r w:rsidR="00BE0D50">
        <w:rPr>
          <w:rFonts w:asciiTheme="majorHAnsi" w:hAnsiTheme="majorHAnsi"/>
        </w:rPr>
        <w:t xml:space="preserve">previously </w:t>
      </w:r>
      <w:r w:rsidR="0033786D">
        <w:rPr>
          <w:rFonts w:asciiTheme="majorHAnsi" w:hAnsiTheme="majorHAnsi"/>
        </w:rPr>
        <w:t xml:space="preserve">sought </w:t>
      </w:r>
      <w:r w:rsidR="00430E55">
        <w:rPr>
          <w:rFonts w:asciiTheme="majorHAnsi" w:hAnsiTheme="majorHAnsi"/>
        </w:rPr>
        <w:t xml:space="preserve">formal </w:t>
      </w:r>
      <w:r w:rsidR="0033786D">
        <w:rPr>
          <w:rFonts w:asciiTheme="majorHAnsi" w:hAnsiTheme="majorHAnsi"/>
        </w:rPr>
        <w:t xml:space="preserve">feedback </w:t>
      </w:r>
      <w:r w:rsidR="00AA255C">
        <w:rPr>
          <w:rFonts w:asciiTheme="majorHAnsi" w:hAnsiTheme="majorHAnsi"/>
        </w:rPr>
        <w:t xml:space="preserve">from state newborn screening programs or laboratories regarding their needs, capacity to screen, or satisfaction with services provided by CDC NSMBB.  CDC NSMBB does not provide grant funding to all newborn screening laboratories and has not had access to mechanisms that might promote type of information collection.  Information about </w:t>
      </w:r>
      <w:r w:rsidR="00FF48AC">
        <w:rPr>
          <w:rFonts w:asciiTheme="majorHAnsi" w:hAnsiTheme="majorHAnsi"/>
        </w:rPr>
        <w:t xml:space="preserve">newborn screening </w:t>
      </w:r>
      <w:r w:rsidR="005D7776">
        <w:rPr>
          <w:rFonts w:asciiTheme="majorHAnsi" w:hAnsiTheme="majorHAnsi"/>
        </w:rPr>
        <w:t>markers</w:t>
      </w:r>
      <w:r w:rsidR="0089517F">
        <w:rPr>
          <w:rFonts w:asciiTheme="majorHAnsi" w:hAnsiTheme="majorHAnsi"/>
        </w:rPr>
        <w:t xml:space="preserve"> used by state newborn screening </w:t>
      </w:r>
      <w:r w:rsidR="00FF48AC">
        <w:rPr>
          <w:rFonts w:asciiTheme="majorHAnsi" w:hAnsiTheme="majorHAnsi"/>
        </w:rPr>
        <w:t xml:space="preserve">is needed to inform and advance current efforts within </w:t>
      </w:r>
      <w:r w:rsidR="005D7776">
        <w:rPr>
          <w:rFonts w:asciiTheme="majorHAnsi" w:hAnsiTheme="majorHAnsi"/>
        </w:rPr>
        <w:t xml:space="preserve">CDC’s </w:t>
      </w:r>
      <w:r w:rsidR="00FF48AC">
        <w:rPr>
          <w:rFonts w:asciiTheme="majorHAnsi" w:hAnsiTheme="majorHAnsi"/>
        </w:rPr>
        <w:t>Newborn Screening Quality Assurance Program</w:t>
      </w:r>
      <w:r w:rsidR="005D7776">
        <w:rPr>
          <w:rFonts w:asciiTheme="majorHAnsi" w:hAnsiTheme="majorHAnsi"/>
        </w:rPr>
        <w:t xml:space="preserve"> </w:t>
      </w:r>
      <w:r w:rsidR="0089517F">
        <w:rPr>
          <w:rFonts w:asciiTheme="majorHAnsi" w:hAnsiTheme="majorHAnsi"/>
        </w:rPr>
        <w:t xml:space="preserve">and to </w:t>
      </w:r>
      <w:r w:rsidR="005D7776">
        <w:rPr>
          <w:rFonts w:asciiTheme="majorHAnsi" w:hAnsiTheme="majorHAnsi"/>
        </w:rPr>
        <w:t>deliver focused technical assistance to states</w:t>
      </w:r>
      <w:r w:rsidR="00FF48AC">
        <w:rPr>
          <w:rFonts w:asciiTheme="majorHAnsi" w:hAnsiTheme="majorHAnsi"/>
        </w:rPr>
        <w:t>.</w:t>
      </w:r>
      <w:r w:rsidR="00CB7D57">
        <w:rPr>
          <w:rFonts w:asciiTheme="majorHAnsi" w:hAnsiTheme="majorHAnsi"/>
        </w:rPr>
        <w:t xml:space="preserve">  </w:t>
      </w:r>
      <w:r w:rsidR="005D7776">
        <w:rPr>
          <w:rFonts w:asciiTheme="majorHAnsi" w:hAnsiTheme="majorHAnsi"/>
        </w:rPr>
        <w:t>Information about the number of babies screened is readily available within state newborn screening programs and i</w:t>
      </w:r>
      <w:r w:rsidR="00454424">
        <w:rPr>
          <w:rFonts w:asciiTheme="majorHAnsi" w:hAnsiTheme="majorHAnsi"/>
        </w:rPr>
        <w:t xml:space="preserve">s necessary </w:t>
      </w:r>
      <w:r w:rsidR="00FF48AC">
        <w:rPr>
          <w:rFonts w:asciiTheme="majorHAnsi" w:hAnsiTheme="majorHAnsi"/>
        </w:rPr>
        <w:t xml:space="preserve">to </w:t>
      </w:r>
      <w:r w:rsidR="00CB7D57">
        <w:rPr>
          <w:rFonts w:asciiTheme="majorHAnsi" w:hAnsiTheme="majorHAnsi"/>
        </w:rPr>
        <w:t xml:space="preserve">appropriately </w:t>
      </w:r>
      <w:r w:rsidR="00FF48AC">
        <w:rPr>
          <w:rFonts w:asciiTheme="majorHAnsi" w:hAnsiTheme="majorHAnsi"/>
        </w:rPr>
        <w:t xml:space="preserve">demonstrate the </w:t>
      </w:r>
      <w:r w:rsidR="00AA255C">
        <w:rPr>
          <w:rFonts w:asciiTheme="majorHAnsi" w:hAnsiTheme="majorHAnsi"/>
        </w:rPr>
        <w:t>capacity and impact of newborn screening laboratories on the</w:t>
      </w:r>
      <w:r w:rsidR="005D7776">
        <w:rPr>
          <w:rFonts w:asciiTheme="majorHAnsi" w:hAnsiTheme="majorHAnsi"/>
        </w:rPr>
        <w:t xml:space="preserve"> health of newborns in the United States</w:t>
      </w:r>
      <w:r w:rsidR="00A95D9F">
        <w:rPr>
          <w:rFonts w:asciiTheme="majorHAnsi" w:hAnsiTheme="majorHAnsi"/>
        </w:rPr>
        <w:t>.</w:t>
      </w:r>
      <w:r w:rsidR="00AA255C">
        <w:rPr>
          <w:rFonts w:asciiTheme="majorHAnsi" w:hAnsiTheme="majorHAnsi"/>
        </w:rPr>
        <w:t xml:space="preserve">  </w:t>
      </w:r>
      <w:r w:rsidR="00A95D9F">
        <w:rPr>
          <w:rFonts w:asciiTheme="majorHAnsi" w:hAnsiTheme="majorHAnsi"/>
        </w:rPr>
        <w:t xml:space="preserve">  </w:t>
      </w:r>
      <w:r w:rsidR="0033786D">
        <w:rPr>
          <w:rFonts w:asciiTheme="majorHAnsi" w:hAnsiTheme="majorHAnsi"/>
        </w:rPr>
        <w:t xml:space="preserve">  </w:t>
      </w:r>
    </w:p>
    <w:p w:rsidR="00667E62" w:rsidRDefault="00667E62" w:rsidP="003D288C">
      <w:pPr>
        <w:pStyle w:val="Header"/>
        <w:tabs>
          <w:tab w:val="clear" w:pos="4680"/>
        </w:tabs>
        <w:spacing w:line="276" w:lineRule="auto"/>
        <w:ind w:left="720"/>
        <w:rPr>
          <w:rFonts w:asciiTheme="majorHAnsi" w:hAnsiTheme="majorHAnsi"/>
        </w:rPr>
      </w:pPr>
    </w:p>
    <w:p w:rsidR="003D288C" w:rsidRDefault="00454424" w:rsidP="003D288C">
      <w:pPr>
        <w:spacing w:after="40"/>
        <w:ind w:left="720"/>
        <w:rPr>
          <w:rFonts w:asciiTheme="majorHAnsi" w:hAnsiTheme="majorHAnsi" w:cs="Courier New"/>
        </w:rPr>
      </w:pPr>
      <w:r>
        <w:rPr>
          <w:rFonts w:asciiTheme="majorHAnsi" w:hAnsiTheme="majorHAnsi"/>
        </w:rPr>
        <w:t>CDC NSMBB</w:t>
      </w:r>
      <w:r w:rsidR="00482E45">
        <w:rPr>
          <w:rFonts w:asciiTheme="majorHAnsi" w:hAnsiTheme="majorHAnsi"/>
        </w:rPr>
        <w:t xml:space="preserve">, located </w:t>
      </w:r>
      <w:r w:rsidR="00984770">
        <w:rPr>
          <w:rFonts w:asciiTheme="majorHAnsi" w:hAnsiTheme="majorHAnsi"/>
        </w:rPr>
        <w:t>in the Division of Laboratory Sciences</w:t>
      </w:r>
      <w:r w:rsidR="00482E45">
        <w:rPr>
          <w:rFonts w:asciiTheme="majorHAnsi" w:hAnsiTheme="majorHAnsi"/>
        </w:rPr>
        <w:t xml:space="preserve">, National Center for Environmental Health, </w:t>
      </w:r>
      <w:r w:rsidR="00984770" w:rsidRPr="00094555">
        <w:rPr>
          <w:rFonts w:asciiTheme="majorHAnsi" w:hAnsiTheme="majorHAnsi" w:cs="Courier New"/>
        </w:rPr>
        <w:t xml:space="preserve">requests </w:t>
      </w:r>
      <w:r w:rsidR="00984770" w:rsidRPr="00270F15">
        <w:rPr>
          <w:rFonts w:asciiTheme="majorHAnsi" w:hAnsiTheme="majorHAnsi" w:cs="Courier New"/>
        </w:rPr>
        <w:t xml:space="preserve">approval for a new </w:t>
      </w:r>
      <w:r w:rsidR="002C713F">
        <w:rPr>
          <w:rFonts w:asciiTheme="majorHAnsi" w:hAnsiTheme="majorHAnsi" w:cs="Courier New"/>
        </w:rPr>
        <w:t xml:space="preserve">data </w:t>
      </w:r>
      <w:r w:rsidR="00984770" w:rsidRPr="00270F15">
        <w:rPr>
          <w:rFonts w:asciiTheme="majorHAnsi" w:hAnsiTheme="majorHAnsi" w:cs="Courier New"/>
        </w:rPr>
        <w:t xml:space="preserve">collection </w:t>
      </w:r>
      <w:r w:rsidR="002C713F">
        <w:rPr>
          <w:rFonts w:asciiTheme="majorHAnsi" w:hAnsiTheme="majorHAnsi" w:cs="Courier New"/>
        </w:rPr>
        <w:t xml:space="preserve">under </w:t>
      </w:r>
      <w:r w:rsidR="00984770" w:rsidRPr="00270F15">
        <w:rPr>
          <w:rFonts w:asciiTheme="majorHAnsi" w:hAnsiTheme="majorHAnsi" w:cs="Courier New"/>
        </w:rPr>
        <w:t xml:space="preserve">the approved generic ICR that supports </w:t>
      </w:r>
      <w:r w:rsidR="00970395">
        <w:rPr>
          <w:rFonts w:asciiTheme="majorHAnsi" w:hAnsiTheme="majorHAnsi" w:cs="Courier New"/>
        </w:rPr>
        <w:t xml:space="preserve">communications with public health officials to assess capacity and needs.  </w:t>
      </w:r>
      <w:r w:rsidR="003D288C" w:rsidRPr="00FC072E">
        <w:rPr>
          <w:rFonts w:asciiTheme="majorHAnsi" w:hAnsiTheme="majorHAnsi"/>
        </w:rPr>
        <w:t xml:space="preserve">This is the first time that </w:t>
      </w:r>
      <w:r w:rsidR="003D288C">
        <w:rPr>
          <w:rFonts w:asciiTheme="majorHAnsi" w:hAnsiTheme="majorHAnsi"/>
        </w:rPr>
        <w:t xml:space="preserve">CDC </w:t>
      </w:r>
      <w:r w:rsidR="00E945CF">
        <w:rPr>
          <w:rFonts w:asciiTheme="majorHAnsi" w:hAnsiTheme="majorHAnsi"/>
        </w:rPr>
        <w:t xml:space="preserve">NSMBB </w:t>
      </w:r>
      <w:r w:rsidR="003D288C">
        <w:rPr>
          <w:rFonts w:asciiTheme="majorHAnsi" w:hAnsiTheme="majorHAnsi"/>
        </w:rPr>
        <w:t xml:space="preserve">has formally </w:t>
      </w:r>
      <w:r w:rsidR="003D288C" w:rsidRPr="00FC072E">
        <w:rPr>
          <w:rFonts w:asciiTheme="majorHAnsi" w:hAnsiTheme="majorHAnsi"/>
        </w:rPr>
        <w:t xml:space="preserve">solicited </w:t>
      </w:r>
      <w:r w:rsidR="00970395">
        <w:rPr>
          <w:rFonts w:asciiTheme="majorHAnsi" w:hAnsiTheme="majorHAnsi"/>
        </w:rPr>
        <w:t>input from state public health officials</w:t>
      </w:r>
      <w:r w:rsidR="003D288C">
        <w:rPr>
          <w:rFonts w:asciiTheme="majorHAnsi" w:hAnsiTheme="majorHAnsi"/>
        </w:rPr>
        <w:t xml:space="preserve"> about </w:t>
      </w:r>
      <w:r w:rsidR="0089517F">
        <w:rPr>
          <w:rFonts w:asciiTheme="majorHAnsi" w:hAnsiTheme="majorHAnsi"/>
        </w:rPr>
        <w:t xml:space="preserve">the needs and capacity of their </w:t>
      </w:r>
      <w:r w:rsidR="003D288C">
        <w:rPr>
          <w:rFonts w:asciiTheme="majorHAnsi" w:hAnsiTheme="majorHAnsi"/>
        </w:rPr>
        <w:t xml:space="preserve">newborn screening </w:t>
      </w:r>
      <w:r w:rsidR="0089517F">
        <w:rPr>
          <w:rFonts w:asciiTheme="majorHAnsi" w:hAnsiTheme="majorHAnsi"/>
        </w:rPr>
        <w:t>programs and laboratories</w:t>
      </w:r>
      <w:r w:rsidR="00E945CF">
        <w:rPr>
          <w:rFonts w:asciiTheme="majorHAnsi" w:hAnsiTheme="majorHAnsi"/>
        </w:rPr>
        <w:t xml:space="preserve">.  </w:t>
      </w:r>
      <w:r w:rsidR="003D288C">
        <w:rPr>
          <w:rFonts w:asciiTheme="majorHAnsi" w:hAnsiTheme="majorHAnsi"/>
        </w:rPr>
        <w:t xml:space="preserve">These data will </w:t>
      </w:r>
      <w:r w:rsidR="00482E45">
        <w:rPr>
          <w:rFonts w:asciiTheme="majorHAnsi" w:hAnsiTheme="majorHAnsi"/>
        </w:rPr>
        <w:t xml:space="preserve">be used to </w:t>
      </w:r>
      <w:r w:rsidR="00AA255C">
        <w:rPr>
          <w:rFonts w:asciiTheme="majorHAnsi" w:hAnsiTheme="majorHAnsi"/>
        </w:rPr>
        <w:t>identify state newborn screening laboratory needs</w:t>
      </w:r>
      <w:r w:rsidR="001C7675">
        <w:rPr>
          <w:rFonts w:asciiTheme="majorHAnsi" w:hAnsiTheme="majorHAnsi"/>
        </w:rPr>
        <w:t xml:space="preserve">, which will </w:t>
      </w:r>
      <w:r>
        <w:rPr>
          <w:rFonts w:asciiTheme="majorHAnsi" w:hAnsiTheme="majorHAnsi"/>
        </w:rPr>
        <w:t xml:space="preserve">inform </w:t>
      </w:r>
      <w:r w:rsidR="001C7675">
        <w:rPr>
          <w:rFonts w:asciiTheme="majorHAnsi" w:hAnsiTheme="majorHAnsi"/>
        </w:rPr>
        <w:t xml:space="preserve">current and future </w:t>
      </w:r>
      <w:r w:rsidR="0089517F">
        <w:rPr>
          <w:rFonts w:asciiTheme="majorHAnsi" w:hAnsiTheme="majorHAnsi"/>
        </w:rPr>
        <w:t xml:space="preserve">CDC </w:t>
      </w:r>
      <w:r w:rsidR="001C7675">
        <w:rPr>
          <w:rFonts w:asciiTheme="majorHAnsi" w:hAnsiTheme="majorHAnsi"/>
        </w:rPr>
        <w:t>NSMBB activities.  In addition, these data will demonstrate the capacity of state newborn screening programs to identify babies with life threatening conditions</w:t>
      </w:r>
      <w:r w:rsidR="003D288C" w:rsidRPr="00FC072E">
        <w:rPr>
          <w:rFonts w:asciiTheme="majorHAnsi" w:hAnsiTheme="majorHAnsi"/>
        </w:rPr>
        <w:t xml:space="preserve">. </w:t>
      </w:r>
      <w:r w:rsidR="003D288C">
        <w:rPr>
          <w:rFonts w:asciiTheme="majorHAnsi" w:hAnsiTheme="majorHAnsi"/>
        </w:rPr>
        <w:t xml:space="preserve"> </w:t>
      </w:r>
    </w:p>
    <w:p w:rsidR="003D288C" w:rsidRDefault="003D288C" w:rsidP="003D288C">
      <w:pPr>
        <w:spacing w:after="40"/>
        <w:ind w:left="720"/>
        <w:rPr>
          <w:rFonts w:asciiTheme="majorHAnsi" w:hAnsiTheme="majorHAnsi" w:cs="Courier New"/>
        </w:rPr>
      </w:pPr>
    </w:p>
    <w:p w:rsidR="006102DA" w:rsidRPr="001A28F6" w:rsidRDefault="006102DA" w:rsidP="00F52BCC">
      <w:pPr>
        <w:spacing w:after="0"/>
        <w:ind w:left="720"/>
        <w:rPr>
          <w:rFonts w:asciiTheme="majorHAnsi" w:hAnsiTheme="majorHAnsi"/>
          <w:b/>
        </w:rPr>
      </w:pPr>
      <w:r w:rsidRPr="001A28F6">
        <w:rPr>
          <w:rFonts w:asciiTheme="majorHAnsi" w:hAnsiTheme="majorHAnsi"/>
          <w:b/>
        </w:rPr>
        <w:t>Privacy Impact Assessment</w:t>
      </w:r>
    </w:p>
    <w:p w:rsidR="002C713F" w:rsidRDefault="006102DA" w:rsidP="004024F8">
      <w:pPr>
        <w:spacing w:after="0"/>
        <w:ind w:left="72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 xml:space="preserve">The data collection system consists </w:t>
      </w:r>
      <w:r w:rsidR="00C15835" w:rsidRPr="001A28F6">
        <w:rPr>
          <w:rFonts w:asciiTheme="majorHAnsi" w:hAnsiTheme="majorHAnsi"/>
        </w:rPr>
        <w:t xml:space="preserve">of </w:t>
      </w:r>
      <w:r w:rsidR="00454424">
        <w:rPr>
          <w:rFonts w:asciiTheme="majorHAnsi" w:hAnsiTheme="majorHAnsi"/>
        </w:rPr>
        <w:t xml:space="preserve">two </w:t>
      </w:r>
      <w:r w:rsidR="00B1129F" w:rsidRPr="001A28F6">
        <w:rPr>
          <w:rFonts w:asciiTheme="majorHAnsi" w:hAnsiTheme="majorHAnsi"/>
        </w:rPr>
        <w:t xml:space="preserve">web-based </w:t>
      </w:r>
      <w:r w:rsidR="00795AC8">
        <w:rPr>
          <w:rFonts w:asciiTheme="majorHAnsi" w:hAnsiTheme="majorHAnsi"/>
        </w:rPr>
        <w:t>data collection instruments.</w:t>
      </w:r>
      <w:r w:rsidR="000B17D5">
        <w:rPr>
          <w:rFonts w:asciiTheme="majorHAnsi" w:hAnsiTheme="majorHAnsi"/>
        </w:rPr>
        <w:t xml:space="preserve">  Information about the </w:t>
      </w:r>
      <w:r w:rsidR="0089517F">
        <w:rPr>
          <w:rFonts w:asciiTheme="majorHAnsi" w:hAnsiTheme="majorHAnsi"/>
        </w:rPr>
        <w:t xml:space="preserve">capacity and </w:t>
      </w:r>
      <w:r w:rsidR="000B17D5">
        <w:rPr>
          <w:rFonts w:asciiTheme="majorHAnsi" w:hAnsiTheme="majorHAnsi"/>
        </w:rPr>
        <w:t>impact of newborn screening</w:t>
      </w:r>
      <w:r w:rsidR="0089517F">
        <w:rPr>
          <w:rFonts w:asciiTheme="majorHAnsi" w:hAnsiTheme="majorHAnsi"/>
        </w:rPr>
        <w:t xml:space="preserve"> programs within states</w:t>
      </w:r>
      <w:r w:rsidR="000B17D5">
        <w:rPr>
          <w:rFonts w:asciiTheme="majorHAnsi" w:hAnsiTheme="majorHAnsi"/>
        </w:rPr>
        <w:t xml:space="preserve">, including </w:t>
      </w:r>
      <w:r w:rsidR="00D027E2">
        <w:rPr>
          <w:rFonts w:asciiTheme="majorHAnsi" w:hAnsiTheme="majorHAnsi"/>
        </w:rPr>
        <w:t>information</w:t>
      </w:r>
      <w:r w:rsidR="000B17D5">
        <w:rPr>
          <w:rFonts w:asciiTheme="majorHAnsi" w:hAnsiTheme="majorHAnsi"/>
        </w:rPr>
        <w:t xml:space="preserve"> about the </w:t>
      </w:r>
      <w:r w:rsidR="00D027E2">
        <w:rPr>
          <w:rFonts w:asciiTheme="majorHAnsi" w:hAnsiTheme="majorHAnsi"/>
        </w:rPr>
        <w:t xml:space="preserve">year when statewide screening began and the </w:t>
      </w:r>
      <w:r w:rsidR="000B17D5">
        <w:rPr>
          <w:rFonts w:asciiTheme="majorHAnsi" w:hAnsiTheme="majorHAnsi"/>
        </w:rPr>
        <w:t>number of confirmed newborn screening cases</w:t>
      </w:r>
      <w:r w:rsidR="00BE0D50">
        <w:rPr>
          <w:rFonts w:asciiTheme="majorHAnsi" w:hAnsiTheme="majorHAnsi"/>
        </w:rPr>
        <w:t xml:space="preserve"> of 31 </w:t>
      </w:r>
      <w:r w:rsidR="002A216A">
        <w:rPr>
          <w:rFonts w:asciiTheme="majorHAnsi" w:hAnsiTheme="majorHAnsi"/>
        </w:rPr>
        <w:t>disorders</w:t>
      </w:r>
      <w:r w:rsidR="00D027E2">
        <w:rPr>
          <w:rFonts w:asciiTheme="majorHAnsi" w:hAnsiTheme="majorHAnsi"/>
        </w:rPr>
        <w:t xml:space="preserve"> in each year, </w:t>
      </w:r>
      <w:r w:rsidR="000B17D5">
        <w:rPr>
          <w:rFonts w:asciiTheme="majorHAnsi" w:hAnsiTheme="majorHAnsi"/>
        </w:rPr>
        <w:t xml:space="preserve">is maintained by </w:t>
      </w:r>
      <w:r w:rsidR="00D027E2">
        <w:rPr>
          <w:rFonts w:asciiTheme="majorHAnsi" w:hAnsiTheme="majorHAnsi"/>
        </w:rPr>
        <w:t>the</w:t>
      </w:r>
      <w:r w:rsidR="000B17D5">
        <w:rPr>
          <w:rFonts w:asciiTheme="majorHAnsi" w:hAnsiTheme="majorHAnsi"/>
        </w:rPr>
        <w:t xml:space="preserve"> administrative </w:t>
      </w:r>
      <w:r w:rsidR="00D027E2">
        <w:rPr>
          <w:rFonts w:asciiTheme="majorHAnsi" w:hAnsiTheme="majorHAnsi"/>
        </w:rPr>
        <w:t>section of state newborn screening offices</w:t>
      </w:r>
      <w:r w:rsidR="000B17D5">
        <w:rPr>
          <w:rFonts w:asciiTheme="majorHAnsi" w:hAnsiTheme="majorHAnsi"/>
        </w:rPr>
        <w:t xml:space="preserve"> or </w:t>
      </w:r>
      <w:r w:rsidR="00D027E2">
        <w:rPr>
          <w:rFonts w:asciiTheme="majorHAnsi" w:hAnsiTheme="majorHAnsi"/>
        </w:rPr>
        <w:t xml:space="preserve">the </w:t>
      </w:r>
      <w:r w:rsidR="000B17D5">
        <w:rPr>
          <w:rFonts w:asciiTheme="majorHAnsi" w:hAnsiTheme="majorHAnsi"/>
        </w:rPr>
        <w:t xml:space="preserve">newborn screening </w:t>
      </w:r>
      <w:r w:rsidR="000B17D5" w:rsidRPr="00D027E2">
        <w:rPr>
          <w:rFonts w:asciiTheme="majorHAnsi" w:hAnsiTheme="majorHAnsi"/>
          <w:b/>
          <w:u w:val="single"/>
        </w:rPr>
        <w:t>PROGRAM</w:t>
      </w:r>
      <w:r w:rsidR="000B17D5">
        <w:rPr>
          <w:rFonts w:asciiTheme="majorHAnsi" w:hAnsiTheme="majorHAnsi"/>
        </w:rPr>
        <w:t>.</w:t>
      </w:r>
      <w:r w:rsidR="00D027E2">
        <w:rPr>
          <w:rFonts w:asciiTheme="majorHAnsi" w:hAnsiTheme="majorHAnsi"/>
        </w:rPr>
        <w:t xml:space="preserve">  Information about </w:t>
      </w:r>
      <w:r w:rsidR="00D241FE">
        <w:rPr>
          <w:rFonts w:asciiTheme="majorHAnsi" w:hAnsiTheme="majorHAnsi"/>
        </w:rPr>
        <w:t>satisfaction with CDC technical laboratory assistance</w:t>
      </w:r>
      <w:r w:rsidR="00D027E2">
        <w:rPr>
          <w:rFonts w:asciiTheme="majorHAnsi" w:hAnsiTheme="majorHAnsi"/>
        </w:rPr>
        <w:t xml:space="preserve"> and measurement of specific newborn screening </w:t>
      </w:r>
      <w:r w:rsidR="005D7776">
        <w:rPr>
          <w:rFonts w:asciiTheme="majorHAnsi" w:hAnsiTheme="majorHAnsi"/>
        </w:rPr>
        <w:t>markers</w:t>
      </w:r>
      <w:r w:rsidR="00D027E2">
        <w:rPr>
          <w:rFonts w:asciiTheme="majorHAnsi" w:hAnsiTheme="majorHAnsi"/>
        </w:rPr>
        <w:t xml:space="preserve"> is located directly within the newborn screening </w:t>
      </w:r>
      <w:r w:rsidR="00D027E2" w:rsidRPr="00D027E2">
        <w:rPr>
          <w:rFonts w:asciiTheme="majorHAnsi" w:hAnsiTheme="majorHAnsi"/>
          <w:b/>
          <w:u w:val="single"/>
        </w:rPr>
        <w:t>LABORATORY</w:t>
      </w:r>
      <w:r w:rsidR="00D027E2">
        <w:rPr>
          <w:rFonts w:asciiTheme="majorHAnsi" w:hAnsiTheme="majorHAnsi"/>
        </w:rPr>
        <w:t xml:space="preserve">.  Some state newborn screening programs use a newborn screening laboratory that is located out of their physical state.  Thus, two independent data collection instruments were created to capture information from newborn screening </w:t>
      </w:r>
      <w:r w:rsidR="00D027E2" w:rsidRPr="00052144">
        <w:rPr>
          <w:rFonts w:asciiTheme="majorHAnsi" w:hAnsiTheme="majorHAnsi"/>
          <w:b/>
          <w:u w:val="single"/>
        </w:rPr>
        <w:t>PROGRAMS</w:t>
      </w:r>
      <w:r w:rsidR="00D027E2">
        <w:rPr>
          <w:rFonts w:asciiTheme="majorHAnsi" w:hAnsiTheme="majorHAnsi"/>
        </w:rPr>
        <w:t xml:space="preserve"> and </w:t>
      </w:r>
      <w:r w:rsidR="00D027E2" w:rsidRPr="00052144">
        <w:rPr>
          <w:rFonts w:asciiTheme="majorHAnsi" w:hAnsiTheme="majorHAnsi"/>
          <w:b/>
          <w:u w:val="single"/>
        </w:rPr>
        <w:t>LABORATOR</w:t>
      </w:r>
      <w:r w:rsidR="00052144" w:rsidRPr="00052144">
        <w:rPr>
          <w:rFonts w:asciiTheme="majorHAnsi" w:hAnsiTheme="majorHAnsi"/>
          <w:b/>
          <w:u w:val="single"/>
        </w:rPr>
        <w:t>IES</w:t>
      </w:r>
      <w:r w:rsidR="00052144">
        <w:rPr>
          <w:rFonts w:asciiTheme="majorHAnsi" w:hAnsiTheme="majorHAnsi"/>
        </w:rPr>
        <w:t>.</w:t>
      </w:r>
      <w:r w:rsidR="00D027E2">
        <w:rPr>
          <w:rFonts w:asciiTheme="majorHAnsi" w:hAnsiTheme="majorHAnsi"/>
        </w:rPr>
        <w:t xml:space="preserve">  </w:t>
      </w:r>
      <w:r w:rsidR="000B17D5">
        <w:rPr>
          <w:rFonts w:asciiTheme="majorHAnsi" w:hAnsiTheme="majorHAnsi"/>
        </w:rPr>
        <w:t xml:space="preserve">  </w:t>
      </w:r>
    </w:p>
    <w:p w:rsidR="00D241FE" w:rsidRDefault="00D241FE" w:rsidP="004024F8">
      <w:pPr>
        <w:spacing w:after="0"/>
        <w:ind w:left="720"/>
        <w:rPr>
          <w:rFonts w:asciiTheme="majorHAnsi" w:hAnsiTheme="majorHAnsi"/>
        </w:rPr>
      </w:pPr>
    </w:p>
    <w:p w:rsidR="004024F8" w:rsidRDefault="00482E45" w:rsidP="004024F8">
      <w:pPr>
        <w:spacing w:after="0"/>
        <w:ind w:left="720"/>
        <w:rPr>
          <w:rFonts w:asciiTheme="majorHAnsi" w:hAnsiTheme="majorHAnsi"/>
        </w:rPr>
      </w:pPr>
      <w:r w:rsidRPr="00795AC8">
        <w:rPr>
          <w:rFonts w:asciiTheme="majorHAnsi" w:hAnsiTheme="majorHAnsi"/>
        </w:rPr>
        <w:t xml:space="preserve">The </w:t>
      </w:r>
      <w:r w:rsidR="00C15835" w:rsidRPr="00795AC8">
        <w:rPr>
          <w:rFonts w:asciiTheme="majorHAnsi" w:hAnsiTheme="majorHAnsi"/>
        </w:rPr>
        <w:t xml:space="preserve">Newborn Screening </w:t>
      </w:r>
      <w:r w:rsidR="00795AC8" w:rsidRPr="00B3613D">
        <w:rPr>
          <w:rFonts w:asciiTheme="majorHAnsi" w:hAnsiTheme="majorHAnsi"/>
          <w:b/>
          <w:u w:val="single"/>
        </w:rPr>
        <w:t>LABORATORY</w:t>
      </w:r>
      <w:r w:rsidRPr="00B3613D">
        <w:rPr>
          <w:rFonts w:asciiTheme="majorHAnsi" w:hAnsiTheme="majorHAnsi"/>
          <w:u w:val="single"/>
        </w:rPr>
        <w:t xml:space="preserve"> </w:t>
      </w:r>
      <w:r w:rsidR="00795AC8" w:rsidRPr="00795AC8">
        <w:rPr>
          <w:rFonts w:asciiTheme="majorHAnsi" w:hAnsiTheme="majorHAnsi"/>
        </w:rPr>
        <w:t>Data Collection Instru</w:t>
      </w:r>
      <w:r w:rsidR="00D56E49" w:rsidRPr="00795AC8">
        <w:rPr>
          <w:rFonts w:asciiTheme="majorHAnsi" w:hAnsiTheme="majorHAnsi"/>
        </w:rPr>
        <w:t>ment</w:t>
      </w:r>
      <w:r>
        <w:rPr>
          <w:rFonts w:asciiTheme="majorHAnsi" w:hAnsiTheme="majorHAnsi"/>
        </w:rPr>
        <w:t xml:space="preserve"> </w:t>
      </w:r>
      <w:r w:rsidR="00E23568" w:rsidRPr="001A28F6">
        <w:rPr>
          <w:rFonts w:asciiTheme="majorHAnsi" w:hAnsiTheme="majorHAnsi"/>
        </w:rPr>
        <w:t>(</w:t>
      </w:r>
      <w:r w:rsidR="00E23568" w:rsidRPr="008229E4">
        <w:rPr>
          <w:rFonts w:asciiTheme="majorHAnsi" w:hAnsiTheme="majorHAnsi"/>
          <w:b/>
        </w:rPr>
        <w:t xml:space="preserve">see Attachment </w:t>
      </w:r>
      <w:r w:rsidR="00CF2550">
        <w:rPr>
          <w:rFonts w:asciiTheme="majorHAnsi" w:hAnsiTheme="majorHAnsi"/>
          <w:b/>
        </w:rPr>
        <w:t>F</w:t>
      </w:r>
      <w:r w:rsidR="008229E4" w:rsidRPr="008229E4">
        <w:rPr>
          <w:rFonts w:asciiTheme="majorHAnsi" w:hAnsiTheme="majorHAnsi"/>
          <w:b/>
        </w:rPr>
        <w:t xml:space="preserve"> – </w:t>
      </w:r>
      <w:r w:rsidR="00C12C9F">
        <w:rPr>
          <w:rFonts w:asciiTheme="majorHAnsi" w:hAnsiTheme="majorHAnsi"/>
          <w:b/>
        </w:rPr>
        <w:t xml:space="preserve">Newborn Screening </w:t>
      </w:r>
      <w:r w:rsidR="00B3613D">
        <w:rPr>
          <w:rFonts w:asciiTheme="majorHAnsi" w:hAnsiTheme="majorHAnsi"/>
          <w:b/>
        </w:rPr>
        <w:t>LABORATORY Data Collection</w:t>
      </w:r>
      <w:r w:rsidR="008229E4" w:rsidRPr="008229E4">
        <w:rPr>
          <w:rFonts w:asciiTheme="majorHAnsi" w:hAnsiTheme="majorHAnsi"/>
          <w:b/>
        </w:rPr>
        <w:t xml:space="preserve"> Instrument: MS Word version</w:t>
      </w:r>
      <w:r w:rsidR="004674E7" w:rsidRPr="008229E4">
        <w:rPr>
          <w:rFonts w:asciiTheme="majorHAnsi" w:hAnsiTheme="majorHAnsi"/>
          <w:b/>
        </w:rPr>
        <w:t xml:space="preserve"> and </w:t>
      </w:r>
      <w:r w:rsidR="008229E4" w:rsidRPr="008229E4">
        <w:rPr>
          <w:rFonts w:asciiTheme="majorHAnsi" w:hAnsiTheme="majorHAnsi"/>
          <w:b/>
        </w:rPr>
        <w:t xml:space="preserve">Attachment </w:t>
      </w:r>
      <w:r w:rsidR="00CF2550">
        <w:rPr>
          <w:rFonts w:asciiTheme="majorHAnsi" w:hAnsiTheme="majorHAnsi"/>
          <w:b/>
        </w:rPr>
        <w:t>G</w:t>
      </w:r>
      <w:r w:rsidR="008229E4" w:rsidRPr="008229E4">
        <w:rPr>
          <w:rFonts w:asciiTheme="majorHAnsi" w:hAnsiTheme="majorHAnsi"/>
          <w:b/>
        </w:rPr>
        <w:t xml:space="preserve"> – </w:t>
      </w:r>
      <w:r w:rsidR="00C12C9F">
        <w:rPr>
          <w:rFonts w:asciiTheme="majorHAnsi" w:hAnsiTheme="majorHAnsi"/>
          <w:b/>
        </w:rPr>
        <w:t xml:space="preserve">Newborn Screening </w:t>
      </w:r>
      <w:r w:rsidR="00D56E49">
        <w:rPr>
          <w:rFonts w:asciiTheme="majorHAnsi" w:hAnsiTheme="majorHAnsi"/>
          <w:b/>
        </w:rPr>
        <w:t xml:space="preserve">Laboratory </w:t>
      </w:r>
      <w:r w:rsidR="00B3613D">
        <w:rPr>
          <w:rFonts w:asciiTheme="majorHAnsi" w:hAnsiTheme="majorHAnsi"/>
          <w:b/>
        </w:rPr>
        <w:t>Data Collection</w:t>
      </w:r>
      <w:r w:rsidR="008229E4" w:rsidRPr="008229E4">
        <w:rPr>
          <w:rFonts w:asciiTheme="majorHAnsi" w:hAnsiTheme="majorHAnsi"/>
          <w:b/>
        </w:rPr>
        <w:t xml:space="preserve"> Instrument: </w:t>
      </w:r>
      <w:r w:rsidR="00C12C9F">
        <w:rPr>
          <w:rFonts w:asciiTheme="majorHAnsi" w:hAnsiTheme="majorHAnsi"/>
          <w:b/>
        </w:rPr>
        <w:t xml:space="preserve">Survey Monkey </w:t>
      </w:r>
      <w:r w:rsidR="008229E4" w:rsidRPr="008229E4">
        <w:rPr>
          <w:rFonts w:asciiTheme="majorHAnsi" w:hAnsiTheme="majorHAnsi"/>
          <w:b/>
        </w:rPr>
        <w:t>Web version</w:t>
      </w:r>
      <w:r w:rsidR="00E23568" w:rsidRPr="001A28F6">
        <w:rPr>
          <w:rFonts w:asciiTheme="majorHAnsi" w:hAnsiTheme="majorHAnsi"/>
        </w:rPr>
        <w:t>)</w:t>
      </w:r>
      <w:r w:rsidR="00D5367E" w:rsidRPr="001A28F6">
        <w:rPr>
          <w:rFonts w:asciiTheme="majorHAnsi" w:hAnsiTheme="majorHAnsi"/>
        </w:rPr>
        <w:t xml:space="preserve"> </w:t>
      </w:r>
      <w:r w:rsidR="00C15835">
        <w:rPr>
          <w:rFonts w:asciiTheme="majorHAnsi" w:hAnsiTheme="majorHAnsi"/>
        </w:rPr>
        <w:t xml:space="preserve">was </w:t>
      </w:r>
      <w:r w:rsidR="00D5367E" w:rsidRPr="001A28F6">
        <w:rPr>
          <w:rFonts w:asciiTheme="majorHAnsi" w:hAnsiTheme="majorHAnsi"/>
        </w:rPr>
        <w:t xml:space="preserve">designed to </w:t>
      </w:r>
      <w:r w:rsidR="00B3613D">
        <w:rPr>
          <w:rFonts w:asciiTheme="majorHAnsi" w:hAnsiTheme="majorHAnsi"/>
        </w:rPr>
        <w:t>collect information from</w:t>
      </w:r>
      <w:r w:rsidR="00366936">
        <w:rPr>
          <w:rFonts w:asciiTheme="majorHAnsi" w:hAnsiTheme="majorHAnsi"/>
        </w:rPr>
        <w:t xml:space="preserve"> state newborn laboratory directors or their designees acting in their official capacities r</w:t>
      </w:r>
      <w:r w:rsidR="00D241FE">
        <w:rPr>
          <w:rFonts w:asciiTheme="majorHAnsi" w:hAnsiTheme="majorHAnsi"/>
        </w:rPr>
        <w:t>egarding</w:t>
      </w:r>
      <w:r w:rsidR="000B0962">
        <w:rPr>
          <w:rFonts w:asciiTheme="majorHAnsi" w:hAnsiTheme="majorHAnsi"/>
        </w:rPr>
        <w:t xml:space="preserve"> </w:t>
      </w:r>
      <w:r w:rsidR="00366936">
        <w:rPr>
          <w:rFonts w:asciiTheme="majorHAnsi" w:hAnsiTheme="majorHAnsi"/>
        </w:rPr>
        <w:t xml:space="preserve">newborn screening </w:t>
      </w:r>
      <w:r w:rsidR="001A435F">
        <w:rPr>
          <w:rFonts w:asciiTheme="majorHAnsi" w:hAnsiTheme="majorHAnsi"/>
        </w:rPr>
        <w:t xml:space="preserve">laboratory </w:t>
      </w:r>
      <w:r w:rsidR="00366936">
        <w:rPr>
          <w:rFonts w:asciiTheme="majorHAnsi" w:hAnsiTheme="majorHAnsi"/>
        </w:rPr>
        <w:t xml:space="preserve">activities within their jurisdiction.  </w:t>
      </w:r>
      <w:r w:rsidR="00454424">
        <w:rPr>
          <w:rFonts w:asciiTheme="majorHAnsi" w:hAnsiTheme="majorHAnsi"/>
        </w:rPr>
        <w:t xml:space="preserve">All 37 United States newborn screening laboratory directors will be </w:t>
      </w:r>
      <w:r w:rsidR="00B3613D">
        <w:rPr>
          <w:rFonts w:asciiTheme="majorHAnsi" w:hAnsiTheme="majorHAnsi"/>
        </w:rPr>
        <w:t>queried</w:t>
      </w:r>
      <w:r w:rsidR="00454424">
        <w:rPr>
          <w:rFonts w:asciiTheme="majorHAnsi" w:hAnsiTheme="majorHAnsi"/>
        </w:rPr>
        <w:t xml:space="preserve">.  </w:t>
      </w:r>
      <w:r w:rsidR="00AB3608">
        <w:rPr>
          <w:rFonts w:asciiTheme="majorHAnsi" w:hAnsiTheme="majorHAnsi"/>
        </w:rPr>
        <w:t>T</w:t>
      </w:r>
      <w:r w:rsidR="004024F8">
        <w:rPr>
          <w:rFonts w:asciiTheme="majorHAnsi" w:hAnsiTheme="majorHAnsi"/>
        </w:rPr>
        <w:t xml:space="preserve">he </w:t>
      </w:r>
      <w:r w:rsidR="00AB3608">
        <w:rPr>
          <w:rFonts w:asciiTheme="majorHAnsi" w:hAnsiTheme="majorHAnsi"/>
        </w:rPr>
        <w:t>data collection</w:t>
      </w:r>
      <w:r w:rsidR="004024F8">
        <w:rPr>
          <w:rFonts w:asciiTheme="majorHAnsi" w:hAnsiTheme="majorHAnsi"/>
        </w:rPr>
        <w:t xml:space="preserve"> instrument </w:t>
      </w:r>
      <w:r w:rsidR="00AB3608">
        <w:rPr>
          <w:rFonts w:asciiTheme="majorHAnsi" w:hAnsiTheme="majorHAnsi"/>
        </w:rPr>
        <w:t xml:space="preserve">will be administered as a web-based </w:t>
      </w:r>
      <w:r w:rsidR="00B3613D">
        <w:rPr>
          <w:rFonts w:asciiTheme="majorHAnsi" w:hAnsiTheme="majorHAnsi"/>
        </w:rPr>
        <w:t>data collection instrument</w:t>
      </w:r>
      <w:r w:rsidR="00AB3608">
        <w:rPr>
          <w:rFonts w:asciiTheme="majorHAnsi" w:hAnsiTheme="majorHAnsi"/>
        </w:rPr>
        <w:t>.</w:t>
      </w:r>
      <w:r w:rsidR="004024F8">
        <w:rPr>
          <w:rFonts w:asciiTheme="majorHAnsi" w:hAnsiTheme="majorHAnsi"/>
        </w:rPr>
        <w:t xml:space="preserve"> </w:t>
      </w:r>
      <w:r w:rsidR="00E8736B">
        <w:rPr>
          <w:rFonts w:asciiTheme="majorHAnsi" w:hAnsiTheme="majorHAnsi"/>
        </w:rPr>
        <w:t xml:space="preserve">The </w:t>
      </w:r>
      <w:r w:rsidR="008E3256">
        <w:rPr>
          <w:rFonts w:asciiTheme="majorHAnsi" w:hAnsiTheme="majorHAnsi"/>
        </w:rPr>
        <w:t>data collection tool</w:t>
      </w:r>
      <w:r w:rsidR="00E8736B">
        <w:rPr>
          <w:rFonts w:asciiTheme="majorHAnsi" w:hAnsiTheme="majorHAnsi"/>
        </w:rPr>
        <w:t xml:space="preserve"> was pilot tested</w:t>
      </w:r>
      <w:r w:rsidR="004024F8">
        <w:rPr>
          <w:rFonts w:asciiTheme="majorHAnsi" w:hAnsiTheme="majorHAnsi"/>
        </w:rPr>
        <w:t xml:space="preserve"> </w:t>
      </w:r>
      <w:r w:rsidR="002C0877">
        <w:rPr>
          <w:rFonts w:asciiTheme="majorHAnsi" w:hAnsiTheme="majorHAnsi"/>
        </w:rPr>
        <w:t>by</w:t>
      </w:r>
      <w:r w:rsidR="004024F8">
        <w:rPr>
          <w:rFonts w:asciiTheme="majorHAnsi" w:hAnsiTheme="majorHAnsi"/>
        </w:rPr>
        <w:t xml:space="preserve"> </w:t>
      </w:r>
      <w:r w:rsidR="00B3613D">
        <w:rPr>
          <w:rFonts w:asciiTheme="majorHAnsi" w:hAnsiTheme="majorHAnsi"/>
        </w:rPr>
        <w:t>3</w:t>
      </w:r>
      <w:r w:rsidR="004024F8" w:rsidRPr="00FE6A5C">
        <w:rPr>
          <w:rFonts w:asciiTheme="majorHAnsi" w:hAnsiTheme="majorHAnsi"/>
        </w:rPr>
        <w:t xml:space="preserve"> </w:t>
      </w:r>
      <w:r w:rsidR="00454424">
        <w:rPr>
          <w:rFonts w:asciiTheme="majorHAnsi" w:hAnsiTheme="majorHAnsi"/>
        </w:rPr>
        <w:lastRenderedPageBreak/>
        <w:t>newborn screening laboratory directors</w:t>
      </w:r>
      <w:r w:rsidR="002C0877" w:rsidRPr="00FE6A5C">
        <w:rPr>
          <w:rFonts w:asciiTheme="majorHAnsi" w:hAnsiTheme="majorHAnsi"/>
        </w:rPr>
        <w:t xml:space="preserve">. </w:t>
      </w:r>
      <w:r w:rsidR="004024F8">
        <w:rPr>
          <w:rFonts w:asciiTheme="majorHAnsi" w:hAnsiTheme="majorHAnsi"/>
        </w:rPr>
        <w:t xml:space="preserve">Feedback from this group </w:t>
      </w:r>
      <w:r w:rsidR="002C0877">
        <w:rPr>
          <w:rFonts w:asciiTheme="majorHAnsi" w:hAnsiTheme="majorHAnsi"/>
        </w:rPr>
        <w:t>was</w:t>
      </w:r>
      <w:r w:rsidR="004024F8">
        <w:rPr>
          <w:rFonts w:asciiTheme="majorHAnsi" w:hAnsiTheme="majorHAnsi"/>
        </w:rPr>
        <w:t xml:space="preserve"> used to refine questions as needed, ensure accurate programming and skip patterns and establish the estimated time required to complete the survey.</w:t>
      </w:r>
    </w:p>
    <w:p w:rsidR="00400F61" w:rsidRDefault="00400F61" w:rsidP="00400F61">
      <w:pPr>
        <w:ind w:left="720"/>
        <w:rPr>
          <w:rFonts w:asciiTheme="majorHAnsi" w:hAnsiTheme="majorHAnsi"/>
        </w:rPr>
      </w:pPr>
    </w:p>
    <w:p w:rsidR="00400F61" w:rsidRPr="00400F61" w:rsidRDefault="00400F61" w:rsidP="00400F61">
      <w:pPr>
        <w:ind w:left="720"/>
        <w:rPr>
          <w:rFonts w:asciiTheme="majorHAnsi" w:hAnsiTheme="majorHAnsi"/>
        </w:rPr>
      </w:pPr>
      <w:r w:rsidRPr="00400F61">
        <w:rPr>
          <w:rFonts w:asciiTheme="majorHAnsi" w:hAnsiTheme="majorHAnsi"/>
        </w:rPr>
        <w:t xml:space="preserve">The information requested from state newborn </w:t>
      </w:r>
      <w:r w:rsidR="008E3256">
        <w:rPr>
          <w:rFonts w:asciiTheme="majorHAnsi" w:hAnsiTheme="majorHAnsi"/>
        </w:rPr>
        <w:t xml:space="preserve">screening LABORATORIES—a </w:t>
      </w:r>
      <w:r w:rsidR="0089517F">
        <w:rPr>
          <w:rFonts w:asciiTheme="majorHAnsi" w:hAnsiTheme="majorHAnsi"/>
        </w:rPr>
        <w:t>2</w:t>
      </w:r>
      <w:r w:rsidRPr="00400F61">
        <w:rPr>
          <w:rFonts w:asciiTheme="majorHAnsi" w:hAnsiTheme="majorHAnsi"/>
        </w:rPr>
        <w:t xml:space="preserve">0 minute information request from state newborn screening laboratory directors to assess the needs of state newborn screening laboratories—will be used to assess strategies used by CDC NSMBB to promote state newborn screening laboratory activities. Somewhat detailed questions are asked about measurement of a specific </w:t>
      </w:r>
      <w:r w:rsidR="0089517F">
        <w:rPr>
          <w:rFonts w:asciiTheme="majorHAnsi" w:hAnsiTheme="majorHAnsi"/>
        </w:rPr>
        <w:t>marker</w:t>
      </w:r>
      <w:r w:rsidRPr="00400F61">
        <w:rPr>
          <w:rFonts w:asciiTheme="majorHAnsi" w:hAnsiTheme="majorHAnsi"/>
        </w:rPr>
        <w:t xml:space="preserve"> in newborn screening laboratories because of guidance from HHS Secretary’s Advisory Committee on Heritable Disorders in Newborns and Children and a lack of knowledge about best ways to improve laboratory processes within states.  As a result CDC can tailor guidance and technical assistance to better meet the needs of state laboratories for screening newborns.</w:t>
      </w:r>
    </w:p>
    <w:p w:rsidR="00C15835" w:rsidRDefault="00C15835" w:rsidP="004024F8">
      <w:pPr>
        <w:spacing w:after="0"/>
        <w:ind w:left="720"/>
        <w:rPr>
          <w:rFonts w:asciiTheme="majorHAnsi" w:hAnsiTheme="majorHAnsi"/>
        </w:rPr>
      </w:pPr>
    </w:p>
    <w:p w:rsidR="00C15835" w:rsidRPr="00400F61" w:rsidRDefault="00C15835" w:rsidP="004024F8">
      <w:pPr>
        <w:spacing w:after="0"/>
        <w:ind w:left="720"/>
        <w:rPr>
          <w:rFonts w:asciiTheme="majorHAnsi" w:hAnsiTheme="majorHAnsi"/>
        </w:rPr>
      </w:pPr>
      <w:r w:rsidRPr="00B3613D">
        <w:rPr>
          <w:rFonts w:asciiTheme="majorHAnsi" w:hAnsiTheme="majorHAnsi"/>
        </w:rPr>
        <w:t xml:space="preserve">The Newborn Screening </w:t>
      </w:r>
      <w:r w:rsidR="00B3613D" w:rsidRPr="00B3613D">
        <w:rPr>
          <w:rFonts w:asciiTheme="majorHAnsi" w:hAnsiTheme="majorHAnsi"/>
          <w:b/>
          <w:u w:val="single"/>
        </w:rPr>
        <w:t>PROGRAM</w:t>
      </w:r>
      <w:r w:rsidRPr="00B3613D">
        <w:rPr>
          <w:rFonts w:asciiTheme="majorHAnsi" w:hAnsiTheme="majorHAnsi"/>
        </w:rPr>
        <w:t xml:space="preserve"> </w:t>
      </w:r>
      <w:r w:rsidR="00B3613D">
        <w:rPr>
          <w:rFonts w:asciiTheme="majorHAnsi" w:hAnsiTheme="majorHAnsi"/>
        </w:rPr>
        <w:t>Data Collection</w:t>
      </w:r>
      <w:r w:rsidR="00D56E49" w:rsidRPr="00B3613D">
        <w:rPr>
          <w:rFonts w:asciiTheme="majorHAnsi" w:hAnsiTheme="majorHAnsi"/>
        </w:rPr>
        <w:t xml:space="preserve"> Instrument</w:t>
      </w:r>
      <w:r w:rsidRPr="00B3613D">
        <w:rPr>
          <w:rFonts w:asciiTheme="majorHAnsi" w:hAnsiTheme="majorHAnsi"/>
        </w:rPr>
        <w:t xml:space="preserve"> </w:t>
      </w:r>
      <w:r w:rsidRPr="001A28F6">
        <w:rPr>
          <w:rFonts w:asciiTheme="majorHAnsi" w:hAnsiTheme="majorHAnsi"/>
        </w:rPr>
        <w:t>(</w:t>
      </w:r>
      <w:r w:rsidRPr="008229E4">
        <w:rPr>
          <w:rFonts w:asciiTheme="majorHAnsi" w:hAnsiTheme="majorHAnsi"/>
          <w:b/>
        </w:rPr>
        <w:t xml:space="preserve">see Attachment </w:t>
      </w:r>
      <w:r w:rsidR="00CF2550">
        <w:rPr>
          <w:rFonts w:asciiTheme="majorHAnsi" w:hAnsiTheme="majorHAnsi"/>
          <w:b/>
        </w:rPr>
        <w:t>H</w:t>
      </w:r>
      <w:r w:rsidRPr="008229E4">
        <w:rPr>
          <w:rFonts w:asciiTheme="majorHAnsi" w:hAnsiTheme="majorHAnsi"/>
          <w:b/>
        </w:rPr>
        <w:t xml:space="preserve"> – </w:t>
      </w:r>
      <w:r w:rsidR="00C12C9F">
        <w:rPr>
          <w:rFonts w:asciiTheme="majorHAnsi" w:hAnsiTheme="majorHAnsi"/>
          <w:b/>
        </w:rPr>
        <w:t xml:space="preserve">Newborn Screening </w:t>
      </w:r>
      <w:r w:rsidR="00B3613D">
        <w:rPr>
          <w:rFonts w:asciiTheme="majorHAnsi" w:hAnsiTheme="majorHAnsi"/>
          <w:b/>
        </w:rPr>
        <w:t>PROGRAM</w:t>
      </w:r>
      <w:r w:rsidR="00D56E49">
        <w:rPr>
          <w:rFonts w:asciiTheme="majorHAnsi" w:hAnsiTheme="majorHAnsi"/>
          <w:b/>
        </w:rPr>
        <w:t xml:space="preserve"> </w:t>
      </w:r>
      <w:r w:rsidR="00B3613D">
        <w:rPr>
          <w:rFonts w:asciiTheme="majorHAnsi" w:hAnsiTheme="majorHAnsi"/>
          <w:b/>
        </w:rPr>
        <w:t>Data Collection</w:t>
      </w:r>
      <w:r w:rsidRPr="008229E4">
        <w:rPr>
          <w:rFonts w:asciiTheme="majorHAnsi" w:hAnsiTheme="majorHAnsi"/>
          <w:b/>
        </w:rPr>
        <w:t xml:space="preserve"> Instrument: MS Word version and Attachment </w:t>
      </w:r>
      <w:r w:rsidR="00CF2550">
        <w:rPr>
          <w:rFonts w:asciiTheme="majorHAnsi" w:hAnsiTheme="majorHAnsi"/>
          <w:b/>
        </w:rPr>
        <w:t>I</w:t>
      </w:r>
      <w:r w:rsidRPr="008229E4">
        <w:rPr>
          <w:rFonts w:asciiTheme="majorHAnsi" w:hAnsiTheme="majorHAnsi"/>
          <w:b/>
        </w:rPr>
        <w:t xml:space="preserve"> – </w:t>
      </w:r>
      <w:r w:rsidR="00C12C9F">
        <w:rPr>
          <w:rFonts w:asciiTheme="majorHAnsi" w:hAnsiTheme="majorHAnsi"/>
          <w:b/>
        </w:rPr>
        <w:t xml:space="preserve">Newborn Screening </w:t>
      </w:r>
      <w:r w:rsidR="00D56E49">
        <w:rPr>
          <w:rFonts w:asciiTheme="majorHAnsi" w:hAnsiTheme="majorHAnsi"/>
          <w:b/>
        </w:rPr>
        <w:t>P</w:t>
      </w:r>
      <w:r w:rsidR="00B3613D">
        <w:rPr>
          <w:rFonts w:asciiTheme="majorHAnsi" w:hAnsiTheme="majorHAnsi"/>
          <w:b/>
        </w:rPr>
        <w:t>ROGRAM</w:t>
      </w:r>
      <w:r w:rsidR="00D56E49">
        <w:rPr>
          <w:rFonts w:asciiTheme="majorHAnsi" w:hAnsiTheme="majorHAnsi"/>
          <w:b/>
        </w:rPr>
        <w:t xml:space="preserve"> </w:t>
      </w:r>
      <w:r w:rsidR="00B3613D">
        <w:rPr>
          <w:rFonts w:asciiTheme="majorHAnsi" w:hAnsiTheme="majorHAnsi"/>
          <w:b/>
        </w:rPr>
        <w:t>Data Collection</w:t>
      </w:r>
      <w:r w:rsidRPr="008229E4">
        <w:rPr>
          <w:rFonts w:asciiTheme="majorHAnsi" w:hAnsiTheme="majorHAnsi"/>
          <w:b/>
        </w:rPr>
        <w:t xml:space="preserve"> Instrument: </w:t>
      </w:r>
      <w:r w:rsidR="00C12C9F">
        <w:rPr>
          <w:rFonts w:asciiTheme="majorHAnsi" w:hAnsiTheme="majorHAnsi"/>
          <w:b/>
        </w:rPr>
        <w:t xml:space="preserve">Survey Monkey </w:t>
      </w:r>
      <w:r w:rsidRPr="008229E4">
        <w:rPr>
          <w:rFonts w:asciiTheme="majorHAnsi" w:hAnsiTheme="majorHAnsi"/>
          <w:b/>
        </w:rPr>
        <w:t>Web version</w:t>
      </w:r>
      <w:r w:rsidRPr="001A28F6">
        <w:rPr>
          <w:rFonts w:asciiTheme="majorHAnsi" w:hAnsiTheme="majorHAnsi"/>
        </w:rPr>
        <w:t xml:space="preserve">) </w:t>
      </w:r>
      <w:r>
        <w:rPr>
          <w:rFonts w:asciiTheme="majorHAnsi" w:hAnsiTheme="majorHAnsi"/>
        </w:rPr>
        <w:t xml:space="preserve">was </w:t>
      </w:r>
      <w:r w:rsidR="00634A83">
        <w:rPr>
          <w:rFonts w:asciiTheme="majorHAnsi" w:hAnsiTheme="majorHAnsi"/>
        </w:rPr>
        <w:t>designed to collect data from</w:t>
      </w:r>
      <w:r>
        <w:rPr>
          <w:rFonts w:asciiTheme="majorHAnsi" w:hAnsiTheme="majorHAnsi"/>
        </w:rPr>
        <w:t xml:space="preserve"> state newborn program directors or their designees acting in their official capacities r</w:t>
      </w:r>
      <w:r w:rsidRPr="001A28F6">
        <w:rPr>
          <w:rFonts w:asciiTheme="majorHAnsi" w:hAnsiTheme="majorHAnsi"/>
        </w:rPr>
        <w:t xml:space="preserve">egarding </w:t>
      </w:r>
      <w:r w:rsidR="00886F0F">
        <w:rPr>
          <w:rFonts w:asciiTheme="majorHAnsi" w:hAnsiTheme="majorHAnsi"/>
        </w:rPr>
        <w:t xml:space="preserve"> </w:t>
      </w:r>
      <w:r w:rsidR="00B8741F">
        <w:rPr>
          <w:rFonts w:asciiTheme="majorHAnsi" w:hAnsiTheme="majorHAnsi"/>
        </w:rPr>
        <w:t>newborn screening program activities</w:t>
      </w:r>
      <w:r w:rsidR="00886F0F">
        <w:rPr>
          <w:rFonts w:asciiTheme="majorHAnsi" w:hAnsiTheme="majorHAnsi"/>
        </w:rPr>
        <w:t xml:space="preserve"> </w:t>
      </w:r>
      <w:r>
        <w:rPr>
          <w:rFonts w:asciiTheme="majorHAnsi" w:hAnsiTheme="majorHAnsi"/>
        </w:rPr>
        <w:t xml:space="preserve">within their jurisdiction.  </w:t>
      </w:r>
      <w:r w:rsidR="00B3613D">
        <w:rPr>
          <w:rFonts w:asciiTheme="majorHAnsi" w:hAnsiTheme="majorHAnsi"/>
        </w:rPr>
        <w:t xml:space="preserve">All 50 United States newborn screening program directors will be queried.  </w:t>
      </w:r>
      <w:r>
        <w:rPr>
          <w:rFonts w:asciiTheme="majorHAnsi" w:hAnsiTheme="majorHAnsi"/>
        </w:rPr>
        <w:t xml:space="preserve">The data collection instrument will be administered as a web-based </w:t>
      </w:r>
      <w:r w:rsidR="00B3613D">
        <w:rPr>
          <w:rFonts w:asciiTheme="majorHAnsi" w:hAnsiTheme="majorHAnsi"/>
        </w:rPr>
        <w:t>data collection instrument</w:t>
      </w:r>
      <w:r>
        <w:rPr>
          <w:rFonts w:asciiTheme="majorHAnsi" w:hAnsiTheme="majorHAnsi"/>
        </w:rPr>
        <w:t xml:space="preserve">. The survey was pilot tested by </w:t>
      </w:r>
      <w:r w:rsidR="00B3613D">
        <w:rPr>
          <w:rFonts w:asciiTheme="majorHAnsi" w:hAnsiTheme="majorHAnsi"/>
        </w:rPr>
        <w:t>3</w:t>
      </w:r>
      <w:r w:rsidRPr="00FE6A5C">
        <w:rPr>
          <w:rFonts w:asciiTheme="majorHAnsi" w:hAnsiTheme="majorHAnsi"/>
        </w:rPr>
        <w:t xml:space="preserve"> </w:t>
      </w:r>
      <w:r w:rsidR="00454424">
        <w:rPr>
          <w:rFonts w:asciiTheme="majorHAnsi" w:hAnsiTheme="majorHAnsi"/>
        </w:rPr>
        <w:t>newborn screening program directors</w:t>
      </w:r>
      <w:r w:rsidRPr="00FE6A5C">
        <w:rPr>
          <w:rFonts w:asciiTheme="majorHAnsi" w:hAnsiTheme="majorHAnsi"/>
        </w:rPr>
        <w:t xml:space="preserve">. </w:t>
      </w:r>
      <w:r w:rsidRPr="00400F61">
        <w:rPr>
          <w:rFonts w:asciiTheme="majorHAnsi" w:hAnsiTheme="majorHAnsi"/>
        </w:rPr>
        <w:t>Feedback from this group was used to refine questions as needed, ensure accurate programming and skip patterns and establish the estimated time required to complete the survey.</w:t>
      </w:r>
    </w:p>
    <w:p w:rsidR="00400F61" w:rsidRDefault="00400F61" w:rsidP="00400F61">
      <w:pPr>
        <w:ind w:left="720"/>
        <w:rPr>
          <w:rFonts w:asciiTheme="majorHAnsi" w:hAnsiTheme="majorHAnsi"/>
        </w:rPr>
      </w:pPr>
    </w:p>
    <w:p w:rsidR="00400F61" w:rsidRPr="00400F61" w:rsidRDefault="00400F61" w:rsidP="00400F61">
      <w:pPr>
        <w:ind w:left="720"/>
        <w:rPr>
          <w:rFonts w:asciiTheme="majorHAnsi" w:hAnsiTheme="majorHAnsi"/>
        </w:rPr>
      </w:pPr>
      <w:r w:rsidRPr="00400F61">
        <w:rPr>
          <w:rFonts w:asciiTheme="majorHAnsi" w:hAnsiTheme="majorHAnsi"/>
        </w:rPr>
        <w:t>The information requested from state newborn screening PROGRAMS—information about the number of babies detected with newborn screening conditions—will be used to provide a point-in-time snapshot of newborn screening for the 2013 campaign.  These data will be used to frame the overall impact of newborn screening at the national level and demonstrate the capacity of newborn screening programs.  These data will not be used to measure the performance of the CDC newborn screening program nor the performance of state newborn screening laboratories.</w:t>
      </w:r>
    </w:p>
    <w:p w:rsidR="00400F61" w:rsidRPr="00400F61" w:rsidRDefault="00400F61" w:rsidP="004024F8">
      <w:pPr>
        <w:spacing w:after="0"/>
        <w:ind w:left="720"/>
        <w:rPr>
          <w:rFonts w:asciiTheme="majorHAnsi" w:hAnsiTheme="majorHAnsi"/>
        </w:rPr>
      </w:pPr>
    </w:p>
    <w:p w:rsidR="00DB7F78" w:rsidRDefault="006102DA" w:rsidP="00F52BCC">
      <w:pPr>
        <w:spacing w:after="0"/>
        <w:ind w:left="720"/>
        <w:rPr>
          <w:rFonts w:asciiTheme="majorHAnsi" w:hAnsiTheme="majorHAnsi"/>
        </w:rPr>
      </w:pPr>
      <w:r w:rsidRPr="00D5367E">
        <w:rPr>
          <w:rFonts w:asciiTheme="majorHAnsi" w:hAnsiTheme="majorHAnsi"/>
          <w:u w:val="single"/>
        </w:rPr>
        <w:t>Items of Information to be Collected</w:t>
      </w:r>
      <w:r w:rsidR="00B1129F" w:rsidRPr="00D5367E">
        <w:rPr>
          <w:rFonts w:asciiTheme="majorHAnsi" w:hAnsiTheme="majorHAnsi"/>
        </w:rPr>
        <w:t xml:space="preserve"> –</w:t>
      </w:r>
      <w:r w:rsidR="000B0962">
        <w:rPr>
          <w:rFonts w:asciiTheme="majorHAnsi" w:hAnsiTheme="majorHAnsi"/>
        </w:rPr>
        <w:t xml:space="preserve">   </w:t>
      </w:r>
      <w:r w:rsidR="009252DC">
        <w:rPr>
          <w:rFonts w:asciiTheme="majorHAnsi" w:hAnsiTheme="majorHAnsi"/>
        </w:rPr>
        <w:t xml:space="preserve"> </w:t>
      </w:r>
    </w:p>
    <w:p w:rsidR="00DB7F78" w:rsidRDefault="00DB7F78" w:rsidP="00F52BCC">
      <w:pPr>
        <w:spacing w:after="0"/>
        <w:ind w:left="720"/>
        <w:rPr>
          <w:rFonts w:asciiTheme="majorHAnsi" w:hAnsiTheme="majorHAnsi"/>
        </w:rPr>
      </w:pPr>
    </w:p>
    <w:p w:rsidR="00375D21" w:rsidRDefault="00C15835" w:rsidP="00886F0F">
      <w:pPr>
        <w:spacing w:after="0"/>
        <w:ind w:left="720"/>
        <w:rPr>
          <w:rFonts w:asciiTheme="majorHAnsi" w:hAnsiTheme="majorHAnsi"/>
        </w:rPr>
      </w:pPr>
      <w:r w:rsidRPr="00375D21">
        <w:rPr>
          <w:rFonts w:asciiTheme="majorHAnsi" w:hAnsiTheme="majorHAnsi"/>
        </w:rPr>
        <w:t xml:space="preserve">The Newborn Screening </w:t>
      </w:r>
      <w:r w:rsidR="00B3613D" w:rsidRPr="00B3613D">
        <w:rPr>
          <w:rFonts w:asciiTheme="majorHAnsi" w:hAnsiTheme="majorHAnsi"/>
          <w:b/>
          <w:u w:val="single"/>
        </w:rPr>
        <w:t>LABORATORY</w:t>
      </w:r>
      <w:r w:rsidR="00B3613D" w:rsidRPr="00795AC8">
        <w:rPr>
          <w:rFonts w:asciiTheme="majorHAnsi" w:hAnsiTheme="majorHAnsi"/>
        </w:rPr>
        <w:t xml:space="preserve"> Data Collection Instrument</w:t>
      </w:r>
      <w:r w:rsidR="00B3613D">
        <w:rPr>
          <w:rFonts w:asciiTheme="majorHAnsi" w:hAnsiTheme="majorHAnsi"/>
        </w:rPr>
        <w:t xml:space="preserve"> </w:t>
      </w:r>
      <w:r w:rsidR="00886F0F" w:rsidRPr="00375D21">
        <w:rPr>
          <w:rFonts w:asciiTheme="majorHAnsi" w:hAnsiTheme="majorHAnsi"/>
        </w:rPr>
        <w:t xml:space="preserve">contains 6 </w:t>
      </w:r>
      <w:r w:rsidR="00F25BB8">
        <w:rPr>
          <w:rFonts w:asciiTheme="majorHAnsi" w:hAnsiTheme="majorHAnsi"/>
        </w:rPr>
        <w:t>sections</w:t>
      </w:r>
      <w:r w:rsidR="00375D21" w:rsidRPr="00375D21">
        <w:rPr>
          <w:rFonts w:asciiTheme="majorHAnsi" w:hAnsiTheme="majorHAnsi"/>
        </w:rPr>
        <w:t xml:space="preserve"> </w:t>
      </w:r>
      <w:r w:rsidR="00B8741F">
        <w:rPr>
          <w:rFonts w:asciiTheme="majorHAnsi" w:hAnsiTheme="majorHAnsi"/>
        </w:rPr>
        <w:t>with</w:t>
      </w:r>
      <w:r w:rsidR="001A435F">
        <w:rPr>
          <w:rFonts w:asciiTheme="majorHAnsi" w:hAnsiTheme="majorHAnsi"/>
        </w:rPr>
        <w:t xml:space="preserve"> </w:t>
      </w:r>
      <w:r w:rsidR="00935132">
        <w:rPr>
          <w:rFonts w:asciiTheme="majorHAnsi" w:hAnsiTheme="majorHAnsi"/>
        </w:rPr>
        <w:t>20 or 21</w:t>
      </w:r>
      <w:r w:rsidR="00B8741F">
        <w:rPr>
          <w:rFonts w:asciiTheme="majorHAnsi" w:hAnsiTheme="majorHAnsi"/>
        </w:rPr>
        <w:t xml:space="preserve"> total questions, depending on answers to one question.  </w:t>
      </w:r>
      <w:r w:rsidR="00FF48AC">
        <w:rPr>
          <w:rFonts w:asciiTheme="majorHAnsi" w:hAnsiTheme="majorHAnsi"/>
        </w:rPr>
        <w:t xml:space="preserve">With the exception of the first </w:t>
      </w:r>
      <w:r w:rsidR="00F25BB8">
        <w:rPr>
          <w:rFonts w:asciiTheme="majorHAnsi" w:hAnsiTheme="majorHAnsi"/>
        </w:rPr>
        <w:t>section</w:t>
      </w:r>
      <w:r w:rsidR="00FF48AC">
        <w:rPr>
          <w:rFonts w:asciiTheme="majorHAnsi" w:hAnsiTheme="majorHAnsi"/>
        </w:rPr>
        <w:t xml:space="preserve">, all </w:t>
      </w:r>
      <w:r w:rsidR="00F25BB8">
        <w:rPr>
          <w:rFonts w:asciiTheme="majorHAnsi" w:hAnsiTheme="majorHAnsi"/>
        </w:rPr>
        <w:t>sections</w:t>
      </w:r>
      <w:r w:rsidR="00CB7D57">
        <w:rPr>
          <w:rFonts w:asciiTheme="majorHAnsi" w:hAnsiTheme="majorHAnsi"/>
        </w:rPr>
        <w:t xml:space="preserve"> </w:t>
      </w:r>
      <w:r w:rsidR="00F25BB8">
        <w:rPr>
          <w:rFonts w:asciiTheme="majorHAnsi" w:hAnsiTheme="majorHAnsi"/>
        </w:rPr>
        <w:t>contain multiple choice questions</w:t>
      </w:r>
      <w:r w:rsidR="00FF48AC">
        <w:rPr>
          <w:rFonts w:asciiTheme="majorHAnsi" w:hAnsiTheme="majorHAnsi"/>
        </w:rPr>
        <w:t xml:space="preserve"> </w:t>
      </w:r>
      <w:r w:rsidR="00CB7D57">
        <w:rPr>
          <w:rFonts w:asciiTheme="majorHAnsi" w:hAnsiTheme="majorHAnsi"/>
        </w:rPr>
        <w:t xml:space="preserve">and have </w:t>
      </w:r>
      <w:r w:rsidR="00FF48AC">
        <w:rPr>
          <w:rFonts w:asciiTheme="majorHAnsi" w:hAnsiTheme="majorHAnsi"/>
        </w:rPr>
        <w:t xml:space="preserve">a textbox available for additional comments.  </w:t>
      </w:r>
      <w:r w:rsidR="00F25BB8">
        <w:rPr>
          <w:rFonts w:asciiTheme="majorHAnsi" w:hAnsiTheme="majorHAnsi"/>
        </w:rPr>
        <w:t>In the first section, t</w:t>
      </w:r>
      <w:r w:rsidR="00A95D9F">
        <w:rPr>
          <w:rFonts w:asciiTheme="majorHAnsi" w:hAnsiTheme="majorHAnsi"/>
        </w:rPr>
        <w:t xml:space="preserve">he respondent will </w:t>
      </w:r>
      <w:r w:rsidR="00F25BB8">
        <w:rPr>
          <w:rFonts w:asciiTheme="majorHAnsi" w:hAnsiTheme="majorHAnsi"/>
        </w:rPr>
        <w:t xml:space="preserve">type the </w:t>
      </w:r>
      <w:r w:rsidR="00A95D9F">
        <w:rPr>
          <w:rFonts w:asciiTheme="majorHAnsi" w:hAnsiTheme="majorHAnsi"/>
        </w:rPr>
        <w:t xml:space="preserve">state(s) and/or </w:t>
      </w:r>
      <w:r w:rsidR="00A95D9F">
        <w:rPr>
          <w:rFonts w:asciiTheme="majorHAnsi" w:hAnsiTheme="majorHAnsi"/>
        </w:rPr>
        <w:lastRenderedPageBreak/>
        <w:t>region(s) served by the</w:t>
      </w:r>
      <w:r w:rsidR="00F25BB8">
        <w:rPr>
          <w:rFonts w:asciiTheme="majorHAnsi" w:hAnsiTheme="majorHAnsi"/>
        </w:rPr>
        <w:t>ir</w:t>
      </w:r>
      <w:r w:rsidR="00A95D9F">
        <w:rPr>
          <w:rFonts w:asciiTheme="majorHAnsi" w:hAnsiTheme="majorHAnsi"/>
        </w:rPr>
        <w:t xml:space="preserve"> newborn screening laboratory</w:t>
      </w:r>
      <w:r w:rsidR="001A435F">
        <w:rPr>
          <w:rFonts w:asciiTheme="majorHAnsi" w:hAnsiTheme="majorHAnsi"/>
        </w:rPr>
        <w:t xml:space="preserve"> in a textbox</w:t>
      </w:r>
      <w:r w:rsidR="00A95D9F">
        <w:rPr>
          <w:rFonts w:asciiTheme="majorHAnsi" w:hAnsiTheme="majorHAnsi"/>
        </w:rPr>
        <w:t xml:space="preserve">.  </w:t>
      </w:r>
      <w:r w:rsidR="00886F0F" w:rsidRPr="00375D21">
        <w:rPr>
          <w:rFonts w:asciiTheme="majorHAnsi" w:hAnsiTheme="majorHAnsi"/>
        </w:rPr>
        <w:t xml:space="preserve">Respondents </w:t>
      </w:r>
      <w:r w:rsidR="001A435F">
        <w:rPr>
          <w:rFonts w:asciiTheme="majorHAnsi" w:hAnsiTheme="majorHAnsi"/>
        </w:rPr>
        <w:t xml:space="preserve">will </w:t>
      </w:r>
      <w:r w:rsidR="00F25BB8">
        <w:rPr>
          <w:rFonts w:asciiTheme="majorHAnsi" w:hAnsiTheme="majorHAnsi"/>
        </w:rPr>
        <w:t xml:space="preserve">then </w:t>
      </w:r>
      <w:r w:rsidR="00886F0F" w:rsidRPr="00375D21">
        <w:rPr>
          <w:rFonts w:asciiTheme="majorHAnsi" w:hAnsiTheme="majorHAnsi"/>
        </w:rPr>
        <w:t xml:space="preserve">rate 5 current CDC NSMBB activities on a 5-point </w:t>
      </w:r>
      <w:proofErr w:type="spellStart"/>
      <w:r w:rsidR="00886F0F" w:rsidRPr="00375D21">
        <w:rPr>
          <w:rFonts w:asciiTheme="majorHAnsi" w:hAnsiTheme="majorHAnsi"/>
        </w:rPr>
        <w:t>Likert</w:t>
      </w:r>
      <w:proofErr w:type="spellEnd"/>
      <w:r w:rsidR="00886F0F" w:rsidRPr="00375D21">
        <w:rPr>
          <w:rFonts w:asciiTheme="majorHAnsi" w:hAnsiTheme="majorHAnsi"/>
        </w:rPr>
        <w:t xml:space="preserve"> scale.  </w:t>
      </w:r>
      <w:r w:rsidR="00F25BB8">
        <w:rPr>
          <w:rFonts w:asciiTheme="majorHAnsi" w:hAnsiTheme="majorHAnsi"/>
        </w:rPr>
        <w:t>Next, r</w:t>
      </w:r>
      <w:r w:rsidR="002E623D" w:rsidRPr="00375D21">
        <w:rPr>
          <w:rFonts w:asciiTheme="majorHAnsi" w:hAnsiTheme="majorHAnsi"/>
        </w:rPr>
        <w:t xml:space="preserve">espondents </w:t>
      </w:r>
      <w:r w:rsidR="001A435F">
        <w:rPr>
          <w:rFonts w:asciiTheme="majorHAnsi" w:hAnsiTheme="majorHAnsi"/>
        </w:rPr>
        <w:t>will</w:t>
      </w:r>
      <w:r w:rsidR="002E623D" w:rsidRPr="00375D21">
        <w:rPr>
          <w:rFonts w:asciiTheme="majorHAnsi" w:hAnsiTheme="majorHAnsi"/>
        </w:rPr>
        <w:t xml:space="preserve"> rate 3 </w:t>
      </w:r>
      <w:r w:rsidR="001A435F">
        <w:rPr>
          <w:rFonts w:asciiTheme="majorHAnsi" w:hAnsiTheme="majorHAnsi"/>
        </w:rPr>
        <w:t>potential CDC NSMBB</w:t>
      </w:r>
      <w:r w:rsidR="002E623D" w:rsidRPr="00375D21">
        <w:rPr>
          <w:rFonts w:asciiTheme="majorHAnsi" w:hAnsiTheme="majorHAnsi"/>
        </w:rPr>
        <w:t xml:space="preserve"> activities on a 5-point </w:t>
      </w:r>
      <w:proofErr w:type="spellStart"/>
      <w:r w:rsidR="002E623D" w:rsidRPr="00375D21">
        <w:rPr>
          <w:rFonts w:asciiTheme="majorHAnsi" w:hAnsiTheme="majorHAnsi"/>
        </w:rPr>
        <w:t>Likert</w:t>
      </w:r>
      <w:proofErr w:type="spellEnd"/>
      <w:r w:rsidR="002E623D" w:rsidRPr="00375D21">
        <w:rPr>
          <w:rFonts w:asciiTheme="majorHAnsi" w:hAnsiTheme="majorHAnsi"/>
        </w:rPr>
        <w:t xml:space="preserve"> scale.  </w:t>
      </w:r>
      <w:r w:rsidR="00F25BB8">
        <w:rPr>
          <w:rFonts w:asciiTheme="majorHAnsi" w:hAnsiTheme="majorHAnsi"/>
        </w:rPr>
        <w:t>Section</w:t>
      </w:r>
      <w:r w:rsidR="00CB7D57">
        <w:rPr>
          <w:rFonts w:asciiTheme="majorHAnsi" w:hAnsiTheme="majorHAnsi"/>
        </w:rPr>
        <w:t xml:space="preserve"> 4 will ask respondents to indicate whether or not </w:t>
      </w:r>
      <w:r w:rsidR="00F25BB8">
        <w:rPr>
          <w:rFonts w:asciiTheme="majorHAnsi" w:hAnsiTheme="majorHAnsi"/>
        </w:rPr>
        <w:t xml:space="preserve">(Yes/No) </w:t>
      </w:r>
      <w:r w:rsidR="00D241FE">
        <w:rPr>
          <w:rFonts w:asciiTheme="majorHAnsi" w:hAnsiTheme="majorHAnsi"/>
        </w:rPr>
        <w:t>they have the capacity to measure a specific newborn screening marker</w:t>
      </w:r>
      <w:r w:rsidR="00CB7D57">
        <w:rPr>
          <w:rFonts w:asciiTheme="majorHAnsi" w:hAnsiTheme="majorHAnsi"/>
        </w:rPr>
        <w:t xml:space="preserve"> </w:t>
      </w:r>
      <w:r w:rsidR="00F25BB8">
        <w:rPr>
          <w:rFonts w:asciiTheme="majorHAnsi" w:hAnsiTheme="majorHAnsi"/>
        </w:rPr>
        <w:t xml:space="preserve">in their </w:t>
      </w:r>
      <w:r w:rsidR="00CB7D57">
        <w:rPr>
          <w:rFonts w:asciiTheme="majorHAnsi" w:hAnsiTheme="majorHAnsi"/>
        </w:rPr>
        <w:t>newborn screening l</w:t>
      </w:r>
      <w:r w:rsidR="00F25BB8">
        <w:rPr>
          <w:rFonts w:asciiTheme="majorHAnsi" w:hAnsiTheme="majorHAnsi"/>
        </w:rPr>
        <w:t>aboratory</w:t>
      </w:r>
      <w:r w:rsidR="001A435F">
        <w:rPr>
          <w:rFonts w:asciiTheme="majorHAnsi" w:hAnsiTheme="majorHAnsi"/>
        </w:rPr>
        <w:t xml:space="preserve">.  An affirmative response to </w:t>
      </w:r>
      <w:r w:rsidR="00F25BB8">
        <w:rPr>
          <w:rFonts w:asciiTheme="majorHAnsi" w:hAnsiTheme="majorHAnsi"/>
        </w:rPr>
        <w:t xml:space="preserve">the question in </w:t>
      </w:r>
      <w:r w:rsidR="002A216A">
        <w:rPr>
          <w:rFonts w:asciiTheme="majorHAnsi" w:hAnsiTheme="majorHAnsi"/>
        </w:rPr>
        <w:t>S</w:t>
      </w:r>
      <w:r w:rsidR="00F25BB8">
        <w:rPr>
          <w:rFonts w:asciiTheme="majorHAnsi" w:hAnsiTheme="majorHAnsi"/>
        </w:rPr>
        <w:t>ection</w:t>
      </w:r>
      <w:r w:rsidR="001A435F">
        <w:rPr>
          <w:rFonts w:asciiTheme="majorHAnsi" w:hAnsiTheme="majorHAnsi"/>
        </w:rPr>
        <w:t xml:space="preserve"> 4 will </w:t>
      </w:r>
      <w:r w:rsidR="00CB7D57">
        <w:rPr>
          <w:rFonts w:asciiTheme="majorHAnsi" w:hAnsiTheme="majorHAnsi"/>
        </w:rPr>
        <w:t xml:space="preserve">lead to </w:t>
      </w:r>
      <w:r w:rsidR="006D57A4">
        <w:rPr>
          <w:rFonts w:asciiTheme="majorHAnsi" w:hAnsiTheme="majorHAnsi"/>
        </w:rPr>
        <w:t>ten</w:t>
      </w:r>
      <w:r w:rsidR="00CB7D57">
        <w:rPr>
          <w:rFonts w:asciiTheme="majorHAnsi" w:hAnsiTheme="majorHAnsi"/>
        </w:rPr>
        <w:t xml:space="preserve"> </w:t>
      </w:r>
      <w:r w:rsidR="00F25BB8">
        <w:rPr>
          <w:rFonts w:asciiTheme="majorHAnsi" w:hAnsiTheme="majorHAnsi"/>
        </w:rPr>
        <w:t xml:space="preserve">additional </w:t>
      </w:r>
      <w:r w:rsidR="00D241FE">
        <w:rPr>
          <w:rFonts w:asciiTheme="majorHAnsi" w:hAnsiTheme="majorHAnsi"/>
        </w:rPr>
        <w:t>questions about reporting of these results to health care providers.  If the laboratory does not currently measure this marker, 11 questions will determine the barriers to measuring and reporting this marker.</w:t>
      </w:r>
      <w:r w:rsidR="00F25BB8">
        <w:rPr>
          <w:rFonts w:asciiTheme="majorHAnsi" w:hAnsiTheme="majorHAnsi"/>
        </w:rPr>
        <w:t xml:space="preserve">  </w:t>
      </w:r>
    </w:p>
    <w:p w:rsidR="001A435F" w:rsidRDefault="001A435F" w:rsidP="00886F0F">
      <w:pPr>
        <w:spacing w:after="0"/>
        <w:ind w:left="720"/>
        <w:rPr>
          <w:rFonts w:asciiTheme="majorHAnsi" w:hAnsiTheme="majorHAnsi"/>
        </w:rPr>
      </w:pPr>
    </w:p>
    <w:p w:rsidR="001A435F" w:rsidRDefault="001A435F" w:rsidP="00886F0F">
      <w:pPr>
        <w:spacing w:after="0"/>
        <w:ind w:left="720"/>
        <w:rPr>
          <w:rFonts w:asciiTheme="majorHAnsi" w:hAnsiTheme="majorHAnsi"/>
        </w:rPr>
      </w:pPr>
      <w:r>
        <w:rPr>
          <w:rFonts w:asciiTheme="majorHAnsi" w:hAnsiTheme="majorHAnsi"/>
        </w:rPr>
        <w:t xml:space="preserve">The Newborn Screening </w:t>
      </w:r>
      <w:r w:rsidR="00E46782" w:rsidRPr="00E46782">
        <w:rPr>
          <w:rFonts w:asciiTheme="majorHAnsi" w:hAnsiTheme="majorHAnsi"/>
          <w:b/>
          <w:u w:val="single"/>
        </w:rPr>
        <w:t>PROGRAM</w:t>
      </w:r>
      <w:r w:rsidR="00E46782">
        <w:rPr>
          <w:rFonts w:asciiTheme="majorHAnsi" w:hAnsiTheme="majorHAnsi"/>
        </w:rPr>
        <w:t xml:space="preserve"> Data Collection Instrument</w:t>
      </w:r>
      <w:r>
        <w:rPr>
          <w:rFonts w:asciiTheme="majorHAnsi" w:hAnsiTheme="majorHAnsi"/>
        </w:rPr>
        <w:t xml:space="preserve"> </w:t>
      </w:r>
      <w:r w:rsidR="00F25BB8">
        <w:rPr>
          <w:rFonts w:asciiTheme="majorHAnsi" w:hAnsiTheme="majorHAnsi"/>
        </w:rPr>
        <w:t>requests information</w:t>
      </w:r>
      <w:r>
        <w:rPr>
          <w:rFonts w:asciiTheme="majorHAnsi" w:hAnsiTheme="majorHAnsi"/>
        </w:rPr>
        <w:t xml:space="preserve"> about each of the 31 newborn screening conditions currently on the Recommended Universal Screening Panel.  Respondents are to indicate</w:t>
      </w:r>
      <w:r w:rsidR="00F25BB8">
        <w:rPr>
          <w:rFonts w:asciiTheme="majorHAnsi" w:hAnsiTheme="majorHAnsi"/>
        </w:rPr>
        <w:t>: 1)</w:t>
      </w:r>
      <w:r>
        <w:rPr>
          <w:rFonts w:asciiTheme="majorHAnsi" w:hAnsiTheme="majorHAnsi"/>
        </w:rPr>
        <w:t xml:space="preserve"> the year when screening began in their state, </w:t>
      </w:r>
      <w:r w:rsidR="00F25BB8">
        <w:rPr>
          <w:rFonts w:asciiTheme="majorHAnsi" w:hAnsiTheme="majorHAnsi"/>
        </w:rPr>
        <w:t xml:space="preserve">2) </w:t>
      </w:r>
      <w:r>
        <w:rPr>
          <w:rFonts w:asciiTheme="majorHAnsi" w:hAnsiTheme="majorHAnsi"/>
        </w:rPr>
        <w:t xml:space="preserve">the number of confirmed cases in 2009, </w:t>
      </w:r>
      <w:r w:rsidR="00F25BB8">
        <w:rPr>
          <w:rFonts w:asciiTheme="majorHAnsi" w:hAnsiTheme="majorHAnsi"/>
        </w:rPr>
        <w:t xml:space="preserve">3) </w:t>
      </w:r>
      <w:r>
        <w:rPr>
          <w:rFonts w:asciiTheme="majorHAnsi" w:hAnsiTheme="majorHAnsi"/>
        </w:rPr>
        <w:t xml:space="preserve">the number of confirmed cases in 2010, and </w:t>
      </w:r>
      <w:r w:rsidR="00F25BB8">
        <w:rPr>
          <w:rFonts w:asciiTheme="majorHAnsi" w:hAnsiTheme="majorHAnsi"/>
        </w:rPr>
        <w:t xml:space="preserve">4) </w:t>
      </w:r>
      <w:r>
        <w:rPr>
          <w:rFonts w:asciiTheme="majorHAnsi" w:hAnsiTheme="majorHAnsi"/>
        </w:rPr>
        <w:t>the numb</w:t>
      </w:r>
      <w:r w:rsidR="00FF48AC">
        <w:rPr>
          <w:rFonts w:asciiTheme="majorHAnsi" w:hAnsiTheme="majorHAnsi"/>
        </w:rPr>
        <w:t>er of confirmed cases in 2011.  Respondents will use drop down menus to indicate the year screening started and the number of confirmed cases</w:t>
      </w:r>
      <w:r w:rsidR="00F25BB8">
        <w:rPr>
          <w:rFonts w:asciiTheme="majorHAnsi" w:hAnsiTheme="majorHAnsi"/>
        </w:rPr>
        <w:t xml:space="preserve"> in each year</w:t>
      </w:r>
      <w:r w:rsidR="00FF48AC">
        <w:rPr>
          <w:rFonts w:asciiTheme="majorHAnsi" w:hAnsiTheme="majorHAnsi"/>
        </w:rPr>
        <w:t>.</w:t>
      </w:r>
      <w:r w:rsidR="00935132">
        <w:rPr>
          <w:rFonts w:asciiTheme="majorHAnsi" w:hAnsiTheme="majorHAnsi"/>
        </w:rPr>
        <w:t xml:space="preserve">  Respondents will be given the option to indicate the information is unknown or not applicable to their program.</w:t>
      </w:r>
      <w:r>
        <w:rPr>
          <w:rFonts w:asciiTheme="majorHAnsi" w:hAnsiTheme="majorHAnsi"/>
        </w:rPr>
        <w:t xml:space="preserve"> </w:t>
      </w:r>
    </w:p>
    <w:p w:rsidR="00400F61" w:rsidRDefault="00400F61" w:rsidP="00400F61">
      <w:pPr>
        <w:ind w:left="720"/>
        <w:rPr>
          <w:rFonts w:asciiTheme="majorHAnsi" w:hAnsiTheme="majorHAnsi"/>
        </w:rPr>
      </w:pPr>
    </w:p>
    <w:p w:rsidR="00D241FE" w:rsidRPr="00400F61" w:rsidRDefault="00D241FE" w:rsidP="00400F61">
      <w:pPr>
        <w:ind w:left="720"/>
        <w:rPr>
          <w:rFonts w:asciiTheme="majorHAnsi" w:hAnsiTheme="majorHAnsi"/>
        </w:rPr>
      </w:pPr>
      <w:r w:rsidRPr="00400F61">
        <w:rPr>
          <w:rFonts w:asciiTheme="majorHAnsi" w:hAnsiTheme="majorHAnsi"/>
        </w:rPr>
        <w:t>The information requested from state newborn screening PROGRAMS—information about the number of babies detected with newborn screening conditions—will be used to provide a point-in-time snapshot of newborn screening for the 2013 campaign.  These data will be used to frame the overall impact of newborn screening at the national level and demonstrate the capacity of newborn screening programs.  These data will not be used to measure the performance of the CDC newborn screening program nor the performance of state newborn screening laboratories.</w:t>
      </w:r>
    </w:p>
    <w:p w:rsidR="00375D21" w:rsidRDefault="00375D21" w:rsidP="00886F0F">
      <w:pPr>
        <w:spacing w:after="0"/>
        <w:ind w:left="720"/>
        <w:rPr>
          <w:rFonts w:asciiTheme="majorHAnsi" w:hAnsiTheme="majorHAnsi"/>
          <w:i/>
        </w:rPr>
      </w:pPr>
    </w:p>
    <w:p w:rsidR="006102DA" w:rsidRPr="005869D6" w:rsidRDefault="006102DA" w:rsidP="00F52BCC">
      <w:pPr>
        <w:spacing w:after="0"/>
        <w:ind w:left="720"/>
        <w:rPr>
          <w:rFonts w:asciiTheme="majorHAnsi" w:hAnsiTheme="majorHAnsi"/>
        </w:rPr>
      </w:pPr>
      <w:r w:rsidRPr="006102DA">
        <w:rPr>
          <w:rFonts w:asciiTheme="majorHAnsi" w:hAnsiTheme="majorHAnsi"/>
          <w:u w:val="single"/>
        </w:rPr>
        <w:t xml:space="preserve">Identification of Website(s) and Website Content Directed at Children Under 13 Years of </w:t>
      </w:r>
      <w:r w:rsidRPr="005869D6">
        <w:rPr>
          <w:rFonts w:asciiTheme="majorHAnsi" w:hAnsiTheme="majorHAnsi"/>
          <w:u w:val="single"/>
        </w:rPr>
        <w:t>Age</w:t>
      </w:r>
      <w:r w:rsidR="00D13B13" w:rsidRPr="005869D6">
        <w:rPr>
          <w:rFonts w:asciiTheme="majorHAnsi" w:hAnsiTheme="majorHAnsi"/>
        </w:rPr>
        <w:t xml:space="preserve"> – </w:t>
      </w:r>
      <w:r w:rsidR="005869D6" w:rsidRPr="005869D6">
        <w:rPr>
          <w:rFonts w:asciiTheme="majorHAnsi" w:hAnsiTheme="majorHAnsi"/>
        </w:rPr>
        <w:t xml:space="preserve">The data </w:t>
      </w:r>
      <w:r w:rsidR="005869D6">
        <w:rPr>
          <w:rFonts w:asciiTheme="majorHAnsi" w:hAnsiTheme="majorHAnsi"/>
        </w:rPr>
        <w:t>collection system involve</w:t>
      </w:r>
      <w:r w:rsidR="00E23568">
        <w:rPr>
          <w:rFonts w:asciiTheme="majorHAnsi" w:hAnsiTheme="majorHAnsi"/>
        </w:rPr>
        <w:t>s</w:t>
      </w:r>
      <w:r w:rsidR="005869D6">
        <w:rPr>
          <w:rFonts w:asciiTheme="majorHAnsi" w:hAnsiTheme="majorHAnsi"/>
        </w:rPr>
        <w:t xml:space="preserve"> using a web-based survey. Respondents will be sent a</w:t>
      </w:r>
      <w:r w:rsidR="002A216A">
        <w:rPr>
          <w:rFonts w:asciiTheme="majorHAnsi" w:hAnsiTheme="majorHAnsi"/>
        </w:rPr>
        <w:t>n email invitation with a</w:t>
      </w:r>
      <w:r w:rsidR="005869D6">
        <w:rPr>
          <w:rFonts w:asciiTheme="majorHAnsi" w:hAnsiTheme="majorHAnsi"/>
        </w:rPr>
        <w:t xml:space="preserve"> link directing them to the online survey only (i.e., not a website)</w:t>
      </w:r>
      <w:r w:rsidR="005048D3">
        <w:rPr>
          <w:rFonts w:asciiTheme="majorHAnsi" w:hAnsiTheme="majorHAnsi"/>
        </w:rPr>
        <w:t xml:space="preserve">. </w:t>
      </w:r>
      <w:r w:rsidR="005869D6">
        <w:rPr>
          <w:rFonts w:asciiTheme="majorHAnsi" w:hAnsiTheme="majorHAnsi"/>
        </w:rPr>
        <w:t xml:space="preserve"> No website content will be directed at children.</w:t>
      </w:r>
    </w:p>
    <w:p w:rsidR="00F52BCC" w:rsidRPr="00F52BCC" w:rsidRDefault="00F52BCC" w:rsidP="00F52BCC">
      <w:pPr>
        <w:spacing w:after="0"/>
        <w:ind w:left="720"/>
        <w:rPr>
          <w:rFonts w:asciiTheme="majorHAnsi" w:hAnsiTheme="majorHAnsi"/>
        </w:rPr>
      </w:pPr>
    </w:p>
    <w:p w:rsidR="00B12F51" w:rsidRPr="00014361" w:rsidRDefault="00B12F51" w:rsidP="00B12F51">
      <w:pPr>
        <w:pStyle w:val="ListParagraph"/>
        <w:numPr>
          <w:ilvl w:val="0"/>
          <w:numId w:val="2"/>
        </w:numPr>
        <w:spacing w:after="0"/>
        <w:rPr>
          <w:rFonts w:asciiTheme="majorHAnsi" w:hAnsiTheme="majorHAnsi"/>
          <w:b/>
        </w:rPr>
      </w:pPr>
      <w:r w:rsidRPr="00014361">
        <w:rPr>
          <w:rFonts w:asciiTheme="majorHAnsi" w:hAnsiTheme="majorHAnsi"/>
          <w:b/>
        </w:rPr>
        <w:t>Purpose and Use of the Information Collection</w:t>
      </w:r>
    </w:p>
    <w:p w:rsidR="00BE738E" w:rsidRDefault="00BE738E" w:rsidP="00F52BCC">
      <w:pPr>
        <w:pStyle w:val="ListParagraph"/>
        <w:spacing w:after="0"/>
        <w:rPr>
          <w:rFonts w:asciiTheme="majorHAnsi" w:hAnsiTheme="majorHAnsi"/>
        </w:rPr>
      </w:pPr>
    </w:p>
    <w:p w:rsidR="00D241FE" w:rsidRPr="00400F61" w:rsidRDefault="00D241FE" w:rsidP="00400F61">
      <w:pPr>
        <w:ind w:left="720"/>
        <w:rPr>
          <w:rFonts w:asciiTheme="majorHAnsi" w:hAnsiTheme="majorHAnsi"/>
        </w:rPr>
      </w:pPr>
      <w:r w:rsidRPr="00400F61">
        <w:rPr>
          <w:rFonts w:asciiTheme="majorHAnsi" w:hAnsiTheme="majorHAnsi"/>
        </w:rPr>
        <w:t>The purposes of this information request are: 1) to determine the needs of state newborn screening laboratories for delivering focused technical assistance, and 2) to demonstrate the capacity and impact of state newborn screening program activities for the last 50 years.</w:t>
      </w:r>
    </w:p>
    <w:p w:rsidR="005D7379" w:rsidRDefault="005D7379" w:rsidP="00CB7D57">
      <w:pPr>
        <w:spacing w:after="0"/>
        <w:ind w:left="720"/>
        <w:rPr>
          <w:rFonts w:asciiTheme="majorHAnsi" w:hAnsiTheme="majorHAnsi"/>
        </w:rPr>
      </w:pPr>
    </w:p>
    <w:p w:rsidR="00E46782" w:rsidRPr="00400F61" w:rsidRDefault="005D7379" w:rsidP="005D26C3">
      <w:pPr>
        <w:spacing w:after="0"/>
        <w:ind w:left="720"/>
        <w:rPr>
          <w:rFonts w:asciiTheme="majorHAnsi" w:hAnsiTheme="majorHAnsi"/>
        </w:rPr>
      </w:pPr>
      <w:r w:rsidRPr="00400F61">
        <w:rPr>
          <w:rFonts w:asciiTheme="majorHAnsi" w:hAnsiTheme="majorHAnsi"/>
        </w:rPr>
        <w:t xml:space="preserve">The purpose of the Newborn Screening </w:t>
      </w:r>
      <w:r w:rsidR="00E46782" w:rsidRPr="00400F61">
        <w:rPr>
          <w:rFonts w:asciiTheme="majorHAnsi" w:hAnsiTheme="majorHAnsi"/>
          <w:b/>
          <w:u w:val="single"/>
        </w:rPr>
        <w:t>LABORATORY</w:t>
      </w:r>
      <w:r w:rsidR="00E46782" w:rsidRPr="00400F61">
        <w:rPr>
          <w:rFonts w:asciiTheme="majorHAnsi" w:hAnsiTheme="majorHAnsi"/>
        </w:rPr>
        <w:t xml:space="preserve"> Data Collection Instrument</w:t>
      </w:r>
      <w:r w:rsidRPr="00400F61">
        <w:rPr>
          <w:rFonts w:asciiTheme="majorHAnsi" w:hAnsiTheme="majorHAnsi"/>
        </w:rPr>
        <w:t xml:space="preserve"> is to </w:t>
      </w:r>
      <w:r w:rsidR="00970395" w:rsidRPr="00400F61">
        <w:rPr>
          <w:rFonts w:asciiTheme="majorHAnsi" w:hAnsiTheme="majorHAnsi"/>
        </w:rPr>
        <w:t>assess the needs and capacity of state newborn screening laboratories to</w:t>
      </w:r>
      <w:r w:rsidRPr="00400F61">
        <w:rPr>
          <w:rFonts w:asciiTheme="majorHAnsi" w:hAnsiTheme="majorHAnsi"/>
        </w:rPr>
        <w:t xml:space="preserve"> inform and prioritize </w:t>
      </w:r>
      <w:r w:rsidR="00970395" w:rsidRPr="00400F61">
        <w:rPr>
          <w:rFonts w:asciiTheme="majorHAnsi" w:hAnsiTheme="majorHAnsi"/>
        </w:rPr>
        <w:t xml:space="preserve">future </w:t>
      </w:r>
      <w:r w:rsidR="00B8741F" w:rsidRPr="00400F61">
        <w:rPr>
          <w:rFonts w:asciiTheme="majorHAnsi" w:hAnsiTheme="majorHAnsi"/>
        </w:rPr>
        <w:t xml:space="preserve">CDC NSMBB </w:t>
      </w:r>
      <w:r w:rsidRPr="00400F61">
        <w:rPr>
          <w:rFonts w:asciiTheme="majorHAnsi" w:hAnsiTheme="majorHAnsi"/>
        </w:rPr>
        <w:t>activities.</w:t>
      </w:r>
      <w:r w:rsidR="00E46782" w:rsidRPr="00400F61">
        <w:rPr>
          <w:rFonts w:asciiTheme="majorHAnsi" w:hAnsiTheme="majorHAnsi"/>
        </w:rPr>
        <w:t xml:space="preserve">  Responses </w:t>
      </w:r>
      <w:r w:rsidR="005D26C3">
        <w:rPr>
          <w:rFonts w:asciiTheme="majorHAnsi" w:hAnsiTheme="majorHAnsi"/>
        </w:rPr>
        <w:t xml:space="preserve">will be used to </w:t>
      </w:r>
      <w:r w:rsidR="00265DEC">
        <w:rPr>
          <w:rFonts w:asciiTheme="majorHAnsi" w:hAnsiTheme="majorHAnsi"/>
        </w:rPr>
        <w:t>assess</w:t>
      </w:r>
      <w:r w:rsidR="005D26C3">
        <w:rPr>
          <w:rFonts w:asciiTheme="majorHAnsi" w:hAnsiTheme="majorHAnsi"/>
        </w:rPr>
        <w:t xml:space="preserve"> current and future CDC NSMBB</w:t>
      </w:r>
      <w:r w:rsidR="00265DEC">
        <w:rPr>
          <w:rFonts w:asciiTheme="majorHAnsi" w:hAnsiTheme="majorHAnsi"/>
        </w:rPr>
        <w:t xml:space="preserve"> activities and to recognize best ways to </w:t>
      </w:r>
      <w:r w:rsidR="005D26C3">
        <w:rPr>
          <w:rFonts w:asciiTheme="majorHAnsi" w:hAnsiTheme="majorHAnsi"/>
        </w:rPr>
        <w:t xml:space="preserve">serve the needs of state newborn </w:t>
      </w:r>
      <w:r w:rsidR="005D26C3">
        <w:rPr>
          <w:rFonts w:asciiTheme="majorHAnsi" w:hAnsiTheme="majorHAnsi"/>
        </w:rPr>
        <w:lastRenderedPageBreak/>
        <w:t>screening laboratories.  Responses will also be used to determine effective way</w:t>
      </w:r>
      <w:r w:rsidR="00265DEC">
        <w:rPr>
          <w:rFonts w:asciiTheme="majorHAnsi" w:hAnsiTheme="majorHAnsi"/>
        </w:rPr>
        <w:t>s</w:t>
      </w:r>
      <w:r w:rsidR="005D26C3">
        <w:rPr>
          <w:rFonts w:asciiTheme="majorHAnsi" w:hAnsiTheme="majorHAnsi"/>
        </w:rPr>
        <w:t xml:space="preserve"> of supporting state newborn screening laboratories to </w:t>
      </w:r>
      <w:r w:rsidR="00265DEC">
        <w:rPr>
          <w:rFonts w:asciiTheme="majorHAnsi" w:hAnsiTheme="majorHAnsi"/>
        </w:rPr>
        <w:t xml:space="preserve">adopt the use of the best newborn screening markers in their laboratories.  </w:t>
      </w:r>
      <w:r w:rsidR="005D26C3">
        <w:rPr>
          <w:rFonts w:asciiTheme="majorHAnsi" w:hAnsiTheme="majorHAnsi"/>
        </w:rPr>
        <w:t xml:space="preserve">  </w:t>
      </w:r>
    </w:p>
    <w:p w:rsidR="00CB7D57" w:rsidRDefault="00CB7D57" w:rsidP="00CB7D57">
      <w:pPr>
        <w:spacing w:after="0"/>
        <w:ind w:left="720"/>
        <w:rPr>
          <w:rFonts w:asciiTheme="majorHAnsi" w:hAnsiTheme="majorHAnsi"/>
        </w:rPr>
      </w:pPr>
    </w:p>
    <w:p w:rsidR="00F31562" w:rsidRDefault="00CB7D57" w:rsidP="00CB7D57">
      <w:pPr>
        <w:spacing w:after="0"/>
        <w:ind w:left="720"/>
        <w:rPr>
          <w:rFonts w:asciiTheme="majorHAnsi" w:hAnsiTheme="majorHAnsi"/>
        </w:rPr>
      </w:pPr>
      <w:r>
        <w:rPr>
          <w:rFonts w:asciiTheme="majorHAnsi" w:hAnsiTheme="majorHAnsi"/>
        </w:rPr>
        <w:t xml:space="preserve">The </w:t>
      </w:r>
      <w:r w:rsidR="005D7379">
        <w:rPr>
          <w:rFonts w:asciiTheme="majorHAnsi" w:hAnsiTheme="majorHAnsi"/>
        </w:rPr>
        <w:t xml:space="preserve">purpose of the </w:t>
      </w:r>
      <w:r>
        <w:rPr>
          <w:rFonts w:asciiTheme="majorHAnsi" w:hAnsiTheme="majorHAnsi"/>
        </w:rPr>
        <w:t xml:space="preserve">Newborn Screening </w:t>
      </w:r>
      <w:r w:rsidR="00E46782" w:rsidRPr="00E46782">
        <w:rPr>
          <w:rFonts w:asciiTheme="majorHAnsi" w:hAnsiTheme="majorHAnsi"/>
          <w:b/>
          <w:u w:val="single"/>
        </w:rPr>
        <w:t>PROGRAM</w:t>
      </w:r>
      <w:r w:rsidR="00E46782">
        <w:rPr>
          <w:rFonts w:asciiTheme="majorHAnsi" w:hAnsiTheme="majorHAnsi"/>
        </w:rPr>
        <w:t xml:space="preserve"> Data Collection Instrument</w:t>
      </w:r>
      <w:r>
        <w:rPr>
          <w:rFonts w:asciiTheme="majorHAnsi" w:hAnsiTheme="majorHAnsi"/>
        </w:rPr>
        <w:t xml:space="preserve"> </w:t>
      </w:r>
      <w:r w:rsidR="005D7379">
        <w:rPr>
          <w:rFonts w:asciiTheme="majorHAnsi" w:hAnsiTheme="majorHAnsi"/>
        </w:rPr>
        <w:t>is to</w:t>
      </w:r>
      <w:r w:rsidR="00400F61">
        <w:rPr>
          <w:rFonts w:asciiTheme="majorHAnsi" w:hAnsiTheme="majorHAnsi"/>
        </w:rPr>
        <w:t xml:space="preserve"> demonstrate the capacity of newborn screening laboratories and to</w:t>
      </w:r>
      <w:r w:rsidR="005D7379">
        <w:rPr>
          <w:rFonts w:asciiTheme="majorHAnsi" w:hAnsiTheme="majorHAnsi"/>
        </w:rPr>
        <w:t xml:space="preserve"> measure the </w:t>
      </w:r>
      <w:r w:rsidR="00563BAA">
        <w:rPr>
          <w:rFonts w:asciiTheme="majorHAnsi" w:hAnsiTheme="majorHAnsi"/>
        </w:rPr>
        <w:t xml:space="preserve">current </w:t>
      </w:r>
      <w:r w:rsidR="005D7379">
        <w:rPr>
          <w:rFonts w:asciiTheme="majorHAnsi" w:hAnsiTheme="majorHAnsi"/>
        </w:rPr>
        <w:t xml:space="preserve">national impact of newborn screening </w:t>
      </w:r>
      <w:r w:rsidR="00F31562">
        <w:rPr>
          <w:rFonts w:asciiTheme="majorHAnsi" w:hAnsiTheme="majorHAnsi"/>
        </w:rPr>
        <w:t xml:space="preserve">by ascertaining the number of </w:t>
      </w:r>
      <w:r w:rsidR="009B3644">
        <w:rPr>
          <w:rFonts w:asciiTheme="majorHAnsi" w:hAnsiTheme="majorHAnsi"/>
        </w:rPr>
        <w:t xml:space="preserve">affected </w:t>
      </w:r>
      <w:r w:rsidR="00F31562">
        <w:rPr>
          <w:rFonts w:asciiTheme="majorHAnsi" w:hAnsiTheme="majorHAnsi"/>
        </w:rPr>
        <w:t>babies identified</w:t>
      </w:r>
      <w:r w:rsidR="00563BAA">
        <w:rPr>
          <w:rFonts w:asciiTheme="majorHAnsi" w:hAnsiTheme="majorHAnsi"/>
        </w:rPr>
        <w:t xml:space="preserve"> in recent years</w:t>
      </w:r>
      <w:r w:rsidR="00F31562">
        <w:rPr>
          <w:rFonts w:asciiTheme="majorHAnsi" w:hAnsiTheme="majorHAnsi"/>
        </w:rPr>
        <w:t xml:space="preserve">.  Furthermore, this </w:t>
      </w:r>
      <w:r w:rsidR="005D26C3">
        <w:rPr>
          <w:rFonts w:asciiTheme="majorHAnsi" w:hAnsiTheme="majorHAnsi"/>
        </w:rPr>
        <w:t>instrument</w:t>
      </w:r>
      <w:r w:rsidR="00F31562">
        <w:rPr>
          <w:rFonts w:asciiTheme="majorHAnsi" w:hAnsiTheme="majorHAnsi"/>
        </w:rPr>
        <w:t xml:space="preserve"> will determine the year when screening began for each newborn screening condition</w:t>
      </w:r>
      <w:r w:rsidR="005D26C3">
        <w:rPr>
          <w:rFonts w:asciiTheme="majorHAnsi" w:hAnsiTheme="majorHAnsi"/>
        </w:rPr>
        <w:t xml:space="preserve"> to show changes in </w:t>
      </w:r>
      <w:r w:rsidR="00563BAA">
        <w:rPr>
          <w:rFonts w:asciiTheme="majorHAnsi" w:hAnsiTheme="majorHAnsi"/>
        </w:rPr>
        <w:t xml:space="preserve">state </w:t>
      </w:r>
      <w:r w:rsidR="005D26C3">
        <w:rPr>
          <w:rFonts w:asciiTheme="majorHAnsi" w:hAnsiTheme="majorHAnsi"/>
        </w:rPr>
        <w:t>newborn screening programs over the past 50 years</w:t>
      </w:r>
      <w:r w:rsidR="00F31562">
        <w:rPr>
          <w:rFonts w:asciiTheme="majorHAnsi" w:hAnsiTheme="majorHAnsi"/>
        </w:rPr>
        <w:t xml:space="preserve">.  </w:t>
      </w:r>
      <w:r w:rsidR="00563BAA">
        <w:rPr>
          <w:rFonts w:asciiTheme="majorHAnsi" w:hAnsiTheme="majorHAnsi"/>
        </w:rPr>
        <w:t>T</w:t>
      </w:r>
      <w:r w:rsidR="00F31562">
        <w:rPr>
          <w:rFonts w:asciiTheme="majorHAnsi" w:hAnsiTheme="majorHAnsi"/>
        </w:rPr>
        <w:t xml:space="preserve">his information will </w:t>
      </w:r>
      <w:r w:rsidR="00563BAA">
        <w:rPr>
          <w:rFonts w:asciiTheme="majorHAnsi" w:hAnsiTheme="majorHAnsi"/>
        </w:rPr>
        <w:t xml:space="preserve">be used during the 2013 50 Years of Newborn Screening celebration to show the impact of this public health program.  </w:t>
      </w:r>
    </w:p>
    <w:p w:rsidR="00CB7D57" w:rsidRDefault="00CB7D57" w:rsidP="00F52BCC">
      <w:pPr>
        <w:pStyle w:val="ListParagraph"/>
        <w:spacing w:after="0"/>
        <w:rPr>
          <w:rFonts w:asciiTheme="majorHAnsi" w:hAnsiTheme="majorHAnsi"/>
        </w:rPr>
      </w:pPr>
    </w:p>
    <w:p w:rsidR="006102DA" w:rsidRDefault="006102DA" w:rsidP="005048D3">
      <w:pPr>
        <w:spacing w:after="0"/>
        <w:ind w:firstLine="720"/>
        <w:rPr>
          <w:rFonts w:asciiTheme="majorHAnsi" w:hAnsiTheme="majorHAnsi"/>
        </w:rPr>
      </w:pPr>
      <w:r>
        <w:rPr>
          <w:rFonts w:asciiTheme="majorHAnsi" w:hAnsiTheme="majorHAnsi"/>
          <w:u w:val="single"/>
        </w:rPr>
        <w:t>Privacy Impact Assessment</w:t>
      </w:r>
      <w:r w:rsidR="00DB7F78">
        <w:rPr>
          <w:rFonts w:asciiTheme="majorHAnsi" w:hAnsiTheme="majorHAnsi"/>
          <w:u w:val="single"/>
        </w:rPr>
        <w:t xml:space="preserve"> </w:t>
      </w:r>
    </w:p>
    <w:p w:rsidR="006102DA" w:rsidRDefault="00366936" w:rsidP="00F52BCC">
      <w:pPr>
        <w:pStyle w:val="ListParagraph"/>
        <w:spacing w:after="0"/>
        <w:rPr>
          <w:rFonts w:asciiTheme="majorHAnsi" w:hAnsiTheme="majorHAnsi"/>
        </w:rPr>
      </w:pPr>
      <w:r>
        <w:rPr>
          <w:rFonts w:asciiTheme="majorHAnsi" w:hAnsiTheme="majorHAnsi"/>
        </w:rPr>
        <w:t xml:space="preserve">No sensitive information is being collected.  The proposed data collection will have no effect on respondent privacy because respondents </w:t>
      </w:r>
      <w:r w:rsidR="00F31562">
        <w:rPr>
          <w:rFonts w:asciiTheme="majorHAnsi" w:hAnsiTheme="majorHAnsi"/>
        </w:rPr>
        <w:t xml:space="preserve">will not be identified by name and </w:t>
      </w:r>
      <w:r>
        <w:rPr>
          <w:rFonts w:asciiTheme="majorHAnsi" w:hAnsiTheme="majorHAnsi"/>
        </w:rPr>
        <w:t>are participating in their official capacity as staff in a state department of health.</w:t>
      </w:r>
      <w:r w:rsidR="005048D3">
        <w:rPr>
          <w:rFonts w:asciiTheme="majorHAnsi" w:hAnsiTheme="majorHAnsi"/>
        </w:rPr>
        <w:t xml:space="preserve">  Cells with fewer than 5 responses will be suppressed. </w:t>
      </w:r>
    </w:p>
    <w:p w:rsidR="00F52BCC" w:rsidRDefault="00F52BCC" w:rsidP="00F52BCC">
      <w:pPr>
        <w:pStyle w:val="ListParagraph"/>
        <w:spacing w:after="0"/>
        <w:rPr>
          <w:rFonts w:asciiTheme="majorHAnsi" w:hAnsiTheme="majorHAnsi"/>
        </w:rPr>
      </w:pPr>
    </w:p>
    <w:p w:rsidR="00B12F51" w:rsidRPr="00DC79CC" w:rsidRDefault="00D95FBF" w:rsidP="00B12F51">
      <w:pPr>
        <w:pStyle w:val="ListParagraph"/>
        <w:numPr>
          <w:ilvl w:val="0"/>
          <w:numId w:val="2"/>
        </w:numPr>
        <w:spacing w:after="0"/>
        <w:rPr>
          <w:rFonts w:asciiTheme="majorHAnsi" w:hAnsiTheme="majorHAnsi"/>
          <w:b/>
        </w:rPr>
      </w:pPr>
      <w:r>
        <w:rPr>
          <w:rFonts w:asciiTheme="majorHAnsi" w:hAnsiTheme="majorHAnsi"/>
          <w:b/>
        </w:rPr>
        <w:t>Considerations Given to Information Technology</w:t>
      </w:r>
    </w:p>
    <w:p w:rsidR="00F52BCC" w:rsidRPr="005048D3" w:rsidRDefault="009B3644" w:rsidP="009B3644">
      <w:pPr>
        <w:pStyle w:val="ListParagraph"/>
        <w:spacing w:after="0"/>
        <w:rPr>
          <w:rFonts w:asciiTheme="majorHAnsi" w:hAnsiTheme="majorHAnsi"/>
        </w:rPr>
      </w:pPr>
      <w:r>
        <w:rPr>
          <w:rFonts w:asciiTheme="majorHAnsi" w:hAnsiTheme="majorHAnsi"/>
        </w:rPr>
        <w:t>All responses</w:t>
      </w:r>
      <w:r w:rsidR="00DC79CC">
        <w:rPr>
          <w:rFonts w:asciiTheme="majorHAnsi" w:hAnsiTheme="majorHAnsi"/>
        </w:rPr>
        <w:t xml:space="preserve"> will be collected via a web-based questionnaire</w:t>
      </w:r>
      <w:r w:rsidR="00A62615">
        <w:rPr>
          <w:rFonts w:asciiTheme="majorHAnsi" w:hAnsiTheme="majorHAnsi"/>
        </w:rPr>
        <w:t xml:space="preserve"> (</w:t>
      </w:r>
      <w:proofErr w:type="spellStart"/>
      <w:r w:rsidR="00A62615">
        <w:rPr>
          <w:rFonts w:asciiTheme="majorHAnsi" w:hAnsiTheme="majorHAnsi"/>
        </w:rPr>
        <w:t>SurveyMonkey</w:t>
      </w:r>
      <w:proofErr w:type="spellEnd"/>
      <w:r w:rsidR="00A62615">
        <w:rPr>
          <w:rFonts w:asciiTheme="majorHAnsi" w:hAnsiTheme="majorHAnsi"/>
        </w:rPr>
        <w:t>)</w:t>
      </w:r>
      <w:r w:rsidR="00DC79CC">
        <w:rPr>
          <w:rFonts w:asciiTheme="majorHAnsi" w:hAnsiTheme="majorHAnsi"/>
        </w:rPr>
        <w:t xml:space="preserve"> allowing respondents to complete and submit their responses electronically. This method was chosen to reduce the overall burden on respondents. The survey was designed to collect the minimum information necessary for the purposes of this project (i.e., limited to </w:t>
      </w:r>
      <w:r w:rsidR="005048D3">
        <w:rPr>
          <w:rFonts w:asciiTheme="majorHAnsi" w:hAnsiTheme="majorHAnsi"/>
        </w:rPr>
        <w:t xml:space="preserve">less than 50 </w:t>
      </w:r>
      <w:r w:rsidR="00DC79CC">
        <w:rPr>
          <w:rFonts w:asciiTheme="majorHAnsi" w:hAnsiTheme="majorHAnsi"/>
        </w:rPr>
        <w:t xml:space="preserve">survey </w:t>
      </w:r>
      <w:r w:rsidR="008414AD">
        <w:rPr>
          <w:rFonts w:asciiTheme="majorHAnsi" w:hAnsiTheme="majorHAnsi"/>
        </w:rPr>
        <w:t>questions</w:t>
      </w:r>
      <w:r w:rsidR="00A62615">
        <w:rPr>
          <w:rFonts w:asciiTheme="majorHAnsi" w:hAnsiTheme="majorHAnsi"/>
        </w:rPr>
        <w:t xml:space="preserve"> per instrument</w:t>
      </w:r>
      <w:r w:rsidR="00DC79CC">
        <w:rPr>
          <w:rFonts w:asciiTheme="majorHAnsi" w:hAnsiTheme="majorHAnsi"/>
        </w:rPr>
        <w:t>).</w:t>
      </w:r>
    </w:p>
    <w:p w:rsidR="00E8736B" w:rsidRDefault="00E8736B" w:rsidP="00F52BCC">
      <w:pPr>
        <w:pStyle w:val="ListParagraph"/>
        <w:spacing w:after="0"/>
        <w:rPr>
          <w:rFonts w:asciiTheme="majorHAnsi" w:hAnsiTheme="majorHAnsi"/>
        </w:rPr>
      </w:pPr>
    </w:p>
    <w:p w:rsidR="00B12F51" w:rsidRPr="00D26A64" w:rsidRDefault="00D95FBF" w:rsidP="00B12F51">
      <w:pPr>
        <w:pStyle w:val="ListParagraph"/>
        <w:numPr>
          <w:ilvl w:val="0"/>
          <w:numId w:val="2"/>
        </w:numPr>
        <w:spacing w:after="0"/>
        <w:rPr>
          <w:rFonts w:asciiTheme="majorHAnsi" w:hAnsiTheme="majorHAnsi"/>
          <w:b/>
        </w:rPr>
      </w:pPr>
      <w:r>
        <w:rPr>
          <w:rFonts w:asciiTheme="majorHAnsi" w:hAnsiTheme="majorHAnsi"/>
          <w:b/>
        </w:rPr>
        <w:t>Duplication of</w:t>
      </w:r>
      <w:r w:rsidR="00B12F51" w:rsidRPr="00D26A64">
        <w:rPr>
          <w:rFonts w:asciiTheme="majorHAnsi" w:hAnsiTheme="majorHAnsi"/>
          <w:b/>
        </w:rPr>
        <w:t xml:space="preserve"> Information</w:t>
      </w:r>
    </w:p>
    <w:p w:rsidR="00A02AEE" w:rsidRDefault="00C34921" w:rsidP="00A02AEE">
      <w:pPr>
        <w:pStyle w:val="ListParagraph"/>
        <w:spacing w:after="0"/>
        <w:rPr>
          <w:rFonts w:asciiTheme="majorHAnsi" w:hAnsiTheme="majorHAnsi"/>
        </w:rPr>
      </w:pPr>
      <w:r>
        <w:rPr>
          <w:rFonts w:asciiTheme="majorHAnsi" w:hAnsiTheme="majorHAnsi"/>
        </w:rPr>
        <w:t xml:space="preserve">After an extensive review of the scientific literature, viewing public health </w:t>
      </w:r>
      <w:r w:rsidR="00F31562">
        <w:rPr>
          <w:rFonts w:asciiTheme="majorHAnsi" w:hAnsiTheme="majorHAnsi"/>
        </w:rPr>
        <w:t>laboratory</w:t>
      </w:r>
      <w:r>
        <w:rPr>
          <w:rFonts w:asciiTheme="majorHAnsi" w:hAnsiTheme="majorHAnsi"/>
        </w:rPr>
        <w:t xml:space="preserve"> websites, and consulting public health professionals with extensive experience with newborn screening laboratories, we do not believe there is a substitute for the proposed </w:t>
      </w:r>
      <w:r w:rsidR="00A02AEE">
        <w:rPr>
          <w:rFonts w:asciiTheme="majorHAnsi" w:hAnsiTheme="majorHAnsi"/>
        </w:rPr>
        <w:t>information request</w:t>
      </w:r>
      <w:r>
        <w:rPr>
          <w:rFonts w:asciiTheme="majorHAnsi" w:hAnsiTheme="majorHAnsi"/>
        </w:rPr>
        <w:t xml:space="preserve">.  A </w:t>
      </w:r>
      <w:r w:rsidR="00DB779A">
        <w:rPr>
          <w:rFonts w:asciiTheme="majorHAnsi" w:hAnsiTheme="majorHAnsi"/>
        </w:rPr>
        <w:t xml:space="preserve">publically available </w:t>
      </w:r>
      <w:r>
        <w:rPr>
          <w:rFonts w:asciiTheme="majorHAnsi" w:hAnsiTheme="majorHAnsi"/>
        </w:rPr>
        <w:t xml:space="preserve">database containing the number of </w:t>
      </w:r>
      <w:r w:rsidR="00F31562">
        <w:rPr>
          <w:rFonts w:asciiTheme="majorHAnsi" w:hAnsiTheme="majorHAnsi"/>
        </w:rPr>
        <w:t xml:space="preserve">confirmed </w:t>
      </w:r>
      <w:r>
        <w:rPr>
          <w:rFonts w:asciiTheme="majorHAnsi" w:hAnsiTheme="majorHAnsi"/>
        </w:rPr>
        <w:t xml:space="preserve">newborn screening </w:t>
      </w:r>
      <w:r w:rsidR="00F31562">
        <w:rPr>
          <w:rFonts w:asciiTheme="majorHAnsi" w:hAnsiTheme="majorHAnsi"/>
        </w:rPr>
        <w:t>cases</w:t>
      </w:r>
      <w:r>
        <w:rPr>
          <w:rFonts w:asciiTheme="majorHAnsi" w:hAnsiTheme="majorHAnsi"/>
        </w:rPr>
        <w:t xml:space="preserve"> by condition, state, and year </w:t>
      </w:r>
      <w:r w:rsidR="00F31562">
        <w:rPr>
          <w:rFonts w:asciiTheme="majorHAnsi" w:hAnsiTheme="majorHAnsi"/>
        </w:rPr>
        <w:t>does not exist</w:t>
      </w:r>
      <w:r>
        <w:rPr>
          <w:rFonts w:asciiTheme="majorHAnsi" w:hAnsiTheme="majorHAnsi"/>
        </w:rPr>
        <w:t xml:space="preserve">.  </w:t>
      </w:r>
      <w:r w:rsidR="008C2BE3">
        <w:rPr>
          <w:rFonts w:asciiTheme="majorHAnsi" w:hAnsiTheme="majorHAnsi"/>
        </w:rPr>
        <w:t xml:space="preserve">Major partners, including the Association of Public Health Laboratories, have indicated that this information is not currently available.  </w:t>
      </w:r>
      <w:r w:rsidR="00F31562">
        <w:rPr>
          <w:rFonts w:asciiTheme="majorHAnsi" w:hAnsiTheme="majorHAnsi"/>
        </w:rPr>
        <w:t xml:space="preserve">A database containing the year states initiated newborn screening conditions does not exist.  </w:t>
      </w:r>
    </w:p>
    <w:p w:rsidR="00A02AEE" w:rsidRDefault="00A02AEE" w:rsidP="00A02AEE">
      <w:pPr>
        <w:pStyle w:val="ListParagraph"/>
        <w:spacing w:after="0"/>
        <w:rPr>
          <w:rFonts w:asciiTheme="majorHAnsi" w:hAnsiTheme="majorHAnsi"/>
        </w:rPr>
      </w:pPr>
    </w:p>
    <w:p w:rsidR="00B12F51" w:rsidRPr="00EA7C16" w:rsidRDefault="00D95FBF" w:rsidP="00A02AEE">
      <w:pPr>
        <w:pStyle w:val="ListParagraph"/>
        <w:spacing w:after="0"/>
        <w:rPr>
          <w:rFonts w:asciiTheme="majorHAnsi" w:hAnsiTheme="majorHAnsi"/>
          <w:b/>
        </w:rPr>
      </w:pPr>
      <w:r w:rsidRPr="00EA7C16">
        <w:rPr>
          <w:rFonts w:asciiTheme="majorHAnsi" w:hAnsiTheme="majorHAnsi"/>
          <w:b/>
        </w:rPr>
        <w:t>Reducing the Burden on Small</w:t>
      </w:r>
      <w:r w:rsidR="00B12F51" w:rsidRPr="00EA7C16">
        <w:rPr>
          <w:rFonts w:asciiTheme="majorHAnsi" w:hAnsiTheme="majorHAnsi"/>
          <w:b/>
        </w:rPr>
        <w:t xml:space="preserve"> Entities</w:t>
      </w:r>
    </w:p>
    <w:p w:rsidR="00F52BCC" w:rsidRDefault="00D26A64" w:rsidP="00F52BCC">
      <w:pPr>
        <w:pStyle w:val="ListParagraph"/>
        <w:spacing w:after="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53557D" w:rsidRDefault="0053557D" w:rsidP="00D95FBF">
      <w:pPr>
        <w:pStyle w:val="ListParagraph"/>
        <w:spacing w:after="0"/>
      </w:pPr>
    </w:p>
    <w:p w:rsidR="00634A83" w:rsidRDefault="00634A83" w:rsidP="00D95FBF">
      <w:pPr>
        <w:pStyle w:val="ListParagraph"/>
        <w:spacing w:after="0"/>
      </w:pPr>
    </w:p>
    <w:p w:rsidR="00634A83" w:rsidRDefault="00634A83" w:rsidP="00D95FBF">
      <w:pPr>
        <w:pStyle w:val="ListParagraph"/>
        <w:spacing w:after="0"/>
      </w:pPr>
    </w:p>
    <w:p w:rsidR="00634A83" w:rsidRDefault="00634A83" w:rsidP="00D95FBF">
      <w:pPr>
        <w:pStyle w:val="ListParagraph"/>
        <w:spacing w:after="0"/>
      </w:pPr>
    </w:p>
    <w:p w:rsidR="00634A83" w:rsidRPr="00D95FBF" w:rsidRDefault="00634A83" w:rsidP="00D95FBF">
      <w:pPr>
        <w:pStyle w:val="ListParagraph"/>
        <w:spacing w:after="0"/>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lastRenderedPageBreak/>
        <w:t xml:space="preserve">Consequences of </w:t>
      </w:r>
      <w:r w:rsidR="00D95FBF">
        <w:rPr>
          <w:rFonts w:asciiTheme="majorHAnsi" w:hAnsiTheme="majorHAnsi"/>
          <w:b/>
        </w:rPr>
        <w:t xml:space="preserve">Not Conducting Collection   </w:t>
      </w:r>
    </w:p>
    <w:p w:rsidR="00C768E5" w:rsidRPr="00D95FBF" w:rsidRDefault="00C768E5" w:rsidP="00D95FBF">
      <w:pPr>
        <w:spacing w:after="0"/>
        <w:rPr>
          <w:rFonts w:asciiTheme="majorHAnsi" w:hAnsiTheme="majorHAnsi"/>
        </w:rPr>
      </w:pPr>
    </w:p>
    <w:p w:rsidR="00607F7C" w:rsidRDefault="00607F7C" w:rsidP="0053557D">
      <w:pPr>
        <w:pStyle w:val="ListParagraph"/>
        <w:spacing w:after="0"/>
        <w:rPr>
          <w:rFonts w:asciiTheme="majorHAnsi" w:hAnsiTheme="majorHAnsi"/>
        </w:rPr>
      </w:pPr>
      <w:r>
        <w:rPr>
          <w:rFonts w:asciiTheme="majorHAnsi" w:hAnsiTheme="majorHAnsi"/>
        </w:rPr>
        <w:t xml:space="preserve">This request is for </w:t>
      </w:r>
      <w:r w:rsidR="00667C89">
        <w:rPr>
          <w:rFonts w:asciiTheme="majorHAnsi" w:hAnsiTheme="majorHAnsi"/>
        </w:rPr>
        <w:t xml:space="preserve">a </w:t>
      </w:r>
      <w:r w:rsidR="00BC5BB2">
        <w:rPr>
          <w:rFonts w:asciiTheme="majorHAnsi" w:hAnsiTheme="majorHAnsi"/>
        </w:rPr>
        <w:t>one time data collection.</w:t>
      </w:r>
      <w:r w:rsidR="0053557D">
        <w:rPr>
          <w:rFonts w:asciiTheme="majorHAnsi" w:hAnsiTheme="majorHAnsi"/>
        </w:rPr>
        <w:t xml:space="preserve">  </w:t>
      </w:r>
      <w:r w:rsidRPr="0053557D">
        <w:rPr>
          <w:rFonts w:asciiTheme="majorHAnsi" w:hAnsiTheme="majorHAnsi"/>
        </w:rPr>
        <w:t>There are no legal obstacles to reduce the burden.</w:t>
      </w:r>
      <w:r w:rsidR="00BA53CB">
        <w:rPr>
          <w:rFonts w:asciiTheme="majorHAnsi" w:hAnsiTheme="majorHAnsi"/>
        </w:rPr>
        <w:t xml:space="preserve">  If no data are collected, the Newborn Screening and Molecular Biology Branch will be unable to:</w:t>
      </w:r>
    </w:p>
    <w:p w:rsidR="00BA53CB" w:rsidRDefault="008E7F36" w:rsidP="00BA53CB">
      <w:pPr>
        <w:pStyle w:val="ListParagraph"/>
        <w:numPr>
          <w:ilvl w:val="0"/>
          <w:numId w:val="22"/>
        </w:numPr>
        <w:spacing w:after="0"/>
        <w:rPr>
          <w:rFonts w:asciiTheme="majorHAnsi" w:hAnsiTheme="majorHAnsi"/>
        </w:rPr>
      </w:pPr>
      <w:r>
        <w:rPr>
          <w:rFonts w:asciiTheme="majorHAnsi" w:hAnsiTheme="majorHAnsi"/>
        </w:rPr>
        <w:t xml:space="preserve">Assess current CDC NSMBB activities, including the Newborn Screening Quality Assurance Program and the Molecular Assessment Program. </w:t>
      </w:r>
    </w:p>
    <w:p w:rsidR="008E7F36" w:rsidRDefault="008E7F36" w:rsidP="00BA53CB">
      <w:pPr>
        <w:pStyle w:val="ListParagraph"/>
        <w:numPr>
          <w:ilvl w:val="0"/>
          <w:numId w:val="22"/>
        </w:numPr>
        <w:spacing w:after="0"/>
        <w:rPr>
          <w:rFonts w:asciiTheme="majorHAnsi" w:hAnsiTheme="majorHAnsi"/>
        </w:rPr>
      </w:pPr>
      <w:r>
        <w:rPr>
          <w:rFonts w:asciiTheme="majorHAnsi" w:hAnsiTheme="majorHAnsi"/>
        </w:rPr>
        <w:t>Inform and prioritize funding opportunity announcements and cooperative agreements aimed to support state newborn screening laboratories.</w:t>
      </w:r>
    </w:p>
    <w:p w:rsidR="00BA53CB" w:rsidRPr="008E7F36" w:rsidRDefault="008E7F36" w:rsidP="00BA53CB">
      <w:pPr>
        <w:pStyle w:val="ListParagraph"/>
        <w:numPr>
          <w:ilvl w:val="0"/>
          <w:numId w:val="22"/>
        </w:numPr>
        <w:spacing w:after="0"/>
        <w:rPr>
          <w:rFonts w:asciiTheme="majorHAnsi" w:hAnsiTheme="majorHAnsi"/>
        </w:rPr>
      </w:pPr>
      <w:r w:rsidRPr="008E7F36">
        <w:rPr>
          <w:rFonts w:asciiTheme="majorHAnsi" w:hAnsiTheme="majorHAnsi"/>
        </w:rPr>
        <w:t xml:space="preserve">Accurately </w:t>
      </w:r>
      <w:r w:rsidR="00DB779A">
        <w:rPr>
          <w:rFonts w:asciiTheme="majorHAnsi" w:hAnsiTheme="majorHAnsi"/>
        </w:rPr>
        <w:t xml:space="preserve">represent </w:t>
      </w:r>
      <w:r>
        <w:rPr>
          <w:rFonts w:asciiTheme="majorHAnsi" w:hAnsiTheme="majorHAnsi"/>
        </w:rPr>
        <w:t>the impact of newborn screening as a national public health initiative duri</w:t>
      </w:r>
      <w:r w:rsidRPr="008E7F36">
        <w:rPr>
          <w:rFonts w:asciiTheme="majorHAnsi" w:hAnsiTheme="majorHAnsi"/>
        </w:rPr>
        <w:t xml:space="preserve">ng the </w:t>
      </w:r>
      <w:r w:rsidR="00BA53CB" w:rsidRPr="008E7F36">
        <w:rPr>
          <w:rFonts w:asciiTheme="majorHAnsi" w:hAnsiTheme="majorHAnsi"/>
        </w:rPr>
        <w:t>2013 “50 Years of Newborn Screening” awareness campaign</w:t>
      </w:r>
      <w:r>
        <w:rPr>
          <w:rFonts w:asciiTheme="majorHAnsi" w:hAnsiTheme="majorHAnsi"/>
        </w:rPr>
        <w:t>.</w:t>
      </w:r>
    </w:p>
    <w:p w:rsidR="00BF11A1" w:rsidRPr="00C768E5" w:rsidRDefault="00BF11A1" w:rsidP="00C768E5">
      <w:pPr>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Special Circumstances</w:t>
      </w:r>
      <w:r w:rsidR="00145D62">
        <w:rPr>
          <w:rFonts w:asciiTheme="majorHAnsi" w:hAnsiTheme="majorHAnsi"/>
          <w:b/>
        </w:rPr>
        <w:t xml:space="preserve">  </w:t>
      </w:r>
    </w:p>
    <w:p w:rsidR="00F52BCC" w:rsidRDefault="00A809AA" w:rsidP="00F52BCC">
      <w:pPr>
        <w:pStyle w:val="ListParagraph"/>
        <w:spacing w:after="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rsidR="00F52BCC" w:rsidRDefault="00F52BCC" w:rsidP="00F52BCC">
      <w:pPr>
        <w:pStyle w:val="ListParagraph"/>
        <w:spacing w:after="0"/>
        <w:rPr>
          <w:rFonts w:asciiTheme="majorHAnsi" w:hAnsiTheme="majorHAnsi"/>
        </w:rPr>
      </w:pPr>
    </w:p>
    <w:p w:rsidR="00B12F51" w:rsidRPr="00D26A64" w:rsidRDefault="00145D62" w:rsidP="00B12F51">
      <w:pPr>
        <w:pStyle w:val="ListParagraph"/>
        <w:numPr>
          <w:ilvl w:val="0"/>
          <w:numId w:val="2"/>
        </w:numPr>
        <w:spacing w:after="0"/>
        <w:rPr>
          <w:rFonts w:asciiTheme="majorHAnsi" w:hAnsiTheme="majorHAnsi"/>
          <w:b/>
        </w:rPr>
      </w:pPr>
      <w:r>
        <w:rPr>
          <w:rFonts w:asciiTheme="majorHAnsi" w:hAnsiTheme="majorHAnsi"/>
          <w:b/>
        </w:rPr>
        <w:t>Consultation with Persons Outside the</w:t>
      </w:r>
      <w:r w:rsidR="00B12F51" w:rsidRPr="00D26A64">
        <w:rPr>
          <w:rFonts w:asciiTheme="majorHAnsi" w:hAnsiTheme="majorHAnsi"/>
          <w:b/>
        </w:rPr>
        <w:t xml:space="preserve"> Agency</w:t>
      </w:r>
    </w:p>
    <w:p w:rsidR="00A809AA" w:rsidRPr="00A809AA" w:rsidRDefault="00C768E5" w:rsidP="008E0683">
      <w:pPr>
        <w:pStyle w:val="ListParagraph"/>
        <w:autoSpaceDE w:val="0"/>
        <w:autoSpaceDN w:val="0"/>
        <w:adjustRightInd w:val="0"/>
        <w:ind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BE738E">
        <w:rPr>
          <w:rFonts w:asciiTheme="majorHAnsi" w:hAnsiTheme="majorHAnsi"/>
        </w:rPr>
        <w:t xml:space="preserve">This data collection is being conducted using the Generic Information Collection mechanism of the OSTLTS Survey Center (OSC) – OMB No. 0920-0879. </w:t>
      </w:r>
      <w:r w:rsidR="00A809AA" w:rsidRPr="00A809AA">
        <w:rPr>
          <w:rFonts w:asciiTheme="majorHAnsi" w:hAnsiTheme="majorHAnsi"/>
        </w:rPr>
        <w:t xml:space="preserve">A 60-day Federal Register Notice 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8E0683">
      <w:pPr>
        <w:pStyle w:val="ListParagraph"/>
        <w:autoSpaceDE w:val="0"/>
        <w:autoSpaceDN w:val="0"/>
        <w:adjustRightInd w:val="0"/>
        <w:ind w:right="720"/>
        <w:rPr>
          <w:rFonts w:asciiTheme="majorHAnsi" w:hAnsiTheme="majorHAnsi"/>
        </w:rPr>
      </w:pPr>
    </w:p>
    <w:p w:rsidR="00A809AA" w:rsidRPr="00A809AA" w:rsidRDefault="00A809AA" w:rsidP="008E0683">
      <w:pPr>
        <w:pStyle w:val="ListParagraph"/>
        <w:autoSpaceDE w:val="0"/>
        <w:autoSpaceDN w:val="0"/>
        <w:adjustRightInd w:val="0"/>
        <w:ind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 xml:space="preserve">Payment or Gift </w:t>
      </w:r>
    </w:p>
    <w:p w:rsidR="00F52BCC" w:rsidRDefault="00A809AA" w:rsidP="00F52BCC">
      <w:pPr>
        <w:pStyle w:val="ListParagraph"/>
        <w:spacing w:after="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F52BCC">
      <w:pPr>
        <w:pStyle w:val="ListParagraph"/>
        <w:spacing w:after="0"/>
        <w:rPr>
          <w:rFonts w:asciiTheme="majorHAnsi" w:hAnsiTheme="majorHAnsi"/>
        </w:rPr>
      </w:pPr>
    </w:p>
    <w:p w:rsidR="00B12F51" w:rsidRPr="00D16E78" w:rsidRDefault="00B12F51" w:rsidP="00B12F51">
      <w:pPr>
        <w:pStyle w:val="ListParagraph"/>
        <w:numPr>
          <w:ilvl w:val="0"/>
          <w:numId w:val="2"/>
        </w:numPr>
        <w:spacing w:after="0"/>
        <w:rPr>
          <w:rFonts w:asciiTheme="majorHAnsi" w:hAnsiTheme="majorHAnsi"/>
          <w:b/>
        </w:rPr>
      </w:pPr>
      <w:r w:rsidRPr="00D16E78">
        <w:rPr>
          <w:rFonts w:asciiTheme="majorHAnsi" w:hAnsiTheme="majorHAnsi"/>
          <w:b/>
        </w:rPr>
        <w:t xml:space="preserve">Confidentiality </w:t>
      </w:r>
    </w:p>
    <w:p w:rsidR="003C31C9" w:rsidRPr="003C31C9" w:rsidRDefault="003C31C9" w:rsidP="008E0683">
      <w:pPr>
        <w:pStyle w:val="ListParagraph"/>
        <w:autoSpaceDE w:val="0"/>
        <w:autoSpaceDN w:val="0"/>
        <w:adjustRightInd w:val="0"/>
        <w:ind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p>
    <w:p w:rsidR="003C31C9" w:rsidRPr="003C31C9" w:rsidRDefault="003C31C9" w:rsidP="008E0683">
      <w:pPr>
        <w:pStyle w:val="ListParagraph"/>
        <w:autoSpaceDE w:val="0"/>
        <w:autoSpaceDN w:val="0"/>
        <w:adjustRightInd w:val="0"/>
        <w:ind w:right="720"/>
        <w:rPr>
          <w:rFonts w:asciiTheme="majorHAnsi" w:hAnsiTheme="majorHAnsi"/>
        </w:rPr>
      </w:pPr>
    </w:p>
    <w:p w:rsidR="003C31C9" w:rsidRPr="003C31C9" w:rsidRDefault="003C31C9" w:rsidP="008E0683">
      <w:pPr>
        <w:pStyle w:val="ListParagraph"/>
        <w:autoSpaceDE w:val="0"/>
        <w:autoSpaceDN w:val="0"/>
        <w:adjustRightInd w:val="0"/>
        <w:ind w:right="720"/>
        <w:outlineLvl w:val="0"/>
        <w:rPr>
          <w:rFonts w:asciiTheme="majorHAnsi" w:hAnsiTheme="majorHAnsi"/>
        </w:rPr>
      </w:pPr>
      <w:r w:rsidRPr="003C31C9">
        <w:rPr>
          <w:rFonts w:asciiTheme="majorHAnsi" w:hAnsiTheme="majorHAnsi"/>
        </w:rPr>
        <w:t>This data collection is not research involving human subjects.</w:t>
      </w:r>
    </w:p>
    <w:p w:rsidR="00F52BCC" w:rsidRPr="003C31C9"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lastRenderedPageBreak/>
        <w:t>Sensitive</w:t>
      </w:r>
      <w:r w:rsidR="00616090">
        <w:rPr>
          <w:rFonts w:asciiTheme="majorHAnsi" w:hAnsiTheme="majorHAnsi"/>
          <w:b/>
        </w:rPr>
        <w:t xml:space="preserve"> Nature</w:t>
      </w:r>
      <w:r w:rsidRPr="00D26A64">
        <w:rPr>
          <w:rFonts w:asciiTheme="majorHAnsi" w:hAnsiTheme="majorHAnsi"/>
          <w:b/>
        </w:rPr>
        <w:t xml:space="preserve"> </w:t>
      </w:r>
    </w:p>
    <w:p w:rsidR="00F52BCC" w:rsidRDefault="003C31C9" w:rsidP="002F2069">
      <w:pPr>
        <w:pStyle w:val="ListParagraph"/>
        <w:spacing w:after="0"/>
        <w:rPr>
          <w:rFonts w:asciiTheme="majorHAnsi" w:hAnsiTheme="majorHAnsi"/>
        </w:rPr>
      </w:pPr>
      <w:r>
        <w:rPr>
          <w:rFonts w:asciiTheme="majorHAnsi" w:hAnsiTheme="majorHAnsi"/>
        </w:rPr>
        <w:t>No information will be collected</w:t>
      </w:r>
      <w:r w:rsidR="00616090">
        <w:rPr>
          <w:rFonts w:asciiTheme="majorHAnsi" w:hAnsiTheme="majorHAnsi"/>
        </w:rPr>
        <w:t xml:space="preserve"> that are of personal or sensitive nature</w:t>
      </w:r>
      <w:r w:rsidR="00D26A64">
        <w:rPr>
          <w:rFonts w:asciiTheme="majorHAnsi" w:hAnsiTheme="majorHAnsi"/>
        </w:rPr>
        <w:t>.</w:t>
      </w:r>
    </w:p>
    <w:p w:rsidR="00616090" w:rsidRDefault="00616090" w:rsidP="002F2069">
      <w:pPr>
        <w:pStyle w:val="ListParagraph"/>
        <w:spacing w:after="0"/>
        <w:rPr>
          <w:rFonts w:asciiTheme="majorHAnsi" w:hAnsiTheme="majorHAnsi"/>
        </w:rPr>
      </w:pPr>
    </w:p>
    <w:p w:rsidR="00B12F51" w:rsidRPr="007B305A" w:rsidRDefault="00616090" w:rsidP="00B12F51">
      <w:pPr>
        <w:pStyle w:val="ListParagraph"/>
        <w:numPr>
          <w:ilvl w:val="0"/>
          <w:numId w:val="2"/>
        </w:numPr>
        <w:spacing w:after="0"/>
        <w:rPr>
          <w:rFonts w:asciiTheme="majorHAnsi" w:hAnsiTheme="majorHAnsi"/>
          <w:b/>
        </w:rPr>
      </w:pPr>
      <w:r>
        <w:rPr>
          <w:rFonts w:asciiTheme="majorHAnsi" w:hAnsiTheme="majorHAnsi"/>
          <w:b/>
        </w:rPr>
        <w:t>Burden of Information Collection</w:t>
      </w:r>
    </w:p>
    <w:p w:rsidR="00B64BFA" w:rsidRDefault="00B64BFA" w:rsidP="008E0683">
      <w:pPr>
        <w:pStyle w:val="ListParagraph"/>
        <w:autoSpaceDE w:val="0"/>
        <w:autoSpaceDN w:val="0"/>
        <w:adjustRightInd w:val="0"/>
        <w:ind w:left="0" w:right="720"/>
        <w:rPr>
          <w:rFonts w:asciiTheme="majorHAnsi" w:hAnsiTheme="majorHAnsi"/>
        </w:rPr>
      </w:pPr>
    </w:p>
    <w:p w:rsidR="00F84DBB" w:rsidRDefault="00B64BFA" w:rsidP="00B64BFA">
      <w:pPr>
        <w:pStyle w:val="ListParagraph"/>
        <w:autoSpaceDE w:val="0"/>
        <w:autoSpaceDN w:val="0"/>
        <w:adjustRightInd w:val="0"/>
        <w:rPr>
          <w:rFonts w:asciiTheme="majorHAnsi" w:hAnsiTheme="majorHAnsi"/>
        </w:rPr>
      </w:pPr>
      <w:r>
        <w:rPr>
          <w:rFonts w:asciiTheme="majorHAnsi" w:hAnsiTheme="majorHAnsi"/>
          <w:color w:val="000000"/>
        </w:rPr>
        <w:t xml:space="preserve">The estimate for burden hours is based on a pilot test </w:t>
      </w:r>
      <w:r w:rsidR="00F84DBB">
        <w:rPr>
          <w:rFonts w:asciiTheme="majorHAnsi" w:hAnsiTheme="majorHAnsi"/>
          <w:color w:val="000000"/>
        </w:rPr>
        <w:t>for</w:t>
      </w:r>
      <w:r>
        <w:rPr>
          <w:rFonts w:asciiTheme="majorHAnsi" w:hAnsiTheme="majorHAnsi"/>
          <w:color w:val="000000"/>
        </w:rPr>
        <w:t xml:space="preserve"> </w:t>
      </w:r>
      <w:r w:rsidR="008E7F36">
        <w:rPr>
          <w:rFonts w:asciiTheme="majorHAnsi" w:hAnsiTheme="majorHAnsi"/>
          <w:color w:val="000000"/>
        </w:rPr>
        <w:t>each</w:t>
      </w:r>
      <w:r>
        <w:rPr>
          <w:rFonts w:asciiTheme="majorHAnsi" w:hAnsiTheme="majorHAnsi"/>
          <w:color w:val="000000"/>
        </w:rPr>
        <w:t xml:space="preserve"> </w:t>
      </w:r>
      <w:r w:rsidR="00ED2186">
        <w:rPr>
          <w:rFonts w:asciiTheme="majorHAnsi" w:hAnsiTheme="majorHAnsi"/>
          <w:color w:val="000000"/>
        </w:rPr>
        <w:t>data collection</w:t>
      </w:r>
      <w:r>
        <w:rPr>
          <w:rFonts w:asciiTheme="majorHAnsi" w:hAnsiTheme="majorHAnsi"/>
          <w:color w:val="000000"/>
        </w:rPr>
        <w:t xml:space="preserve"> instrument by </w:t>
      </w:r>
      <w:r w:rsidR="00ED2186">
        <w:rPr>
          <w:rFonts w:asciiTheme="majorHAnsi" w:hAnsiTheme="majorHAnsi"/>
          <w:color w:val="000000"/>
        </w:rPr>
        <w:t>3</w:t>
      </w:r>
      <w:r w:rsidR="00BA53CB">
        <w:rPr>
          <w:rFonts w:asciiTheme="majorHAnsi" w:hAnsiTheme="majorHAnsi"/>
          <w:color w:val="000000"/>
        </w:rPr>
        <w:t xml:space="preserve"> </w:t>
      </w:r>
      <w:r w:rsidR="00C768E5" w:rsidRPr="00FE6A5C">
        <w:rPr>
          <w:rFonts w:asciiTheme="majorHAnsi" w:hAnsiTheme="majorHAnsi"/>
        </w:rPr>
        <w:t>public</w:t>
      </w:r>
      <w:r w:rsidRPr="00FE6A5C">
        <w:rPr>
          <w:rFonts w:asciiTheme="majorHAnsi" w:hAnsiTheme="majorHAnsi"/>
        </w:rPr>
        <w:t xml:space="preserve"> health </w:t>
      </w:r>
      <w:r w:rsidR="00F84DBB">
        <w:rPr>
          <w:rFonts w:asciiTheme="majorHAnsi" w:hAnsiTheme="majorHAnsi"/>
        </w:rPr>
        <w:t xml:space="preserve">newborn screening laboratory directors </w:t>
      </w:r>
      <w:r w:rsidR="008E7F36">
        <w:rPr>
          <w:rFonts w:asciiTheme="majorHAnsi" w:hAnsiTheme="majorHAnsi"/>
        </w:rPr>
        <w:t xml:space="preserve">and </w:t>
      </w:r>
      <w:r w:rsidR="00ED2186">
        <w:rPr>
          <w:rFonts w:asciiTheme="majorHAnsi" w:hAnsiTheme="majorHAnsi"/>
        </w:rPr>
        <w:t>3</w:t>
      </w:r>
      <w:r w:rsidR="00F84DBB">
        <w:rPr>
          <w:rFonts w:asciiTheme="majorHAnsi" w:hAnsiTheme="majorHAnsi"/>
        </w:rPr>
        <w:t xml:space="preserve"> newborn screening </w:t>
      </w:r>
      <w:r w:rsidR="008E7F36">
        <w:rPr>
          <w:rFonts w:asciiTheme="majorHAnsi" w:hAnsiTheme="majorHAnsi"/>
        </w:rPr>
        <w:t>program directors</w:t>
      </w:r>
      <w:r w:rsidRPr="00CF5ABD">
        <w:rPr>
          <w:rFonts w:asciiTheme="majorHAnsi" w:hAnsiTheme="majorHAnsi"/>
        </w:rPr>
        <w:t>.</w:t>
      </w:r>
      <w:r>
        <w:rPr>
          <w:rFonts w:asciiTheme="majorHAnsi" w:hAnsiTheme="majorHAnsi"/>
        </w:rPr>
        <w:t xml:space="preserve"> </w:t>
      </w:r>
    </w:p>
    <w:p w:rsidR="00F84DBB" w:rsidRDefault="00F84DBB" w:rsidP="00B64BFA">
      <w:pPr>
        <w:pStyle w:val="ListParagraph"/>
        <w:autoSpaceDE w:val="0"/>
        <w:autoSpaceDN w:val="0"/>
        <w:adjustRightInd w:val="0"/>
        <w:rPr>
          <w:rFonts w:asciiTheme="majorHAnsi" w:hAnsiTheme="majorHAnsi"/>
        </w:rPr>
      </w:pPr>
    </w:p>
    <w:p w:rsidR="00B64BFA" w:rsidRDefault="00B64BFA" w:rsidP="00F84DBB">
      <w:pPr>
        <w:pStyle w:val="ListParagraph"/>
        <w:autoSpaceDE w:val="0"/>
        <w:autoSpaceDN w:val="0"/>
        <w:adjustRightInd w:val="0"/>
        <w:rPr>
          <w:rFonts w:asciiTheme="majorHAnsi" w:hAnsiTheme="majorHAnsi"/>
        </w:rPr>
      </w:pPr>
      <w:r>
        <w:rPr>
          <w:rFonts w:asciiTheme="majorHAnsi" w:hAnsiTheme="majorHAnsi"/>
        </w:rPr>
        <w:t>In the pilot test</w:t>
      </w:r>
      <w:r w:rsidR="008E7F36">
        <w:rPr>
          <w:rFonts w:asciiTheme="majorHAnsi" w:hAnsiTheme="majorHAnsi"/>
        </w:rPr>
        <w:t>s</w:t>
      </w:r>
      <w:r w:rsidR="00F84DBB">
        <w:rPr>
          <w:rFonts w:asciiTheme="majorHAnsi" w:hAnsiTheme="majorHAnsi"/>
        </w:rPr>
        <w:t xml:space="preserve"> for the </w:t>
      </w:r>
      <w:r w:rsidR="00ED2186" w:rsidRPr="00ED2186">
        <w:rPr>
          <w:rFonts w:asciiTheme="majorHAnsi" w:hAnsiTheme="majorHAnsi"/>
          <w:b/>
          <w:u w:val="single"/>
        </w:rPr>
        <w:t>LABORATORY</w:t>
      </w:r>
      <w:r w:rsidR="00ED2186">
        <w:rPr>
          <w:rFonts w:asciiTheme="majorHAnsi" w:hAnsiTheme="majorHAnsi"/>
        </w:rPr>
        <w:t xml:space="preserve"> Data Collection Instrument</w:t>
      </w:r>
      <w:r>
        <w:rPr>
          <w:rFonts w:asciiTheme="majorHAnsi" w:hAnsiTheme="majorHAnsi"/>
        </w:rPr>
        <w:t xml:space="preserve">, the average time to complete the </w:t>
      </w:r>
      <w:r w:rsidR="00ED2186">
        <w:rPr>
          <w:rFonts w:asciiTheme="majorHAnsi" w:hAnsiTheme="majorHAnsi"/>
        </w:rPr>
        <w:t>instrument</w:t>
      </w:r>
      <w:r>
        <w:rPr>
          <w:rFonts w:asciiTheme="majorHAnsi" w:hAnsiTheme="majorHAnsi"/>
        </w:rPr>
        <w:t xml:space="preserve"> including time for reviewing instructions, gathering needed information and completing the survey, was approximately </w:t>
      </w:r>
      <w:r w:rsidR="0085448A">
        <w:rPr>
          <w:rFonts w:asciiTheme="majorHAnsi" w:hAnsiTheme="majorHAnsi"/>
        </w:rPr>
        <w:t>15</w:t>
      </w:r>
      <w:r w:rsidR="008E7F36">
        <w:rPr>
          <w:rFonts w:asciiTheme="majorHAnsi" w:hAnsiTheme="majorHAnsi"/>
        </w:rPr>
        <w:t xml:space="preserve"> </w:t>
      </w:r>
      <w:r>
        <w:rPr>
          <w:rFonts w:asciiTheme="majorHAnsi" w:hAnsiTheme="majorHAnsi"/>
        </w:rPr>
        <w:t>minutes</w:t>
      </w:r>
      <w:r w:rsidR="008E7F36">
        <w:rPr>
          <w:rFonts w:asciiTheme="majorHAnsi" w:hAnsiTheme="majorHAnsi"/>
        </w:rPr>
        <w:t xml:space="preserve"> for the </w:t>
      </w:r>
      <w:r w:rsidR="00ED2186" w:rsidRPr="00ED2186">
        <w:rPr>
          <w:rFonts w:asciiTheme="majorHAnsi" w:hAnsiTheme="majorHAnsi"/>
          <w:b/>
          <w:u w:val="single"/>
        </w:rPr>
        <w:t>LABORATORY</w:t>
      </w:r>
      <w:r w:rsidR="00ED2186">
        <w:rPr>
          <w:rFonts w:asciiTheme="majorHAnsi" w:hAnsiTheme="majorHAnsi"/>
        </w:rPr>
        <w:t xml:space="preserve"> Data Collection Instrument</w:t>
      </w:r>
      <w:r w:rsidR="00F84DBB">
        <w:rPr>
          <w:rFonts w:asciiTheme="majorHAnsi" w:hAnsiTheme="majorHAnsi"/>
        </w:rPr>
        <w:t>.</w:t>
      </w:r>
      <w:r w:rsidR="008E7F36">
        <w:rPr>
          <w:rFonts w:asciiTheme="majorHAnsi" w:hAnsiTheme="majorHAnsi"/>
        </w:rPr>
        <w:t xml:space="preserve"> </w:t>
      </w:r>
      <w:r w:rsidR="00F84DBB">
        <w:rPr>
          <w:rFonts w:asciiTheme="majorHAnsi" w:hAnsiTheme="majorHAnsi"/>
        </w:rPr>
        <w:t xml:space="preserve"> </w:t>
      </w:r>
      <w:r w:rsidRPr="00F84DBB">
        <w:rPr>
          <w:rFonts w:asciiTheme="majorHAnsi" w:hAnsiTheme="majorHAnsi"/>
        </w:rPr>
        <w:t>Based on these results, the estimated time range for act</w:t>
      </w:r>
      <w:r w:rsidR="00ED2186">
        <w:rPr>
          <w:rFonts w:asciiTheme="majorHAnsi" w:hAnsiTheme="majorHAnsi"/>
        </w:rPr>
        <w:t xml:space="preserve">ual respondents to complete this data collection </w:t>
      </w:r>
      <w:r w:rsidRPr="00F84DBB">
        <w:rPr>
          <w:rFonts w:asciiTheme="majorHAnsi" w:hAnsiTheme="majorHAnsi"/>
        </w:rPr>
        <w:t xml:space="preserve">is </w:t>
      </w:r>
      <w:r w:rsidR="00F84DBB">
        <w:rPr>
          <w:rFonts w:asciiTheme="majorHAnsi" w:hAnsiTheme="majorHAnsi"/>
        </w:rPr>
        <w:t>5-</w:t>
      </w:r>
      <w:r w:rsidR="0085448A">
        <w:rPr>
          <w:rFonts w:asciiTheme="majorHAnsi" w:hAnsiTheme="majorHAnsi"/>
        </w:rPr>
        <w:t>20</w:t>
      </w:r>
      <w:r w:rsidRPr="00F84DBB">
        <w:rPr>
          <w:rFonts w:asciiTheme="majorHAnsi" w:hAnsiTheme="majorHAnsi"/>
        </w:rPr>
        <w:t xml:space="preserve"> minutes. For the purposes of estimating burden hours, the upper limit of this range (i.e., </w:t>
      </w:r>
      <w:r w:rsidR="0085448A">
        <w:rPr>
          <w:rFonts w:asciiTheme="majorHAnsi" w:hAnsiTheme="majorHAnsi"/>
        </w:rPr>
        <w:t>20</w:t>
      </w:r>
      <w:r w:rsidR="00F84DBB">
        <w:rPr>
          <w:rFonts w:asciiTheme="majorHAnsi" w:hAnsiTheme="majorHAnsi"/>
        </w:rPr>
        <w:t xml:space="preserve"> </w:t>
      </w:r>
      <w:r w:rsidRPr="00F84DBB">
        <w:rPr>
          <w:rFonts w:asciiTheme="majorHAnsi" w:hAnsiTheme="majorHAnsi"/>
        </w:rPr>
        <w:t>minutes) is used.</w:t>
      </w:r>
    </w:p>
    <w:p w:rsidR="00F84DBB" w:rsidRDefault="00F84DBB" w:rsidP="00F84DBB">
      <w:pPr>
        <w:pStyle w:val="ListParagraph"/>
        <w:autoSpaceDE w:val="0"/>
        <w:autoSpaceDN w:val="0"/>
        <w:adjustRightInd w:val="0"/>
        <w:rPr>
          <w:rFonts w:asciiTheme="majorHAnsi" w:hAnsiTheme="majorHAnsi"/>
        </w:rPr>
      </w:pPr>
    </w:p>
    <w:p w:rsidR="00F84DBB" w:rsidRPr="00F84DBB" w:rsidRDefault="00F84DBB" w:rsidP="00F84DBB">
      <w:pPr>
        <w:pStyle w:val="ListParagraph"/>
        <w:autoSpaceDE w:val="0"/>
        <w:autoSpaceDN w:val="0"/>
        <w:adjustRightInd w:val="0"/>
        <w:rPr>
          <w:rFonts w:asciiTheme="majorHAnsi" w:hAnsiTheme="majorHAnsi"/>
        </w:rPr>
      </w:pPr>
      <w:r>
        <w:rPr>
          <w:rFonts w:asciiTheme="majorHAnsi" w:hAnsiTheme="majorHAnsi"/>
        </w:rPr>
        <w:t xml:space="preserve">In the pilot tests for the </w:t>
      </w:r>
      <w:r w:rsidR="00ED2186" w:rsidRPr="00ED2186">
        <w:rPr>
          <w:rFonts w:asciiTheme="majorHAnsi" w:hAnsiTheme="majorHAnsi"/>
          <w:b/>
          <w:u w:val="single"/>
        </w:rPr>
        <w:t>PROGRAM</w:t>
      </w:r>
      <w:r w:rsidR="00ED2186">
        <w:rPr>
          <w:rFonts w:asciiTheme="majorHAnsi" w:hAnsiTheme="majorHAnsi"/>
        </w:rPr>
        <w:t xml:space="preserve"> Data Collection Instrument</w:t>
      </w:r>
      <w:r>
        <w:rPr>
          <w:rFonts w:asciiTheme="majorHAnsi" w:hAnsiTheme="majorHAnsi"/>
        </w:rPr>
        <w:t>, the average time to complete the surveys including time for reviewing instructions, gathering needed information and completing the survey, was approximately 3</w:t>
      </w:r>
      <w:r w:rsidR="00ED2186">
        <w:rPr>
          <w:rFonts w:asciiTheme="majorHAnsi" w:hAnsiTheme="majorHAnsi"/>
        </w:rPr>
        <w:t>5</w:t>
      </w:r>
      <w:r>
        <w:rPr>
          <w:rFonts w:asciiTheme="majorHAnsi" w:hAnsiTheme="majorHAnsi"/>
        </w:rPr>
        <w:t xml:space="preserve"> minutes for the </w:t>
      </w:r>
      <w:r w:rsidR="00ED2186" w:rsidRPr="00ED2186">
        <w:rPr>
          <w:rFonts w:asciiTheme="majorHAnsi" w:hAnsiTheme="majorHAnsi"/>
          <w:b/>
          <w:u w:val="single"/>
        </w:rPr>
        <w:t>PROGRAM</w:t>
      </w:r>
      <w:r w:rsidR="00ED2186">
        <w:rPr>
          <w:rFonts w:asciiTheme="majorHAnsi" w:hAnsiTheme="majorHAnsi"/>
        </w:rPr>
        <w:t xml:space="preserve"> Data Collection Instrument</w:t>
      </w:r>
      <w:r>
        <w:rPr>
          <w:rFonts w:asciiTheme="majorHAnsi" w:hAnsiTheme="majorHAnsi"/>
        </w:rPr>
        <w:t xml:space="preserve">.  </w:t>
      </w:r>
      <w:r w:rsidRPr="00F84DBB">
        <w:rPr>
          <w:rFonts w:asciiTheme="majorHAnsi" w:hAnsiTheme="majorHAnsi"/>
        </w:rPr>
        <w:t xml:space="preserve">Based on these results, the estimated time range for actual respondents to complete the </w:t>
      </w:r>
      <w:r w:rsidR="00ED2186">
        <w:rPr>
          <w:rFonts w:asciiTheme="majorHAnsi" w:hAnsiTheme="majorHAnsi"/>
        </w:rPr>
        <w:t>instrument</w:t>
      </w:r>
      <w:r w:rsidRPr="00F84DBB">
        <w:rPr>
          <w:rFonts w:asciiTheme="majorHAnsi" w:hAnsiTheme="majorHAnsi"/>
        </w:rPr>
        <w:t xml:space="preserve"> is </w:t>
      </w:r>
      <w:r w:rsidR="00ED2186">
        <w:rPr>
          <w:rFonts w:asciiTheme="majorHAnsi" w:hAnsiTheme="majorHAnsi"/>
        </w:rPr>
        <w:t>20-38</w:t>
      </w:r>
      <w:r w:rsidRPr="00F84DBB">
        <w:rPr>
          <w:rFonts w:asciiTheme="majorHAnsi" w:hAnsiTheme="majorHAnsi"/>
        </w:rPr>
        <w:t xml:space="preserve"> minutes. For the purposes of estimating burden hours, the upper limit of this range (i.e., </w:t>
      </w:r>
      <w:r w:rsidR="00ED2186">
        <w:rPr>
          <w:rFonts w:asciiTheme="majorHAnsi" w:hAnsiTheme="majorHAnsi"/>
        </w:rPr>
        <w:t>38</w:t>
      </w:r>
      <w:r>
        <w:rPr>
          <w:rFonts w:asciiTheme="majorHAnsi" w:hAnsiTheme="majorHAnsi"/>
        </w:rPr>
        <w:t xml:space="preserve"> </w:t>
      </w:r>
      <w:r w:rsidRPr="00F84DBB">
        <w:rPr>
          <w:rFonts w:asciiTheme="majorHAnsi" w:hAnsiTheme="majorHAnsi"/>
        </w:rPr>
        <w:t>minutes) is used.</w:t>
      </w:r>
    </w:p>
    <w:p w:rsidR="00F84DBB" w:rsidRPr="00F84DBB" w:rsidRDefault="00F84DBB" w:rsidP="00F84DBB">
      <w:pPr>
        <w:pStyle w:val="ListParagraph"/>
        <w:autoSpaceDE w:val="0"/>
        <w:autoSpaceDN w:val="0"/>
        <w:adjustRightInd w:val="0"/>
        <w:rPr>
          <w:rFonts w:asciiTheme="majorHAnsi" w:hAnsiTheme="majorHAnsi"/>
        </w:rPr>
      </w:pPr>
    </w:p>
    <w:p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9" w:history="1">
        <w:r w:rsidRPr="002A1948">
          <w:rPr>
            <w:rStyle w:val="Hyperlink"/>
            <w:rFonts w:asciiTheme="majorHAnsi" w:hAnsiTheme="majorHAnsi"/>
          </w:rPr>
          <w:t>http://www.bls.gov/ncs/ocs/sp/nctb1349.pdf</w:t>
        </w:r>
      </w:hyperlink>
      <w:r w:rsidR="001B6A56">
        <w:rPr>
          <w:rFonts w:asciiTheme="majorHAnsi" w:hAnsiTheme="majorHAnsi"/>
          <w:color w:val="000000"/>
        </w:rPr>
        <w:t xml:space="preserve">).  </w:t>
      </w:r>
      <w:r w:rsidR="00C544A4">
        <w:rPr>
          <w:rFonts w:asciiTheme="majorHAnsi" w:hAnsiTheme="majorHAnsi"/>
          <w:color w:val="000000"/>
        </w:rPr>
        <w:t>Based on DOL data, a</w:t>
      </w:r>
      <w:r w:rsidRPr="002A1948">
        <w:rPr>
          <w:rFonts w:asciiTheme="majorHAnsi" w:hAnsiTheme="majorHAnsi"/>
          <w:color w:val="000000"/>
        </w:rPr>
        <w:t>n average hourly wage of $</w:t>
      </w:r>
      <w:r w:rsidR="001B6A56">
        <w:rPr>
          <w:rFonts w:asciiTheme="majorHAnsi" w:hAnsiTheme="majorHAnsi"/>
          <w:color w:val="000000"/>
        </w:rPr>
        <w:t>57.11</w:t>
      </w:r>
      <w:r w:rsidRPr="002A1948">
        <w:rPr>
          <w:rFonts w:asciiTheme="majorHAnsi" w:hAnsiTheme="majorHAnsi"/>
          <w:color w:val="000000"/>
        </w:rPr>
        <w:t xml:space="preserve"> is estimated for all </w:t>
      </w:r>
      <w:r w:rsidR="003C065D">
        <w:rPr>
          <w:rFonts w:asciiTheme="majorHAnsi" w:hAnsiTheme="majorHAnsi"/>
          <w:color w:val="000000"/>
        </w:rPr>
        <w:t>8</w:t>
      </w:r>
      <w:r w:rsidR="001B6A56">
        <w:rPr>
          <w:rFonts w:asciiTheme="majorHAnsi" w:hAnsiTheme="majorHAnsi"/>
          <w:color w:val="000000"/>
        </w:rPr>
        <w:t>4</w:t>
      </w:r>
      <w:r w:rsidR="00C768E5" w:rsidRPr="002A1948">
        <w:rPr>
          <w:rFonts w:asciiTheme="majorHAnsi" w:hAnsiTheme="majorHAnsi"/>
          <w:color w:val="000000"/>
        </w:rPr>
        <w:t xml:space="preserve"> </w:t>
      </w:r>
      <w:r w:rsidRPr="002A1948">
        <w:rPr>
          <w:rFonts w:asciiTheme="majorHAnsi" w:hAnsiTheme="majorHAnsi"/>
          <w:color w:val="000000"/>
        </w:rPr>
        <w:t>respondents</w:t>
      </w:r>
      <w:r w:rsidR="001B6A56">
        <w:rPr>
          <w:rFonts w:asciiTheme="majorHAnsi" w:hAnsiTheme="majorHAnsi"/>
          <w:color w:val="000000"/>
        </w:rPr>
        <w:t xml:space="preserve"> who are medical and health services managers</w:t>
      </w:r>
      <w:r w:rsidRPr="002A1948">
        <w:rPr>
          <w:rFonts w:asciiTheme="majorHAnsi" w:hAnsiTheme="majorHAnsi"/>
          <w:color w:val="000000"/>
        </w:rPr>
        <w:t xml:space="preserve">. </w:t>
      </w:r>
      <w:r w:rsidR="00A578C2">
        <w:rPr>
          <w:rFonts w:asciiTheme="majorHAnsi" w:hAnsiTheme="majorHAnsi"/>
          <w:color w:val="000000"/>
        </w:rPr>
        <w:t>Table A-12 shows estimated burden and cost information.</w:t>
      </w:r>
      <w:r w:rsidR="001B6A56">
        <w:rPr>
          <w:rFonts w:asciiTheme="majorHAnsi" w:hAnsiTheme="majorHAnsi"/>
          <w:color w:val="000000"/>
        </w:rPr>
        <w:t xml:space="preserve">  </w:t>
      </w:r>
    </w:p>
    <w:p w:rsidR="005A59E5" w:rsidRPr="002A1948" w:rsidRDefault="005A59E5" w:rsidP="00B64BFA">
      <w:pPr>
        <w:pStyle w:val="ListParagraph"/>
        <w:autoSpaceDE w:val="0"/>
        <w:autoSpaceDN w:val="0"/>
        <w:adjustRightInd w:val="0"/>
        <w:rPr>
          <w:rFonts w:asciiTheme="majorHAnsi" w:hAnsiTheme="majorHAnsi"/>
          <w:color w:val="000000"/>
        </w:rPr>
      </w:pPr>
    </w:p>
    <w:p w:rsidR="00634A83" w:rsidRDefault="00634A83" w:rsidP="005A59E5">
      <w:pPr>
        <w:pStyle w:val="ListParagraph"/>
        <w:autoSpaceDE w:val="0"/>
        <w:autoSpaceDN w:val="0"/>
        <w:adjustRightInd w:val="0"/>
        <w:ind w:left="0" w:right="720"/>
        <w:rPr>
          <w:rFonts w:asciiTheme="majorHAnsi" w:hAnsiTheme="majorHAnsi"/>
          <w:b/>
          <w:u w:val="single"/>
        </w:rPr>
      </w:pPr>
    </w:p>
    <w:p w:rsidR="00634A83" w:rsidRDefault="00634A83" w:rsidP="005A59E5">
      <w:pPr>
        <w:pStyle w:val="ListParagraph"/>
        <w:autoSpaceDE w:val="0"/>
        <w:autoSpaceDN w:val="0"/>
        <w:adjustRightInd w:val="0"/>
        <w:ind w:left="0" w:right="720"/>
        <w:rPr>
          <w:rFonts w:asciiTheme="majorHAnsi" w:hAnsiTheme="majorHAnsi"/>
          <w:b/>
          <w:u w:val="single"/>
        </w:rPr>
      </w:pPr>
    </w:p>
    <w:p w:rsidR="00634A83" w:rsidRDefault="00634A83" w:rsidP="005A59E5">
      <w:pPr>
        <w:pStyle w:val="ListParagraph"/>
        <w:autoSpaceDE w:val="0"/>
        <w:autoSpaceDN w:val="0"/>
        <w:adjustRightInd w:val="0"/>
        <w:ind w:left="0" w:right="720"/>
        <w:rPr>
          <w:rFonts w:asciiTheme="majorHAnsi" w:hAnsiTheme="majorHAnsi"/>
          <w:b/>
          <w:u w:val="single"/>
        </w:rPr>
      </w:pPr>
    </w:p>
    <w:p w:rsidR="00634A83" w:rsidRDefault="00634A83" w:rsidP="005A59E5">
      <w:pPr>
        <w:pStyle w:val="ListParagraph"/>
        <w:autoSpaceDE w:val="0"/>
        <w:autoSpaceDN w:val="0"/>
        <w:adjustRightInd w:val="0"/>
        <w:ind w:left="0" w:right="720"/>
        <w:rPr>
          <w:rFonts w:asciiTheme="majorHAnsi" w:hAnsiTheme="majorHAnsi"/>
          <w:b/>
          <w:u w:val="single"/>
        </w:rPr>
      </w:pPr>
    </w:p>
    <w:p w:rsidR="00634A83" w:rsidRDefault="00634A83" w:rsidP="005A59E5">
      <w:pPr>
        <w:pStyle w:val="ListParagraph"/>
        <w:autoSpaceDE w:val="0"/>
        <w:autoSpaceDN w:val="0"/>
        <w:adjustRightInd w:val="0"/>
        <w:ind w:left="0" w:right="720"/>
        <w:rPr>
          <w:rFonts w:asciiTheme="majorHAnsi" w:hAnsiTheme="majorHAnsi"/>
          <w:b/>
          <w:u w:val="single"/>
        </w:rPr>
      </w:pPr>
    </w:p>
    <w:p w:rsidR="00634A83" w:rsidRDefault="00634A83" w:rsidP="005A59E5">
      <w:pPr>
        <w:pStyle w:val="ListParagraph"/>
        <w:autoSpaceDE w:val="0"/>
        <w:autoSpaceDN w:val="0"/>
        <w:adjustRightInd w:val="0"/>
        <w:ind w:left="0" w:right="720"/>
        <w:rPr>
          <w:rFonts w:asciiTheme="majorHAnsi" w:hAnsiTheme="majorHAnsi"/>
          <w:b/>
          <w:u w:val="single"/>
        </w:rPr>
      </w:pPr>
    </w:p>
    <w:p w:rsidR="00634A83" w:rsidRDefault="00634A83" w:rsidP="005A59E5">
      <w:pPr>
        <w:pStyle w:val="ListParagraph"/>
        <w:autoSpaceDE w:val="0"/>
        <w:autoSpaceDN w:val="0"/>
        <w:adjustRightInd w:val="0"/>
        <w:ind w:left="0" w:right="720"/>
        <w:rPr>
          <w:rFonts w:asciiTheme="majorHAnsi" w:hAnsiTheme="majorHAnsi"/>
          <w:b/>
          <w:u w:val="single"/>
        </w:rPr>
      </w:pPr>
    </w:p>
    <w:p w:rsidR="00634A83" w:rsidRDefault="00634A83" w:rsidP="005A59E5">
      <w:pPr>
        <w:pStyle w:val="ListParagraph"/>
        <w:autoSpaceDE w:val="0"/>
        <w:autoSpaceDN w:val="0"/>
        <w:adjustRightInd w:val="0"/>
        <w:ind w:left="0" w:right="720"/>
        <w:rPr>
          <w:rFonts w:asciiTheme="majorHAnsi" w:hAnsiTheme="majorHAnsi"/>
          <w:b/>
          <w:u w:val="single"/>
        </w:rPr>
      </w:pPr>
    </w:p>
    <w:p w:rsidR="00634A83" w:rsidRDefault="00634A83" w:rsidP="005A59E5">
      <w:pPr>
        <w:pStyle w:val="ListParagraph"/>
        <w:autoSpaceDE w:val="0"/>
        <w:autoSpaceDN w:val="0"/>
        <w:adjustRightInd w:val="0"/>
        <w:ind w:left="0" w:right="720"/>
        <w:rPr>
          <w:rFonts w:asciiTheme="majorHAnsi" w:hAnsiTheme="majorHAnsi"/>
          <w:b/>
          <w:u w:val="single"/>
        </w:rPr>
      </w:pPr>
    </w:p>
    <w:p w:rsidR="00634A83" w:rsidRDefault="00634A83" w:rsidP="005A59E5">
      <w:pPr>
        <w:pStyle w:val="ListParagraph"/>
        <w:autoSpaceDE w:val="0"/>
        <w:autoSpaceDN w:val="0"/>
        <w:adjustRightInd w:val="0"/>
        <w:ind w:left="0" w:right="720"/>
        <w:rPr>
          <w:rFonts w:asciiTheme="majorHAnsi" w:hAnsiTheme="majorHAnsi"/>
          <w:b/>
          <w:u w:val="single"/>
        </w:rPr>
      </w:pPr>
    </w:p>
    <w:p w:rsidR="00634A83" w:rsidRDefault="00634A83" w:rsidP="005A59E5">
      <w:pPr>
        <w:pStyle w:val="ListParagraph"/>
        <w:autoSpaceDE w:val="0"/>
        <w:autoSpaceDN w:val="0"/>
        <w:adjustRightInd w:val="0"/>
        <w:ind w:left="0" w:right="720"/>
        <w:rPr>
          <w:rFonts w:asciiTheme="majorHAnsi" w:hAnsiTheme="majorHAnsi"/>
          <w:b/>
          <w:u w:val="single"/>
        </w:rPr>
      </w:pPr>
    </w:p>
    <w:p w:rsidR="00634A83" w:rsidRDefault="00634A83" w:rsidP="005A59E5">
      <w:pPr>
        <w:pStyle w:val="ListParagraph"/>
        <w:autoSpaceDE w:val="0"/>
        <w:autoSpaceDN w:val="0"/>
        <w:adjustRightInd w:val="0"/>
        <w:ind w:left="0" w:right="720"/>
        <w:rPr>
          <w:rFonts w:asciiTheme="majorHAnsi" w:hAnsiTheme="majorHAnsi"/>
          <w:b/>
          <w:u w:val="single"/>
        </w:rPr>
      </w:pPr>
    </w:p>
    <w:p w:rsidR="005A59E5" w:rsidRDefault="005A59E5"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lastRenderedPageBreak/>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r>
        <w:rPr>
          <w:rFonts w:asciiTheme="majorHAnsi" w:hAnsiTheme="majorHAnsi"/>
        </w:rPr>
        <w:t xml:space="preserve">– </w:t>
      </w:r>
      <w:r w:rsidR="008C2BE3" w:rsidRPr="008C2BE3">
        <w:rPr>
          <w:rFonts w:asciiTheme="majorHAnsi" w:hAnsiTheme="majorHAnsi"/>
          <w:b/>
          <w:u w:val="single"/>
        </w:rPr>
        <w:t>LABORATORY</w:t>
      </w:r>
      <w:r w:rsidR="008C2BE3">
        <w:rPr>
          <w:rFonts w:asciiTheme="majorHAnsi" w:hAnsiTheme="majorHAnsi"/>
        </w:rPr>
        <w:t xml:space="preserve"> and </w:t>
      </w:r>
      <w:r w:rsidR="008C2BE3" w:rsidRPr="008C2BE3">
        <w:rPr>
          <w:rFonts w:asciiTheme="majorHAnsi" w:hAnsiTheme="majorHAnsi"/>
          <w:b/>
          <w:u w:val="single"/>
        </w:rPr>
        <w:t xml:space="preserve">PROGRAM </w:t>
      </w:r>
      <w:r w:rsidR="008C2BE3">
        <w:rPr>
          <w:rFonts w:asciiTheme="majorHAnsi" w:hAnsiTheme="majorHAnsi"/>
        </w:rPr>
        <w:t>Data Collection Instruments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rsidTr="00C0376C">
        <w:tc>
          <w:tcPr>
            <w:tcW w:w="1620" w:type="dxa"/>
            <w:tcBorders>
              <w:top w:val="single" w:sz="12" w:space="0" w:color="000000"/>
            </w:tcBorders>
            <w:vAlign w:val="center"/>
          </w:tcPr>
          <w:p w:rsidR="008E7F36" w:rsidRDefault="001B6A56" w:rsidP="000130B4">
            <w:pPr>
              <w:rPr>
                <w:rFonts w:asciiTheme="majorHAnsi" w:hAnsiTheme="majorHAnsi"/>
                <w:sz w:val="20"/>
              </w:rPr>
            </w:pPr>
            <w:r>
              <w:rPr>
                <w:rFonts w:asciiTheme="majorHAnsi" w:hAnsiTheme="majorHAnsi"/>
                <w:sz w:val="20"/>
              </w:rPr>
              <w:t xml:space="preserve">Newborn screening </w:t>
            </w:r>
            <w:r w:rsidR="00ED2186">
              <w:rPr>
                <w:rFonts w:asciiTheme="majorHAnsi" w:hAnsiTheme="majorHAnsi"/>
                <w:sz w:val="20"/>
              </w:rPr>
              <w:t>LABORATORY</w:t>
            </w:r>
            <w:r>
              <w:rPr>
                <w:rFonts w:asciiTheme="majorHAnsi" w:hAnsiTheme="majorHAnsi"/>
                <w:sz w:val="20"/>
              </w:rPr>
              <w:t xml:space="preserve"> director</w:t>
            </w:r>
            <w:r w:rsidR="00ED2186">
              <w:rPr>
                <w:rFonts w:asciiTheme="majorHAnsi" w:hAnsiTheme="majorHAnsi"/>
                <w:sz w:val="20"/>
              </w:rPr>
              <w:t>s</w:t>
            </w:r>
          </w:p>
          <w:p w:rsidR="008E7F36" w:rsidRPr="006F6856" w:rsidRDefault="008E7F36" w:rsidP="00ED2186">
            <w:pPr>
              <w:rPr>
                <w:rFonts w:asciiTheme="majorHAnsi" w:hAnsiTheme="majorHAnsi"/>
                <w:sz w:val="20"/>
              </w:rPr>
            </w:pPr>
            <w:r>
              <w:rPr>
                <w:rFonts w:asciiTheme="majorHAnsi" w:hAnsiTheme="majorHAnsi"/>
                <w:sz w:val="20"/>
              </w:rPr>
              <w:t xml:space="preserve">Newborn screening </w:t>
            </w:r>
            <w:r w:rsidR="00ED2186">
              <w:rPr>
                <w:rFonts w:asciiTheme="majorHAnsi" w:hAnsiTheme="majorHAnsi"/>
                <w:sz w:val="20"/>
              </w:rPr>
              <w:t xml:space="preserve">PROGRAM </w:t>
            </w:r>
            <w:r>
              <w:rPr>
                <w:rFonts w:asciiTheme="majorHAnsi" w:hAnsiTheme="majorHAnsi"/>
                <w:sz w:val="20"/>
              </w:rPr>
              <w:t>director</w:t>
            </w:r>
            <w:r w:rsidR="00ED2186">
              <w:rPr>
                <w:rFonts w:asciiTheme="majorHAnsi" w:hAnsiTheme="majorHAnsi"/>
                <w:sz w:val="20"/>
              </w:rPr>
              <w:t>s</w:t>
            </w:r>
          </w:p>
        </w:tc>
        <w:tc>
          <w:tcPr>
            <w:tcW w:w="1440" w:type="dxa"/>
            <w:tcBorders>
              <w:top w:val="single" w:sz="12" w:space="0" w:color="000000"/>
            </w:tcBorders>
            <w:vAlign w:val="center"/>
          </w:tcPr>
          <w:p w:rsidR="000A1F30" w:rsidRDefault="001B6A56" w:rsidP="000130B4">
            <w:pPr>
              <w:jc w:val="center"/>
              <w:rPr>
                <w:rFonts w:asciiTheme="majorHAnsi" w:hAnsiTheme="majorHAnsi"/>
                <w:sz w:val="20"/>
              </w:rPr>
            </w:pPr>
            <w:r>
              <w:rPr>
                <w:rFonts w:asciiTheme="majorHAnsi" w:hAnsiTheme="majorHAnsi"/>
                <w:sz w:val="20"/>
              </w:rPr>
              <w:t>3</w:t>
            </w:r>
            <w:r w:rsidR="00215246">
              <w:rPr>
                <w:rFonts w:asciiTheme="majorHAnsi" w:hAnsiTheme="majorHAnsi"/>
                <w:sz w:val="20"/>
              </w:rPr>
              <w:t>8</w:t>
            </w:r>
          </w:p>
          <w:p w:rsidR="008E7F36" w:rsidRDefault="008E7F36" w:rsidP="000130B4">
            <w:pPr>
              <w:jc w:val="center"/>
              <w:rPr>
                <w:rFonts w:asciiTheme="majorHAnsi" w:hAnsiTheme="majorHAnsi"/>
                <w:sz w:val="20"/>
              </w:rPr>
            </w:pPr>
          </w:p>
          <w:p w:rsidR="008E7F36" w:rsidRDefault="008E7F36" w:rsidP="000130B4">
            <w:pPr>
              <w:jc w:val="center"/>
              <w:rPr>
                <w:rFonts w:asciiTheme="majorHAnsi" w:hAnsiTheme="majorHAnsi"/>
                <w:sz w:val="20"/>
              </w:rPr>
            </w:pPr>
          </w:p>
          <w:p w:rsidR="008E7F36" w:rsidRPr="006F6856" w:rsidRDefault="008E7F36" w:rsidP="000130B4">
            <w:pPr>
              <w:jc w:val="center"/>
              <w:rPr>
                <w:rFonts w:asciiTheme="majorHAnsi" w:hAnsiTheme="majorHAnsi"/>
                <w:sz w:val="20"/>
              </w:rPr>
            </w:pPr>
            <w:r>
              <w:rPr>
                <w:rFonts w:asciiTheme="majorHAnsi" w:hAnsiTheme="majorHAnsi"/>
                <w:sz w:val="20"/>
              </w:rPr>
              <w:t>50</w:t>
            </w:r>
          </w:p>
        </w:tc>
        <w:tc>
          <w:tcPr>
            <w:tcW w:w="1800" w:type="dxa"/>
            <w:tcBorders>
              <w:top w:val="single" w:sz="12" w:space="0" w:color="000000"/>
            </w:tcBorders>
            <w:vAlign w:val="center"/>
          </w:tcPr>
          <w:p w:rsidR="000A1F30" w:rsidRDefault="008E7F36" w:rsidP="000130B4">
            <w:pPr>
              <w:jc w:val="center"/>
              <w:rPr>
                <w:rFonts w:asciiTheme="majorHAnsi" w:hAnsiTheme="majorHAnsi"/>
                <w:sz w:val="20"/>
              </w:rPr>
            </w:pPr>
            <w:r>
              <w:rPr>
                <w:rFonts w:asciiTheme="majorHAnsi" w:hAnsiTheme="majorHAnsi"/>
                <w:sz w:val="20"/>
              </w:rPr>
              <w:t>1</w:t>
            </w:r>
          </w:p>
          <w:p w:rsidR="008E7F36" w:rsidRDefault="008E7F36" w:rsidP="000130B4">
            <w:pPr>
              <w:jc w:val="center"/>
              <w:rPr>
                <w:rFonts w:asciiTheme="majorHAnsi" w:hAnsiTheme="majorHAnsi"/>
                <w:sz w:val="20"/>
              </w:rPr>
            </w:pPr>
          </w:p>
          <w:p w:rsidR="008E7F36" w:rsidRDefault="008E7F36" w:rsidP="000130B4">
            <w:pPr>
              <w:jc w:val="center"/>
              <w:rPr>
                <w:rFonts w:asciiTheme="majorHAnsi" w:hAnsiTheme="majorHAnsi"/>
                <w:sz w:val="20"/>
              </w:rPr>
            </w:pPr>
          </w:p>
          <w:p w:rsidR="008E7F36" w:rsidRPr="006F6856" w:rsidRDefault="008E7F36" w:rsidP="000130B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0A1F30" w:rsidRDefault="0085448A" w:rsidP="000130B4">
            <w:pPr>
              <w:jc w:val="center"/>
              <w:rPr>
                <w:rFonts w:asciiTheme="majorHAnsi" w:hAnsiTheme="majorHAnsi"/>
                <w:sz w:val="20"/>
              </w:rPr>
            </w:pPr>
            <w:r>
              <w:rPr>
                <w:rFonts w:asciiTheme="majorHAnsi" w:hAnsiTheme="majorHAnsi"/>
                <w:sz w:val="20"/>
              </w:rPr>
              <w:t>20</w:t>
            </w:r>
            <w:r w:rsidR="001B6A56">
              <w:rPr>
                <w:rFonts w:asciiTheme="majorHAnsi" w:hAnsiTheme="majorHAnsi"/>
                <w:sz w:val="20"/>
              </w:rPr>
              <w:t>/60</w:t>
            </w:r>
          </w:p>
          <w:p w:rsidR="008E7F36" w:rsidRDefault="008E7F36" w:rsidP="000130B4">
            <w:pPr>
              <w:jc w:val="center"/>
              <w:rPr>
                <w:rFonts w:asciiTheme="majorHAnsi" w:hAnsiTheme="majorHAnsi"/>
                <w:sz w:val="20"/>
              </w:rPr>
            </w:pPr>
          </w:p>
          <w:p w:rsidR="00F84DBB" w:rsidRDefault="00F84DBB" w:rsidP="000130B4">
            <w:pPr>
              <w:jc w:val="center"/>
              <w:rPr>
                <w:rFonts w:asciiTheme="majorHAnsi" w:hAnsiTheme="majorHAnsi"/>
                <w:sz w:val="20"/>
              </w:rPr>
            </w:pPr>
          </w:p>
          <w:p w:rsidR="008E7F36" w:rsidRPr="00817941" w:rsidRDefault="008C2BE3" w:rsidP="00F84DBB">
            <w:pPr>
              <w:jc w:val="center"/>
              <w:rPr>
                <w:rFonts w:asciiTheme="majorHAnsi" w:hAnsiTheme="majorHAnsi"/>
                <w:sz w:val="20"/>
              </w:rPr>
            </w:pPr>
            <w:r>
              <w:rPr>
                <w:rFonts w:asciiTheme="majorHAnsi" w:hAnsiTheme="majorHAnsi"/>
                <w:sz w:val="20"/>
              </w:rPr>
              <w:t>38</w:t>
            </w:r>
            <w:r w:rsidR="008E7F36">
              <w:rPr>
                <w:rFonts w:asciiTheme="majorHAnsi" w:hAnsiTheme="majorHAnsi"/>
                <w:sz w:val="20"/>
              </w:rPr>
              <w:t>/60</w:t>
            </w:r>
          </w:p>
        </w:tc>
        <w:tc>
          <w:tcPr>
            <w:tcW w:w="1080" w:type="dxa"/>
            <w:tcBorders>
              <w:top w:val="single" w:sz="12" w:space="0" w:color="000000"/>
            </w:tcBorders>
            <w:vAlign w:val="center"/>
          </w:tcPr>
          <w:p w:rsidR="00F84DBB" w:rsidRDefault="0085448A" w:rsidP="000130B4">
            <w:pPr>
              <w:jc w:val="center"/>
              <w:rPr>
                <w:rFonts w:asciiTheme="majorHAnsi" w:hAnsiTheme="majorHAnsi"/>
                <w:sz w:val="20"/>
              </w:rPr>
            </w:pPr>
            <w:r>
              <w:rPr>
                <w:rFonts w:asciiTheme="majorHAnsi" w:hAnsiTheme="majorHAnsi"/>
                <w:sz w:val="20"/>
              </w:rPr>
              <w:t>1</w:t>
            </w:r>
            <w:r w:rsidR="00215246">
              <w:rPr>
                <w:rFonts w:asciiTheme="majorHAnsi" w:hAnsiTheme="majorHAnsi"/>
                <w:sz w:val="20"/>
              </w:rPr>
              <w:t>3</w:t>
            </w:r>
          </w:p>
          <w:p w:rsidR="00F84DBB" w:rsidRDefault="00F84DBB" w:rsidP="000130B4">
            <w:pPr>
              <w:jc w:val="center"/>
              <w:rPr>
                <w:rFonts w:asciiTheme="majorHAnsi" w:hAnsiTheme="majorHAnsi"/>
                <w:sz w:val="20"/>
              </w:rPr>
            </w:pPr>
          </w:p>
          <w:p w:rsidR="00F84DBB" w:rsidRDefault="00F84DBB" w:rsidP="000130B4">
            <w:pPr>
              <w:jc w:val="center"/>
              <w:rPr>
                <w:rFonts w:asciiTheme="majorHAnsi" w:hAnsiTheme="majorHAnsi"/>
                <w:sz w:val="20"/>
              </w:rPr>
            </w:pPr>
          </w:p>
          <w:p w:rsidR="000A1F30" w:rsidRPr="00817941" w:rsidRDefault="002669CB" w:rsidP="008C2BE3">
            <w:pPr>
              <w:jc w:val="center"/>
              <w:rPr>
                <w:rFonts w:asciiTheme="majorHAnsi" w:hAnsiTheme="majorHAnsi"/>
                <w:sz w:val="20"/>
              </w:rPr>
            </w:pPr>
            <w:r>
              <w:rPr>
                <w:rFonts w:asciiTheme="majorHAnsi" w:hAnsiTheme="majorHAnsi"/>
                <w:sz w:val="20"/>
              </w:rPr>
              <w:t>3</w:t>
            </w:r>
            <w:r w:rsidR="008C2BE3">
              <w:rPr>
                <w:rFonts w:asciiTheme="majorHAnsi" w:hAnsiTheme="majorHAnsi"/>
                <w:sz w:val="20"/>
              </w:rPr>
              <w:t>2</w:t>
            </w:r>
            <w:r w:rsidR="00CA5B99">
              <w:rPr>
                <w:rFonts w:asciiTheme="majorHAnsi" w:hAnsiTheme="majorHAnsi"/>
                <w:sz w:val="20"/>
              </w:rPr>
              <w:t xml:space="preserve"> </w:t>
            </w:r>
          </w:p>
        </w:tc>
        <w:tc>
          <w:tcPr>
            <w:tcW w:w="990" w:type="dxa"/>
            <w:tcBorders>
              <w:top w:val="single" w:sz="12" w:space="0" w:color="000000"/>
            </w:tcBorders>
            <w:vAlign w:val="center"/>
          </w:tcPr>
          <w:p w:rsidR="00F84DBB" w:rsidRDefault="00F84DBB" w:rsidP="000130B4">
            <w:pPr>
              <w:jc w:val="center"/>
              <w:rPr>
                <w:rFonts w:asciiTheme="majorHAnsi" w:hAnsiTheme="majorHAnsi"/>
                <w:sz w:val="20"/>
              </w:rPr>
            </w:pPr>
            <w:r>
              <w:rPr>
                <w:rFonts w:asciiTheme="majorHAnsi" w:hAnsiTheme="majorHAnsi"/>
                <w:sz w:val="20"/>
              </w:rPr>
              <w:t>57.11</w:t>
            </w:r>
          </w:p>
          <w:p w:rsidR="00F84DBB" w:rsidRDefault="00F84DBB" w:rsidP="000130B4">
            <w:pPr>
              <w:jc w:val="center"/>
              <w:rPr>
                <w:rFonts w:asciiTheme="majorHAnsi" w:hAnsiTheme="majorHAnsi"/>
                <w:sz w:val="20"/>
              </w:rPr>
            </w:pPr>
          </w:p>
          <w:p w:rsidR="00F84DBB" w:rsidRDefault="00F84DBB" w:rsidP="000130B4">
            <w:pPr>
              <w:jc w:val="center"/>
              <w:rPr>
                <w:rFonts w:asciiTheme="majorHAnsi" w:hAnsiTheme="majorHAnsi"/>
                <w:sz w:val="20"/>
              </w:rPr>
            </w:pPr>
          </w:p>
          <w:p w:rsidR="000A1F30" w:rsidRPr="00817941" w:rsidRDefault="008E7F36" w:rsidP="000130B4">
            <w:pPr>
              <w:jc w:val="center"/>
              <w:rPr>
                <w:rFonts w:asciiTheme="majorHAnsi" w:hAnsiTheme="majorHAnsi"/>
                <w:sz w:val="20"/>
              </w:rPr>
            </w:pPr>
            <w:r>
              <w:rPr>
                <w:rFonts w:asciiTheme="majorHAnsi" w:hAnsiTheme="majorHAnsi"/>
                <w:sz w:val="20"/>
              </w:rPr>
              <w:t>57.11</w:t>
            </w:r>
          </w:p>
        </w:tc>
        <w:tc>
          <w:tcPr>
            <w:tcW w:w="1368" w:type="dxa"/>
            <w:tcBorders>
              <w:top w:val="single" w:sz="12" w:space="0" w:color="000000"/>
            </w:tcBorders>
            <w:vAlign w:val="center"/>
          </w:tcPr>
          <w:p w:rsidR="00F84DBB" w:rsidRDefault="00AB3CC1" w:rsidP="00202D07">
            <w:pPr>
              <w:jc w:val="right"/>
              <w:rPr>
                <w:rFonts w:asciiTheme="majorHAnsi" w:hAnsiTheme="majorHAnsi"/>
                <w:sz w:val="20"/>
              </w:rPr>
            </w:pPr>
            <w:r>
              <w:rPr>
                <w:rFonts w:asciiTheme="majorHAnsi" w:hAnsiTheme="majorHAnsi"/>
                <w:sz w:val="20"/>
              </w:rPr>
              <w:t>716.30</w:t>
            </w:r>
          </w:p>
          <w:p w:rsidR="00F84DBB" w:rsidRDefault="00F84DBB" w:rsidP="00202D07">
            <w:pPr>
              <w:jc w:val="right"/>
              <w:rPr>
                <w:rFonts w:asciiTheme="majorHAnsi" w:hAnsiTheme="majorHAnsi"/>
                <w:sz w:val="20"/>
              </w:rPr>
            </w:pPr>
          </w:p>
          <w:p w:rsidR="00F84DBB" w:rsidRDefault="00F84DBB" w:rsidP="00202D07">
            <w:pPr>
              <w:jc w:val="right"/>
              <w:rPr>
                <w:rFonts w:asciiTheme="majorHAnsi" w:hAnsiTheme="majorHAnsi"/>
                <w:sz w:val="20"/>
              </w:rPr>
            </w:pPr>
          </w:p>
          <w:p w:rsidR="000A1F30" w:rsidRPr="00817941" w:rsidRDefault="00AB3CC1" w:rsidP="00202D07">
            <w:pPr>
              <w:jc w:val="right"/>
              <w:rPr>
                <w:rFonts w:asciiTheme="majorHAnsi" w:hAnsiTheme="majorHAnsi"/>
                <w:sz w:val="20"/>
              </w:rPr>
            </w:pPr>
            <w:r>
              <w:rPr>
                <w:rFonts w:asciiTheme="majorHAnsi" w:hAnsiTheme="majorHAnsi"/>
                <w:sz w:val="20"/>
              </w:rPr>
              <w:t>1799.00</w:t>
            </w:r>
          </w:p>
        </w:tc>
      </w:tr>
      <w:tr w:rsidR="00C0376C" w:rsidRPr="006F6856" w:rsidTr="00C0376C">
        <w:trPr>
          <w:trHeight w:hRule="exact" w:val="432"/>
        </w:trPr>
        <w:tc>
          <w:tcPr>
            <w:tcW w:w="162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C0376C" w:rsidRPr="00817941" w:rsidRDefault="00F84DBB" w:rsidP="00215246">
            <w:pPr>
              <w:spacing w:after="0"/>
              <w:jc w:val="center"/>
              <w:rPr>
                <w:rFonts w:asciiTheme="majorHAnsi" w:hAnsiTheme="majorHAnsi"/>
                <w:b/>
                <w:sz w:val="20"/>
              </w:rPr>
            </w:pPr>
            <w:r>
              <w:rPr>
                <w:rFonts w:asciiTheme="majorHAnsi" w:hAnsiTheme="majorHAnsi"/>
                <w:b/>
                <w:sz w:val="20"/>
              </w:rPr>
              <w:t>8</w:t>
            </w:r>
            <w:r w:rsidR="00215246">
              <w:rPr>
                <w:rFonts w:asciiTheme="majorHAnsi" w:hAnsiTheme="majorHAnsi"/>
                <w:b/>
                <w:sz w:val="20"/>
              </w:rPr>
              <w:t>8</w:t>
            </w:r>
          </w:p>
        </w:tc>
        <w:tc>
          <w:tcPr>
            <w:tcW w:w="1800" w:type="dxa"/>
            <w:shd w:val="clear" w:color="auto" w:fill="auto"/>
            <w:vAlign w:val="center"/>
          </w:tcPr>
          <w:p w:rsidR="00C0376C" w:rsidRPr="00817941" w:rsidRDefault="00CA5B99" w:rsidP="00C0376C">
            <w:pPr>
              <w:spacing w:after="0"/>
              <w:jc w:val="center"/>
              <w:rPr>
                <w:rFonts w:asciiTheme="majorHAnsi" w:hAnsiTheme="majorHAnsi"/>
                <w:b/>
                <w:sz w:val="20"/>
              </w:rPr>
            </w:pPr>
            <w:r>
              <w:rPr>
                <w:rFonts w:asciiTheme="majorHAnsi" w:hAnsiTheme="majorHAnsi"/>
                <w:b/>
                <w:sz w:val="20"/>
              </w:rPr>
              <w:t xml:space="preserve"> </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7941" w:rsidRDefault="0085448A" w:rsidP="00215246">
            <w:pPr>
              <w:spacing w:after="0"/>
              <w:jc w:val="center"/>
              <w:rPr>
                <w:rFonts w:asciiTheme="majorHAnsi" w:hAnsiTheme="majorHAnsi"/>
                <w:b/>
                <w:sz w:val="20"/>
              </w:rPr>
            </w:pPr>
            <w:r>
              <w:rPr>
                <w:rFonts w:asciiTheme="majorHAnsi" w:hAnsiTheme="majorHAnsi"/>
                <w:b/>
                <w:sz w:val="20"/>
              </w:rPr>
              <w:t>4</w:t>
            </w:r>
            <w:r w:rsidR="00215246">
              <w:rPr>
                <w:rFonts w:asciiTheme="majorHAnsi" w:hAnsiTheme="majorHAnsi"/>
                <w:b/>
                <w:sz w:val="20"/>
              </w:rPr>
              <w:t>5</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215246" w:rsidP="00AB3CC1">
            <w:pPr>
              <w:spacing w:after="0"/>
              <w:jc w:val="right"/>
              <w:rPr>
                <w:rFonts w:asciiTheme="majorHAnsi" w:hAnsiTheme="majorHAnsi"/>
                <w:b/>
                <w:sz w:val="20"/>
              </w:rPr>
            </w:pPr>
            <w:r>
              <w:rPr>
                <w:rFonts w:asciiTheme="majorHAnsi" w:hAnsiTheme="majorHAnsi"/>
                <w:b/>
                <w:sz w:val="20"/>
              </w:rPr>
              <w:t>25</w:t>
            </w:r>
            <w:r w:rsidR="00AB3CC1">
              <w:rPr>
                <w:rFonts w:asciiTheme="majorHAnsi" w:hAnsiTheme="majorHAnsi"/>
                <w:b/>
                <w:sz w:val="20"/>
              </w:rPr>
              <w:t>15</w:t>
            </w:r>
            <w:r>
              <w:rPr>
                <w:rFonts w:asciiTheme="majorHAnsi" w:hAnsiTheme="majorHAnsi"/>
                <w:b/>
                <w:sz w:val="20"/>
              </w:rPr>
              <w:t>.</w:t>
            </w:r>
            <w:r w:rsidR="00AB3CC1">
              <w:rPr>
                <w:rFonts w:asciiTheme="majorHAnsi" w:hAnsiTheme="majorHAnsi"/>
                <w:b/>
                <w:sz w:val="20"/>
              </w:rPr>
              <w:t>30</w:t>
            </w:r>
          </w:p>
        </w:tc>
      </w:tr>
    </w:tbl>
    <w:p w:rsidR="003C31C9" w:rsidRDefault="003C31C9" w:rsidP="003C31C9">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3C31C9" w:rsidRDefault="00B12F51" w:rsidP="00B12F51">
      <w:pPr>
        <w:pStyle w:val="ListParagraph"/>
        <w:numPr>
          <w:ilvl w:val="0"/>
          <w:numId w:val="2"/>
        </w:numPr>
        <w:spacing w:after="0"/>
        <w:rPr>
          <w:rFonts w:asciiTheme="majorHAnsi" w:hAnsiTheme="majorHAnsi"/>
          <w:b/>
        </w:rPr>
      </w:pPr>
      <w:r w:rsidRPr="003C31C9">
        <w:rPr>
          <w:rFonts w:asciiTheme="majorHAnsi" w:hAnsiTheme="majorHAnsi"/>
          <w:b/>
        </w:rPr>
        <w:t>Cost</w:t>
      </w:r>
      <w:r w:rsidR="00616090">
        <w:rPr>
          <w:rFonts w:asciiTheme="majorHAnsi" w:hAnsiTheme="majorHAnsi"/>
          <w:b/>
        </w:rPr>
        <w:t>s</w:t>
      </w:r>
      <w:r w:rsidRPr="003C31C9">
        <w:rPr>
          <w:rFonts w:asciiTheme="majorHAnsi" w:hAnsiTheme="majorHAnsi"/>
          <w:b/>
        </w:rPr>
        <w:t xml:space="preserve"> to Respondents </w:t>
      </w:r>
    </w:p>
    <w:p w:rsidR="003C31C9" w:rsidRDefault="003C31C9" w:rsidP="003C31C9">
      <w:pPr>
        <w:pStyle w:val="CM89"/>
        <w:spacing w:line="228" w:lineRule="atLeast"/>
        <w:ind w:left="72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survey.</w:t>
      </w:r>
    </w:p>
    <w:p w:rsidR="00911486" w:rsidRPr="00911486" w:rsidRDefault="00911486" w:rsidP="00911486">
      <w:pPr>
        <w:pStyle w:val="Default"/>
        <w:ind w:left="720"/>
      </w:pPr>
    </w:p>
    <w:p w:rsidR="00B12F51" w:rsidRPr="005F3FEF" w:rsidRDefault="00B12F51" w:rsidP="003C31C9">
      <w:pPr>
        <w:pStyle w:val="ListParagraph"/>
        <w:numPr>
          <w:ilvl w:val="0"/>
          <w:numId w:val="2"/>
        </w:numPr>
        <w:spacing w:after="0"/>
        <w:rPr>
          <w:rFonts w:asciiTheme="majorHAnsi" w:hAnsiTheme="majorHAnsi"/>
          <w:b/>
        </w:rPr>
      </w:pPr>
      <w:r w:rsidRPr="005F3FEF">
        <w:rPr>
          <w:rFonts w:asciiTheme="majorHAnsi" w:hAnsiTheme="majorHAnsi"/>
          <w:b/>
        </w:rPr>
        <w:t>Cost to Federal Government</w:t>
      </w:r>
    </w:p>
    <w:p w:rsidR="008E0683" w:rsidRDefault="003C31C9" w:rsidP="008E0683">
      <w:pPr>
        <w:pStyle w:val="ListParagraph"/>
        <w:autoSpaceDE w:val="0"/>
        <w:autoSpaceDN w:val="0"/>
        <w:adjustRightInd w:val="0"/>
        <w:ind w:right="720"/>
        <w:rPr>
          <w:rFonts w:asciiTheme="majorHAnsi" w:hAnsiTheme="majorHAnsi"/>
        </w:rPr>
      </w:pPr>
      <w:r w:rsidRPr="008E0683">
        <w:rPr>
          <w:rFonts w:asciiTheme="majorHAnsi" w:hAnsiTheme="majorHAnsi"/>
        </w:rPr>
        <w:t xml:space="preserve">There are no equipment or overhead costs.  </w:t>
      </w:r>
      <w:r w:rsidR="004841F1">
        <w:rPr>
          <w:rFonts w:asciiTheme="majorHAnsi" w:hAnsiTheme="majorHAnsi"/>
        </w:rPr>
        <w:t xml:space="preserve">Contractors are not being used to support this data collection. </w:t>
      </w:r>
      <w:r w:rsidRPr="008E0683">
        <w:rPr>
          <w:rFonts w:asciiTheme="majorHAnsi" w:hAnsiTheme="majorHAnsi"/>
        </w:rPr>
        <w:t>The only cost to the federal government would be the salary of CDC staff supporting the data collection activities and assoc</w:t>
      </w:r>
      <w:r w:rsidR="008E0683" w:rsidRPr="008E0683">
        <w:rPr>
          <w:rFonts w:asciiTheme="majorHAnsi" w:hAnsiTheme="majorHAnsi"/>
        </w:rPr>
        <w:t>iated tasks.</w:t>
      </w:r>
    </w:p>
    <w:p w:rsidR="001B6A56" w:rsidRDefault="001B6A56" w:rsidP="008E0683">
      <w:pPr>
        <w:pStyle w:val="ListParagraph"/>
        <w:autoSpaceDE w:val="0"/>
        <w:autoSpaceDN w:val="0"/>
        <w:adjustRightInd w:val="0"/>
        <w:ind w:right="720"/>
        <w:rPr>
          <w:rFonts w:asciiTheme="majorHAnsi" w:hAnsiTheme="majorHAnsi"/>
        </w:rPr>
      </w:pPr>
    </w:p>
    <w:p w:rsidR="001B6A56" w:rsidRPr="008E0683" w:rsidRDefault="004376D1" w:rsidP="008E0683">
      <w:pPr>
        <w:pStyle w:val="ListParagraph"/>
        <w:autoSpaceDE w:val="0"/>
        <w:autoSpaceDN w:val="0"/>
        <w:adjustRightInd w:val="0"/>
        <w:ind w:right="720"/>
        <w:rPr>
          <w:rFonts w:asciiTheme="majorHAnsi" w:hAnsiTheme="majorHAnsi"/>
        </w:rPr>
      </w:pPr>
      <w:r>
        <w:rPr>
          <w:rFonts w:asciiTheme="majorHAnsi" w:hAnsiTheme="majorHAnsi"/>
        </w:rPr>
        <w:t xml:space="preserve">The staff for this project is a Health Scientist (GS-13).  The staff will develop the survey, pilot test the survey, prepare the OMB application, collect the data, </w:t>
      </w:r>
      <w:r w:rsidR="008E7F36">
        <w:rPr>
          <w:rFonts w:asciiTheme="majorHAnsi" w:hAnsiTheme="majorHAnsi"/>
        </w:rPr>
        <w:t>prepare</w:t>
      </w:r>
      <w:r w:rsidR="00052144">
        <w:rPr>
          <w:rFonts w:asciiTheme="majorHAnsi" w:hAnsiTheme="majorHAnsi"/>
        </w:rPr>
        <w:t xml:space="preserve"> </w:t>
      </w:r>
      <w:r>
        <w:rPr>
          <w:rFonts w:asciiTheme="majorHAnsi" w:hAnsiTheme="majorHAnsi"/>
        </w:rPr>
        <w:t xml:space="preserve">the analysis plan, manage quality control, prepare the data for analysis, conduct quantitative data analysis, and prepare a summary report.  An hourly rate of 40.97 is used to estimate staff cost.   </w:t>
      </w:r>
    </w:p>
    <w:p w:rsidR="008E0683" w:rsidRPr="008E0683" w:rsidRDefault="008E0683" w:rsidP="008E0683">
      <w:pPr>
        <w:pStyle w:val="ListParagraph"/>
        <w:autoSpaceDE w:val="0"/>
        <w:autoSpaceDN w:val="0"/>
        <w:adjustRightInd w:val="0"/>
        <w:ind w:right="720"/>
        <w:rPr>
          <w:rFonts w:asciiTheme="majorHAnsi" w:hAnsiTheme="majorHAnsi"/>
        </w:rPr>
      </w:pPr>
    </w:p>
    <w:p w:rsidR="00052144" w:rsidRDefault="00321B51" w:rsidP="00052144">
      <w:pPr>
        <w:pStyle w:val="ListParagraph"/>
        <w:autoSpaceDE w:val="0"/>
        <w:autoSpaceDN w:val="0"/>
        <w:adjustRightInd w:val="0"/>
        <w:ind w:right="720"/>
        <w:rPr>
          <w:rFonts w:asciiTheme="majorHAnsi" w:hAnsiTheme="majorHAnsi"/>
          <w:color w:val="000000"/>
        </w:rPr>
      </w:pPr>
      <w:r>
        <w:rPr>
          <w:rFonts w:asciiTheme="majorHAnsi" w:hAnsiTheme="majorHAnsi"/>
          <w:color w:val="000000"/>
        </w:rPr>
        <w:t xml:space="preserve"> </w:t>
      </w:r>
    </w:p>
    <w:p w:rsidR="00634A83" w:rsidRDefault="00634A83" w:rsidP="00052144">
      <w:pPr>
        <w:pStyle w:val="ListParagraph"/>
        <w:autoSpaceDE w:val="0"/>
        <w:autoSpaceDN w:val="0"/>
        <w:adjustRightInd w:val="0"/>
        <w:ind w:right="720"/>
        <w:rPr>
          <w:rFonts w:asciiTheme="majorHAnsi" w:hAnsiTheme="majorHAnsi"/>
          <w:color w:val="000000"/>
        </w:rPr>
      </w:pPr>
    </w:p>
    <w:p w:rsidR="00634A83" w:rsidRDefault="00634A83" w:rsidP="00052144">
      <w:pPr>
        <w:pStyle w:val="ListParagraph"/>
        <w:autoSpaceDE w:val="0"/>
        <w:autoSpaceDN w:val="0"/>
        <w:adjustRightInd w:val="0"/>
        <w:ind w:right="720"/>
        <w:rPr>
          <w:rFonts w:asciiTheme="majorHAnsi" w:hAnsiTheme="majorHAnsi"/>
          <w:color w:val="000000"/>
        </w:rPr>
      </w:pPr>
    </w:p>
    <w:p w:rsidR="00634A83" w:rsidRDefault="00634A83" w:rsidP="00052144">
      <w:pPr>
        <w:pStyle w:val="ListParagraph"/>
        <w:autoSpaceDE w:val="0"/>
        <w:autoSpaceDN w:val="0"/>
        <w:adjustRightInd w:val="0"/>
        <w:ind w:right="720"/>
        <w:rPr>
          <w:rFonts w:asciiTheme="majorHAnsi" w:hAnsiTheme="majorHAnsi"/>
          <w:color w:val="000000"/>
        </w:rPr>
      </w:pPr>
    </w:p>
    <w:p w:rsidR="00634A83" w:rsidRDefault="00634A83" w:rsidP="00052144">
      <w:pPr>
        <w:pStyle w:val="ListParagraph"/>
        <w:autoSpaceDE w:val="0"/>
        <w:autoSpaceDN w:val="0"/>
        <w:adjustRightInd w:val="0"/>
        <w:ind w:right="720"/>
        <w:rPr>
          <w:rFonts w:asciiTheme="majorHAnsi" w:hAnsiTheme="majorHAnsi"/>
          <w:color w:val="000000"/>
        </w:rPr>
      </w:pPr>
    </w:p>
    <w:p w:rsidR="00634A83" w:rsidRDefault="00634A83" w:rsidP="00052144">
      <w:pPr>
        <w:pStyle w:val="ListParagraph"/>
        <w:autoSpaceDE w:val="0"/>
        <w:autoSpaceDN w:val="0"/>
        <w:adjustRightInd w:val="0"/>
        <w:ind w:right="720"/>
        <w:rPr>
          <w:rFonts w:asciiTheme="majorHAnsi" w:hAnsiTheme="majorHAnsi"/>
          <w:color w:val="000000"/>
        </w:rPr>
      </w:pPr>
    </w:p>
    <w:p w:rsidR="00634A83" w:rsidRDefault="00634A83" w:rsidP="00052144">
      <w:pPr>
        <w:pStyle w:val="ListParagraph"/>
        <w:autoSpaceDE w:val="0"/>
        <w:autoSpaceDN w:val="0"/>
        <w:adjustRightInd w:val="0"/>
        <w:ind w:right="720"/>
        <w:rPr>
          <w:rFonts w:asciiTheme="majorHAnsi" w:hAnsiTheme="majorHAnsi"/>
          <w:color w:val="000000"/>
        </w:rPr>
      </w:pPr>
    </w:p>
    <w:p w:rsidR="00634A83" w:rsidRDefault="00634A83" w:rsidP="00052144">
      <w:pPr>
        <w:pStyle w:val="ListParagraph"/>
        <w:autoSpaceDE w:val="0"/>
        <w:autoSpaceDN w:val="0"/>
        <w:adjustRightInd w:val="0"/>
        <w:ind w:right="720"/>
        <w:rPr>
          <w:rFonts w:asciiTheme="majorHAnsi" w:hAnsiTheme="majorHAnsi"/>
          <w:color w:val="000000"/>
        </w:rPr>
      </w:pPr>
    </w:p>
    <w:p w:rsidR="003C31C9" w:rsidRDefault="008E0683" w:rsidP="00052144">
      <w:pPr>
        <w:pStyle w:val="ListParagraph"/>
        <w:autoSpaceDE w:val="0"/>
        <w:autoSpaceDN w:val="0"/>
        <w:adjustRightInd w:val="0"/>
        <w:ind w:right="720"/>
        <w:rPr>
          <w:rFonts w:asciiTheme="majorHAnsi" w:hAnsiTheme="majorHAnsi"/>
        </w:rPr>
      </w:pPr>
      <w:r w:rsidRPr="00241B17">
        <w:rPr>
          <w:rFonts w:asciiTheme="majorHAnsi" w:hAnsiTheme="majorHAnsi"/>
          <w:b/>
          <w:u w:val="single"/>
        </w:rPr>
        <w:lastRenderedPageBreak/>
        <w:t>Table A-14</w:t>
      </w:r>
      <w:r w:rsidRPr="00241B17">
        <w:rPr>
          <w:rFonts w:asciiTheme="majorHAnsi" w:hAnsiTheme="majorHAnsi"/>
          <w:b/>
        </w:rPr>
        <w:t>:</w:t>
      </w:r>
      <w:r w:rsidRPr="008E0683">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bookmarkStart w:id="0" w:name="_GoBack"/>
            <w:bookmarkEnd w:id="0"/>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4841F1" w:rsidRPr="004841F1" w:rsidTr="006C4DA7">
        <w:tc>
          <w:tcPr>
            <w:tcW w:w="4518" w:type="dxa"/>
            <w:tcBorders>
              <w:top w:val="single" w:sz="12" w:space="0" w:color="auto"/>
            </w:tcBorders>
          </w:tcPr>
          <w:p w:rsidR="004841F1" w:rsidRPr="004841F1" w:rsidRDefault="004376D1" w:rsidP="00241B17">
            <w:pPr>
              <w:rPr>
                <w:rFonts w:asciiTheme="majorHAnsi" w:hAnsiTheme="majorHAnsi"/>
                <w:sz w:val="20"/>
              </w:rPr>
            </w:pPr>
            <w:r>
              <w:rPr>
                <w:rFonts w:asciiTheme="majorHAnsi" w:hAnsiTheme="majorHAnsi"/>
                <w:sz w:val="20"/>
              </w:rPr>
              <w:t>Health Scientist (GS-13)—instrument development, pilot testing, OMB package preparation, data collection, data analysis, quality control, report preparation</w:t>
            </w:r>
          </w:p>
        </w:tc>
        <w:tc>
          <w:tcPr>
            <w:tcW w:w="1980" w:type="dxa"/>
            <w:tcBorders>
              <w:top w:val="single" w:sz="12" w:space="0" w:color="auto"/>
            </w:tcBorders>
          </w:tcPr>
          <w:p w:rsidR="004841F1" w:rsidRPr="004841F1" w:rsidRDefault="008E7F36" w:rsidP="004824FA">
            <w:pPr>
              <w:jc w:val="center"/>
              <w:rPr>
                <w:rFonts w:asciiTheme="majorHAnsi" w:hAnsiTheme="majorHAnsi"/>
                <w:sz w:val="20"/>
              </w:rPr>
            </w:pPr>
            <w:r>
              <w:rPr>
                <w:rFonts w:asciiTheme="majorHAnsi" w:hAnsiTheme="majorHAnsi"/>
                <w:sz w:val="20"/>
              </w:rPr>
              <w:t>200</w:t>
            </w:r>
          </w:p>
        </w:tc>
        <w:tc>
          <w:tcPr>
            <w:tcW w:w="1620" w:type="dxa"/>
            <w:tcBorders>
              <w:top w:val="single" w:sz="12" w:space="0" w:color="auto"/>
            </w:tcBorders>
          </w:tcPr>
          <w:p w:rsidR="004841F1" w:rsidRPr="004841F1" w:rsidRDefault="004376D1" w:rsidP="004824FA">
            <w:pPr>
              <w:jc w:val="center"/>
              <w:rPr>
                <w:rFonts w:asciiTheme="majorHAnsi" w:hAnsiTheme="majorHAnsi"/>
                <w:sz w:val="20"/>
              </w:rPr>
            </w:pPr>
            <w:r>
              <w:rPr>
                <w:rFonts w:asciiTheme="majorHAnsi" w:hAnsiTheme="majorHAnsi"/>
                <w:sz w:val="20"/>
              </w:rPr>
              <w:t>40.97</w:t>
            </w:r>
          </w:p>
        </w:tc>
        <w:tc>
          <w:tcPr>
            <w:tcW w:w="1458" w:type="dxa"/>
            <w:tcBorders>
              <w:top w:val="single" w:sz="12" w:space="0" w:color="auto"/>
            </w:tcBorders>
          </w:tcPr>
          <w:p w:rsidR="004841F1" w:rsidRPr="004841F1" w:rsidRDefault="008E7F36" w:rsidP="004824FA">
            <w:pPr>
              <w:jc w:val="center"/>
              <w:rPr>
                <w:rFonts w:asciiTheme="majorHAnsi" w:hAnsiTheme="majorHAnsi"/>
                <w:sz w:val="20"/>
              </w:rPr>
            </w:pPr>
            <w:r>
              <w:rPr>
                <w:rFonts w:asciiTheme="majorHAnsi" w:hAnsiTheme="majorHAnsi"/>
                <w:sz w:val="20"/>
              </w:rPr>
              <w:t>8194.00</w:t>
            </w:r>
          </w:p>
        </w:tc>
      </w:tr>
      <w:tr w:rsidR="004824FA" w:rsidRPr="004841F1" w:rsidTr="006C4DA7">
        <w:trPr>
          <w:trHeight w:val="332"/>
        </w:trPr>
        <w:tc>
          <w:tcPr>
            <w:tcW w:w="8118" w:type="dxa"/>
            <w:gridSpan w:val="3"/>
            <w:vAlign w:val="center"/>
          </w:tcPr>
          <w:p w:rsidR="004824FA" w:rsidRPr="007B305A" w:rsidRDefault="004824FA" w:rsidP="006B4DDC">
            <w:pPr>
              <w:jc w:val="right"/>
              <w:rPr>
                <w:rFonts w:asciiTheme="majorHAnsi" w:hAnsiTheme="majorHAnsi"/>
                <w:b/>
                <w:sz w:val="20"/>
              </w:rPr>
            </w:pPr>
            <w:r w:rsidRPr="007B305A">
              <w:rPr>
                <w:rFonts w:asciiTheme="majorHAnsi" w:hAnsiTheme="majorHAnsi"/>
                <w:b/>
                <w:sz w:val="20"/>
              </w:rPr>
              <w:t xml:space="preserve">Estimated Total Cost of </w:t>
            </w:r>
            <w:r w:rsidR="006B4DDC" w:rsidRPr="007B305A">
              <w:rPr>
                <w:rFonts w:asciiTheme="majorHAnsi" w:hAnsiTheme="majorHAnsi"/>
                <w:b/>
                <w:sz w:val="20"/>
              </w:rPr>
              <w:t>Information</w:t>
            </w:r>
            <w:r w:rsidRPr="007B305A">
              <w:rPr>
                <w:rFonts w:asciiTheme="majorHAnsi" w:hAnsiTheme="majorHAnsi"/>
                <w:b/>
                <w:sz w:val="20"/>
              </w:rPr>
              <w:t xml:space="preserve"> Collection</w:t>
            </w:r>
          </w:p>
        </w:tc>
        <w:tc>
          <w:tcPr>
            <w:tcW w:w="1458" w:type="dxa"/>
            <w:vAlign w:val="center"/>
          </w:tcPr>
          <w:p w:rsidR="004824FA" w:rsidRPr="007B305A" w:rsidRDefault="008E7F36" w:rsidP="006315A3">
            <w:pPr>
              <w:jc w:val="center"/>
              <w:rPr>
                <w:rFonts w:asciiTheme="majorHAnsi" w:hAnsiTheme="majorHAnsi"/>
                <w:b/>
                <w:sz w:val="20"/>
              </w:rPr>
            </w:pPr>
            <w:r>
              <w:rPr>
                <w:rFonts w:asciiTheme="majorHAnsi" w:hAnsiTheme="majorHAnsi"/>
                <w:b/>
                <w:sz w:val="20"/>
              </w:rPr>
              <w:t>8194.00</w:t>
            </w:r>
          </w:p>
        </w:tc>
      </w:tr>
    </w:tbl>
    <w:p w:rsidR="004841F1" w:rsidRDefault="004841F1" w:rsidP="00241B17">
      <w:pPr>
        <w:spacing w:after="0"/>
        <w:rPr>
          <w:rFonts w:asciiTheme="majorHAnsi" w:hAnsiTheme="majorHAnsi"/>
        </w:rPr>
      </w:pPr>
    </w:p>
    <w:p w:rsidR="00B12F51" w:rsidRPr="003C7C5D" w:rsidRDefault="00616090" w:rsidP="00B12F51">
      <w:pPr>
        <w:pStyle w:val="ListParagraph"/>
        <w:numPr>
          <w:ilvl w:val="0"/>
          <w:numId w:val="2"/>
        </w:numPr>
        <w:spacing w:after="0"/>
        <w:rPr>
          <w:rFonts w:asciiTheme="majorHAnsi" w:hAnsiTheme="majorHAnsi"/>
          <w:b/>
        </w:rPr>
      </w:pPr>
      <w:r>
        <w:rPr>
          <w:rFonts w:asciiTheme="majorHAnsi" w:hAnsiTheme="majorHAnsi"/>
          <w:b/>
        </w:rPr>
        <w:t>Reason for</w:t>
      </w:r>
      <w:r w:rsidR="00B12F51" w:rsidRPr="003C7C5D">
        <w:rPr>
          <w:rFonts w:asciiTheme="majorHAnsi" w:hAnsiTheme="majorHAnsi"/>
          <w:b/>
        </w:rPr>
        <w:t xml:space="preserve"> Changes </w:t>
      </w:r>
    </w:p>
    <w:p w:rsidR="00F52BCC" w:rsidRDefault="003C7C5D" w:rsidP="00F52BCC">
      <w:pPr>
        <w:pStyle w:val="ListParagraph"/>
        <w:spacing w:after="0"/>
        <w:rPr>
          <w:rFonts w:asciiTheme="majorHAnsi" w:hAnsiTheme="majorHAnsi"/>
        </w:rPr>
      </w:pPr>
      <w:r>
        <w:rPr>
          <w:rFonts w:asciiTheme="majorHAnsi" w:hAnsiTheme="majorHAnsi"/>
        </w:rPr>
        <w:t>This is a new data collection.</w:t>
      </w:r>
    </w:p>
    <w:p w:rsidR="00F52BCC" w:rsidRDefault="00F52BCC" w:rsidP="00F52BCC">
      <w:pPr>
        <w:pStyle w:val="ListParagraph"/>
        <w:spacing w:after="0"/>
        <w:rPr>
          <w:rFonts w:asciiTheme="majorHAnsi" w:hAnsiTheme="majorHAnsi"/>
        </w:rPr>
      </w:pPr>
    </w:p>
    <w:p w:rsidR="00B12F51" w:rsidRPr="00EF33CD" w:rsidRDefault="00B12F51" w:rsidP="00B12F51">
      <w:pPr>
        <w:pStyle w:val="ListParagraph"/>
        <w:numPr>
          <w:ilvl w:val="0"/>
          <w:numId w:val="2"/>
        </w:numPr>
        <w:spacing w:after="0"/>
        <w:rPr>
          <w:rFonts w:asciiTheme="majorHAnsi" w:hAnsiTheme="majorHAnsi"/>
          <w:b/>
        </w:rPr>
      </w:pPr>
      <w:r w:rsidRPr="00EF33CD">
        <w:rPr>
          <w:rFonts w:asciiTheme="majorHAnsi" w:hAnsiTheme="majorHAnsi"/>
          <w:b/>
        </w:rPr>
        <w:t xml:space="preserve"> Tabulation</w:t>
      </w:r>
      <w:r w:rsidR="00616090">
        <w:rPr>
          <w:rFonts w:asciiTheme="majorHAnsi" w:hAnsiTheme="majorHAnsi"/>
          <w:b/>
        </w:rPr>
        <w:t xml:space="preserve"> of Results, Schedule, and Analysis Plan</w:t>
      </w:r>
      <w:r w:rsidRPr="00EF33CD">
        <w:rPr>
          <w:rFonts w:asciiTheme="majorHAnsi" w:hAnsiTheme="majorHAnsi"/>
          <w:b/>
        </w:rPr>
        <w:t xml:space="preserve"> </w:t>
      </w:r>
    </w:p>
    <w:p w:rsidR="00C07AB5" w:rsidRDefault="00C07AB5" w:rsidP="00C07AB5">
      <w:pPr>
        <w:pStyle w:val="ListParagraph"/>
        <w:spacing w:after="0"/>
        <w:rPr>
          <w:rFonts w:asciiTheme="majorHAnsi" w:hAnsiTheme="majorHAnsi"/>
        </w:rPr>
      </w:pPr>
      <w:r>
        <w:rPr>
          <w:rFonts w:asciiTheme="majorHAnsi" w:hAnsiTheme="majorHAnsi"/>
        </w:rPr>
        <w:t xml:space="preserve">We plan to analyze data using SAS using descriptive statistics to report state newborn screening activities. Once analyzed, we plan to share our data with other newborn screening stakeholders via the </w:t>
      </w:r>
      <w:r>
        <w:rPr>
          <w:rFonts w:asciiTheme="majorHAnsi" w:hAnsiTheme="majorHAnsi"/>
          <w:i/>
        </w:rPr>
        <w:t>CDC.gov/</w:t>
      </w:r>
      <w:proofErr w:type="spellStart"/>
      <w:r>
        <w:rPr>
          <w:rFonts w:asciiTheme="majorHAnsi" w:hAnsiTheme="majorHAnsi"/>
          <w:i/>
        </w:rPr>
        <w:t>newbornscreening</w:t>
      </w:r>
      <w:proofErr w:type="spellEnd"/>
      <w:r>
        <w:rPr>
          <w:rFonts w:asciiTheme="majorHAnsi" w:hAnsiTheme="majorHAnsi"/>
          <w:i/>
        </w:rPr>
        <w:t xml:space="preserve"> website</w:t>
      </w:r>
      <w:r>
        <w:rPr>
          <w:rFonts w:asciiTheme="majorHAnsi" w:hAnsiTheme="majorHAnsi"/>
        </w:rPr>
        <w:t>, a MMWR article describing the current state newborn screening activities, conference presentations associated with the 2013 50 Years of Newborn Screening campaign, and peer-reviewed journal articles.</w:t>
      </w:r>
    </w:p>
    <w:p w:rsidR="00C07AB5" w:rsidRDefault="00C07AB5" w:rsidP="00C07AB5">
      <w:pPr>
        <w:pStyle w:val="ListParagraph"/>
        <w:spacing w:after="0"/>
        <w:rPr>
          <w:rFonts w:asciiTheme="majorHAnsi" w:hAnsiTheme="majorHAnsi"/>
        </w:rPr>
      </w:pPr>
    </w:p>
    <w:p w:rsidR="00C07AB5" w:rsidRDefault="00C07AB5" w:rsidP="00C07AB5">
      <w:pPr>
        <w:spacing w:after="0"/>
        <w:ind w:firstLine="720"/>
        <w:rPr>
          <w:rFonts w:asciiTheme="majorHAnsi" w:hAnsiTheme="majorHAnsi"/>
          <w:sz w:val="24"/>
          <w:u w:val="single"/>
        </w:rPr>
      </w:pPr>
      <w:r>
        <w:rPr>
          <w:rFonts w:asciiTheme="majorHAnsi" w:hAnsiTheme="majorHAnsi"/>
          <w:sz w:val="24"/>
          <w:u w:val="single"/>
        </w:rPr>
        <w:t>Project Time Schedule</w:t>
      </w:r>
    </w:p>
    <w:p w:rsidR="00C07AB5" w:rsidRDefault="00C07AB5" w:rsidP="00C07AB5">
      <w:pPr>
        <w:pStyle w:val="ListParagraph"/>
        <w:numPr>
          <w:ilvl w:val="0"/>
          <w:numId w:val="23"/>
        </w:numPr>
        <w:tabs>
          <w:tab w:val="right" w:leader="dot" w:pos="9360"/>
        </w:tabs>
        <w:spacing w:after="0"/>
        <w:ind w:left="1440"/>
        <w:rPr>
          <w:rFonts w:asciiTheme="majorHAnsi" w:hAnsiTheme="majorHAnsi"/>
        </w:rPr>
      </w:pPr>
      <w:r>
        <w:rPr>
          <w:rFonts w:asciiTheme="majorHAnsi" w:hAnsiTheme="majorHAnsi"/>
        </w:rPr>
        <w:t>Design survey questionnaire</w:t>
      </w:r>
      <w:r>
        <w:rPr>
          <w:rFonts w:asciiTheme="majorHAnsi" w:hAnsiTheme="majorHAnsi"/>
        </w:rPr>
        <w:tab/>
        <w:t>(COMPLETE)</w:t>
      </w:r>
    </w:p>
    <w:p w:rsidR="00C07AB5" w:rsidRDefault="00C07AB5" w:rsidP="00C07AB5">
      <w:pPr>
        <w:pStyle w:val="ListParagraph"/>
        <w:numPr>
          <w:ilvl w:val="0"/>
          <w:numId w:val="24"/>
        </w:numPr>
        <w:tabs>
          <w:tab w:val="right" w:leader="dot" w:pos="9360"/>
        </w:tabs>
        <w:spacing w:after="0"/>
        <w:ind w:left="1440"/>
        <w:rPr>
          <w:rFonts w:asciiTheme="majorHAnsi" w:hAnsiTheme="majorHAnsi"/>
          <w:sz w:val="24"/>
        </w:rPr>
      </w:pPr>
      <w:r>
        <w:rPr>
          <w:rFonts w:asciiTheme="majorHAnsi" w:hAnsiTheme="majorHAnsi"/>
        </w:rPr>
        <w:t>Develop survey protocol, instructions, and analysis plan</w:t>
      </w:r>
      <w:r>
        <w:rPr>
          <w:rFonts w:asciiTheme="majorHAnsi" w:hAnsiTheme="majorHAnsi"/>
        </w:rPr>
        <w:tab/>
        <w:t>(COMPLETE)</w:t>
      </w:r>
    </w:p>
    <w:p w:rsidR="00C07AB5" w:rsidRDefault="00C07AB5" w:rsidP="00C07AB5">
      <w:pPr>
        <w:pStyle w:val="ListParagraph"/>
        <w:numPr>
          <w:ilvl w:val="0"/>
          <w:numId w:val="25"/>
        </w:numPr>
        <w:tabs>
          <w:tab w:val="right" w:leader="dot" w:pos="9360"/>
        </w:tabs>
        <w:spacing w:after="0"/>
        <w:ind w:left="1440"/>
        <w:rPr>
          <w:rFonts w:asciiTheme="majorHAnsi" w:hAnsiTheme="majorHAnsi"/>
        </w:rPr>
      </w:pPr>
      <w:r>
        <w:rPr>
          <w:rFonts w:asciiTheme="majorHAnsi" w:hAnsiTheme="majorHAnsi"/>
        </w:rPr>
        <w:t>Pilot test survey questionnaire</w:t>
      </w:r>
      <w:r>
        <w:rPr>
          <w:rFonts w:asciiTheme="majorHAnsi" w:hAnsiTheme="majorHAnsi"/>
        </w:rPr>
        <w:tab/>
        <w:t>(COMPLETE)</w:t>
      </w:r>
    </w:p>
    <w:p w:rsidR="00C07AB5" w:rsidRDefault="00C07AB5" w:rsidP="00C07AB5">
      <w:pPr>
        <w:pStyle w:val="ListParagraph"/>
        <w:numPr>
          <w:ilvl w:val="0"/>
          <w:numId w:val="25"/>
        </w:numPr>
        <w:tabs>
          <w:tab w:val="right" w:leader="dot" w:pos="9360"/>
        </w:tabs>
        <w:spacing w:after="0"/>
        <w:ind w:left="1440"/>
        <w:rPr>
          <w:rFonts w:asciiTheme="majorHAnsi" w:hAnsiTheme="majorHAnsi"/>
        </w:rPr>
      </w:pPr>
      <w:r>
        <w:rPr>
          <w:rFonts w:asciiTheme="majorHAnsi" w:hAnsiTheme="majorHAnsi"/>
        </w:rPr>
        <w:t>Prepare OMB package</w:t>
      </w:r>
      <w:r>
        <w:rPr>
          <w:rFonts w:asciiTheme="majorHAnsi" w:hAnsiTheme="majorHAnsi"/>
        </w:rPr>
        <w:tab/>
        <w:t>(COMPLETE)</w:t>
      </w:r>
    </w:p>
    <w:p w:rsidR="00C07AB5" w:rsidRDefault="00C07AB5" w:rsidP="00C07AB5">
      <w:pPr>
        <w:pStyle w:val="ListParagraph"/>
        <w:numPr>
          <w:ilvl w:val="0"/>
          <w:numId w:val="25"/>
        </w:numPr>
        <w:tabs>
          <w:tab w:val="right" w:leader="dot" w:pos="9360"/>
        </w:tabs>
        <w:spacing w:after="0"/>
        <w:ind w:left="1440"/>
        <w:rPr>
          <w:rFonts w:asciiTheme="majorHAnsi" w:hAnsiTheme="majorHAnsi"/>
        </w:rPr>
      </w:pPr>
      <w:r>
        <w:rPr>
          <w:rFonts w:asciiTheme="majorHAnsi" w:hAnsiTheme="majorHAnsi"/>
        </w:rPr>
        <w:t>Submit OMB package</w:t>
      </w:r>
      <w:r>
        <w:rPr>
          <w:rFonts w:asciiTheme="majorHAnsi" w:hAnsiTheme="majorHAnsi"/>
        </w:rPr>
        <w:tab/>
        <w:t>(COMPLETE)</w:t>
      </w:r>
    </w:p>
    <w:p w:rsidR="00C07AB5" w:rsidRDefault="00C07AB5" w:rsidP="00C07AB5">
      <w:pPr>
        <w:pStyle w:val="ListParagraph"/>
        <w:numPr>
          <w:ilvl w:val="0"/>
          <w:numId w:val="26"/>
        </w:numPr>
        <w:tabs>
          <w:tab w:val="right" w:leader="dot" w:pos="9360"/>
        </w:tabs>
        <w:spacing w:after="0"/>
        <w:ind w:left="1440"/>
        <w:rPr>
          <w:rFonts w:asciiTheme="majorHAnsi" w:hAnsiTheme="majorHAnsi"/>
        </w:rPr>
      </w:pPr>
      <w:r>
        <w:rPr>
          <w:rFonts w:asciiTheme="majorHAnsi" w:hAnsiTheme="majorHAnsi"/>
        </w:rPr>
        <w:t>OMB approval</w:t>
      </w:r>
      <w:r>
        <w:rPr>
          <w:rFonts w:asciiTheme="majorHAnsi" w:hAnsiTheme="majorHAnsi"/>
        </w:rPr>
        <w:tab/>
        <w:t>(TBD)</w:t>
      </w:r>
    </w:p>
    <w:p w:rsidR="00C07AB5" w:rsidRDefault="00C07AB5" w:rsidP="00C07AB5">
      <w:pPr>
        <w:pStyle w:val="ListParagraph"/>
        <w:numPr>
          <w:ilvl w:val="0"/>
          <w:numId w:val="26"/>
        </w:numPr>
        <w:tabs>
          <w:tab w:val="right" w:leader="dot" w:pos="9360"/>
        </w:tabs>
        <w:spacing w:after="0"/>
        <w:ind w:left="1440"/>
        <w:rPr>
          <w:rFonts w:asciiTheme="majorHAnsi" w:hAnsiTheme="majorHAnsi"/>
        </w:rPr>
      </w:pPr>
      <w:r>
        <w:rPr>
          <w:rFonts w:asciiTheme="majorHAnsi" w:hAnsiTheme="majorHAnsi"/>
        </w:rPr>
        <w:t>Conduct survey</w:t>
      </w:r>
      <w:r>
        <w:rPr>
          <w:rFonts w:asciiTheme="majorHAnsi" w:hAnsiTheme="majorHAnsi"/>
        </w:rPr>
        <w:tab/>
        <w:t>(Survey open 4 weeks)</w:t>
      </w:r>
    </w:p>
    <w:p w:rsidR="00C07AB5" w:rsidRDefault="00C07AB5" w:rsidP="00C07AB5">
      <w:pPr>
        <w:pStyle w:val="ListParagraph"/>
        <w:numPr>
          <w:ilvl w:val="0"/>
          <w:numId w:val="26"/>
        </w:numPr>
        <w:tabs>
          <w:tab w:val="right" w:leader="dot" w:pos="9360"/>
        </w:tabs>
        <w:spacing w:after="0"/>
        <w:ind w:left="1440"/>
        <w:rPr>
          <w:rFonts w:asciiTheme="majorHAnsi" w:hAnsiTheme="majorHAnsi"/>
        </w:rPr>
      </w:pPr>
      <w:r>
        <w:rPr>
          <w:rFonts w:asciiTheme="majorHAnsi" w:hAnsiTheme="majorHAnsi"/>
        </w:rPr>
        <w:t>Collect, code, enter, quality control, and analyze data</w:t>
      </w:r>
      <w:r>
        <w:rPr>
          <w:rFonts w:asciiTheme="majorHAnsi" w:hAnsiTheme="majorHAnsi"/>
        </w:rPr>
        <w:tab/>
        <w:t>(4 weeks)</w:t>
      </w:r>
    </w:p>
    <w:p w:rsidR="00C07AB5" w:rsidRDefault="00C07AB5" w:rsidP="00C07AB5">
      <w:pPr>
        <w:pStyle w:val="ListParagraph"/>
        <w:numPr>
          <w:ilvl w:val="0"/>
          <w:numId w:val="26"/>
        </w:numPr>
        <w:tabs>
          <w:tab w:val="right" w:leader="dot" w:pos="9360"/>
        </w:tabs>
        <w:spacing w:after="0"/>
        <w:ind w:left="1440"/>
        <w:rPr>
          <w:rFonts w:asciiTheme="majorHAnsi" w:hAnsiTheme="majorHAnsi"/>
        </w:rPr>
      </w:pPr>
      <w:r>
        <w:rPr>
          <w:rFonts w:asciiTheme="majorHAnsi" w:hAnsiTheme="majorHAnsi"/>
        </w:rPr>
        <w:t>Prepare report</w:t>
      </w:r>
      <w:r>
        <w:rPr>
          <w:rFonts w:asciiTheme="majorHAnsi" w:hAnsiTheme="majorHAnsi"/>
        </w:rPr>
        <w:tab/>
        <w:t>(4 weeks)</w:t>
      </w:r>
    </w:p>
    <w:p w:rsidR="00C07AB5" w:rsidRDefault="00C07AB5" w:rsidP="00C07AB5">
      <w:pPr>
        <w:pStyle w:val="ListParagraph"/>
        <w:numPr>
          <w:ilvl w:val="0"/>
          <w:numId w:val="26"/>
        </w:numPr>
        <w:tabs>
          <w:tab w:val="right" w:leader="dot" w:pos="9360"/>
        </w:tabs>
        <w:spacing w:after="0"/>
        <w:ind w:left="1440"/>
        <w:rPr>
          <w:rFonts w:asciiTheme="majorHAnsi" w:hAnsiTheme="majorHAnsi"/>
        </w:rPr>
      </w:pPr>
      <w:r>
        <w:rPr>
          <w:rFonts w:asciiTheme="majorHAnsi" w:hAnsiTheme="majorHAnsi"/>
        </w:rPr>
        <w:t>Disseminate results/reports</w:t>
      </w:r>
      <w:r>
        <w:rPr>
          <w:rFonts w:asciiTheme="majorHAnsi" w:hAnsiTheme="majorHAnsi"/>
        </w:rPr>
        <w:tab/>
        <w:t>(4 weeks)</w:t>
      </w:r>
    </w:p>
    <w:p w:rsidR="000A71DF" w:rsidRPr="000A71DF" w:rsidRDefault="000A71DF" w:rsidP="007A0D73">
      <w:pPr>
        <w:pStyle w:val="ListParagraph"/>
        <w:tabs>
          <w:tab w:val="right" w:leader="dot" w:pos="9360"/>
        </w:tabs>
        <w:spacing w:after="0"/>
        <w:ind w:left="1440"/>
        <w:rPr>
          <w:rFonts w:asciiTheme="majorHAnsi" w:hAnsiTheme="majorHAnsi"/>
        </w:rPr>
      </w:pPr>
    </w:p>
    <w:p w:rsidR="000A71DF" w:rsidRDefault="000A71DF"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 xml:space="preserve">Display of OMB </w:t>
      </w:r>
      <w:r w:rsidR="00180D45">
        <w:rPr>
          <w:rFonts w:asciiTheme="majorHAnsi" w:hAnsiTheme="majorHAnsi"/>
          <w:b/>
        </w:rPr>
        <w:t xml:space="preserve">Approval </w:t>
      </w:r>
      <w:r w:rsidRPr="00D26A64">
        <w:rPr>
          <w:rFonts w:asciiTheme="majorHAnsi" w:hAnsiTheme="majorHAnsi"/>
          <w:b/>
        </w:rPr>
        <w:t xml:space="preserve"> Date </w:t>
      </w:r>
    </w:p>
    <w:p w:rsidR="00F52BCC" w:rsidRDefault="00180D45" w:rsidP="00F52BCC">
      <w:pPr>
        <w:pStyle w:val="ListParagraph"/>
        <w:spacing w:after="0"/>
        <w:rPr>
          <w:rFonts w:asciiTheme="majorHAnsi" w:hAnsiTheme="majorHAnsi"/>
        </w:rPr>
      </w:pPr>
      <w:r>
        <w:rPr>
          <w:rFonts w:asciiTheme="majorHAnsi" w:hAnsiTheme="majorHAnsi"/>
        </w:rPr>
        <w:t>We are requesting no exemption.</w:t>
      </w:r>
    </w:p>
    <w:p w:rsidR="00F52BCC"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F52BCC">
      <w:pPr>
        <w:pStyle w:val="ListParagraph"/>
        <w:spacing w:after="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A36419" w:rsidRDefault="00385BB5" w:rsidP="00052144">
      <w:pPr>
        <w:rPr>
          <w:rFonts w:asciiTheme="majorHAnsi" w:hAnsiTheme="majorHAnsi"/>
          <w:b/>
          <w:sz w:val="28"/>
        </w:rPr>
      </w:pPr>
      <w:r>
        <w:rPr>
          <w:rFonts w:asciiTheme="majorHAnsi" w:hAnsiTheme="majorHAnsi"/>
          <w:b/>
          <w:sz w:val="28"/>
        </w:rPr>
        <w:br w:type="page"/>
      </w:r>
      <w:r w:rsidR="00A36419">
        <w:rPr>
          <w:rFonts w:asciiTheme="majorHAnsi" w:hAnsiTheme="majorHAnsi"/>
          <w:b/>
          <w:sz w:val="28"/>
        </w:rPr>
        <w:lastRenderedPageBreak/>
        <w:t>LIST OF ATTACHMENTS</w:t>
      </w:r>
      <w:r w:rsidR="00A33E90">
        <w:rPr>
          <w:rFonts w:asciiTheme="majorHAnsi" w:hAnsiTheme="majorHAnsi"/>
          <w:b/>
          <w:sz w:val="28"/>
        </w:rPr>
        <w:t xml:space="preserve"> – Section A</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Pr="00A36419" w:rsidRDefault="00A36419" w:rsidP="00A36419">
      <w:pPr>
        <w:spacing w:after="0" w:line="360" w:lineRule="auto"/>
        <w:rPr>
          <w:rFonts w:asciiTheme="majorHAnsi" w:hAnsiTheme="majorHAnsi"/>
          <w:b/>
        </w:rPr>
      </w:pPr>
    </w:p>
    <w:p w:rsidR="00ED2186" w:rsidRDefault="00ED2186" w:rsidP="00A51077">
      <w:pPr>
        <w:pStyle w:val="ListParagraph"/>
        <w:numPr>
          <w:ilvl w:val="0"/>
          <w:numId w:val="27"/>
        </w:numPr>
        <w:spacing w:line="360" w:lineRule="auto"/>
        <w:rPr>
          <w:rFonts w:asciiTheme="majorHAnsi" w:hAnsiTheme="majorHAnsi"/>
          <w:b/>
        </w:rPr>
      </w:pPr>
      <w:r>
        <w:rPr>
          <w:rFonts w:asciiTheme="majorHAnsi" w:hAnsiTheme="majorHAnsi"/>
          <w:b/>
        </w:rPr>
        <w:t xml:space="preserve">CDC Grand Rounds Newborn Screening </w:t>
      </w:r>
      <w:r w:rsidR="00976693">
        <w:rPr>
          <w:rFonts w:asciiTheme="majorHAnsi" w:hAnsiTheme="majorHAnsi"/>
          <w:b/>
        </w:rPr>
        <w:t>M</w:t>
      </w:r>
      <w:r>
        <w:rPr>
          <w:rFonts w:asciiTheme="majorHAnsi" w:hAnsiTheme="majorHAnsi"/>
          <w:b/>
        </w:rPr>
        <w:t>MWR</w:t>
      </w:r>
    </w:p>
    <w:p w:rsidR="00ED2186" w:rsidRDefault="00ED2186" w:rsidP="00A51077">
      <w:pPr>
        <w:pStyle w:val="ListParagraph"/>
        <w:numPr>
          <w:ilvl w:val="0"/>
          <w:numId w:val="27"/>
        </w:numPr>
        <w:spacing w:line="360" w:lineRule="auto"/>
        <w:rPr>
          <w:rFonts w:asciiTheme="majorHAnsi" w:hAnsiTheme="majorHAnsi"/>
          <w:b/>
        </w:rPr>
      </w:pPr>
      <w:r w:rsidRPr="00B3613D">
        <w:rPr>
          <w:rFonts w:asciiTheme="majorHAnsi" w:hAnsiTheme="majorHAnsi"/>
          <w:b/>
        </w:rPr>
        <w:t>30 Years Improving and A</w:t>
      </w:r>
      <w:r>
        <w:rPr>
          <w:rFonts w:asciiTheme="majorHAnsi" w:hAnsiTheme="majorHAnsi"/>
          <w:b/>
        </w:rPr>
        <w:t>ssuring NBS Q</w:t>
      </w:r>
      <w:r w:rsidRPr="00B3613D">
        <w:rPr>
          <w:rFonts w:asciiTheme="majorHAnsi" w:hAnsiTheme="majorHAnsi"/>
          <w:b/>
        </w:rPr>
        <w:t>uality at CDC</w:t>
      </w:r>
    </w:p>
    <w:p w:rsidR="000E6577" w:rsidRDefault="00A51077" w:rsidP="00A51077">
      <w:pPr>
        <w:pStyle w:val="ListParagraph"/>
        <w:numPr>
          <w:ilvl w:val="0"/>
          <w:numId w:val="27"/>
        </w:numPr>
        <w:spacing w:line="360" w:lineRule="auto"/>
        <w:rPr>
          <w:rFonts w:asciiTheme="majorHAnsi" w:hAnsiTheme="majorHAnsi"/>
          <w:b/>
        </w:rPr>
      </w:pPr>
      <w:r>
        <w:rPr>
          <w:rFonts w:asciiTheme="majorHAnsi" w:hAnsiTheme="majorHAnsi"/>
          <w:b/>
        </w:rPr>
        <w:t>Newborn Screening Saves Lives Act of 200</w:t>
      </w:r>
      <w:r w:rsidR="00DB779A">
        <w:rPr>
          <w:rFonts w:asciiTheme="majorHAnsi" w:hAnsiTheme="majorHAnsi"/>
          <w:b/>
        </w:rPr>
        <w:t>7</w:t>
      </w:r>
    </w:p>
    <w:p w:rsidR="00A51077" w:rsidRDefault="00A51077" w:rsidP="00A51077">
      <w:pPr>
        <w:pStyle w:val="ListParagraph"/>
        <w:numPr>
          <w:ilvl w:val="0"/>
          <w:numId w:val="27"/>
        </w:numPr>
        <w:spacing w:line="360" w:lineRule="auto"/>
        <w:rPr>
          <w:rFonts w:asciiTheme="majorHAnsi" w:hAnsiTheme="majorHAnsi"/>
          <w:b/>
        </w:rPr>
      </w:pPr>
      <w:r>
        <w:rPr>
          <w:rFonts w:asciiTheme="majorHAnsi" w:hAnsiTheme="majorHAnsi"/>
          <w:b/>
        </w:rPr>
        <w:t xml:space="preserve">Secretary’s Advisory Committee on Heritable Disorders in Newborns and Children </w:t>
      </w:r>
      <w:r w:rsidR="00737D80">
        <w:rPr>
          <w:rFonts w:asciiTheme="majorHAnsi" w:hAnsiTheme="majorHAnsi"/>
          <w:b/>
        </w:rPr>
        <w:t>Annual</w:t>
      </w:r>
      <w:r w:rsidR="00B119F0">
        <w:rPr>
          <w:rFonts w:asciiTheme="majorHAnsi" w:hAnsiTheme="majorHAnsi"/>
          <w:b/>
        </w:rPr>
        <w:t xml:space="preserve"> Report 2011</w:t>
      </w:r>
      <w:r>
        <w:rPr>
          <w:rFonts w:asciiTheme="majorHAnsi" w:hAnsiTheme="majorHAnsi"/>
          <w:b/>
        </w:rPr>
        <w:t>.</w:t>
      </w:r>
    </w:p>
    <w:p w:rsidR="00A51077" w:rsidRDefault="00A51077" w:rsidP="00A51077">
      <w:pPr>
        <w:pStyle w:val="ListParagraph"/>
        <w:numPr>
          <w:ilvl w:val="0"/>
          <w:numId w:val="27"/>
        </w:numPr>
        <w:spacing w:line="360" w:lineRule="auto"/>
        <w:rPr>
          <w:rFonts w:asciiTheme="majorHAnsi" w:hAnsiTheme="majorHAnsi"/>
          <w:b/>
        </w:rPr>
      </w:pPr>
      <w:r>
        <w:rPr>
          <w:rFonts w:asciiTheme="majorHAnsi" w:hAnsiTheme="majorHAnsi"/>
          <w:b/>
        </w:rPr>
        <w:t>Recommended Uniform Screening Panel (RUSP)</w:t>
      </w:r>
    </w:p>
    <w:p w:rsidR="00A51077" w:rsidRDefault="00DB779A" w:rsidP="00A51077">
      <w:pPr>
        <w:pStyle w:val="ListParagraph"/>
        <w:numPr>
          <w:ilvl w:val="0"/>
          <w:numId w:val="27"/>
        </w:numPr>
        <w:spacing w:line="360" w:lineRule="auto"/>
        <w:rPr>
          <w:rFonts w:asciiTheme="majorHAnsi" w:hAnsiTheme="majorHAnsi"/>
          <w:b/>
        </w:rPr>
      </w:pPr>
      <w:r>
        <w:rPr>
          <w:rFonts w:asciiTheme="majorHAnsi" w:hAnsiTheme="majorHAnsi"/>
          <w:b/>
        </w:rPr>
        <w:t xml:space="preserve">Newborn Screening </w:t>
      </w:r>
      <w:r w:rsidR="00ED2186">
        <w:rPr>
          <w:rFonts w:asciiTheme="majorHAnsi" w:hAnsiTheme="majorHAnsi"/>
          <w:b/>
        </w:rPr>
        <w:t>LABORATORY Data Collection Instrument</w:t>
      </w:r>
      <w:r w:rsidR="005B5E82">
        <w:rPr>
          <w:rFonts w:asciiTheme="majorHAnsi" w:hAnsiTheme="majorHAnsi"/>
          <w:b/>
        </w:rPr>
        <w:t xml:space="preserve">: MS </w:t>
      </w:r>
      <w:r w:rsidR="00A51077">
        <w:rPr>
          <w:rFonts w:asciiTheme="majorHAnsi" w:hAnsiTheme="majorHAnsi"/>
          <w:b/>
        </w:rPr>
        <w:t>Word version</w:t>
      </w:r>
    </w:p>
    <w:p w:rsidR="00A51077" w:rsidRDefault="00DB779A" w:rsidP="00A51077">
      <w:pPr>
        <w:pStyle w:val="ListParagraph"/>
        <w:numPr>
          <w:ilvl w:val="0"/>
          <w:numId w:val="27"/>
        </w:numPr>
        <w:spacing w:line="360" w:lineRule="auto"/>
        <w:rPr>
          <w:rFonts w:asciiTheme="majorHAnsi" w:hAnsiTheme="majorHAnsi"/>
          <w:b/>
        </w:rPr>
      </w:pPr>
      <w:r>
        <w:rPr>
          <w:rFonts w:asciiTheme="majorHAnsi" w:hAnsiTheme="majorHAnsi"/>
          <w:b/>
        </w:rPr>
        <w:t xml:space="preserve">Newborn Screening </w:t>
      </w:r>
      <w:r w:rsidR="00ED2186">
        <w:rPr>
          <w:rFonts w:asciiTheme="majorHAnsi" w:hAnsiTheme="majorHAnsi"/>
          <w:b/>
        </w:rPr>
        <w:t>LABORATORY Data Collection Instrument</w:t>
      </w:r>
      <w:r w:rsidR="00A51077">
        <w:rPr>
          <w:rFonts w:asciiTheme="majorHAnsi" w:hAnsiTheme="majorHAnsi"/>
          <w:b/>
        </w:rPr>
        <w:t xml:space="preserve">: </w:t>
      </w:r>
      <w:r>
        <w:rPr>
          <w:rFonts w:asciiTheme="majorHAnsi" w:hAnsiTheme="majorHAnsi"/>
          <w:b/>
        </w:rPr>
        <w:t xml:space="preserve">Survey Monkey </w:t>
      </w:r>
      <w:r w:rsidR="00A51077">
        <w:rPr>
          <w:rFonts w:asciiTheme="majorHAnsi" w:hAnsiTheme="majorHAnsi"/>
          <w:b/>
        </w:rPr>
        <w:t>Web version</w:t>
      </w:r>
    </w:p>
    <w:p w:rsidR="00DB779A" w:rsidRDefault="00DB779A" w:rsidP="00A51077">
      <w:pPr>
        <w:pStyle w:val="ListParagraph"/>
        <w:numPr>
          <w:ilvl w:val="0"/>
          <w:numId w:val="27"/>
        </w:numPr>
        <w:spacing w:line="360" w:lineRule="auto"/>
        <w:rPr>
          <w:rFonts w:asciiTheme="majorHAnsi" w:hAnsiTheme="majorHAnsi"/>
          <w:b/>
        </w:rPr>
      </w:pPr>
      <w:r>
        <w:rPr>
          <w:rFonts w:asciiTheme="majorHAnsi" w:hAnsiTheme="majorHAnsi"/>
          <w:b/>
        </w:rPr>
        <w:t xml:space="preserve">Newborn Screening </w:t>
      </w:r>
      <w:r w:rsidR="00ED2186">
        <w:rPr>
          <w:rFonts w:asciiTheme="majorHAnsi" w:hAnsiTheme="majorHAnsi"/>
          <w:b/>
        </w:rPr>
        <w:t>PROGRAM Data Collection Instrument</w:t>
      </w:r>
      <w:r>
        <w:rPr>
          <w:rFonts w:asciiTheme="majorHAnsi" w:hAnsiTheme="majorHAnsi"/>
          <w:b/>
        </w:rPr>
        <w:t>: MS Word version</w:t>
      </w:r>
    </w:p>
    <w:p w:rsidR="00DB779A" w:rsidRPr="00DB779A" w:rsidRDefault="00DB779A" w:rsidP="00DB779A">
      <w:pPr>
        <w:pStyle w:val="ListParagraph"/>
        <w:numPr>
          <w:ilvl w:val="0"/>
          <w:numId w:val="27"/>
        </w:numPr>
        <w:spacing w:line="360" w:lineRule="auto"/>
        <w:rPr>
          <w:rFonts w:asciiTheme="majorHAnsi" w:hAnsiTheme="majorHAnsi"/>
          <w:b/>
        </w:rPr>
      </w:pPr>
      <w:r>
        <w:rPr>
          <w:rFonts w:asciiTheme="majorHAnsi" w:hAnsiTheme="majorHAnsi"/>
          <w:b/>
        </w:rPr>
        <w:t xml:space="preserve">Newborn Screening </w:t>
      </w:r>
      <w:r w:rsidR="00ED2186">
        <w:rPr>
          <w:rFonts w:asciiTheme="majorHAnsi" w:hAnsiTheme="majorHAnsi"/>
          <w:b/>
        </w:rPr>
        <w:t>PROGRAM Data Collection Instrument</w:t>
      </w:r>
      <w:r>
        <w:rPr>
          <w:rFonts w:asciiTheme="majorHAnsi" w:hAnsiTheme="majorHAnsi"/>
          <w:b/>
        </w:rPr>
        <w:t>: Survey Monkey Web version</w:t>
      </w:r>
    </w:p>
    <w:sectPr w:rsidR="00DB779A" w:rsidRPr="00DB779A"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1A1" w:rsidRDefault="009B01A1" w:rsidP="00716F94">
      <w:pPr>
        <w:spacing w:after="0" w:line="240" w:lineRule="auto"/>
      </w:pPr>
      <w:r>
        <w:separator/>
      </w:r>
    </w:p>
  </w:endnote>
  <w:endnote w:type="continuationSeparator" w:id="0">
    <w:p w:rsidR="009B01A1" w:rsidRDefault="009B01A1"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olio-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Content>
      <w:sdt>
        <w:sdtPr>
          <w:id w:val="565050523"/>
          <w:docPartObj>
            <w:docPartGallery w:val="Page Numbers (Top of Page)"/>
            <w:docPartUnique/>
          </w:docPartObj>
        </w:sdtPr>
        <w:sdtContent>
          <w:p w:rsidR="009B01A1" w:rsidRDefault="009B01A1">
            <w:pPr>
              <w:pStyle w:val="Footer"/>
              <w:jc w:val="right"/>
              <w:rPr>
                <w:b/>
                <w:szCs w:val="24"/>
              </w:rPr>
            </w:pPr>
            <w:r>
              <w:t xml:space="preserve">Page </w:t>
            </w:r>
            <w:r>
              <w:rPr>
                <w:b/>
                <w:sz w:val="24"/>
                <w:szCs w:val="24"/>
              </w:rPr>
              <w:fldChar w:fldCharType="begin"/>
            </w:r>
            <w:r>
              <w:rPr>
                <w:b/>
              </w:rPr>
              <w:instrText xml:space="preserve"> PAGE </w:instrText>
            </w:r>
            <w:r>
              <w:rPr>
                <w:b/>
                <w:sz w:val="24"/>
                <w:szCs w:val="24"/>
              </w:rPr>
              <w:fldChar w:fldCharType="separate"/>
            </w:r>
            <w:r w:rsidR="00634A83">
              <w:rPr>
                <w:b/>
                <w:noProof/>
              </w:rPr>
              <w:t>12</w:t>
            </w:r>
            <w:r>
              <w:rPr>
                <w:b/>
                <w:sz w:val="24"/>
                <w:szCs w:val="24"/>
              </w:rPr>
              <w:fldChar w:fldCharType="end"/>
            </w:r>
            <w:r>
              <w:t xml:space="preserve"> of </w:t>
            </w:r>
            <w:r>
              <w:rPr>
                <w:b/>
                <w:szCs w:val="24"/>
              </w:rPr>
              <w:t>11</w:t>
            </w:r>
          </w:p>
          <w:p w:rsidR="009B01A1" w:rsidRDefault="009B01A1">
            <w:pPr>
              <w:pStyle w:val="Footer"/>
              <w:jc w:val="right"/>
            </w:pPr>
          </w:p>
        </w:sdtContent>
      </w:sdt>
    </w:sdtContent>
  </w:sdt>
  <w:p w:rsidR="009B01A1" w:rsidRDefault="009B0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1A1" w:rsidRDefault="009B01A1" w:rsidP="00716F94">
      <w:pPr>
        <w:spacing w:after="0" w:line="240" w:lineRule="auto"/>
      </w:pPr>
      <w:r>
        <w:separator/>
      </w:r>
    </w:p>
  </w:footnote>
  <w:footnote w:type="continuationSeparator" w:id="0">
    <w:p w:rsidR="009B01A1" w:rsidRDefault="009B01A1"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1A1" w:rsidRPr="00716F94" w:rsidRDefault="009B01A1"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91095"/>
    <w:multiLevelType w:val="hybridMultilevel"/>
    <w:tmpl w:val="8D461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1B79AC"/>
    <w:multiLevelType w:val="hybridMultilevel"/>
    <w:tmpl w:val="54B28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E47774"/>
    <w:multiLevelType w:val="hybridMultilevel"/>
    <w:tmpl w:val="DBB41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2"/>
  </w:num>
  <w:num w:numId="4">
    <w:abstractNumId w:val="10"/>
  </w:num>
  <w:num w:numId="5">
    <w:abstractNumId w:val="13"/>
  </w:num>
  <w:num w:numId="6">
    <w:abstractNumId w:val="8"/>
  </w:num>
  <w:num w:numId="7">
    <w:abstractNumId w:val="0"/>
  </w:num>
  <w:num w:numId="8">
    <w:abstractNumId w:val="5"/>
  </w:num>
  <w:num w:numId="9">
    <w:abstractNumId w:val="9"/>
  </w:num>
  <w:num w:numId="10">
    <w:abstractNumId w:val="15"/>
  </w:num>
  <w:num w:numId="11">
    <w:abstractNumId w:val="2"/>
  </w:num>
  <w:num w:numId="12">
    <w:abstractNumId w:val="21"/>
  </w:num>
  <w:num w:numId="13">
    <w:abstractNumId w:val="7"/>
  </w:num>
  <w:num w:numId="14">
    <w:abstractNumId w:val="3"/>
  </w:num>
  <w:num w:numId="15">
    <w:abstractNumId w:val="17"/>
  </w:num>
  <w:num w:numId="16">
    <w:abstractNumId w:val="18"/>
  </w:num>
  <w:num w:numId="17">
    <w:abstractNumId w:val="19"/>
  </w:num>
  <w:num w:numId="18">
    <w:abstractNumId w:val="11"/>
  </w:num>
  <w:num w:numId="19">
    <w:abstractNumId w:val="23"/>
  </w:num>
  <w:num w:numId="20">
    <w:abstractNumId w:val="14"/>
  </w:num>
  <w:num w:numId="21">
    <w:abstractNumId w:val="16"/>
  </w:num>
  <w:num w:numId="22">
    <w:abstractNumId w:val="4"/>
  </w:num>
  <w:num w:numId="23">
    <w:abstractNumId w:val="19"/>
  </w:num>
  <w:num w:numId="24">
    <w:abstractNumId w:val="11"/>
  </w:num>
  <w:num w:numId="25">
    <w:abstractNumId w:val="16"/>
  </w:num>
  <w:num w:numId="26">
    <w:abstractNumId w:val="18"/>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695F"/>
    <w:rsid w:val="00011A98"/>
    <w:rsid w:val="00011F8D"/>
    <w:rsid w:val="000130B4"/>
    <w:rsid w:val="00014361"/>
    <w:rsid w:val="000474FB"/>
    <w:rsid w:val="00052144"/>
    <w:rsid w:val="00053A92"/>
    <w:rsid w:val="00054839"/>
    <w:rsid w:val="00054FD8"/>
    <w:rsid w:val="00057F36"/>
    <w:rsid w:val="000855C6"/>
    <w:rsid w:val="00087416"/>
    <w:rsid w:val="000A1F30"/>
    <w:rsid w:val="000A24D2"/>
    <w:rsid w:val="000A2DF3"/>
    <w:rsid w:val="000A71DF"/>
    <w:rsid w:val="000B0962"/>
    <w:rsid w:val="000B17D5"/>
    <w:rsid w:val="000B2CBC"/>
    <w:rsid w:val="000E0D45"/>
    <w:rsid w:val="000E6577"/>
    <w:rsid w:val="000E7A19"/>
    <w:rsid w:val="00101CB4"/>
    <w:rsid w:val="00104A1B"/>
    <w:rsid w:val="001177DD"/>
    <w:rsid w:val="00120929"/>
    <w:rsid w:val="001261A4"/>
    <w:rsid w:val="00135334"/>
    <w:rsid w:val="001412D4"/>
    <w:rsid w:val="00144F64"/>
    <w:rsid w:val="00145D62"/>
    <w:rsid w:val="00151567"/>
    <w:rsid w:val="00163E17"/>
    <w:rsid w:val="00166F9E"/>
    <w:rsid w:val="00167880"/>
    <w:rsid w:val="00175A6D"/>
    <w:rsid w:val="00180D45"/>
    <w:rsid w:val="001858F3"/>
    <w:rsid w:val="00187870"/>
    <w:rsid w:val="00187D5A"/>
    <w:rsid w:val="001972D7"/>
    <w:rsid w:val="001A28F6"/>
    <w:rsid w:val="001A435F"/>
    <w:rsid w:val="001A5E3B"/>
    <w:rsid w:val="001B2831"/>
    <w:rsid w:val="001B4065"/>
    <w:rsid w:val="001B6A56"/>
    <w:rsid w:val="001C0493"/>
    <w:rsid w:val="001C28AD"/>
    <w:rsid w:val="001C7675"/>
    <w:rsid w:val="001D7FCB"/>
    <w:rsid w:val="001E2B99"/>
    <w:rsid w:val="001E69B6"/>
    <w:rsid w:val="001F4DBB"/>
    <w:rsid w:val="00200442"/>
    <w:rsid w:val="00202D07"/>
    <w:rsid w:val="0020312D"/>
    <w:rsid w:val="00206E33"/>
    <w:rsid w:val="00210519"/>
    <w:rsid w:val="00210F30"/>
    <w:rsid w:val="00215246"/>
    <w:rsid w:val="00227259"/>
    <w:rsid w:val="00235B54"/>
    <w:rsid w:val="0023674D"/>
    <w:rsid w:val="00241B17"/>
    <w:rsid w:val="00241C81"/>
    <w:rsid w:val="0024584F"/>
    <w:rsid w:val="00257A1C"/>
    <w:rsid w:val="002650FF"/>
    <w:rsid w:val="00265DEC"/>
    <w:rsid w:val="002669CB"/>
    <w:rsid w:val="0027234C"/>
    <w:rsid w:val="00281009"/>
    <w:rsid w:val="00281795"/>
    <w:rsid w:val="002850E3"/>
    <w:rsid w:val="00287E2F"/>
    <w:rsid w:val="002A1948"/>
    <w:rsid w:val="002A216A"/>
    <w:rsid w:val="002C0877"/>
    <w:rsid w:val="002C2AE2"/>
    <w:rsid w:val="002C713F"/>
    <w:rsid w:val="002D0DCE"/>
    <w:rsid w:val="002D695B"/>
    <w:rsid w:val="002E2B10"/>
    <w:rsid w:val="002E623D"/>
    <w:rsid w:val="002E73B0"/>
    <w:rsid w:val="002F1502"/>
    <w:rsid w:val="002F2069"/>
    <w:rsid w:val="002F71A2"/>
    <w:rsid w:val="003041AD"/>
    <w:rsid w:val="003103BF"/>
    <w:rsid w:val="0031279F"/>
    <w:rsid w:val="00316F00"/>
    <w:rsid w:val="00317123"/>
    <w:rsid w:val="00321B51"/>
    <w:rsid w:val="00324BB0"/>
    <w:rsid w:val="00336D96"/>
    <w:rsid w:val="0033786D"/>
    <w:rsid w:val="00344F07"/>
    <w:rsid w:val="003469C8"/>
    <w:rsid w:val="00350C8C"/>
    <w:rsid w:val="00355EA4"/>
    <w:rsid w:val="003635BE"/>
    <w:rsid w:val="00366936"/>
    <w:rsid w:val="00366B5E"/>
    <w:rsid w:val="00375D21"/>
    <w:rsid w:val="0038284A"/>
    <w:rsid w:val="00385BB5"/>
    <w:rsid w:val="00386BC2"/>
    <w:rsid w:val="003A440C"/>
    <w:rsid w:val="003B125E"/>
    <w:rsid w:val="003B4A26"/>
    <w:rsid w:val="003C065D"/>
    <w:rsid w:val="003C31C9"/>
    <w:rsid w:val="003C4961"/>
    <w:rsid w:val="003C597D"/>
    <w:rsid w:val="003C7C5D"/>
    <w:rsid w:val="003D0AD2"/>
    <w:rsid w:val="003D27FC"/>
    <w:rsid w:val="003D288C"/>
    <w:rsid w:val="003D700A"/>
    <w:rsid w:val="003E1373"/>
    <w:rsid w:val="003F5913"/>
    <w:rsid w:val="00400F61"/>
    <w:rsid w:val="004024F8"/>
    <w:rsid w:val="00405696"/>
    <w:rsid w:val="0041159A"/>
    <w:rsid w:val="004305A8"/>
    <w:rsid w:val="00430E55"/>
    <w:rsid w:val="004353D5"/>
    <w:rsid w:val="004376D1"/>
    <w:rsid w:val="00443250"/>
    <w:rsid w:val="00443496"/>
    <w:rsid w:val="00443CA0"/>
    <w:rsid w:val="00450E14"/>
    <w:rsid w:val="00454424"/>
    <w:rsid w:val="00462C65"/>
    <w:rsid w:val="004674E7"/>
    <w:rsid w:val="00467B14"/>
    <w:rsid w:val="00474EDA"/>
    <w:rsid w:val="004824FA"/>
    <w:rsid w:val="00482E45"/>
    <w:rsid w:val="00484011"/>
    <w:rsid w:val="004841F1"/>
    <w:rsid w:val="004A1E3A"/>
    <w:rsid w:val="004B46D6"/>
    <w:rsid w:val="004C0BF6"/>
    <w:rsid w:val="004C4464"/>
    <w:rsid w:val="004C4AEA"/>
    <w:rsid w:val="004D0430"/>
    <w:rsid w:val="004D0FA5"/>
    <w:rsid w:val="004D1DAA"/>
    <w:rsid w:val="004D3C2E"/>
    <w:rsid w:val="004D4EB1"/>
    <w:rsid w:val="004E003C"/>
    <w:rsid w:val="004E16EB"/>
    <w:rsid w:val="004E6665"/>
    <w:rsid w:val="004F30E2"/>
    <w:rsid w:val="004F634E"/>
    <w:rsid w:val="004F67A8"/>
    <w:rsid w:val="0050036C"/>
    <w:rsid w:val="005048D3"/>
    <w:rsid w:val="0051582C"/>
    <w:rsid w:val="00522A50"/>
    <w:rsid w:val="00527225"/>
    <w:rsid w:val="0053557D"/>
    <w:rsid w:val="005410E3"/>
    <w:rsid w:val="005463DE"/>
    <w:rsid w:val="00546DC2"/>
    <w:rsid w:val="005542E8"/>
    <w:rsid w:val="00556630"/>
    <w:rsid w:val="0055686D"/>
    <w:rsid w:val="00563BAA"/>
    <w:rsid w:val="005800EE"/>
    <w:rsid w:val="005869D6"/>
    <w:rsid w:val="0059331E"/>
    <w:rsid w:val="005A33F6"/>
    <w:rsid w:val="005A59E5"/>
    <w:rsid w:val="005B5E82"/>
    <w:rsid w:val="005B7440"/>
    <w:rsid w:val="005D26C3"/>
    <w:rsid w:val="005D7379"/>
    <w:rsid w:val="005D7776"/>
    <w:rsid w:val="005D7DAF"/>
    <w:rsid w:val="005E08AC"/>
    <w:rsid w:val="005E2150"/>
    <w:rsid w:val="005E2995"/>
    <w:rsid w:val="005E71C6"/>
    <w:rsid w:val="005F3FEF"/>
    <w:rsid w:val="00600C4F"/>
    <w:rsid w:val="00607F7C"/>
    <w:rsid w:val="006102DA"/>
    <w:rsid w:val="00616090"/>
    <w:rsid w:val="00620CBD"/>
    <w:rsid w:val="00625798"/>
    <w:rsid w:val="006315A3"/>
    <w:rsid w:val="00634A83"/>
    <w:rsid w:val="006466FE"/>
    <w:rsid w:val="006579A2"/>
    <w:rsid w:val="006602FC"/>
    <w:rsid w:val="00664420"/>
    <w:rsid w:val="00667C89"/>
    <w:rsid w:val="00667E62"/>
    <w:rsid w:val="006711EE"/>
    <w:rsid w:val="006809BB"/>
    <w:rsid w:val="006809FD"/>
    <w:rsid w:val="00680D4A"/>
    <w:rsid w:val="00683900"/>
    <w:rsid w:val="0069075C"/>
    <w:rsid w:val="00691D1F"/>
    <w:rsid w:val="00697BAE"/>
    <w:rsid w:val="006B1E38"/>
    <w:rsid w:val="006B4DDC"/>
    <w:rsid w:val="006B5E55"/>
    <w:rsid w:val="006C4DA7"/>
    <w:rsid w:val="006C79A1"/>
    <w:rsid w:val="006D25A1"/>
    <w:rsid w:val="006D57A4"/>
    <w:rsid w:val="006E14E9"/>
    <w:rsid w:val="006F09A2"/>
    <w:rsid w:val="006F564A"/>
    <w:rsid w:val="006F6856"/>
    <w:rsid w:val="007144BD"/>
    <w:rsid w:val="007145D0"/>
    <w:rsid w:val="00716F94"/>
    <w:rsid w:val="00737D80"/>
    <w:rsid w:val="00745D4C"/>
    <w:rsid w:val="00760E12"/>
    <w:rsid w:val="00763CF3"/>
    <w:rsid w:val="00771108"/>
    <w:rsid w:val="00772293"/>
    <w:rsid w:val="00776374"/>
    <w:rsid w:val="00776981"/>
    <w:rsid w:val="00781701"/>
    <w:rsid w:val="00781AE3"/>
    <w:rsid w:val="00781AE5"/>
    <w:rsid w:val="00783C75"/>
    <w:rsid w:val="00784619"/>
    <w:rsid w:val="0078627B"/>
    <w:rsid w:val="0078765B"/>
    <w:rsid w:val="00794E32"/>
    <w:rsid w:val="00795AC8"/>
    <w:rsid w:val="007A0D73"/>
    <w:rsid w:val="007B305A"/>
    <w:rsid w:val="007C5D13"/>
    <w:rsid w:val="007E20BA"/>
    <w:rsid w:val="007E30FE"/>
    <w:rsid w:val="007E575D"/>
    <w:rsid w:val="007E6AEF"/>
    <w:rsid w:val="00815C7D"/>
    <w:rsid w:val="00817941"/>
    <w:rsid w:val="008229E4"/>
    <w:rsid w:val="00823547"/>
    <w:rsid w:val="008261AB"/>
    <w:rsid w:val="008269AB"/>
    <w:rsid w:val="00834C91"/>
    <w:rsid w:val="00835CA7"/>
    <w:rsid w:val="008370D4"/>
    <w:rsid w:val="0084031A"/>
    <w:rsid w:val="0084085A"/>
    <w:rsid w:val="008414AD"/>
    <w:rsid w:val="008428D9"/>
    <w:rsid w:val="00852C50"/>
    <w:rsid w:val="0085448A"/>
    <w:rsid w:val="00872BFD"/>
    <w:rsid w:val="00884DB9"/>
    <w:rsid w:val="00886F0F"/>
    <w:rsid w:val="0089517F"/>
    <w:rsid w:val="00896B12"/>
    <w:rsid w:val="008A2126"/>
    <w:rsid w:val="008B429B"/>
    <w:rsid w:val="008B65FC"/>
    <w:rsid w:val="008C2BE3"/>
    <w:rsid w:val="008C67D2"/>
    <w:rsid w:val="008E0683"/>
    <w:rsid w:val="008E3256"/>
    <w:rsid w:val="008E7F36"/>
    <w:rsid w:val="00902DD9"/>
    <w:rsid w:val="00911486"/>
    <w:rsid w:val="009129CA"/>
    <w:rsid w:val="009206B6"/>
    <w:rsid w:val="009252DC"/>
    <w:rsid w:val="009263C1"/>
    <w:rsid w:val="00935132"/>
    <w:rsid w:val="00936F04"/>
    <w:rsid w:val="00941B4F"/>
    <w:rsid w:val="009518C0"/>
    <w:rsid w:val="0095690A"/>
    <w:rsid w:val="00963CE3"/>
    <w:rsid w:val="00964F18"/>
    <w:rsid w:val="00970395"/>
    <w:rsid w:val="00974424"/>
    <w:rsid w:val="00976693"/>
    <w:rsid w:val="00984770"/>
    <w:rsid w:val="00987F76"/>
    <w:rsid w:val="00993088"/>
    <w:rsid w:val="00994AA7"/>
    <w:rsid w:val="0099664F"/>
    <w:rsid w:val="00997D5D"/>
    <w:rsid w:val="009A0447"/>
    <w:rsid w:val="009A2CE5"/>
    <w:rsid w:val="009B01A1"/>
    <w:rsid w:val="009B3644"/>
    <w:rsid w:val="009B4A51"/>
    <w:rsid w:val="009C25D1"/>
    <w:rsid w:val="009C28B1"/>
    <w:rsid w:val="009C61AD"/>
    <w:rsid w:val="009D00C2"/>
    <w:rsid w:val="009D174F"/>
    <w:rsid w:val="009D373D"/>
    <w:rsid w:val="009D7B2C"/>
    <w:rsid w:val="009E0801"/>
    <w:rsid w:val="009E1D05"/>
    <w:rsid w:val="009E382D"/>
    <w:rsid w:val="009F7DE0"/>
    <w:rsid w:val="00A02AEE"/>
    <w:rsid w:val="00A10CF9"/>
    <w:rsid w:val="00A11B0C"/>
    <w:rsid w:val="00A33B35"/>
    <w:rsid w:val="00A33E90"/>
    <w:rsid w:val="00A35221"/>
    <w:rsid w:val="00A36419"/>
    <w:rsid w:val="00A44921"/>
    <w:rsid w:val="00A471A7"/>
    <w:rsid w:val="00A505C7"/>
    <w:rsid w:val="00A51077"/>
    <w:rsid w:val="00A578C2"/>
    <w:rsid w:val="00A62615"/>
    <w:rsid w:val="00A659E3"/>
    <w:rsid w:val="00A72652"/>
    <w:rsid w:val="00A75D1C"/>
    <w:rsid w:val="00A809AA"/>
    <w:rsid w:val="00A849B3"/>
    <w:rsid w:val="00A8510D"/>
    <w:rsid w:val="00A86AF3"/>
    <w:rsid w:val="00A90AFF"/>
    <w:rsid w:val="00A90BDC"/>
    <w:rsid w:val="00A95477"/>
    <w:rsid w:val="00A95D9F"/>
    <w:rsid w:val="00A975A9"/>
    <w:rsid w:val="00AA255C"/>
    <w:rsid w:val="00AA3192"/>
    <w:rsid w:val="00AA7BC8"/>
    <w:rsid w:val="00AB0486"/>
    <w:rsid w:val="00AB251E"/>
    <w:rsid w:val="00AB2700"/>
    <w:rsid w:val="00AB3608"/>
    <w:rsid w:val="00AB3CC1"/>
    <w:rsid w:val="00AC5C48"/>
    <w:rsid w:val="00AC63E3"/>
    <w:rsid w:val="00AE28A0"/>
    <w:rsid w:val="00AF0CF4"/>
    <w:rsid w:val="00AF2252"/>
    <w:rsid w:val="00B00B12"/>
    <w:rsid w:val="00B1129F"/>
    <w:rsid w:val="00B119F0"/>
    <w:rsid w:val="00B11D61"/>
    <w:rsid w:val="00B12F51"/>
    <w:rsid w:val="00B2751E"/>
    <w:rsid w:val="00B3426B"/>
    <w:rsid w:val="00B3613D"/>
    <w:rsid w:val="00B3650C"/>
    <w:rsid w:val="00B61EA5"/>
    <w:rsid w:val="00B64BFA"/>
    <w:rsid w:val="00B70F26"/>
    <w:rsid w:val="00B71E63"/>
    <w:rsid w:val="00B85DE4"/>
    <w:rsid w:val="00B8741F"/>
    <w:rsid w:val="00B87AAD"/>
    <w:rsid w:val="00B91A31"/>
    <w:rsid w:val="00BA53CB"/>
    <w:rsid w:val="00BA5EBF"/>
    <w:rsid w:val="00BA6C28"/>
    <w:rsid w:val="00BA6DB4"/>
    <w:rsid w:val="00BC3F3C"/>
    <w:rsid w:val="00BC5894"/>
    <w:rsid w:val="00BC5BB2"/>
    <w:rsid w:val="00BE0D50"/>
    <w:rsid w:val="00BE1B08"/>
    <w:rsid w:val="00BE4C58"/>
    <w:rsid w:val="00BE738E"/>
    <w:rsid w:val="00BE7912"/>
    <w:rsid w:val="00BF11A1"/>
    <w:rsid w:val="00BF3F54"/>
    <w:rsid w:val="00C00697"/>
    <w:rsid w:val="00C0376C"/>
    <w:rsid w:val="00C06D77"/>
    <w:rsid w:val="00C07AB5"/>
    <w:rsid w:val="00C12371"/>
    <w:rsid w:val="00C12C9F"/>
    <w:rsid w:val="00C14BA6"/>
    <w:rsid w:val="00C15835"/>
    <w:rsid w:val="00C3485C"/>
    <w:rsid w:val="00C34921"/>
    <w:rsid w:val="00C544A4"/>
    <w:rsid w:val="00C61939"/>
    <w:rsid w:val="00C768E5"/>
    <w:rsid w:val="00CA0374"/>
    <w:rsid w:val="00CA2004"/>
    <w:rsid w:val="00CA5B99"/>
    <w:rsid w:val="00CB334D"/>
    <w:rsid w:val="00CB56D5"/>
    <w:rsid w:val="00CB7D57"/>
    <w:rsid w:val="00CC6C45"/>
    <w:rsid w:val="00CD1EA8"/>
    <w:rsid w:val="00CF2114"/>
    <w:rsid w:val="00CF2550"/>
    <w:rsid w:val="00CF5ABD"/>
    <w:rsid w:val="00CF63CE"/>
    <w:rsid w:val="00D027E2"/>
    <w:rsid w:val="00D056F6"/>
    <w:rsid w:val="00D067C1"/>
    <w:rsid w:val="00D13B13"/>
    <w:rsid w:val="00D16E78"/>
    <w:rsid w:val="00D201D3"/>
    <w:rsid w:val="00D241FE"/>
    <w:rsid w:val="00D26A64"/>
    <w:rsid w:val="00D52B9A"/>
    <w:rsid w:val="00D5367E"/>
    <w:rsid w:val="00D53B1E"/>
    <w:rsid w:val="00D56E49"/>
    <w:rsid w:val="00D84EF0"/>
    <w:rsid w:val="00D861ED"/>
    <w:rsid w:val="00D873E0"/>
    <w:rsid w:val="00D94F8B"/>
    <w:rsid w:val="00D95FBF"/>
    <w:rsid w:val="00DA5988"/>
    <w:rsid w:val="00DA63BC"/>
    <w:rsid w:val="00DB74DF"/>
    <w:rsid w:val="00DB779A"/>
    <w:rsid w:val="00DB7F78"/>
    <w:rsid w:val="00DC317C"/>
    <w:rsid w:val="00DC4FF2"/>
    <w:rsid w:val="00DC79CC"/>
    <w:rsid w:val="00E0318E"/>
    <w:rsid w:val="00E10D39"/>
    <w:rsid w:val="00E134F4"/>
    <w:rsid w:val="00E162E0"/>
    <w:rsid w:val="00E23568"/>
    <w:rsid w:val="00E245B5"/>
    <w:rsid w:val="00E33E1B"/>
    <w:rsid w:val="00E34D3E"/>
    <w:rsid w:val="00E46782"/>
    <w:rsid w:val="00E46BC6"/>
    <w:rsid w:val="00E52D12"/>
    <w:rsid w:val="00E637E1"/>
    <w:rsid w:val="00E66BFE"/>
    <w:rsid w:val="00E720E9"/>
    <w:rsid w:val="00E81C5E"/>
    <w:rsid w:val="00E83B3C"/>
    <w:rsid w:val="00E8736B"/>
    <w:rsid w:val="00E90275"/>
    <w:rsid w:val="00E9253D"/>
    <w:rsid w:val="00E925D4"/>
    <w:rsid w:val="00E945CF"/>
    <w:rsid w:val="00E95C19"/>
    <w:rsid w:val="00E97226"/>
    <w:rsid w:val="00EA2B44"/>
    <w:rsid w:val="00EA33EF"/>
    <w:rsid w:val="00EA7C16"/>
    <w:rsid w:val="00EC4FFD"/>
    <w:rsid w:val="00EC5EFC"/>
    <w:rsid w:val="00ED2186"/>
    <w:rsid w:val="00EE17E9"/>
    <w:rsid w:val="00EF33CD"/>
    <w:rsid w:val="00F050D5"/>
    <w:rsid w:val="00F12924"/>
    <w:rsid w:val="00F20C9B"/>
    <w:rsid w:val="00F25BB8"/>
    <w:rsid w:val="00F300CB"/>
    <w:rsid w:val="00F31562"/>
    <w:rsid w:val="00F42C3A"/>
    <w:rsid w:val="00F52BCC"/>
    <w:rsid w:val="00F5313F"/>
    <w:rsid w:val="00F80294"/>
    <w:rsid w:val="00F81A48"/>
    <w:rsid w:val="00F84DBB"/>
    <w:rsid w:val="00F87B70"/>
    <w:rsid w:val="00FA4DE9"/>
    <w:rsid w:val="00FB62BC"/>
    <w:rsid w:val="00FD17C9"/>
    <w:rsid w:val="00FD2A5B"/>
    <w:rsid w:val="00FD4750"/>
    <w:rsid w:val="00FE6A5C"/>
    <w:rsid w:val="00FF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BA53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BA53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18290">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34096606">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48652588">
      <w:bodyDiv w:val="1"/>
      <w:marLeft w:val="0"/>
      <w:marRight w:val="0"/>
      <w:marTop w:val="0"/>
      <w:marBottom w:val="0"/>
      <w:divBdr>
        <w:top w:val="none" w:sz="0" w:space="0" w:color="auto"/>
        <w:left w:val="none" w:sz="0" w:space="0" w:color="auto"/>
        <w:bottom w:val="none" w:sz="0" w:space="0" w:color="auto"/>
        <w:right w:val="none" w:sz="0" w:space="0" w:color="auto"/>
      </w:divBdr>
    </w:div>
    <w:div w:id="19776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C2DC-4258-40B1-B596-3085BD28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Rasulnia, Bobby (CDC/OSTLTS/DPHPI)</cp:lastModifiedBy>
  <cp:revision>7</cp:revision>
  <cp:lastPrinted>2012-11-20T21:51:00Z</cp:lastPrinted>
  <dcterms:created xsi:type="dcterms:W3CDTF">2013-01-09T21:39:00Z</dcterms:created>
  <dcterms:modified xsi:type="dcterms:W3CDTF">2013-01-10T16:13:00Z</dcterms:modified>
</cp:coreProperties>
</file>